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AA" w:rsidRDefault="003B4B9E">
      <w:pPr>
        <w:rPr>
          <w:rFonts w:ascii="宋体" w:eastAsia="宋体" w:hAnsi="宋体"/>
          <w:sz w:val="44"/>
          <w:szCs w:val="44"/>
        </w:rPr>
      </w:pPr>
      <w:r w:rsidRPr="003B4B9E">
        <w:rPr>
          <w:rFonts w:ascii="宋体" w:eastAsia="宋体" w:hAnsi="宋体" w:hint="eastAsia"/>
          <w:sz w:val="44"/>
          <w:szCs w:val="44"/>
        </w:rPr>
        <w:t>视觉与图像建模</w:t>
      </w:r>
    </w:p>
    <w:p w:rsidR="003B4B9E" w:rsidRPr="003E4255" w:rsidRDefault="003B4B9E" w:rsidP="003B4B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3E4255">
        <w:rPr>
          <w:rFonts w:ascii="宋体" w:eastAsia="宋体" w:hAnsi="宋体" w:hint="eastAsia"/>
          <w:color w:val="FF0000"/>
          <w:sz w:val="28"/>
          <w:szCs w:val="28"/>
        </w:rPr>
        <w:t>前言</w:t>
      </w:r>
    </w:p>
    <w:p w:rsidR="002D6583" w:rsidRDefault="003B4B9E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本章主要包括三部分：视觉，图像建模和关于处理图像的角度。</w:t>
      </w:r>
    </w:p>
    <w:p w:rsidR="002D6583" w:rsidRDefault="003B4B9E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其中介绍视觉是因为视觉是人观察图像的直接方式，我们对于图像的感受、评价、处理</w:t>
      </w:r>
      <w:r w:rsidR="00847773">
        <w:rPr>
          <w:rFonts w:ascii="宋体" w:eastAsia="宋体" w:hAnsi="宋体" w:hint="eastAsia"/>
          <w:sz w:val="24"/>
          <w:szCs w:val="24"/>
        </w:rPr>
        <w:t>都依赖于</w:t>
      </w:r>
      <w:r>
        <w:rPr>
          <w:rFonts w:ascii="宋体" w:eastAsia="宋体" w:hAnsi="宋体" w:hint="eastAsia"/>
          <w:sz w:val="24"/>
          <w:szCs w:val="24"/>
        </w:rPr>
        <w:t>视觉，</w:t>
      </w:r>
      <w:r w:rsidR="00847773">
        <w:rPr>
          <w:rFonts w:ascii="宋体" w:eastAsia="宋体" w:hAnsi="宋体" w:hint="eastAsia"/>
          <w:sz w:val="24"/>
          <w:szCs w:val="24"/>
        </w:rPr>
        <w:t>充分的</w:t>
      </w:r>
      <w:r>
        <w:rPr>
          <w:rFonts w:ascii="宋体" w:eastAsia="宋体" w:hAnsi="宋体" w:hint="eastAsia"/>
          <w:sz w:val="24"/>
          <w:szCs w:val="24"/>
        </w:rPr>
        <w:t>了解人眼的视觉系统和物理光照</w:t>
      </w:r>
      <w:r w:rsidR="00847773">
        <w:rPr>
          <w:rFonts w:ascii="宋体" w:eastAsia="宋体" w:hAnsi="宋体" w:hint="eastAsia"/>
          <w:sz w:val="24"/>
          <w:szCs w:val="24"/>
        </w:rPr>
        <w:t>特点可以指导我们正确的评价和处理图像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6583" w:rsidRDefault="003B4B9E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图像建模部分包括图</w:t>
      </w:r>
      <w:r w:rsidR="00EF77A7">
        <w:rPr>
          <w:rFonts w:ascii="宋体" w:eastAsia="宋体" w:hAnsi="宋体" w:hint="eastAsia"/>
          <w:sz w:val="24"/>
          <w:szCs w:val="24"/>
        </w:rPr>
        <w:t>像获取方式、矩阵、取样和量化、像素间的关系等方面内容。</w:t>
      </w:r>
      <w:r w:rsidR="00847773">
        <w:rPr>
          <w:rFonts w:ascii="宋体" w:eastAsia="宋体" w:hAnsi="宋体" w:hint="eastAsia"/>
          <w:sz w:val="24"/>
          <w:szCs w:val="24"/>
        </w:rPr>
        <w:t>我们在讨论数字图像处理时，首先要讨论如何获取图像以及对图像建模。取样和量化可以看作是对模型的修正，以期为后面图像处理环节提供方便。</w:t>
      </w:r>
      <w:r w:rsidR="00EF77A7">
        <w:rPr>
          <w:rFonts w:ascii="宋体" w:eastAsia="宋体" w:hAnsi="宋体" w:hint="eastAsia"/>
          <w:sz w:val="24"/>
          <w:szCs w:val="24"/>
        </w:rPr>
        <w:t>我们</w:t>
      </w:r>
      <w:r w:rsidR="00EF77A7">
        <w:rPr>
          <w:rFonts w:ascii="宋体" w:eastAsia="宋体" w:hAnsi="宋体" w:hint="eastAsia"/>
          <w:sz w:val="24"/>
          <w:szCs w:val="24"/>
        </w:rPr>
        <w:t>后面在研究噪声、研究边缘提取时，都会</w:t>
      </w:r>
      <w:r w:rsidR="00EF77A7">
        <w:rPr>
          <w:rFonts w:ascii="宋体" w:eastAsia="宋体" w:hAnsi="宋体" w:hint="eastAsia"/>
          <w:sz w:val="24"/>
          <w:szCs w:val="24"/>
        </w:rPr>
        <w:t>先</w:t>
      </w:r>
      <w:r w:rsidR="00EF77A7">
        <w:rPr>
          <w:rFonts w:ascii="宋体" w:eastAsia="宋体" w:hAnsi="宋体" w:hint="eastAsia"/>
          <w:sz w:val="24"/>
          <w:szCs w:val="24"/>
        </w:rPr>
        <w:t>对噪声和边缘建模。</w:t>
      </w:r>
    </w:p>
    <w:p w:rsidR="003B4B9E" w:rsidRPr="003B4B9E" w:rsidRDefault="00847773" w:rsidP="009117E8">
      <w:pPr>
        <w:pStyle w:val="a3"/>
        <w:spacing w:line="360" w:lineRule="auto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关于处理图像的角度包括算术操作</w:t>
      </w:r>
      <w:r w:rsidR="002D6583">
        <w:rPr>
          <w:rFonts w:ascii="宋体" w:eastAsia="宋体" w:hAnsi="宋体" w:hint="eastAsia"/>
          <w:sz w:val="24"/>
          <w:szCs w:val="24"/>
        </w:rPr>
        <w:t>（图像的加减乘除）</w:t>
      </w:r>
      <w:r>
        <w:rPr>
          <w:rFonts w:ascii="宋体" w:eastAsia="宋体" w:hAnsi="宋体" w:hint="eastAsia"/>
          <w:sz w:val="24"/>
          <w:szCs w:val="24"/>
        </w:rPr>
        <w:t>，集合（逻辑）操作</w:t>
      </w:r>
      <w:r w:rsidR="002D6583">
        <w:rPr>
          <w:rFonts w:ascii="宋体" w:eastAsia="宋体" w:hAnsi="宋体" w:hint="eastAsia"/>
          <w:sz w:val="24"/>
          <w:szCs w:val="24"/>
        </w:rPr>
        <w:t>（形态学方法）</w:t>
      </w:r>
      <w:r>
        <w:rPr>
          <w:rFonts w:ascii="宋体" w:eastAsia="宋体" w:hAnsi="宋体" w:hint="eastAsia"/>
          <w:sz w:val="24"/>
          <w:szCs w:val="24"/>
        </w:rPr>
        <w:t>，空间操作（灰度变换、空间滤波、几何变换等）、图像变换（</w:t>
      </w:r>
      <w:r w:rsidR="00DB71CF">
        <w:rPr>
          <w:rFonts w:ascii="宋体" w:eastAsia="宋体" w:hAnsi="宋体" w:hint="eastAsia"/>
          <w:sz w:val="24"/>
          <w:szCs w:val="24"/>
        </w:rPr>
        <w:t>空间域</w:t>
      </w:r>
      <w:r>
        <w:rPr>
          <w:rFonts w:ascii="宋体" w:eastAsia="宋体" w:hAnsi="宋体" w:hint="eastAsia"/>
          <w:sz w:val="24"/>
          <w:szCs w:val="24"/>
        </w:rPr>
        <w:t>、频率</w:t>
      </w:r>
      <w:r w:rsidR="00DB71CF">
        <w:rPr>
          <w:rFonts w:ascii="宋体" w:eastAsia="宋体" w:hAnsi="宋体" w:hint="eastAsia"/>
          <w:sz w:val="24"/>
          <w:szCs w:val="24"/>
        </w:rPr>
        <w:t>域</w:t>
      </w:r>
      <w:r w:rsidR="002D6583">
        <w:rPr>
          <w:rFonts w:ascii="宋体" w:eastAsia="宋体" w:hAnsi="宋体" w:hint="eastAsia"/>
          <w:sz w:val="24"/>
          <w:szCs w:val="24"/>
        </w:rPr>
        <w:t>的转换</w:t>
      </w:r>
      <w:r>
        <w:rPr>
          <w:rFonts w:ascii="宋体" w:eastAsia="宋体" w:hAnsi="宋体" w:hint="eastAsia"/>
          <w:sz w:val="24"/>
          <w:szCs w:val="24"/>
        </w:rPr>
        <w:t>），概率方法等几种</w:t>
      </w:r>
      <w:r w:rsidR="002D6583">
        <w:rPr>
          <w:rFonts w:ascii="宋体" w:eastAsia="宋体" w:hAnsi="宋体" w:hint="eastAsia"/>
          <w:sz w:val="24"/>
          <w:szCs w:val="24"/>
        </w:rPr>
        <w:t>常见的图像处理角度</w:t>
      </w:r>
      <w:r>
        <w:rPr>
          <w:rFonts w:ascii="宋体" w:eastAsia="宋体" w:hAnsi="宋体" w:hint="eastAsia"/>
          <w:sz w:val="24"/>
          <w:szCs w:val="24"/>
        </w:rPr>
        <w:t>。</w:t>
      </w:r>
      <w:r w:rsidR="002D6583">
        <w:rPr>
          <w:rFonts w:ascii="宋体" w:eastAsia="宋体" w:hAnsi="宋体" w:hint="eastAsia"/>
          <w:sz w:val="24"/>
          <w:szCs w:val="24"/>
        </w:rPr>
        <w:t>其中概率方法在直方图、图像复原、图像分割、描述图像纹理、目标识别等方面均有使用。</w:t>
      </w:r>
    </w:p>
    <w:p w:rsidR="003B4B9E" w:rsidRDefault="003B4B9E" w:rsidP="003B4B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视觉</w:t>
      </w:r>
    </w:p>
    <w:p w:rsidR="002D6583" w:rsidRDefault="002D6583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人眼中有两类光感受器：</w:t>
      </w:r>
      <w:r w:rsidRPr="003E4255">
        <w:rPr>
          <w:rFonts w:ascii="宋体" w:eastAsia="宋体" w:hAnsi="宋体" w:hint="eastAsia"/>
          <w:color w:val="FF0000"/>
          <w:sz w:val="24"/>
          <w:szCs w:val="24"/>
        </w:rPr>
        <w:t>锥状体和杆状体</w:t>
      </w:r>
      <w:r>
        <w:rPr>
          <w:rFonts w:ascii="宋体" w:eastAsia="宋体" w:hAnsi="宋体" w:hint="eastAsia"/>
          <w:sz w:val="24"/>
          <w:szCs w:val="24"/>
        </w:rPr>
        <w:t>。锥状</w:t>
      </w:r>
      <w:proofErr w:type="gramStart"/>
      <w:r>
        <w:rPr>
          <w:rFonts w:ascii="宋体" w:eastAsia="宋体" w:hAnsi="宋体" w:hint="eastAsia"/>
          <w:sz w:val="24"/>
          <w:szCs w:val="24"/>
        </w:rPr>
        <w:t>体数量</w:t>
      </w:r>
      <w:proofErr w:type="gramEnd"/>
      <w:r>
        <w:rPr>
          <w:rFonts w:ascii="宋体" w:eastAsia="宋体" w:hAnsi="宋体" w:hint="eastAsia"/>
          <w:sz w:val="24"/>
          <w:szCs w:val="24"/>
        </w:rPr>
        <w:t>较少，对颜色</w:t>
      </w:r>
      <w:r w:rsidR="009B6C75">
        <w:rPr>
          <w:rFonts w:ascii="宋体" w:eastAsia="宋体" w:hAnsi="宋体" w:hint="eastAsia"/>
          <w:sz w:val="24"/>
          <w:szCs w:val="24"/>
        </w:rPr>
        <w:t>敏感，</w:t>
      </w:r>
      <w:r>
        <w:rPr>
          <w:rFonts w:ascii="宋体" w:eastAsia="宋体" w:hAnsi="宋体" w:hint="eastAsia"/>
          <w:sz w:val="24"/>
          <w:szCs w:val="24"/>
        </w:rPr>
        <w:t>在白天占主导地位。杆状体</w:t>
      </w:r>
      <w:r w:rsidR="009B6C75">
        <w:rPr>
          <w:rFonts w:ascii="宋体" w:eastAsia="宋体" w:hAnsi="宋体" w:hint="eastAsia"/>
          <w:sz w:val="24"/>
          <w:szCs w:val="24"/>
        </w:rPr>
        <w:t>数量较多，对低照明度敏感，在夜晚占主导地位。所以在月光下，我们只能看到物体的亮暗，不能看到物体的颜色。</w:t>
      </w:r>
    </w:p>
    <w:p w:rsidR="009B6C75" w:rsidRPr="00AC283D" w:rsidRDefault="009B6C75" w:rsidP="009117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C283D">
        <w:rPr>
          <w:rFonts w:ascii="宋体" w:eastAsia="宋体" w:hAnsi="宋体" w:hint="eastAsia"/>
          <w:sz w:val="24"/>
          <w:szCs w:val="24"/>
        </w:rPr>
        <w:t>1</w:t>
      </w:r>
      <w:r w:rsidRPr="00AC283D">
        <w:rPr>
          <w:rFonts w:ascii="宋体" w:eastAsia="宋体" w:hAnsi="宋体"/>
          <w:sz w:val="24"/>
          <w:szCs w:val="24"/>
        </w:rPr>
        <w:t xml:space="preserve"> </w:t>
      </w:r>
      <w:r w:rsidRPr="00AC283D">
        <w:rPr>
          <w:rFonts w:ascii="宋体" w:eastAsia="宋体" w:hAnsi="宋体" w:hint="eastAsia"/>
          <w:sz w:val="24"/>
          <w:szCs w:val="24"/>
        </w:rPr>
        <w:t>盲点与人眼成像（略）</w:t>
      </w:r>
    </w:p>
    <w:p w:rsidR="009B6C75" w:rsidRPr="00AC283D" w:rsidRDefault="009B6C75" w:rsidP="009117E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C283D">
        <w:rPr>
          <w:rFonts w:ascii="宋体" w:eastAsia="宋体" w:hAnsi="宋体" w:hint="eastAsia"/>
          <w:sz w:val="24"/>
          <w:szCs w:val="24"/>
        </w:rPr>
        <w:t>2</w:t>
      </w:r>
      <w:r w:rsidRPr="00AC283D">
        <w:rPr>
          <w:rFonts w:ascii="宋体" w:eastAsia="宋体" w:hAnsi="宋体"/>
          <w:sz w:val="24"/>
          <w:szCs w:val="24"/>
        </w:rPr>
        <w:t xml:space="preserve"> </w:t>
      </w:r>
      <w:r w:rsidRPr="00AC283D">
        <w:rPr>
          <w:rFonts w:ascii="宋体" w:eastAsia="宋体" w:hAnsi="宋体" w:hint="eastAsia"/>
          <w:sz w:val="24"/>
          <w:szCs w:val="24"/>
        </w:rPr>
        <w:t>亮度适应与辨别</w:t>
      </w:r>
    </w:p>
    <w:p w:rsidR="009B6C75" w:rsidRDefault="009B6C75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主观亮度（即人的视觉系统所感知的亮度）是进入人眼的光强的对数函数。人眼的主观亮度范围是一个较大的范围，但是人眼并不能够同时接受整个范围内的强度，</w:t>
      </w:r>
      <w:r w:rsidR="00AC283D">
        <w:rPr>
          <w:rFonts w:ascii="宋体" w:eastAsia="宋体" w:hAnsi="宋体" w:hint="eastAsia"/>
          <w:sz w:val="24"/>
          <w:szCs w:val="24"/>
        </w:rPr>
        <w:t>当人眼看到看到某一个灵敏度级别时，只能接受该级别周围较小范围内的亮度级别。小于等于该范围下界的视为不可辨别的黑色，高于该范围上界过多则会提高人眼的适应度级别。</w:t>
      </w:r>
    </w:p>
    <w:p w:rsidR="00AC283D" w:rsidRDefault="00AC283D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另外人眼在不同亮度下对亮度辨别能力是不一样的。一般用韦伯比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∆I/I</m:t>
        </m:r>
      </m:oMath>
      <w:r>
        <w:rPr>
          <w:rFonts w:ascii="宋体" w:eastAsia="宋体" w:hAnsi="宋体" w:hint="eastAsia"/>
          <w:sz w:val="24"/>
          <w:szCs w:val="24"/>
        </w:rPr>
        <w:t>来衡量，其中I表示当前背景亮度，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∆I</m:t>
        </m:r>
      </m:oMath>
      <w:r>
        <w:rPr>
          <w:rFonts w:ascii="宋体" w:eastAsia="宋体" w:hAnsi="宋体" w:hint="eastAsia"/>
          <w:sz w:val="24"/>
          <w:szCs w:val="24"/>
        </w:rPr>
        <w:t>表示可辨别的增量。</w:t>
      </w:r>
      <w:r w:rsidR="00A51BEA">
        <w:rPr>
          <w:rFonts w:ascii="宋体" w:eastAsia="宋体" w:hAnsi="宋体" w:hint="eastAsia"/>
          <w:sz w:val="24"/>
          <w:szCs w:val="24"/>
        </w:rPr>
        <w:t>根据实验表明，</w:t>
      </w:r>
      <w:r w:rsidR="00A51BEA">
        <w:rPr>
          <w:rFonts w:ascii="宋体" w:eastAsia="宋体" w:hAnsi="宋体" w:hint="eastAsia"/>
          <w:sz w:val="24"/>
          <w:szCs w:val="24"/>
        </w:rPr>
        <w:lastRenderedPageBreak/>
        <w:t>在低照明级别下，韦伯比较大，人眼对亮度辨别能力较差，但会随着背景照明的增强而明显改善（锥状</w:t>
      </w:r>
      <w:proofErr w:type="gramStart"/>
      <w:r w:rsidR="00A51BEA">
        <w:rPr>
          <w:rFonts w:ascii="宋体" w:eastAsia="宋体" w:hAnsi="宋体" w:hint="eastAsia"/>
          <w:sz w:val="24"/>
          <w:szCs w:val="24"/>
        </w:rPr>
        <w:t>体逐渐</w:t>
      </w:r>
      <w:proofErr w:type="gramEnd"/>
      <w:r w:rsidR="00A51BEA">
        <w:rPr>
          <w:rFonts w:ascii="宋体" w:eastAsia="宋体" w:hAnsi="宋体" w:hint="eastAsia"/>
          <w:sz w:val="24"/>
          <w:szCs w:val="24"/>
        </w:rPr>
        <w:t>起作用）。</w:t>
      </w:r>
    </w:p>
    <w:p w:rsidR="00A51BEA" w:rsidRDefault="00A51BEA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当背景照明强度恒定时，人眼可以区分的亮度级别在12-24个之间。但实际情况中人眼在扫视图像，平均背景在变化，因此人眼能够识别更宽的强度范围。</w:t>
      </w:r>
      <w:r w:rsidR="008B4D14">
        <w:rPr>
          <w:rFonts w:ascii="宋体" w:eastAsia="宋体" w:hAnsi="宋体" w:hint="eastAsia"/>
          <w:sz w:val="24"/>
          <w:szCs w:val="24"/>
        </w:rPr>
        <w:t>当一个灰度图像或单色图像的强度（灰度级）不足24个级别时，人眼会观察出轮廓效应。（灰度分辨率不足会引起“伪轮廓”，空间分别率不足在取样时会引起棋盘效应，一般要求图像是256×256的尺寸，64个灰度级）</w:t>
      </w:r>
    </w:p>
    <w:p w:rsidR="008B4D14" w:rsidRDefault="008B4D14" w:rsidP="009117E8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最后介绍人眼的一些“失误”。前面介绍的感知亮度并不仅仅是强度的函数，比如马赫带</w:t>
      </w:r>
      <w:r w:rsidR="008B4965">
        <w:rPr>
          <w:rFonts w:ascii="宋体" w:eastAsia="宋体" w:hAnsi="宋体" w:hint="eastAsia"/>
          <w:sz w:val="24"/>
          <w:szCs w:val="24"/>
        </w:rPr>
        <w:t>现象</w:t>
      </w:r>
      <w:r>
        <w:rPr>
          <w:rFonts w:ascii="宋体" w:eastAsia="宋体" w:hAnsi="宋体" w:hint="eastAsia"/>
          <w:sz w:val="24"/>
          <w:szCs w:val="24"/>
        </w:rPr>
        <w:t>、图像</w:t>
      </w:r>
      <w:r w:rsidR="008B4965">
        <w:rPr>
          <w:rFonts w:ascii="宋体" w:eastAsia="宋体" w:hAnsi="宋体" w:hint="eastAsia"/>
          <w:sz w:val="24"/>
          <w:szCs w:val="24"/>
        </w:rPr>
        <w:t>同时</w:t>
      </w:r>
      <w:r>
        <w:rPr>
          <w:rFonts w:ascii="宋体" w:eastAsia="宋体" w:hAnsi="宋体" w:hint="eastAsia"/>
          <w:sz w:val="24"/>
          <w:szCs w:val="24"/>
        </w:rPr>
        <w:t>对比</w:t>
      </w:r>
      <w:r w:rsidR="008B4965">
        <w:rPr>
          <w:rFonts w:ascii="宋体" w:eastAsia="宋体" w:hAnsi="宋体" w:hint="eastAsia"/>
          <w:sz w:val="24"/>
          <w:szCs w:val="24"/>
        </w:rPr>
        <w:t>现象、错觉</w:t>
      </w:r>
      <w:r>
        <w:rPr>
          <w:rFonts w:ascii="宋体" w:eastAsia="宋体" w:hAnsi="宋体" w:hint="eastAsia"/>
          <w:sz w:val="24"/>
          <w:szCs w:val="24"/>
        </w:rPr>
        <w:t>等都说明</w:t>
      </w:r>
      <w:r w:rsidR="008B4965">
        <w:rPr>
          <w:rFonts w:ascii="宋体" w:eastAsia="宋体" w:hAnsi="宋体" w:hint="eastAsia"/>
          <w:sz w:val="24"/>
          <w:szCs w:val="24"/>
        </w:rPr>
        <w:t>人眼的感知还取决于其他因素。</w:t>
      </w:r>
    </w:p>
    <w:p w:rsidR="008B4965" w:rsidRDefault="008B4965" w:rsidP="009117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光和电磁波谱</w:t>
      </w:r>
    </w:p>
    <w:p w:rsidR="008B4965" w:rsidRDefault="008B4965" w:rsidP="009117E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没有颜色的光称为单色光或者无色光，灰度级通常用来表示单色光的强度。对于彩色光源，我们一般使用：发光强度（能量）、光通量和亮度三个量来表示。</w:t>
      </w:r>
    </w:p>
    <w:p w:rsidR="008B4965" w:rsidRPr="008B4965" w:rsidRDefault="008B4965" w:rsidP="009117E8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在可见光谱部分，不同颜色的光是由于光的频率不同，人眼</w:t>
      </w:r>
      <w:r w:rsidR="009117E8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处理后反应出不同</w:t>
      </w:r>
      <w:r w:rsidR="009117E8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颜色，</w:t>
      </w:r>
      <w:r w:rsidR="009117E8">
        <w:rPr>
          <w:rFonts w:ascii="宋体" w:eastAsia="宋体" w:hAnsi="宋体" w:hint="eastAsia"/>
          <w:sz w:val="24"/>
          <w:szCs w:val="24"/>
        </w:rPr>
        <w:t>光的本身是没有颜色的。在第六章介绍彩色图时，会有不同颜色混合得到其他颜色，并非是</w:t>
      </w:r>
      <w:proofErr w:type="gramStart"/>
      <w:r w:rsidR="009117E8">
        <w:rPr>
          <w:rFonts w:ascii="宋体" w:eastAsia="宋体" w:hAnsi="宋体" w:hint="eastAsia"/>
          <w:sz w:val="24"/>
          <w:szCs w:val="24"/>
        </w:rPr>
        <w:t>给改变</w:t>
      </w:r>
      <w:proofErr w:type="gramEnd"/>
      <w:r w:rsidR="009117E8">
        <w:rPr>
          <w:rFonts w:ascii="宋体" w:eastAsia="宋体" w:hAnsi="宋体" w:hint="eastAsia"/>
          <w:sz w:val="24"/>
          <w:szCs w:val="24"/>
        </w:rPr>
        <w:t>了光的波长，而是人眼处理的效果。</w:t>
      </w:r>
    </w:p>
    <w:p w:rsidR="003B4B9E" w:rsidRDefault="003B4B9E" w:rsidP="003B4B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图像建模</w:t>
      </w:r>
    </w:p>
    <w:p w:rsidR="009117E8" w:rsidRDefault="009117E8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117E8">
        <w:rPr>
          <w:rFonts w:ascii="宋体" w:eastAsia="宋体" w:hAnsi="宋体" w:hint="eastAsia"/>
          <w:sz w:val="24"/>
          <w:szCs w:val="24"/>
        </w:rPr>
        <w:t>1</w:t>
      </w:r>
      <w:r w:rsidRPr="009117E8">
        <w:rPr>
          <w:rFonts w:ascii="宋体" w:eastAsia="宋体" w:hAnsi="宋体"/>
          <w:sz w:val="24"/>
          <w:szCs w:val="24"/>
        </w:rPr>
        <w:t xml:space="preserve"> </w:t>
      </w:r>
      <w:r w:rsidRPr="009117E8">
        <w:rPr>
          <w:rFonts w:ascii="宋体" w:eastAsia="宋体" w:hAnsi="宋体" w:hint="eastAsia"/>
          <w:sz w:val="24"/>
          <w:szCs w:val="24"/>
        </w:rPr>
        <w:t>图像获取</w:t>
      </w:r>
      <w:r>
        <w:rPr>
          <w:rFonts w:ascii="宋体" w:eastAsia="宋体" w:hAnsi="宋体" w:hint="eastAsia"/>
          <w:sz w:val="24"/>
          <w:szCs w:val="24"/>
        </w:rPr>
        <w:t>。（在工业中很重要）</w:t>
      </w:r>
    </w:p>
    <w:p w:rsidR="009117E8" w:rsidRDefault="009117E8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矩阵表示。</w:t>
      </w:r>
    </w:p>
    <w:p w:rsidR="009117E8" w:rsidRDefault="009117E8" w:rsidP="005F6553">
      <w:pPr>
        <w:pStyle w:val="a3"/>
        <w:spacing w:line="360" w:lineRule="auto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图像最常用的建模方式就是矩阵表示。（能否用其他方式表示呢？）</w:t>
      </w:r>
    </w:p>
    <w:p w:rsidR="009117E8" w:rsidRDefault="009117E8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取样和量化。</w:t>
      </w:r>
    </w:p>
    <w:p w:rsidR="00300D95" w:rsidRDefault="00300D95" w:rsidP="005F6553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</w:t>
      </w:r>
      <w:r w:rsidRPr="003E4255">
        <w:rPr>
          <w:rFonts w:ascii="宋体" w:eastAsia="宋体" w:hAnsi="宋体" w:hint="eastAsia"/>
          <w:color w:val="FF0000"/>
          <w:sz w:val="24"/>
          <w:szCs w:val="24"/>
        </w:rPr>
        <w:t>取样和量化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117E8" w:rsidRDefault="009117E8" w:rsidP="005F6553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对坐标值进行数字化称为取样，对幅值数字化称为量化。</w:t>
      </w:r>
      <w:r w:rsidR="0043626C">
        <w:rPr>
          <w:rFonts w:ascii="宋体" w:eastAsia="宋体" w:hAnsi="宋体" w:hint="eastAsia"/>
          <w:sz w:val="24"/>
          <w:szCs w:val="24"/>
        </w:rPr>
        <w:t>也就是对矩阵的行列和元素值进行处理，所以我仍称之为图像建模。</w:t>
      </w:r>
    </w:p>
    <w:p w:rsidR="00300D95" w:rsidRDefault="00300D95" w:rsidP="005F6553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空间分辨率和灰度分辨率。（应该能懂）</w:t>
      </w:r>
    </w:p>
    <w:p w:rsidR="00300D95" w:rsidRDefault="00300D95" w:rsidP="005F6553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空间分辨率表示图像中可辨别的最小细节。一般用每单位距离内的线对数或像素数进行度量，比如用dpi（每英寸点数）来表示。</w:t>
      </w:r>
    </w:p>
    <w:p w:rsidR="00300D95" w:rsidRDefault="00300D95" w:rsidP="005F6553">
      <w:pPr>
        <w:pStyle w:val="a3"/>
        <w:spacing w:line="360" w:lineRule="auto"/>
        <w:ind w:left="84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灰度分辨率是指灰度级中可辨别的最小变化。一般用量化灰度的比</w:t>
      </w:r>
      <w:r>
        <w:rPr>
          <w:rFonts w:ascii="宋体" w:eastAsia="宋体" w:hAnsi="宋体" w:hint="eastAsia"/>
          <w:sz w:val="24"/>
          <w:szCs w:val="24"/>
        </w:rPr>
        <w:lastRenderedPageBreak/>
        <w:t>特数来表示。比如用8位表示一个像素的灰度值，</w:t>
      </w:r>
      <w:r w:rsidR="00D25FC4">
        <w:rPr>
          <w:rFonts w:ascii="宋体" w:eastAsia="宋体" w:hAnsi="宋体" w:hint="eastAsia"/>
          <w:sz w:val="24"/>
          <w:szCs w:val="24"/>
        </w:rPr>
        <w:t>那么</w:t>
      </w:r>
      <w:r>
        <w:rPr>
          <w:rFonts w:ascii="宋体" w:eastAsia="宋体" w:hAnsi="宋体" w:hint="eastAsia"/>
          <w:sz w:val="24"/>
          <w:szCs w:val="24"/>
        </w:rPr>
        <w:t>图像</w:t>
      </w:r>
      <w:r w:rsidR="00D25FC4">
        <w:rPr>
          <w:rFonts w:ascii="宋体" w:eastAsia="宋体" w:hAnsi="宋体" w:hint="eastAsia"/>
          <w:sz w:val="24"/>
          <w:szCs w:val="24"/>
        </w:rPr>
        <w:t>有8比特额度图像分辨力，</w:t>
      </w:r>
      <w:r>
        <w:rPr>
          <w:rFonts w:ascii="宋体" w:eastAsia="宋体" w:hAnsi="宋体" w:hint="eastAsia"/>
          <w:sz w:val="24"/>
          <w:szCs w:val="24"/>
        </w:rPr>
        <w:t>总共有256个灰度级</w:t>
      </w:r>
      <w:r w:rsidR="0027499A">
        <w:rPr>
          <w:rFonts w:ascii="宋体" w:eastAsia="宋体" w:hAnsi="宋体" w:hint="eastAsia"/>
          <w:sz w:val="24"/>
          <w:szCs w:val="24"/>
        </w:rPr>
        <w:t>，即0-255</w:t>
      </w:r>
      <w:r w:rsidR="00D25FC4">
        <w:rPr>
          <w:rFonts w:ascii="宋体" w:eastAsia="宋体" w:hAnsi="宋体" w:hint="eastAsia"/>
          <w:sz w:val="24"/>
          <w:szCs w:val="24"/>
        </w:rPr>
        <w:t>。</w:t>
      </w:r>
    </w:p>
    <w:p w:rsidR="00300D95" w:rsidRDefault="00300D95" w:rsidP="005F6553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图像内插。</w:t>
      </w:r>
    </w:p>
    <w:p w:rsidR="00D25FC4" w:rsidRDefault="00D25FC4" w:rsidP="005F6553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最近邻内插法：</w:t>
      </w:r>
    </w:p>
    <w:p w:rsidR="00D25FC4" w:rsidRDefault="00D25FC4" w:rsidP="005F6553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 w:rsidRPr="003E4255">
        <w:rPr>
          <w:rFonts w:ascii="宋体" w:eastAsia="宋体" w:hAnsi="宋体" w:hint="eastAsia"/>
          <w:color w:val="FF0000"/>
          <w:sz w:val="24"/>
          <w:szCs w:val="24"/>
        </w:rPr>
        <w:t>双线性内插法</w:t>
      </w:r>
      <w:r>
        <w:rPr>
          <w:rFonts w:ascii="宋体" w:eastAsia="宋体" w:hAnsi="宋体" w:hint="eastAsia"/>
          <w:sz w:val="24"/>
          <w:szCs w:val="24"/>
        </w:rPr>
        <w:t>：</w:t>
      </w:r>
      <w:r w:rsidR="005F6553">
        <w:rPr>
          <w:rFonts w:ascii="宋体" w:eastAsia="宋体" w:hAnsi="宋体" w:hint="eastAsia"/>
          <w:sz w:val="24"/>
          <w:szCs w:val="24"/>
        </w:rPr>
        <w:t>（要会计算）</w:t>
      </w:r>
    </w:p>
    <w:p w:rsidR="00D25FC4" w:rsidRDefault="00D25FC4" w:rsidP="005F6553">
      <w:pPr>
        <w:pStyle w:val="a3"/>
        <w:spacing w:line="360" w:lineRule="auto"/>
        <w:ind w:left="84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双三次内插法：</w:t>
      </w:r>
    </w:p>
    <w:p w:rsidR="009117E8" w:rsidRDefault="009117E8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E4255">
        <w:rPr>
          <w:rFonts w:ascii="宋体" w:eastAsia="宋体" w:hAnsi="宋体" w:hint="eastAsia"/>
          <w:color w:val="FF0000"/>
          <w:sz w:val="24"/>
          <w:szCs w:val="24"/>
        </w:rPr>
        <w:t>像素间的邻接关系与距离度量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4.1邻接性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4邻接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8邻接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邻接：（不存在4邻接，取8邻接；存在4邻接，则取4邻接）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4.2距离度量</w:t>
      </w:r>
    </w:p>
    <w:p w:rsidR="00D25FC4" w:rsidRPr="003E4255" w:rsidRDefault="00D25FC4" w:rsidP="003E4255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欧式距离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距离（城市距离）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8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距离（棋盘距离）</w:t>
      </w:r>
    </w:p>
    <w:p w:rsidR="003E4255" w:rsidRPr="009117E8" w:rsidRDefault="003E4255" w:rsidP="005F655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马氏距离</w:t>
      </w:r>
      <w:r>
        <w:rPr>
          <w:rFonts w:ascii="宋体" w:eastAsia="宋体" w:hAnsi="宋体" w:hint="eastAsia"/>
          <w:sz w:val="24"/>
          <w:szCs w:val="24"/>
        </w:rPr>
        <w:t>（在第十章阈值处理的多变量阈值处理中会提及）</w:t>
      </w:r>
    </w:p>
    <w:p w:rsidR="003B4B9E" w:rsidRDefault="003B4B9E" w:rsidP="003B4B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处理图像的不同思考角度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线性操作与非线性操作</w:t>
      </w:r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F6553">
        <w:rPr>
          <w:rFonts w:ascii="宋体" w:eastAsia="宋体" w:hAnsi="宋体" w:hint="eastAsia"/>
          <w:sz w:val="24"/>
          <w:szCs w:val="24"/>
        </w:rPr>
        <w:t>判断</w:t>
      </w:r>
      <w:r>
        <w:rPr>
          <w:rFonts w:ascii="宋体" w:eastAsia="宋体" w:hAnsi="宋体" w:hint="eastAsia"/>
          <w:sz w:val="24"/>
          <w:szCs w:val="24"/>
        </w:rPr>
        <w:t>操作是否满足：H(</w:t>
      </w:r>
      <w:proofErr w:type="spellStart"/>
      <w:r>
        <w:rPr>
          <w:rFonts w:ascii="宋体" w:eastAsia="宋体" w:hAnsi="宋体"/>
          <w:sz w:val="24"/>
          <w:szCs w:val="24"/>
        </w:rPr>
        <w:t>af+bg</w:t>
      </w:r>
      <w:proofErr w:type="spellEnd"/>
      <w:r>
        <w:rPr>
          <w:rFonts w:ascii="宋体" w:eastAsia="宋体" w:hAnsi="宋体" w:hint="eastAsia"/>
          <w:sz w:val="24"/>
          <w:szCs w:val="24"/>
        </w:rPr>
        <w:t>)</w:t>
      </w:r>
      <w:r w:rsidR="006A42BB">
        <w:rPr>
          <w:rFonts w:ascii="宋体" w:eastAsia="宋体" w:hAnsi="宋体"/>
          <w:sz w:val="24"/>
          <w:szCs w:val="24"/>
        </w:rPr>
        <w:t>=</w:t>
      </w:r>
      <w:proofErr w:type="spellStart"/>
      <w:r w:rsidR="006A42BB">
        <w:rPr>
          <w:rFonts w:ascii="宋体" w:eastAsia="宋体" w:hAnsi="宋体"/>
          <w:sz w:val="24"/>
          <w:szCs w:val="24"/>
        </w:rPr>
        <w:t>aH</w:t>
      </w:r>
      <w:proofErr w:type="spellEnd"/>
      <w:r w:rsidR="006A42BB">
        <w:rPr>
          <w:rFonts w:ascii="宋体" w:eastAsia="宋体" w:hAnsi="宋体"/>
          <w:sz w:val="24"/>
          <w:szCs w:val="24"/>
        </w:rPr>
        <w:t>(f)+</w:t>
      </w:r>
      <w:proofErr w:type="spellStart"/>
      <w:r w:rsidR="006A42BB">
        <w:rPr>
          <w:rFonts w:ascii="宋体" w:eastAsia="宋体" w:hAnsi="宋体"/>
          <w:sz w:val="24"/>
          <w:szCs w:val="24"/>
        </w:rPr>
        <w:t>bH</w:t>
      </w:r>
      <w:proofErr w:type="spellEnd"/>
      <w:r w:rsidR="006A42BB">
        <w:rPr>
          <w:rFonts w:ascii="宋体" w:eastAsia="宋体" w:hAnsi="宋体"/>
          <w:sz w:val="24"/>
          <w:szCs w:val="24"/>
        </w:rPr>
        <w:t>(g)</w:t>
      </w:r>
      <w:r w:rsidR="005F6553">
        <w:rPr>
          <w:rFonts w:ascii="宋体" w:eastAsia="宋体" w:hAnsi="宋体" w:hint="eastAsia"/>
          <w:sz w:val="24"/>
          <w:szCs w:val="24"/>
        </w:rPr>
        <w:t>。若满足，则称H为线性算子。</w:t>
      </w:r>
    </w:p>
    <w:p w:rsidR="00DB71CF" w:rsidRPr="00273AA8" w:rsidRDefault="00D25FC4" w:rsidP="00273AA8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算数操作</w:t>
      </w:r>
    </w:p>
    <w:tbl>
      <w:tblPr>
        <w:tblStyle w:val="a5"/>
        <w:tblW w:w="7796" w:type="dxa"/>
        <w:tblInd w:w="704" w:type="dxa"/>
        <w:tblLook w:val="04A0" w:firstRow="1" w:lastRow="0" w:firstColumn="1" w:lastColumn="0" w:noHBand="0" w:noVBand="1"/>
      </w:tblPr>
      <w:tblGrid>
        <w:gridCol w:w="2693"/>
        <w:gridCol w:w="1843"/>
        <w:gridCol w:w="3260"/>
      </w:tblGrid>
      <w:tr w:rsidR="00DB71CF" w:rsidTr="002E12A4">
        <w:trPr>
          <w:trHeight w:val="449"/>
        </w:trPr>
        <w:tc>
          <w:tcPr>
            <w:tcW w:w="269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184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目的</w:t>
            </w:r>
          </w:p>
        </w:tc>
        <w:tc>
          <w:tcPr>
            <w:tcW w:w="3260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原理</w:t>
            </w:r>
          </w:p>
        </w:tc>
      </w:tr>
      <w:tr w:rsidR="00DB71CF" w:rsidTr="002E12A4">
        <w:tc>
          <w:tcPr>
            <w:tcW w:w="269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带噪图像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相加（平均）</w:t>
            </w:r>
          </w:p>
        </w:tc>
        <w:tc>
          <w:tcPr>
            <w:tcW w:w="184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减少噪声</w:t>
            </w:r>
          </w:p>
        </w:tc>
        <w:tc>
          <w:tcPr>
            <w:tcW w:w="3260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噪声是不相关的，并且均值为0</w:t>
            </w:r>
          </w:p>
        </w:tc>
      </w:tr>
      <w:tr w:rsidR="00DB71CF" w:rsidTr="002E12A4">
        <w:tc>
          <w:tcPr>
            <w:tcW w:w="269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图像相减（原图-模板图）</w:t>
            </w:r>
          </w:p>
        </w:tc>
        <w:tc>
          <w:tcPr>
            <w:tcW w:w="184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增强差别</w:t>
            </w:r>
          </w:p>
        </w:tc>
        <w:tc>
          <w:tcPr>
            <w:tcW w:w="3260" w:type="dxa"/>
          </w:tcPr>
          <w:p w:rsidR="00DB71CF" w:rsidRDefault="00273AA8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例如模板图可能是</w:t>
            </w:r>
            <w:proofErr w:type="gramStart"/>
            <w:r w:rsidR="002E12A4">
              <w:rPr>
                <w:rFonts w:ascii="宋体" w:eastAsia="宋体" w:hAnsi="宋体" w:hint="eastAsia"/>
                <w:sz w:val="24"/>
                <w:szCs w:val="24"/>
              </w:rPr>
              <w:t>原图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低阶置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0得到的图像</w:t>
            </w:r>
          </w:p>
        </w:tc>
      </w:tr>
      <w:tr w:rsidR="00DB71CF" w:rsidTr="002E12A4">
        <w:trPr>
          <w:trHeight w:val="698"/>
        </w:trPr>
        <w:tc>
          <w:tcPr>
            <w:tcW w:w="269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图像相乘或相除</w:t>
            </w:r>
            <w:r w:rsidR="009B2DE1">
              <w:rPr>
                <w:rFonts w:ascii="宋体" w:eastAsia="宋体" w:hAnsi="宋体" w:hint="eastAsia"/>
                <w:sz w:val="24"/>
                <w:szCs w:val="24"/>
              </w:rPr>
              <w:t>（对应元素相除</w:t>
            </w:r>
            <w:bookmarkStart w:id="0" w:name="_GoBack"/>
            <w:bookmarkEnd w:id="0"/>
            <w:r w:rsidR="009B2DE1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843" w:type="dxa"/>
          </w:tcPr>
          <w:p w:rsidR="00DB71CF" w:rsidRDefault="00DB71CF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校正阴影</w:t>
            </w:r>
          </w:p>
        </w:tc>
        <w:tc>
          <w:tcPr>
            <w:tcW w:w="3260" w:type="dxa"/>
          </w:tcPr>
          <w:p w:rsidR="00DB71CF" w:rsidRDefault="002E12A4" w:rsidP="005F6553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获取的图像可以建模为完美图像与阴影函数的乘积</w:t>
            </w:r>
          </w:p>
        </w:tc>
      </w:tr>
    </w:tbl>
    <w:p w:rsidR="00DB71CF" w:rsidRPr="00DB767A" w:rsidRDefault="00DB71CF" w:rsidP="005F655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集合和逻辑操作</w:t>
      </w:r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集合的交并补</w:t>
      </w:r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3.2 数学形态学</w:t>
      </w:r>
      <w:r w:rsidR="00A451F8">
        <w:rPr>
          <w:rFonts w:ascii="宋体" w:eastAsia="宋体" w:hAnsi="宋体" w:hint="eastAsia"/>
          <w:sz w:val="24"/>
          <w:szCs w:val="24"/>
        </w:rPr>
        <w:t>（第九章）</w:t>
      </w:r>
    </w:p>
    <w:p w:rsidR="00DB767A" w:rsidRP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3.3 模糊集合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空间域操作</w:t>
      </w:r>
      <w:r w:rsidR="00A451F8">
        <w:rPr>
          <w:rFonts w:ascii="宋体" w:eastAsia="宋体" w:hAnsi="宋体" w:hint="eastAsia"/>
          <w:sz w:val="24"/>
          <w:szCs w:val="24"/>
        </w:rPr>
        <w:t>（第三章）</w:t>
      </w:r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单像素操作（灰度变换）</w:t>
      </w:r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2A42CE">
        <w:rPr>
          <w:rFonts w:ascii="宋体" w:eastAsia="宋体" w:hAnsi="宋体" w:hint="eastAsia"/>
          <w:sz w:val="24"/>
          <w:szCs w:val="24"/>
        </w:rPr>
        <w:t>邻</w:t>
      </w:r>
      <w:r>
        <w:rPr>
          <w:rFonts w:ascii="宋体" w:eastAsia="宋体" w:hAnsi="宋体" w:hint="eastAsia"/>
          <w:sz w:val="24"/>
          <w:szCs w:val="24"/>
        </w:rPr>
        <w:t>域操作（空间域滤波）</w:t>
      </w:r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4.3 几何变换和图像配准</w:t>
      </w:r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几何变换：已知原图和变换矩阵，</w:t>
      </w:r>
      <w:proofErr w:type="gramStart"/>
      <w:r>
        <w:rPr>
          <w:rFonts w:ascii="宋体" w:eastAsia="宋体" w:hAnsi="宋体" w:hint="eastAsia"/>
          <w:sz w:val="24"/>
          <w:szCs w:val="24"/>
        </w:rPr>
        <w:t>求结果图</w:t>
      </w:r>
      <w:proofErr w:type="gramEnd"/>
    </w:p>
    <w:p w:rsidR="00DB767A" w:rsidRDefault="00DB767A" w:rsidP="005F655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图像配准：已知原图和结果图，求变换矩阵（估计变换函数）</w:t>
      </w:r>
    </w:p>
    <w:p w:rsidR="00D25FC4" w:rsidRDefault="00D25FC4" w:rsidP="005F6553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 w:rsidR="00DB71CF">
        <w:rPr>
          <w:rFonts w:ascii="宋体" w:eastAsia="宋体" w:hAnsi="宋体" w:hint="eastAsia"/>
          <w:sz w:val="24"/>
          <w:szCs w:val="24"/>
        </w:rPr>
        <w:t>图像变换（</w:t>
      </w:r>
      <w:r w:rsidR="00A451F8">
        <w:rPr>
          <w:rFonts w:ascii="宋体" w:eastAsia="宋体" w:hAnsi="宋体" w:hint="eastAsia"/>
          <w:sz w:val="24"/>
          <w:szCs w:val="24"/>
        </w:rPr>
        <w:t xml:space="preserve">第四章 </w:t>
      </w:r>
      <w:r w:rsidR="00A451F8">
        <w:rPr>
          <w:rFonts w:ascii="宋体" w:eastAsia="宋体" w:hAnsi="宋体" w:hint="eastAsia"/>
          <w:sz w:val="24"/>
          <w:szCs w:val="24"/>
        </w:rPr>
        <w:t>频率域操作</w:t>
      </w:r>
      <w:r w:rsidR="00DB71CF">
        <w:rPr>
          <w:rFonts w:ascii="宋体" w:eastAsia="宋体" w:hAnsi="宋体" w:hint="eastAsia"/>
          <w:sz w:val="24"/>
          <w:szCs w:val="24"/>
        </w:rPr>
        <w:t>）</w:t>
      </w:r>
    </w:p>
    <w:p w:rsidR="00DB71CF" w:rsidRPr="00D25FC4" w:rsidRDefault="00DB71CF" w:rsidP="005F655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概率方法</w:t>
      </w:r>
    </w:p>
    <w:p w:rsidR="00D25FC4" w:rsidRDefault="00D25FC4" w:rsidP="003B4B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其他</w:t>
      </w:r>
    </w:p>
    <w:p w:rsidR="00F702B5" w:rsidRPr="00216DD0" w:rsidRDefault="00F25182" w:rsidP="00216DD0">
      <w:pPr>
        <w:pStyle w:val="a3"/>
        <w:spacing w:line="360" w:lineRule="auto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我们要研究一个事物，首先是对事物本身进行建模，也就是对问题进行表示。我们提取图像特征的实质就是用特征来表示这幅图像，我们使用深度学习学习出来的也是图像的一种表示。</w:t>
      </w:r>
      <w:r w:rsidR="00F702B5" w:rsidRPr="00216DD0">
        <w:rPr>
          <w:rFonts w:ascii="宋体" w:eastAsia="宋体" w:hAnsi="宋体" w:hint="eastAsia"/>
          <w:sz w:val="24"/>
          <w:szCs w:val="24"/>
        </w:rPr>
        <w:t>不同的表示带来不同的操作优势，</w:t>
      </w:r>
      <w:r w:rsidR="00216DD0">
        <w:rPr>
          <w:rFonts w:ascii="宋体" w:eastAsia="宋体" w:hAnsi="宋体" w:hint="eastAsia"/>
          <w:sz w:val="24"/>
          <w:szCs w:val="24"/>
        </w:rPr>
        <w:t>比如图像在空间域和频率域的不同表示方法，会有不同的操作便利。</w:t>
      </w:r>
      <w:r w:rsidR="00CD3298">
        <w:rPr>
          <w:rFonts w:ascii="宋体" w:eastAsia="宋体" w:hAnsi="宋体" w:hint="eastAsia"/>
          <w:sz w:val="24"/>
          <w:szCs w:val="24"/>
        </w:rPr>
        <w:t>当然任何一种表示都会损失</w:t>
      </w:r>
      <w:proofErr w:type="gramStart"/>
      <w:r w:rsidR="00CD3298">
        <w:rPr>
          <w:rFonts w:ascii="宋体" w:eastAsia="宋体" w:hAnsi="宋体" w:hint="eastAsia"/>
          <w:sz w:val="24"/>
          <w:szCs w:val="24"/>
        </w:rPr>
        <w:t>掉对象</w:t>
      </w:r>
      <w:proofErr w:type="gramEnd"/>
      <w:r w:rsidR="00CD3298">
        <w:rPr>
          <w:rFonts w:ascii="宋体" w:eastAsia="宋体" w:hAnsi="宋体" w:hint="eastAsia"/>
          <w:sz w:val="24"/>
          <w:szCs w:val="24"/>
        </w:rPr>
        <w:t>的一部分信息，不可能完完全全的表示事物本身。</w:t>
      </w:r>
    </w:p>
    <w:sectPr w:rsidR="00F702B5" w:rsidRPr="0021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84212"/>
    <w:multiLevelType w:val="hybridMultilevel"/>
    <w:tmpl w:val="02605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E"/>
    <w:rsid w:val="00216DD0"/>
    <w:rsid w:val="00273AA8"/>
    <w:rsid w:val="0027499A"/>
    <w:rsid w:val="002A42CE"/>
    <w:rsid w:val="002D6583"/>
    <w:rsid w:val="002E12A4"/>
    <w:rsid w:val="00300D95"/>
    <w:rsid w:val="003B4B9E"/>
    <w:rsid w:val="003E4255"/>
    <w:rsid w:val="0043626C"/>
    <w:rsid w:val="005F6553"/>
    <w:rsid w:val="006A42BB"/>
    <w:rsid w:val="007F78AE"/>
    <w:rsid w:val="00847773"/>
    <w:rsid w:val="008B4965"/>
    <w:rsid w:val="008B4D14"/>
    <w:rsid w:val="009117E8"/>
    <w:rsid w:val="009B2DE1"/>
    <w:rsid w:val="009B6C75"/>
    <w:rsid w:val="00A451F8"/>
    <w:rsid w:val="00A51BEA"/>
    <w:rsid w:val="00AC283D"/>
    <w:rsid w:val="00CD3298"/>
    <w:rsid w:val="00D25FC4"/>
    <w:rsid w:val="00DB71CF"/>
    <w:rsid w:val="00DB767A"/>
    <w:rsid w:val="00EE0AAA"/>
    <w:rsid w:val="00EF77A7"/>
    <w:rsid w:val="00F25182"/>
    <w:rsid w:val="00F7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F1B1"/>
  <w15:chartTrackingRefBased/>
  <w15:docId w15:val="{02DAE527-1294-44AF-95E4-DE18F8C0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B9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C283D"/>
    <w:rPr>
      <w:color w:val="808080"/>
    </w:rPr>
  </w:style>
  <w:style w:type="table" w:styleId="a5">
    <w:name w:val="Table Grid"/>
    <w:basedOn w:val="a1"/>
    <w:uiPriority w:val="39"/>
    <w:rsid w:val="00DB7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2020-01-04T07:16:00Z</dcterms:created>
  <dcterms:modified xsi:type="dcterms:W3CDTF">2020-01-04T10:25:00Z</dcterms:modified>
</cp:coreProperties>
</file>