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header-n0"/>
      <w:r>
        <w:t>罗陈视频监控观看基础培训</w:t>
      </w:r>
    </w:p>
    <w:p>
      <w:pPr>
        <w:pStyle w:val="4"/>
      </w:pPr>
      <w:bookmarkStart w:id="1" w:name="header-n2"/>
      <w:r>
        <w:t>一、监控录像机和摄像头介绍</w:t>
      </w:r>
    </w:p>
    <w:p>
      <w:pPr>
        <w:pStyle w:val="23"/>
      </w:pPr>
      <w:r>
        <w:t>录像机目前共有4个，分别对应不同区域，具体如下：</w:t>
      </w:r>
    </w:p>
    <w:p>
      <w:pPr>
        <w:pStyle w:val="3"/>
      </w:pPr>
      <w:r>
        <w:rPr>
          <w:b/>
        </w:rPr>
        <w:t>录像机地理位置</w:t>
      </w:r>
    </w:p>
    <w:p>
      <w:pPr>
        <w:numPr>
          <w:ilvl w:val="0"/>
          <w:numId w:val="1"/>
        </w:numPr>
      </w:pPr>
      <w:r>
        <w:t>一号机：一公里，前置</w:t>
      </w:r>
    </w:p>
    <w:p>
      <w:pPr>
        <w:numPr>
          <w:ilvl w:val="0"/>
          <w:numId w:val="1"/>
        </w:numPr>
      </w:pPr>
      <w:r>
        <w:t>二号机：生活区，总更，外围</w:t>
      </w:r>
    </w:p>
    <w:p>
      <w:pPr>
        <w:numPr>
          <w:ilvl w:val="0"/>
          <w:numId w:val="1"/>
        </w:numPr>
      </w:pPr>
      <w:r>
        <w:t>三号机：生产线缓冲间，线更冲凉通道，小物件和物资消毒区</w:t>
      </w:r>
    </w:p>
    <w:p>
      <w:pPr>
        <w:numPr>
          <w:ilvl w:val="0"/>
          <w:numId w:val="1"/>
        </w:numPr>
      </w:pPr>
      <w:r>
        <w:t>四号机：猪舍内，出猪台</w:t>
      </w:r>
    </w:p>
    <w:p>
      <w:pPr>
        <w:pStyle w:val="23"/>
      </w:pPr>
      <w:r>
        <w:rPr>
          <w:b/>
        </w:rPr>
        <w:t>录像机的切换</w:t>
      </w:r>
    </w:p>
    <w:p>
      <w:pPr>
        <w:pStyle w:val="34"/>
      </w:pPr>
      <w:r>
        <w:drawing>
          <wp:inline distT="0" distB="0" distL="114300" distR="114300">
            <wp:extent cx="5334000" cy="4001770"/>
            <wp:effectExtent l="0" t="0" r="0" b="0"/>
            <wp:docPr id="1" name="Picture" descr="鼠标与遥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鼠标与遥控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20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鼠标与遥控</w:t>
      </w:r>
    </w:p>
    <w:bookmarkEnd w:id="1"/>
    <w:p>
      <w:pPr>
        <w:pStyle w:val="4"/>
      </w:pPr>
      <w:bookmarkStart w:id="2" w:name="header-n16"/>
      <w:r>
        <w:t>二、 视频监控实时预览</w:t>
      </w:r>
    </w:p>
    <w:p>
      <w:pPr>
        <w:pStyle w:val="23"/>
      </w:pPr>
      <w:r>
        <w:t>简单来说，实时预览是观看我们当前时间的监控画面。一般来说这种情况使用得比较少，我们的重点是在录像回放。</w:t>
      </w:r>
    </w:p>
    <w:p>
      <w:pPr>
        <w:pStyle w:val="3"/>
      </w:pPr>
      <w:r>
        <w:rPr>
          <w:b/>
        </w:rPr>
        <w:t>使用场景</w:t>
      </w:r>
      <w:r>
        <w:t>：</w:t>
      </w:r>
    </w:p>
    <w:p>
      <w:pPr>
        <w:numPr>
          <w:ilvl w:val="0"/>
          <w:numId w:val="1"/>
        </w:numPr>
      </w:pPr>
      <w:r>
        <w:t>观看当前正在进行的活动流</w:t>
      </w:r>
    </w:p>
    <w:p>
      <w:pPr>
        <w:numPr>
          <w:ilvl w:val="0"/>
          <w:numId w:val="1"/>
        </w:numPr>
      </w:pPr>
      <w:r>
        <w:t>查看当前监控是否正常运行，比如：1. 监控是否有延迟 2.是否跳秒 3.是否稳定连接 4.监控是否离线 5.监控的视频清晰度和流畅度</w:t>
      </w:r>
    </w:p>
    <w:p>
      <w:pPr>
        <w:pStyle w:val="23"/>
      </w:pPr>
      <w:r>
        <w:rPr>
          <w:b/>
        </w:rPr>
        <w:t>图解操作如下：</w:t>
      </w:r>
    </w:p>
    <w:p>
      <w:pPr>
        <w:pStyle w:val="34"/>
      </w:pPr>
      <w:r>
        <w:drawing>
          <wp:inline distT="0" distB="0" distL="114300" distR="114300">
            <wp:extent cx="5334000" cy="4001770"/>
            <wp:effectExtent l="0" t="0" r="0" b="0"/>
            <wp:docPr id="2" name="Picture" descr="预览分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预览分屏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20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预览分屏</w:t>
      </w:r>
    </w:p>
    <w:bookmarkEnd w:id="2"/>
    <w:p>
      <w:pPr>
        <w:pStyle w:val="4"/>
      </w:pPr>
      <w:bookmarkStart w:id="3" w:name="header-n26"/>
      <w:r>
        <w:t>三、视频监控录像回放</w:t>
      </w:r>
    </w:p>
    <w:p>
      <w:pPr>
        <w:pStyle w:val="23"/>
      </w:pPr>
      <w:r>
        <w:t>视频监控录像回放是视频监控运行体系的重要组成部分，基本思路是:将摄像头的录像画面存储在录像机，便于我们后面结合常规和智能模式实现高效率查看监控，更快速找出生物安全方面存在不足和漏洞，节省观看时间成本和提高效率，为猪场稳定生产发挥关键作用</w:t>
      </w:r>
    </w:p>
    <w:p>
      <w:pPr>
        <w:pStyle w:val="3"/>
      </w:pPr>
      <w:r>
        <w:rPr>
          <w:b/>
        </w:rPr>
        <w:t>使用场景</w:t>
      </w:r>
    </w:p>
    <w:p>
      <w:pPr>
        <w:numPr>
          <w:ilvl w:val="0"/>
          <w:numId w:val="1"/>
        </w:numPr>
      </w:pPr>
      <w:r>
        <w:t>回看各种活动流是否规范操作</w:t>
      </w:r>
    </w:p>
    <w:p>
      <w:pPr>
        <w:numPr>
          <w:ilvl w:val="0"/>
          <w:numId w:val="1"/>
        </w:numPr>
      </w:pPr>
      <w:r>
        <w:t>查看周边及外部环境情况</w:t>
      </w:r>
    </w:p>
    <w:p>
      <w:pPr>
        <w:numPr>
          <w:ilvl w:val="0"/>
          <w:numId w:val="1"/>
        </w:numPr>
      </w:pPr>
      <w:r>
        <w:t>查看室内“严密闭”和“三除三灭”情况</w:t>
      </w:r>
    </w:p>
    <w:p>
      <w:pPr>
        <w:numPr>
          <w:ilvl w:val="0"/>
          <w:numId w:val="1"/>
        </w:numPr>
      </w:pPr>
      <w:r>
        <w:t>查看是否有生物安全漏洞和违反生物安全原则者</w:t>
      </w:r>
    </w:p>
    <w:p>
      <w:pPr>
        <w:pStyle w:val="23"/>
      </w:pPr>
      <w:r>
        <w:rPr>
          <w:b/>
        </w:rPr>
        <w:t>图解操作如下：</w:t>
      </w:r>
    </w:p>
    <w:p>
      <w:pPr>
        <w:numPr>
          <w:ilvl w:val="0"/>
          <w:numId w:val="2"/>
        </w:numPr>
      </w:pPr>
      <w:r>
        <w:t>先给大家看个</w:t>
      </w:r>
      <w:r>
        <w:rPr>
          <w:shd w:val="clear" w:fill="FFFF00"/>
        </w:rPr>
        <w:t>回放一览图教程</w:t>
      </w:r>
      <w:r>
        <w:t>，基本涵盖日常回看监控所有基本操作</w:t>
      </w:r>
    </w:p>
    <w:p>
      <w:pPr>
        <w:pStyle w:val="34"/>
      </w:pPr>
      <w:r>
        <w:drawing>
          <wp:inline distT="0" distB="0" distL="114300" distR="114300">
            <wp:extent cx="5334000" cy="3103880"/>
            <wp:effectExtent l="0" t="0" r="0" b="0"/>
            <wp:docPr id="3" name="Picture" descr="3.回放一图流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3.回放一图流教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043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3.回放一图流教程</w:t>
      </w:r>
    </w:p>
    <w:p>
      <w:pPr>
        <w:numPr>
          <w:ilvl w:val="0"/>
          <w:numId w:val="3"/>
        </w:numPr>
        <w:tabs>
          <w:tab w:val="left" w:pos="0"/>
        </w:tabs>
      </w:pPr>
      <w:r>
        <w:t>智能模式VS常规模式</w:t>
      </w:r>
    </w:p>
    <w:p>
      <w:pPr>
        <w:numPr>
          <w:ilvl w:val="1"/>
          <w:numId w:val="1"/>
        </w:numPr>
      </w:pPr>
      <w:r>
        <w:rPr>
          <w:b/>
        </w:rPr>
        <w:t>智能模式小技巧：</w:t>
      </w:r>
    </w:p>
    <w:p>
      <w:pPr>
        <w:pStyle w:val="34"/>
      </w:pPr>
      <w:r>
        <w:drawing>
          <wp:inline distT="0" distB="0" distL="114300" distR="114300">
            <wp:extent cx="5334000" cy="4001770"/>
            <wp:effectExtent l="0" t="0" r="0" b="0"/>
            <wp:docPr id="4" name="Picture" descr="智能模式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智能模式技巧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20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智能模式技巧</w:t>
      </w:r>
    </w:p>
    <w:p>
      <w:pPr>
        <w:numPr>
          <w:ilvl w:val="0"/>
          <w:numId w:val="1"/>
        </w:numPr>
      </w:pPr>
      <w:r>
        <w:rPr>
          <w:b/>
        </w:rPr>
        <w:t>常规模式使用技巧：</w:t>
      </w:r>
    </w:p>
    <w:p>
      <w:pPr>
        <w:pStyle w:val="34"/>
      </w:pPr>
      <w:r>
        <w:drawing>
          <wp:inline distT="0" distB="0" distL="114300" distR="114300">
            <wp:extent cx="5334000" cy="4001770"/>
            <wp:effectExtent l="0" t="0" r="0" b="0"/>
            <wp:docPr id="5" name="Picture" descr="普通模式添加回看通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普通模式添加回看通道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20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普通模式添加回看通道</w:t>
      </w:r>
    </w:p>
    <w:p>
      <w:pPr>
        <w:numPr>
          <w:ilvl w:val="0"/>
          <w:numId w:val="4"/>
        </w:numPr>
        <w:tabs>
          <w:tab w:val="left" w:pos="0"/>
        </w:tabs>
      </w:pPr>
      <w:r>
        <w:t>进入回放的三种操作</w:t>
      </w:r>
    </w:p>
    <w:p>
      <w:pPr>
        <w:numPr>
          <w:ilvl w:val="1"/>
          <w:numId w:val="1"/>
        </w:numPr>
      </w:pPr>
      <w:r>
        <w:t>直接右击对应实时预览窗口，在弹出的菜单中单击回放</w:t>
      </w:r>
      <w:r>
        <w:drawing>
          <wp:inline distT="0" distB="0" distL="114300" distR="114300">
            <wp:extent cx="5340985" cy="4009390"/>
            <wp:effectExtent l="0" t="0" r="8255" b="13970"/>
            <wp:docPr id="6" name="Picture" descr="2右击预览进入回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2右击预览进入回放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1"/>
          <w:numId w:val="5"/>
        </w:numPr>
      </w:pPr>
      <w:r>
        <w:t>2右击预览进入回放</w:t>
      </w:r>
    </w:p>
    <w:p>
      <w:pPr>
        <w:numPr>
          <w:ilvl w:val="1"/>
          <w:numId w:val="1"/>
        </w:numPr>
      </w:pPr>
      <w:bookmarkStart w:id="7" w:name="_GoBack"/>
      <w:bookmarkEnd w:id="7"/>
      <w:r>
        <w:t>在实时预览画面中右击，在弹出的菜单中单击回放</w:t>
      </w:r>
      <w:r>
        <w:drawing>
          <wp:inline distT="0" distB="0" distL="114300" distR="114300">
            <wp:extent cx="5614670" cy="3503930"/>
            <wp:effectExtent l="0" t="0" r="8890" b="1270"/>
            <wp:docPr id="7" name="Picture" descr="2.1实时预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2.1实时预览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1"/>
          <w:numId w:val="5"/>
        </w:numPr>
      </w:pPr>
      <w:r>
        <w:t>2.1实时预览</w:t>
      </w:r>
    </w:p>
    <w:p>
      <w:pPr>
        <w:numPr>
          <w:ilvl w:val="1"/>
          <w:numId w:val="1"/>
        </w:numPr>
      </w:pPr>
      <w:r>
        <w:t>点击顶部菜单栏</w:t>
      </w:r>
      <w:r>
        <w:rPr>
          <w:shd w:val="clear" w:fill="FFFF00"/>
        </w:rPr>
        <w:t>回放</w:t>
      </w:r>
      <w:r>
        <w:t>进入回放画面，通过这种方法进入时无监控画面，需手动添加监控</w:t>
      </w:r>
    </w:p>
    <w:p>
      <w:pPr>
        <w:pStyle w:val="23"/>
      </w:pPr>
      <w:r>
        <w:t>注：进入回放画面后的各种小操作都在</w:t>
      </w:r>
      <w:r>
        <w:rPr>
          <w:shd w:val="clear" w:fill="FFFF00"/>
        </w:rPr>
        <w:t>一图流教程</w:t>
      </w:r>
      <w:r>
        <w:t>中有啦，忘了就回去查看一下，对着教程多实操几遍就熟练啦！</w:t>
      </w:r>
    </w:p>
    <w:bookmarkEnd w:id="3"/>
    <w:p>
      <w:pPr>
        <w:pStyle w:val="4"/>
      </w:pPr>
      <w:bookmarkStart w:id="4" w:name="header-n82"/>
      <w:r>
        <w:t>四、看什么？</w:t>
      </w:r>
    </w:p>
    <w:p>
      <w:pPr>
        <w:pStyle w:val="34"/>
      </w:pPr>
      <w:r>
        <w:drawing>
          <wp:inline distT="0" distB="0" distL="114300" distR="114300">
            <wp:extent cx="5334000" cy="2546985"/>
            <wp:effectExtent l="0" t="0" r="0" b="0"/>
            <wp:docPr id="8" name="Picture" descr="image-2023070509393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image-2023070509393344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474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image-20230705093933445</w:t>
      </w:r>
    </w:p>
    <w:bookmarkEnd w:id="4"/>
    <w:p>
      <w:pPr>
        <w:pStyle w:val="4"/>
      </w:pPr>
      <w:bookmarkStart w:id="5" w:name="header-n84"/>
      <w:r>
        <w:t>五、视频监控发现问题流程</w:t>
      </w:r>
    </w:p>
    <w:p>
      <w:pPr>
        <w:pStyle w:val="23"/>
      </w:pPr>
      <w:r>
        <w:drawing>
          <wp:inline distT="0" distB="0" distL="114300" distR="114300">
            <wp:extent cx="5334000" cy="2120265"/>
            <wp:effectExtent l="0" t="0" r="0" b="0"/>
            <wp:docPr id="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7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闭环整改跟踪</w:t>
      </w:r>
    </w:p>
    <w:p>
      <w:pPr>
        <w:pStyle w:val="34"/>
      </w:pPr>
      <w:r>
        <w:drawing>
          <wp:inline distT="0" distB="0" distL="114300" distR="114300">
            <wp:extent cx="5334000" cy="3025140"/>
            <wp:effectExtent l="0" t="0" r="0" b="0"/>
            <wp:docPr id="10" name="Picture" descr="image-2023070509421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image-202307050942124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254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image-20230705094212431</w:t>
      </w:r>
    </w:p>
    <w:bookmarkEnd w:id="5"/>
    <w:p>
      <w:pPr>
        <w:pStyle w:val="4"/>
      </w:pPr>
      <w:bookmarkStart w:id="6" w:name="header-n88"/>
      <w:r>
        <w:t>六 、行动目标</w:t>
      </w:r>
    </w:p>
    <w:p>
      <w:pPr>
        <w:pStyle w:val="34"/>
      </w:pPr>
      <w:r>
        <w:drawing>
          <wp:inline distT="0" distB="0" distL="114300" distR="114300">
            <wp:extent cx="5334000" cy="113728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73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  <w:r>
        <w:rPr>
          <w:b/>
        </w:rPr>
        <w:t>好了，这次的视频监控基础教程就到这里,祝各位学习愉快！！！</w:t>
      </w:r>
    </w:p>
    <w:p>
      <w:pPr>
        <w:pStyle w:val="3"/>
      </w:pPr>
    </w:p>
    <w:bookmarkEnd w:id="0"/>
    <w:bookmarkEnd w:id="6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2">
    <w:nsid w:val="71315DCA"/>
    <w:multiLevelType w:val="multilevel"/>
    <w:tmpl w:val="71315DC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mQ2NzQxYzEwMjEwY2VkNTkzNTJjNTUwMTdmY2NmOGUifQ=="/>
  </w:docVars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1DB7514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773</Words>
  <Characters>826</Characters>
  <Lines>12</Lines>
  <Paragraphs>8</Paragraphs>
  <TotalTime>0</TotalTime>
  <ScaleCrop>false</ScaleCrop>
  <LinksUpToDate>false</LinksUpToDate>
  <CharactersWithSpaces>833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2023-07-05T01:47:00Z</dcterms:created>
  <dc:creator>G'lliny</dc:creator>
  <cp:lastModifiedBy>G'lliny</cp:lastModifiedBy>
  <dcterms:modified xsi:type="dcterms:W3CDTF">2023-07-05T01:50:41Z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F4A12EB190DA4D6D9D7E36379133716C_12</vt:lpwstr>
  </property>
</Properties>
</file>