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725" w:rsidRPr="005F3360" w:rsidRDefault="005B1FA6" w:rsidP="005F336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5F3360">
        <w:rPr>
          <w:rFonts w:ascii="宋体" w:eastAsia="宋体" w:hAnsi="宋体" w:hint="eastAsia"/>
          <w:sz w:val="24"/>
        </w:rPr>
        <w:t>在牛顿潮流计算中，可以得到负荷和发电节点的电压幅值和</w:t>
      </w:r>
      <w:r w:rsidRPr="005F3360">
        <w:rPr>
          <w:rFonts w:ascii="宋体" w:eastAsia="宋体" w:hAnsi="宋体" w:hint="eastAsia"/>
          <w:sz w:val="24"/>
          <w:highlight w:val="yellow"/>
        </w:rPr>
        <w:t>相位</w:t>
      </w:r>
      <w:r w:rsidRPr="005F3360">
        <w:rPr>
          <w:rFonts w:ascii="宋体" w:eastAsia="宋体" w:hAnsi="宋体" w:hint="eastAsia"/>
          <w:sz w:val="24"/>
        </w:rPr>
        <w:t>，负荷和发电节点功率（P</w:t>
      </w:r>
      <w:r w:rsidR="0023720C">
        <w:rPr>
          <w:rFonts w:ascii="宋体" w:eastAsia="宋体" w:hAnsi="宋体"/>
          <w:sz w:val="24"/>
        </w:rPr>
        <w:t>D,</w:t>
      </w:r>
      <w:r w:rsidRPr="005F3360">
        <w:rPr>
          <w:rFonts w:ascii="宋体" w:eastAsia="宋体" w:hAnsi="宋体" w:hint="eastAsia"/>
          <w:sz w:val="24"/>
        </w:rPr>
        <w:t>Q</w:t>
      </w:r>
      <w:r w:rsidR="0023720C">
        <w:rPr>
          <w:rFonts w:ascii="宋体" w:eastAsia="宋体" w:hAnsi="宋体"/>
          <w:sz w:val="24"/>
        </w:rPr>
        <w:t>D</w:t>
      </w:r>
      <w:r w:rsidRPr="005F3360">
        <w:rPr>
          <w:rFonts w:ascii="宋体" w:eastAsia="宋体" w:hAnsi="宋体" w:hint="eastAsia"/>
          <w:sz w:val="24"/>
        </w:rPr>
        <w:t>）的实际需求</w:t>
      </w:r>
      <w:r w:rsidR="005F3360" w:rsidRPr="005F3360">
        <w:rPr>
          <w:rFonts w:ascii="宋体" w:eastAsia="宋体" w:hAnsi="宋体" w:hint="eastAsia"/>
          <w:sz w:val="24"/>
        </w:rPr>
        <w:t>，以及各个支路的功率损失，和各节点注入和流出的功率（P、Q）。</w:t>
      </w:r>
    </w:p>
    <w:p w:rsidR="005F3360" w:rsidRDefault="005F3360" w:rsidP="005F336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电压相位：</w:t>
      </w:r>
      <w:r w:rsidRPr="005F3360">
        <w:rPr>
          <w:rFonts w:ascii="宋体" w:eastAsia="宋体" w:hAnsi="宋体"/>
          <w:sz w:val="24"/>
        </w:rPr>
        <w:t>电压相位是反映交流电任何时刻的状态的物理量。交流电的大小和方向是随时间变化的。比如正弦交流电压，它的公式是u=Usin2πft。</w:t>
      </w:r>
    </w:p>
    <w:p w:rsidR="005F3360" w:rsidRDefault="005F3360" w:rsidP="005F3360">
      <w:pPr>
        <w:rPr>
          <w:rFonts w:ascii="宋体" w:eastAsia="宋体" w:hAnsi="宋体"/>
          <w:sz w:val="24"/>
        </w:rPr>
      </w:pPr>
      <w:r w:rsidRPr="005F3360">
        <w:rPr>
          <w:rFonts w:ascii="宋体" w:eastAsia="宋体" w:hAnsi="宋体"/>
          <w:sz w:val="24"/>
        </w:rPr>
        <w:t>u是交流电压的瞬时值，U是交流电压的最大值，f是交流电的频率，t是时间。随着时间的推移，交流电压可以从零变到最大值，从最大值变到零，又从零变到负的最大值，从负的最大值变到零。在三角函数中2πft相当于角度，它</w:t>
      </w:r>
      <w:r w:rsidRPr="0023720C">
        <w:rPr>
          <w:rFonts w:ascii="宋体" w:eastAsia="宋体" w:hAnsi="宋体"/>
          <w:sz w:val="24"/>
          <w:highlight w:val="yellow"/>
        </w:rPr>
        <w:t>反映了交流电任何时刻所处的状态，是在增大还是在减小，是正的还是负的</w:t>
      </w:r>
      <w:r w:rsidRPr="005F3360">
        <w:rPr>
          <w:rFonts w:ascii="宋体" w:eastAsia="宋体" w:hAnsi="宋体"/>
          <w:sz w:val="24"/>
        </w:rPr>
        <w:t>等等。因此，在交流电领域中，把2πft叫做电压相位，或者叫做电压相。</w:t>
      </w:r>
    </w:p>
    <w:p w:rsidR="00946528" w:rsidRDefault="00946528" w:rsidP="005F3360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3.</w:t>
      </w:r>
      <w:r>
        <w:rPr>
          <w:rFonts w:ascii="宋体" w:eastAsia="宋体" w:hAnsi="宋体" w:hint="eastAsia"/>
          <w:sz w:val="24"/>
        </w:rPr>
        <w:t>在移除节点后，是可进行潮流计算的，做法为将节点号所在的B</w:t>
      </w:r>
      <w:r>
        <w:rPr>
          <w:rFonts w:ascii="宋体" w:eastAsia="宋体" w:hAnsi="宋体"/>
          <w:sz w:val="24"/>
        </w:rPr>
        <w:t>US</w:t>
      </w:r>
      <w:r>
        <w:rPr>
          <w:rFonts w:ascii="宋体" w:eastAsia="宋体" w:hAnsi="宋体" w:hint="eastAsia"/>
          <w:sz w:val="24"/>
        </w:rPr>
        <w:t>和B</w:t>
      </w:r>
      <w:r>
        <w:rPr>
          <w:rFonts w:ascii="宋体" w:eastAsia="宋体" w:hAnsi="宋体"/>
          <w:sz w:val="24"/>
        </w:rPr>
        <w:t>RANCH</w:t>
      </w:r>
      <w:bookmarkStart w:id="0" w:name="_GoBack"/>
      <w:bookmarkEnd w:id="0"/>
      <w:r>
        <w:rPr>
          <w:rFonts w:ascii="宋体" w:eastAsia="宋体" w:hAnsi="宋体" w:hint="eastAsia"/>
          <w:sz w:val="24"/>
        </w:rPr>
        <w:t>矩阵的行移除，支路也是一样的做法，保证移除的编号在这两个矩阵中没有即可。</w:t>
      </w:r>
    </w:p>
    <w:p w:rsidR="006F6167" w:rsidRDefault="006F6167" w:rsidP="005F3360">
      <w:pPr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608C2350" wp14:editId="5B768142">
            <wp:extent cx="5274310" cy="7681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67" w:rsidRPr="006F6167" w:rsidRDefault="006F6167" w:rsidP="005F3360">
      <w:pPr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5E94D921" wp14:editId="70946F8E">
            <wp:extent cx="5274310" cy="25285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167" w:rsidRPr="006F6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848" w:rsidRDefault="00434848" w:rsidP="006F6167">
      <w:r>
        <w:separator/>
      </w:r>
    </w:p>
  </w:endnote>
  <w:endnote w:type="continuationSeparator" w:id="0">
    <w:p w:rsidR="00434848" w:rsidRDefault="00434848" w:rsidP="006F6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848" w:rsidRDefault="00434848" w:rsidP="006F6167">
      <w:r>
        <w:separator/>
      </w:r>
    </w:p>
  </w:footnote>
  <w:footnote w:type="continuationSeparator" w:id="0">
    <w:p w:rsidR="00434848" w:rsidRDefault="00434848" w:rsidP="006F6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41A53"/>
    <w:multiLevelType w:val="hybridMultilevel"/>
    <w:tmpl w:val="771E5B3E"/>
    <w:lvl w:ilvl="0" w:tplc="BD2CE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AC7"/>
    <w:rsid w:val="0023720C"/>
    <w:rsid w:val="003062EA"/>
    <w:rsid w:val="00434848"/>
    <w:rsid w:val="005B1FA6"/>
    <w:rsid w:val="005F3360"/>
    <w:rsid w:val="00600F0A"/>
    <w:rsid w:val="006F6167"/>
    <w:rsid w:val="007D6725"/>
    <w:rsid w:val="0088559E"/>
    <w:rsid w:val="008F1AC7"/>
    <w:rsid w:val="00946528"/>
    <w:rsid w:val="00CD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EE373"/>
  <w15:chartTrackingRefBased/>
  <w15:docId w15:val="{03C9E8FF-77E4-49A8-8CD4-ABA4D77C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36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F336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F6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616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6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61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60</Words>
  <Characters>344</Characters>
  <Application>Microsoft Office Word</Application>
  <DocSecurity>0</DocSecurity>
  <Lines>2</Lines>
  <Paragraphs>1</Paragraphs>
  <ScaleCrop>false</ScaleCrop>
  <Company>Microsoft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炅聪</dc:creator>
  <cp:keywords/>
  <dc:description/>
  <cp:lastModifiedBy>李 炅聪</cp:lastModifiedBy>
  <cp:revision>9</cp:revision>
  <dcterms:created xsi:type="dcterms:W3CDTF">2019-05-29T01:53:00Z</dcterms:created>
  <dcterms:modified xsi:type="dcterms:W3CDTF">2019-06-05T06:08:00Z</dcterms:modified>
</cp:coreProperties>
</file>