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1B38" w14:textId="77777777" w:rsidR="00D23540" w:rsidRDefault="00D23540" w:rsidP="00D23540">
      <w:pPr>
        <w:pStyle w:val="Citationintense"/>
      </w:pPr>
      <w:bookmarkStart w:id="0" w:name="_Hlk213174229"/>
      <w:r>
        <w:t>Programmation web Frontend</w:t>
      </w:r>
    </w:p>
    <w:bookmarkEnd w:id="0"/>
    <w:p w14:paraId="383B1C78" w14:textId="5D9C6DDF" w:rsidR="00D23540" w:rsidRDefault="00D23540" w:rsidP="00D23540">
      <w:pPr>
        <w:pStyle w:val="Titre1"/>
      </w:pPr>
      <w:r>
        <w:t>Labo</w:t>
      </w:r>
      <w:r w:rsidRPr="002D30DE">
        <w:t xml:space="preserve"> </w:t>
      </w:r>
      <w:r>
        <w:t>2 : mise en page d’un texte brut</w:t>
      </w:r>
    </w:p>
    <w:p w14:paraId="488BA0F3" w14:textId="5E350DA4" w:rsidR="00DB719E" w:rsidRPr="00DB719E" w:rsidRDefault="00DB719E" w:rsidP="00DB719E">
      <w:pPr>
        <w:pStyle w:val="Titre2"/>
      </w:pPr>
      <w:r>
        <w:t>Exercice 1</w:t>
      </w:r>
    </w:p>
    <w:p w14:paraId="4EBFFB70" w14:textId="77777777" w:rsidR="00D23540" w:rsidRDefault="00D23540" w:rsidP="00D23540">
      <w:pPr>
        <w:pStyle w:val="Titre3"/>
      </w:pPr>
      <w:r>
        <w:t>Objectifs</w:t>
      </w:r>
    </w:p>
    <w:p w14:paraId="58C1C42F" w14:textId="345E74AE" w:rsidR="00D23540" w:rsidRDefault="00D23540" w:rsidP="00D23540">
      <w:pPr>
        <w:pStyle w:val="Paragraphedeliste"/>
        <w:numPr>
          <w:ilvl w:val="0"/>
          <w:numId w:val="1"/>
        </w:numPr>
      </w:pPr>
      <w:r>
        <w:t xml:space="preserve">Définir un style de manière </w:t>
      </w:r>
      <w:proofErr w:type="spellStart"/>
      <w:r>
        <w:t>inline</w:t>
      </w:r>
      <w:proofErr w:type="spellEnd"/>
      <w:r>
        <w:t xml:space="preserve"> ou interne</w:t>
      </w:r>
    </w:p>
    <w:p w14:paraId="1C9035D7" w14:textId="262AE604" w:rsidR="00D23540" w:rsidRDefault="00D23540" w:rsidP="00D23540">
      <w:pPr>
        <w:pStyle w:val="Paragraphedeliste"/>
        <w:numPr>
          <w:ilvl w:val="0"/>
          <w:numId w:val="1"/>
        </w:numPr>
      </w:pPr>
      <w:r>
        <w:t>Utiliser quelques sélecteurs CSS simples</w:t>
      </w:r>
    </w:p>
    <w:p w14:paraId="2414FD3B" w14:textId="28DD4AB3" w:rsidR="00CA2D30" w:rsidRDefault="00D23540" w:rsidP="00D23540">
      <w:pPr>
        <w:pStyle w:val="Paragraphedeliste"/>
        <w:numPr>
          <w:ilvl w:val="0"/>
          <w:numId w:val="1"/>
        </w:numPr>
      </w:pPr>
      <w:r>
        <w:t>Rédiger des règles CSS</w:t>
      </w:r>
      <w:r>
        <w:cr/>
      </w:r>
    </w:p>
    <w:p w14:paraId="116491A3" w14:textId="77777777" w:rsidR="00D23540" w:rsidRDefault="00D23540" w:rsidP="00D23540">
      <w:pPr>
        <w:pStyle w:val="Titre2"/>
      </w:pPr>
      <w:r>
        <w:t>Étape 1</w:t>
      </w:r>
    </w:p>
    <w:p w14:paraId="12553ABB" w14:textId="2D7E1227" w:rsidR="00D23540" w:rsidRDefault="00D23540" w:rsidP="00D23540">
      <w:r>
        <w:t xml:space="preserve">Si vous désirez garder une copie de la version brute du document HTML, commencez par en faire une copie. Ouvrez cette copie à la fois dans </w:t>
      </w:r>
      <w:proofErr w:type="spellStart"/>
      <w:r>
        <w:t>VSCode</w:t>
      </w:r>
      <w:proofErr w:type="spellEnd"/>
      <w:r>
        <w:t xml:space="preserve"> et dans votre navigateur.</w:t>
      </w:r>
    </w:p>
    <w:p w14:paraId="1E0B6AEF" w14:textId="47159FD8" w:rsidR="00D23540" w:rsidRDefault="00D23540" w:rsidP="00D23540">
      <w:r>
        <w:t>Commencez par associer un style au titre principal de la page (à savoir le contenu de la balise h1). Pour ce faire, ajoutez un attribut « style » à la balise, comme indiqué ci-dessous.</w:t>
      </w:r>
    </w:p>
    <w:p w14:paraId="371226AB" w14:textId="77777777" w:rsidR="00D23540" w:rsidRPr="00D23540" w:rsidRDefault="00D23540" w:rsidP="00D23540">
      <w:pPr>
        <w:pStyle w:val="Citation"/>
        <w:rPr>
          <w:lang w:val="en-US"/>
        </w:rPr>
      </w:pPr>
      <w:r w:rsidRPr="00D23540">
        <w:rPr>
          <w:lang w:val="en-US"/>
        </w:rPr>
        <w:t>&lt;h1 style="</w:t>
      </w:r>
      <w:proofErr w:type="spellStart"/>
      <w:proofErr w:type="gramStart"/>
      <w:r w:rsidRPr="00D23540">
        <w:rPr>
          <w:lang w:val="en-US"/>
        </w:rPr>
        <w:t>color:red</w:t>
      </w:r>
      <w:proofErr w:type="spellEnd"/>
      <w:proofErr w:type="gramEnd"/>
      <w:r w:rsidRPr="00D23540">
        <w:rPr>
          <w:lang w:val="en-US"/>
        </w:rPr>
        <w:t>; font-size:250%; border-bottom:1px solid red"&gt;…</w:t>
      </w:r>
    </w:p>
    <w:p w14:paraId="24420D58" w14:textId="3AEB4B62" w:rsidR="00D23540" w:rsidRDefault="00D23540" w:rsidP="00D23540">
      <w:r>
        <w:t>Sauvegardez le fichier et observez la différence en rafraichissant l’affichage dans votre navigateur. Une remarque générale pour cette étape et toutes les suivantes : quand l’énoncé vous demande d’ajouter plusieurs propriétés de style, n’hésitez pas à les ajouter une par une en testant la page sur votre navigateur à chaque fois, pour bien identifier ce que chacune des propriétés fait et pourquoi les autres propriétés ajoutées sont nécessaires.</w:t>
      </w:r>
    </w:p>
    <w:p w14:paraId="1F5DFF99" w14:textId="77777777" w:rsidR="00D23540" w:rsidRDefault="00D23540" w:rsidP="00507459">
      <w:pPr>
        <w:pStyle w:val="Titre2"/>
      </w:pPr>
      <w:r w:rsidRPr="00D23540">
        <w:t xml:space="preserve">Étape 2 </w:t>
      </w:r>
    </w:p>
    <w:p w14:paraId="39C4FD35" w14:textId="77777777" w:rsidR="00507459" w:rsidRDefault="00D23540" w:rsidP="00507459">
      <w:r w:rsidRPr="00D23540">
        <w:t xml:space="preserve">Examinons de manière plus attentive le style associé au titre h1. Le style indiqué cible trois propriétés : </w:t>
      </w:r>
    </w:p>
    <w:p w14:paraId="506B1CE8" w14:textId="77777777" w:rsidR="00D013B1" w:rsidRDefault="00D23540" w:rsidP="00507459">
      <w:proofErr w:type="spellStart"/>
      <w:proofErr w:type="gramStart"/>
      <w:r w:rsidRPr="00D013B1">
        <w:rPr>
          <w:b/>
          <w:bCs/>
          <w:u w:val="single"/>
        </w:rPr>
        <w:t>color</w:t>
      </w:r>
      <w:proofErr w:type="spellEnd"/>
      <w:proofErr w:type="gramEnd"/>
      <w:r w:rsidRPr="00D23540">
        <w:t xml:space="preserve"> : il s’agit de la couleur du texte ; ici, on a indiqué la valeur désirée sous la forme d’un mot-clef (« </w:t>
      </w:r>
      <w:proofErr w:type="spellStart"/>
      <w:r w:rsidRPr="00D23540">
        <w:t>red</w:t>
      </w:r>
      <w:proofErr w:type="spellEnd"/>
      <w:r w:rsidRPr="00D23540">
        <w:t xml:space="preserve"> »). Ce n’est pas la seule manière de définir une couleur (il existe d’autres méthodes comme : un code hexadécimal, des composantes </w:t>
      </w:r>
      <w:proofErr w:type="spellStart"/>
      <w:r w:rsidRPr="00D23540">
        <w:t>rgb</w:t>
      </w:r>
      <w:proofErr w:type="spellEnd"/>
      <w:r w:rsidRPr="00D23540">
        <w:t xml:space="preserve">, des composantes </w:t>
      </w:r>
      <w:proofErr w:type="spellStart"/>
      <w:r w:rsidRPr="00D23540">
        <w:t>hsl</w:t>
      </w:r>
      <w:proofErr w:type="spellEnd"/>
      <w:r w:rsidRPr="00D23540">
        <w:t xml:space="preserve">, éventuellement avec un paramètre d’opacité). </w:t>
      </w:r>
    </w:p>
    <w:p w14:paraId="7562C6AF" w14:textId="77777777" w:rsidR="00A93843" w:rsidRDefault="00D23540" w:rsidP="00507459">
      <w:proofErr w:type="spellStart"/>
      <w:r w:rsidRPr="00D23540">
        <w:rPr>
          <w:lang w:val="en-US"/>
        </w:rPr>
        <w:lastRenderedPageBreak/>
        <w:t>Voici</w:t>
      </w:r>
      <w:proofErr w:type="spellEnd"/>
      <w:r w:rsidRPr="00D23540">
        <w:rPr>
          <w:lang w:val="en-US"/>
        </w:rPr>
        <w:t xml:space="preserve"> </w:t>
      </w:r>
      <w:proofErr w:type="spellStart"/>
      <w:r w:rsidRPr="00D23540">
        <w:rPr>
          <w:lang w:val="en-US"/>
        </w:rPr>
        <w:t>quelques</w:t>
      </w:r>
      <w:proofErr w:type="spellEnd"/>
      <w:r w:rsidRPr="00D23540">
        <w:rPr>
          <w:lang w:val="en-US"/>
        </w:rPr>
        <w:t xml:space="preserve"> couleurs standards: aqua, black, blue, fuchsia, gray, green, lime, maroon, navy, olive, orange, purple, red, silver, teal, white, yellow. </w:t>
      </w:r>
      <w:r w:rsidRPr="00D23540">
        <w:t>Pour une liste plus complète, vous pouvez consulter le lien ci-dessous.</w:t>
      </w:r>
    </w:p>
    <w:p w14:paraId="74C37148" w14:textId="1B932F5B" w:rsidR="00D013B1" w:rsidRPr="00A93843" w:rsidRDefault="00D013B1" w:rsidP="00A93843">
      <w:pPr>
        <w:jc w:val="center"/>
        <w:rPr>
          <w:rStyle w:val="Rfrenceintense"/>
          <w:lang w:val="en-US"/>
        </w:rPr>
      </w:pPr>
      <w:r w:rsidRPr="00A93843">
        <w:rPr>
          <w:rStyle w:val="Rfrenceintense"/>
          <w:lang w:val="en-US"/>
        </w:rPr>
        <w:t>h</w:t>
      </w:r>
      <w:r w:rsidR="00D23540" w:rsidRPr="00A93843">
        <w:rPr>
          <w:rStyle w:val="Rfrenceintense"/>
          <w:lang w:val="en-US"/>
        </w:rPr>
        <w:t>ttp://www.w3schools.com/cssref/css_colornames.asp.</w:t>
      </w:r>
    </w:p>
    <w:p w14:paraId="750A9E6B" w14:textId="2B263B73" w:rsidR="00507459" w:rsidRDefault="00D23540" w:rsidP="00507459">
      <w:proofErr w:type="gramStart"/>
      <w:r w:rsidRPr="00D013B1">
        <w:rPr>
          <w:b/>
          <w:bCs/>
          <w:u w:val="single"/>
        </w:rPr>
        <w:t>font</w:t>
      </w:r>
      <w:proofErr w:type="gramEnd"/>
      <w:r w:rsidRPr="00D013B1">
        <w:rPr>
          <w:b/>
          <w:bCs/>
          <w:u w:val="single"/>
        </w:rPr>
        <w:t>-size</w:t>
      </w:r>
      <w:r w:rsidRPr="00D23540">
        <w:t xml:space="preserve"> : il s’agit de la taille d’écriture ; ici, on a indiqué qu’on désirait une taille correspondant à 250% de la taille d’écriture standard. Pour cette propriété aussi, on peut exprimer la valeur de différente manière : pourcentage de la taille standard (comme ici), ou encore taille en pixels (12px) ou encore en utilisant un mot-clef parmi ceux cités ci-</w:t>
      </w:r>
      <w:r w:rsidR="00507459" w:rsidRPr="00507459">
        <w:t xml:space="preserve"> </w:t>
      </w:r>
      <w:r w:rsidR="00507459">
        <w:t>dessous (du plus petit au plus grand) :</w:t>
      </w:r>
    </w:p>
    <w:p w14:paraId="336C6901" w14:textId="5591926F" w:rsidR="00507459" w:rsidRPr="00A93843" w:rsidRDefault="00507459" w:rsidP="00D013B1">
      <w:pPr>
        <w:jc w:val="center"/>
        <w:rPr>
          <w:color w:val="7F7F7F" w:themeColor="text1" w:themeTint="80"/>
          <w:lang w:val="en-US"/>
        </w:rPr>
      </w:pPr>
      <w:r w:rsidRPr="00A93843">
        <w:rPr>
          <w:color w:val="7F7F7F" w:themeColor="text1" w:themeTint="80"/>
          <w:lang w:val="en-US"/>
        </w:rPr>
        <w:t>xx-</w:t>
      </w:r>
      <w:proofErr w:type="gramStart"/>
      <w:r w:rsidRPr="00A93843">
        <w:rPr>
          <w:color w:val="7F7F7F" w:themeColor="text1" w:themeTint="80"/>
          <w:lang w:val="en-US"/>
        </w:rPr>
        <w:t>small</w:t>
      </w:r>
      <w:r w:rsidR="00D013B1" w:rsidRPr="00A93843">
        <w:rPr>
          <w:color w:val="7F7F7F" w:themeColor="text1" w:themeTint="80"/>
          <w:lang w:val="en-US"/>
        </w:rPr>
        <w:t xml:space="preserve"> </w:t>
      </w:r>
      <w:r w:rsidRPr="00A93843">
        <w:rPr>
          <w:color w:val="7F7F7F" w:themeColor="text1" w:themeTint="80"/>
          <w:lang w:val="en-US"/>
        </w:rPr>
        <w:t xml:space="preserve"> x</w:t>
      </w:r>
      <w:proofErr w:type="gramEnd"/>
      <w:r w:rsidRPr="00A93843">
        <w:rPr>
          <w:color w:val="7F7F7F" w:themeColor="text1" w:themeTint="80"/>
          <w:lang w:val="en-US"/>
        </w:rPr>
        <w:t>-</w:t>
      </w:r>
      <w:proofErr w:type="gramStart"/>
      <w:r w:rsidRPr="00A93843">
        <w:rPr>
          <w:color w:val="7F7F7F" w:themeColor="text1" w:themeTint="80"/>
          <w:lang w:val="en-US"/>
        </w:rPr>
        <w:t>small small</w:t>
      </w:r>
      <w:proofErr w:type="gramEnd"/>
      <w:r w:rsidRPr="00A93843">
        <w:rPr>
          <w:color w:val="7F7F7F" w:themeColor="text1" w:themeTint="80"/>
          <w:lang w:val="en-US"/>
        </w:rPr>
        <w:t xml:space="preserve"> medium large x-large xx-large</w:t>
      </w:r>
    </w:p>
    <w:p w14:paraId="3F8289E1" w14:textId="77777777" w:rsidR="00A93843" w:rsidRDefault="00507459" w:rsidP="00507459">
      <w:proofErr w:type="gramStart"/>
      <w:r w:rsidRPr="00D013B1">
        <w:rPr>
          <w:b/>
          <w:bCs/>
          <w:u w:val="single"/>
        </w:rPr>
        <w:t>border</w:t>
      </w:r>
      <w:proofErr w:type="gramEnd"/>
      <w:r w:rsidRPr="00D013B1">
        <w:rPr>
          <w:b/>
          <w:bCs/>
          <w:u w:val="single"/>
        </w:rPr>
        <w:t>-</w:t>
      </w:r>
      <w:proofErr w:type="spellStart"/>
      <w:r w:rsidRPr="00D013B1">
        <w:rPr>
          <w:b/>
          <w:bCs/>
          <w:u w:val="single"/>
        </w:rPr>
        <w:t>bottom</w:t>
      </w:r>
      <w:proofErr w:type="spellEnd"/>
      <w:r>
        <w:t xml:space="preserve"> : il s’agit de la bordure inférieure (ce qui peut correspondre à un effet de</w:t>
      </w:r>
      <w:r w:rsidR="00D013B1">
        <w:t xml:space="preserve"> </w:t>
      </w:r>
      <w:r>
        <w:t>souligné) ; ici, on a demandé une bordure de 1 pixel de large, en trait plein de couleur</w:t>
      </w:r>
      <w:r w:rsidR="00D013B1">
        <w:t xml:space="preserve"> </w:t>
      </w:r>
      <w:r>
        <w:t>rouge.</w:t>
      </w:r>
      <w:r w:rsidR="00D013B1">
        <w:t xml:space="preserve"> </w:t>
      </w:r>
    </w:p>
    <w:p w14:paraId="2000CCCE" w14:textId="77777777" w:rsidR="00A93843" w:rsidRDefault="00507459" w:rsidP="00507459">
      <w:r>
        <w:t>« Border-</w:t>
      </w:r>
      <w:proofErr w:type="spellStart"/>
      <w:r>
        <w:t>bottom</w:t>
      </w:r>
      <w:proofErr w:type="spellEnd"/>
      <w:r>
        <w:t xml:space="preserve"> » est une propriété composée en ce sens qu’elle accepte </w:t>
      </w:r>
      <w:r w:rsidR="00D013B1">
        <w:t>p</w:t>
      </w:r>
      <w:r>
        <w:t>lusieurs</w:t>
      </w:r>
      <w:r w:rsidR="00D013B1">
        <w:t xml:space="preserve"> </w:t>
      </w:r>
      <w:r>
        <w:t>valeurs : l’épaisseur du trait, son style et sa couleur. Chacun de ces paramètres pourrait</w:t>
      </w:r>
      <w:r w:rsidR="00D013B1">
        <w:t xml:space="preserve"> </w:t>
      </w:r>
      <w:r>
        <w:t>être choisi individuellement. Ainsi, on aurait pu exprimer le même style en écrivant</w:t>
      </w:r>
      <w:r w:rsidR="00D013B1">
        <w:t xml:space="preserve"> </w:t>
      </w:r>
    </w:p>
    <w:p w14:paraId="7FF9D68C" w14:textId="59BDBD12" w:rsidR="00A93843" w:rsidRPr="003E3E1B" w:rsidRDefault="00A93843" w:rsidP="00A93843">
      <w:pPr>
        <w:ind w:left="708"/>
        <w:rPr>
          <w:color w:val="7F7F7F" w:themeColor="text1" w:themeTint="80"/>
          <w:lang w:val="en-US"/>
        </w:rPr>
      </w:pPr>
      <w:r w:rsidRPr="003E3E1B">
        <w:rPr>
          <w:color w:val="7F7F7F" w:themeColor="text1" w:themeTint="80"/>
          <w:lang w:val="en-US"/>
        </w:rPr>
        <w:t>b</w:t>
      </w:r>
      <w:r w:rsidR="00507459" w:rsidRPr="003E3E1B">
        <w:rPr>
          <w:color w:val="7F7F7F" w:themeColor="text1" w:themeTint="80"/>
          <w:lang w:val="en-US"/>
        </w:rPr>
        <w:t>order-bottom-width:</w:t>
      </w:r>
      <w:proofErr w:type="gramStart"/>
      <w:r w:rsidR="00507459" w:rsidRPr="003E3E1B">
        <w:rPr>
          <w:color w:val="7F7F7F" w:themeColor="text1" w:themeTint="80"/>
          <w:lang w:val="en-US"/>
        </w:rPr>
        <w:t>1px;</w:t>
      </w:r>
      <w:proofErr w:type="gramEnd"/>
    </w:p>
    <w:p w14:paraId="3050AE91" w14:textId="77777777" w:rsidR="00A93843" w:rsidRDefault="00507459" w:rsidP="00A93843">
      <w:pPr>
        <w:ind w:left="708"/>
        <w:rPr>
          <w:color w:val="7F7F7F" w:themeColor="text1" w:themeTint="80"/>
          <w:lang w:val="en-US"/>
        </w:rPr>
      </w:pPr>
      <w:proofErr w:type="spellStart"/>
      <w:r w:rsidRPr="00A93843">
        <w:rPr>
          <w:color w:val="7F7F7F" w:themeColor="text1" w:themeTint="80"/>
          <w:lang w:val="en-US"/>
        </w:rPr>
        <w:t>border-bottom-</w:t>
      </w:r>
      <w:proofErr w:type="gramStart"/>
      <w:r w:rsidRPr="00A93843">
        <w:rPr>
          <w:color w:val="7F7F7F" w:themeColor="text1" w:themeTint="80"/>
          <w:lang w:val="en-US"/>
        </w:rPr>
        <w:t>style:solid</w:t>
      </w:r>
      <w:proofErr w:type="spellEnd"/>
      <w:proofErr w:type="gramEnd"/>
      <w:r w:rsidRPr="00A93843">
        <w:rPr>
          <w:color w:val="7F7F7F" w:themeColor="text1" w:themeTint="80"/>
          <w:lang w:val="en-US"/>
        </w:rPr>
        <w:t>;</w:t>
      </w:r>
      <w:r w:rsidR="00D013B1" w:rsidRPr="00A93843">
        <w:rPr>
          <w:color w:val="7F7F7F" w:themeColor="text1" w:themeTint="80"/>
          <w:lang w:val="en-US"/>
        </w:rPr>
        <w:t xml:space="preserve"> </w:t>
      </w:r>
    </w:p>
    <w:p w14:paraId="1E360048" w14:textId="748BBFF9" w:rsidR="00D013B1" w:rsidRPr="003E3E1B" w:rsidRDefault="00507459" w:rsidP="00A93843">
      <w:pPr>
        <w:ind w:left="708"/>
        <w:rPr>
          <w:color w:val="7F7F7F" w:themeColor="text1" w:themeTint="80"/>
        </w:rPr>
      </w:pPr>
      <w:proofErr w:type="spellStart"/>
      <w:proofErr w:type="gramStart"/>
      <w:r w:rsidRPr="003E3E1B">
        <w:rPr>
          <w:color w:val="7F7F7F" w:themeColor="text1" w:themeTint="80"/>
        </w:rPr>
        <w:t>border</w:t>
      </w:r>
      <w:proofErr w:type="gramEnd"/>
      <w:r w:rsidRPr="003E3E1B">
        <w:rPr>
          <w:color w:val="7F7F7F" w:themeColor="text1" w:themeTint="80"/>
        </w:rPr>
        <w:t>-bottom-</w:t>
      </w:r>
      <w:proofErr w:type="gramStart"/>
      <w:r w:rsidRPr="003E3E1B">
        <w:rPr>
          <w:color w:val="7F7F7F" w:themeColor="text1" w:themeTint="80"/>
        </w:rPr>
        <w:t>color:red</w:t>
      </w:r>
      <w:proofErr w:type="spellEnd"/>
      <w:proofErr w:type="gramEnd"/>
    </w:p>
    <w:p w14:paraId="4A4C5215" w14:textId="0565243E" w:rsidR="00507459" w:rsidRDefault="00507459" w:rsidP="00507459">
      <w:r>
        <w:t>La propriété « border-</w:t>
      </w:r>
      <w:proofErr w:type="spellStart"/>
      <w:r>
        <w:t>bottom</w:t>
      </w:r>
      <w:proofErr w:type="spellEnd"/>
      <w:r>
        <w:t xml:space="preserve"> » offre simplement le moyen d’écrire tout cela en une seule</w:t>
      </w:r>
      <w:r w:rsidR="00D013B1">
        <w:t xml:space="preserve"> </w:t>
      </w:r>
      <w:r>
        <w:t>fois. On retrouve assez souvent ce système de « propriété composite » dans la syntaxe CSS.</w:t>
      </w:r>
    </w:p>
    <w:p w14:paraId="2A3D2C81" w14:textId="1B5CBF19" w:rsidR="00507459" w:rsidRDefault="00507459" w:rsidP="00507459">
      <w:r>
        <w:t>La valeur de l’épaisseur du trait peut s’exprimer sous la forme d’une quantité de pixels</w:t>
      </w:r>
      <w:r w:rsidR="00D013B1">
        <w:t xml:space="preserve"> </w:t>
      </w:r>
      <w:r>
        <w:t xml:space="preserve">(1px) ou encore en utilisant un mot-clef tel que </w:t>
      </w:r>
      <w:proofErr w:type="spellStart"/>
      <w:r>
        <w:t>thin</w:t>
      </w:r>
      <w:proofErr w:type="spellEnd"/>
      <w:r>
        <w:t xml:space="preserve"> (fin), medium (moyen, valeur par</w:t>
      </w:r>
      <w:r w:rsidR="00D013B1">
        <w:t xml:space="preserve"> </w:t>
      </w:r>
      <w:r>
        <w:t xml:space="preserve">défaut) ou </w:t>
      </w:r>
      <w:proofErr w:type="spellStart"/>
      <w:r>
        <w:t>thick</w:t>
      </w:r>
      <w:proofErr w:type="spellEnd"/>
      <w:r>
        <w:t xml:space="preserve"> (large).</w:t>
      </w:r>
    </w:p>
    <w:p w14:paraId="3935B951" w14:textId="77777777" w:rsidR="00D013B1" w:rsidRDefault="00507459" w:rsidP="00507459">
      <w:r>
        <w:t>Pour indiquer la couleur, on dispose des mêmes options que ci-dessus pour la couleur du</w:t>
      </w:r>
      <w:r w:rsidR="00D013B1">
        <w:t xml:space="preserve"> </w:t>
      </w:r>
      <w:r>
        <w:t>texte.</w:t>
      </w:r>
      <w:r w:rsidR="00D013B1">
        <w:t xml:space="preserve"> </w:t>
      </w:r>
    </w:p>
    <w:p w14:paraId="020DC635" w14:textId="77777777" w:rsidR="00D013B1" w:rsidRDefault="00507459" w:rsidP="00507459">
      <w:r>
        <w:t>Finalement, pour le style, on peut utiliser les mots-clefs suivants : none (aucune bordure),</w:t>
      </w:r>
      <w:r w:rsidR="00D013B1">
        <w:t xml:space="preserve"> </w:t>
      </w:r>
      <w:proofErr w:type="spellStart"/>
      <w:r>
        <w:t>solid</w:t>
      </w:r>
      <w:proofErr w:type="spellEnd"/>
      <w:r>
        <w:t xml:space="preserve"> (trait plein), </w:t>
      </w:r>
      <w:proofErr w:type="spellStart"/>
      <w:r>
        <w:t>dotted</w:t>
      </w:r>
      <w:proofErr w:type="spellEnd"/>
      <w:r>
        <w:t xml:space="preserve"> (en pointillé), </w:t>
      </w:r>
      <w:proofErr w:type="spellStart"/>
      <w:r>
        <w:t>dashed</w:t>
      </w:r>
      <w:proofErr w:type="spellEnd"/>
      <w:r>
        <w:t xml:space="preserve"> (en tirets), double (ligne double)</w:t>
      </w:r>
      <w:r w:rsidR="00D013B1">
        <w:t>.</w:t>
      </w:r>
    </w:p>
    <w:p w14:paraId="7FCADF76" w14:textId="013EA14C" w:rsidR="00507459" w:rsidRDefault="00D013B1" w:rsidP="00507459">
      <w:r>
        <w:t xml:space="preserve"> </w:t>
      </w:r>
      <w:r w:rsidR="00507459">
        <w:t xml:space="preserve">Avant de passer à la suite, modifiez le style </w:t>
      </w:r>
      <w:proofErr w:type="spellStart"/>
      <w:r w:rsidR="00507459">
        <w:t>inline</w:t>
      </w:r>
      <w:proofErr w:type="spellEnd"/>
      <w:r w:rsidR="00507459">
        <w:t xml:space="preserve"> de la balise h1 pour obtenir les résultats</w:t>
      </w:r>
      <w:r>
        <w:t xml:space="preserve"> </w:t>
      </w:r>
      <w:r w:rsidR="00507459">
        <w:t>suivants :</w:t>
      </w:r>
    </w:p>
    <w:p w14:paraId="7E32AFB4" w14:textId="16E17D9F" w:rsidR="00507459" w:rsidRDefault="00D013B1" w:rsidP="00D013B1">
      <w:pPr>
        <w:pStyle w:val="Paragraphedeliste"/>
        <w:numPr>
          <w:ilvl w:val="0"/>
          <w:numId w:val="2"/>
        </w:numPr>
      </w:pPr>
      <w:r>
        <w:t>Un</w:t>
      </w:r>
      <w:r w:rsidR="00507459">
        <w:t xml:space="preserve"> titre écrit en bleu, avec des caractères de taille « xx-large », avec une bordure</w:t>
      </w:r>
      <w:r>
        <w:t xml:space="preserve"> </w:t>
      </w:r>
      <w:r w:rsidR="00507459">
        <w:t>inférieure en tirets de couleur olive et de 3 pixels d’épaisseur ;</w:t>
      </w:r>
    </w:p>
    <w:p w14:paraId="6A3ED9A3" w14:textId="0CC04894" w:rsidR="00D013B1" w:rsidRDefault="00D013B1" w:rsidP="00D013B1">
      <w:pPr>
        <w:pStyle w:val="Paragraphedeliste"/>
        <w:numPr>
          <w:ilvl w:val="0"/>
          <w:numId w:val="2"/>
        </w:numPr>
      </w:pPr>
      <w:r>
        <w:lastRenderedPageBreak/>
        <w:t>Un</w:t>
      </w:r>
      <w:r w:rsidR="00507459">
        <w:t xml:space="preserve"> titre écrit en marron, avec des caractères de 32 pixels et avec deux traits</w:t>
      </w:r>
      <w:r>
        <w:t xml:space="preserve"> orange</w:t>
      </w:r>
      <w:r w:rsidR="00507459">
        <w:t xml:space="preserve"> pleins de 2 pixels d’épaisseur, un au-dessus du texte et un en-dessou</w:t>
      </w:r>
      <w:r>
        <w:t xml:space="preserve">s </w:t>
      </w:r>
      <w:r w:rsidR="00507459">
        <w:t>(utilisez la propriété border-top) ;</w:t>
      </w:r>
    </w:p>
    <w:p w14:paraId="5AC32B21" w14:textId="77777777" w:rsidR="00703304" w:rsidRDefault="00D013B1" w:rsidP="00703304">
      <w:pPr>
        <w:pStyle w:val="Paragraphedeliste"/>
        <w:numPr>
          <w:ilvl w:val="0"/>
          <w:numId w:val="2"/>
        </w:numPr>
      </w:pPr>
      <w:r>
        <w:t>Un</w:t>
      </w:r>
      <w:r w:rsidR="00507459">
        <w:t xml:space="preserve"> titre écrit en vert, avec des caractères dont la taille est le double de la taille</w:t>
      </w:r>
      <w:r>
        <w:t xml:space="preserve"> </w:t>
      </w:r>
      <w:r w:rsidR="00507459">
        <w:t>standard, encadré sur les 4 côtés par des traits en pointillés de 4 pixels d’épaisseur</w:t>
      </w:r>
      <w:r>
        <w:t xml:space="preserve"> </w:t>
      </w:r>
      <w:r w:rsidR="00507459">
        <w:t>et de couleur grise (utilisez border pour décrire les 4 bordures en une fois).</w:t>
      </w:r>
    </w:p>
    <w:p w14:paraId="0AA1036C" w14:textId="5E0CECF9" w:rsidR="00703304" w:rsidRDefault="00703304" w:rsidP="00703304">
      <w:pPr>
        <w:pStyle w:val="Titre2"/>
        <w:rPr>
          <w:rFonts w:eastAsia="Times New Roman"/>
          <w:lang w:eastAsia="fr-BE"/>
        </w:rPr>
      </w:pPr>
      <w:r w:rsidRPr="00703304">
        <w:rPr>
          <w:rFonts w:eastAsia="Times New Roman"/>
          <w:lang w:eastAsia="fr-BE"/>
        </w:rPr>
        <w:t xml:space="preserve">Étape 3 </w:t>
      </w:r>
    </w:p>
    <w:p w14:paraId="0D3E628E" w14:textId="63CE1051" w:rsidR="00703304" w:rsidRDefault="00703304" w:rsidP="00B0035E">
      <w:pPr>
        <w:rPr>
          <w:rFonts w:ascii="Times New Roman" w:eastAsia="Times New Roman" w:hAnsi="Times New Roman" w:cs="Times New Roman"/>
          <w:kern w:val="0"/>
          <w:lang w:eastAsia="fr-BE"/>
          <w14:ligatures w14:val="none"/>
        </w:rPr>
      </w:pPr>
      <w:r w:rsidRPr="00703304">
        <w:rPr>
          <w:rFonts w:ascii="Times New Roman" w:eastAsia="Times New Roman" w:hAnsi="Times New Roman" w:cs="Times New Roman"/>
          <w:kern w:val="0"/>
          <w:lang w:eastAsia="fr-BE"/>
          <w14:ligatures w14:val="none"/>
        </w:rPr>
        <w:t xml:space="preserve">Pour diverses raisons explicitées lors de la présentation théorique, il vaut mieux réserver le style « </w:t>
      </w:r>
      <w:proofErr w:type="spellStart"/>
      <w:r w:rsidRPr="00703304">
        <w:rPr>
          <w:rFonts w:ascii="Times New Roman" w:eastAsia="Times New Roman" w:hAnsi="Times New Roman" w:cs="Times New Roman"/>
          <w:kern w:val="0"/>
          <w:lang w:eastAsia="fr-BE"/>
          <w14:ligatures w14:val="none"/>
        </w:rPr>
        <w:t>inline</w:t>
      </w:r>
      <w:proofErr w:type="spellEnd"/>
      <w:r w:rsidRPr="00703304">
        <w:rPr>
          <w:rFonts w:ascii="Times New Roman" w:eastAsia="Times New Roman" w:hAnsi="Times New Roman" w:cs="Times New Roman"/>
          <w:kern w:val="0"/>
          <w:lang w:eastAsia="fr-BE"/>
          <w14:ligatures w14:val="none"/>
        </w:rPr>
        <w:t xml:space="preserve"> » pour des petits tests lors de l’élaboration d’un document. Une fois le style décidé</w:t>
      </w:r>
      <w:r w:rsidR="00B0035E">
        <w:rPr>
          <w:rFonts w:ascii="Times New Roman" w:eastAsia="Times New Roman" w:hAnsi="Times New Roman" w:cs="Times New Roman"/>
          <w:kern w:val="0"/>
          <w:lang w:eastAsia="fr-BE"/>
          <w14:ligatures w14:val="none"/>
        </w:rPr>
        <w:t xml:space="preserve">, </w:t>
      </w:r>
      <w:r w:rsidR="00B0035E" w:rsidRPr="00B0035E">
        <w:rPr>
          <w:rFonts w:ascii="Times New Roman" w:eastAsia="Times New Roman" w:hAnsi="Times New Roman" w:cs="Times New Roman"/>
          <w:kern w:val="0"/>
          <w:lang w:eastAsia="fr-BE"/>
          <w14:ligatures w14:val="none"/>
        </w:rPr>
        <w:t>il est préférable de rassembler toutes les informations soit dans une balise &lt;style&gt;</w:t>
      </w:r>
      <w:r w:rsidR="00B0035E">
        <w:rPr>
          <w:rFonts w:ascii="Times New Roman" w:eastAsia="Times New Roman" w:hAnsi="Times New Roman" w:cs="Times New Roman"/>
          <w:kern w:val="0"/>
          <w:lang w:eastAsia="fr-BE"/>
          <w14:ligatures w14:val="none"/>
        </w:rPr>
        <w:t xml:space="preserve"> </w:t>
      </w:r>
      <w:r w:rsidR="00B0035E" w:rsidRPr="00B0035E">
        <w:rPr>
          <w:rFonts w:ascii="Times New Roman" w:eastAsia="Times New Roman" w:hAnsi="Times New Roman" w:cs="Times New Roman"/>
          <w:kern w:val="0"/>
          <w:lang w:eastAsia="fr-BE"/>
          <w14:ligatures w14:val="none"/>
        </w:rPr>
        <w:t>(version interne) soit dans un fichier séparé (version externe).</w:t>
      </w:r>
    </w:p>
    <w:p w14:paraId="5FC450C1" w14:textId="77777777" w:rsidR="00B0035E" w:rsidRDefault="00B0035E" w:rsidP="00B0035E">
      <w:pPr>
        <w:rPr>
          <w:rFonts w:ascii="Times New Roman" w:eastAsia="Times New Roman" w:hAnsi="Times New Roman" w:cs="Times New Roman"/>
          <w:kern w:val="0"/>
          <w:lang w:eastAsia="fr-BE"/>
          <w14:ligatures w14:val="none"/>
        </w:rPr>
      </w:pPr>
      <w:r w:rsidRPr="00B0035E">
        <w:rPr>
          <w:rFonts w:ascii="Times New Roman" w:eastAsia="Times New Roman" w:hAnsi="Times New Roman" w:cs="Times New Roman"/>
          <w:kern w:val="0"/>
          <w:lang w:eastAsia="fr-BE"/>
          <w14:ligatures w14:val="none"/>
        </w:rPr>
        <w:t>Dans le document HTML, et plus particulièrement dans la section &lt;</w:t>
      </w:r>
      <w:proofErr w:type="spellStart"/>
      <w:r w:rsidRPr="00B0035E">
        <w:rPr>
          <w:rFonts w:ascii="Times New Roman" w:eastAsia="Times New Roman" w:hAnsi="Times New Roman" w:cs="Times New Roman"/>
          <w:kern w:val="0"/>
          <w:lang w:eastAsia="fr-BE"/>
          <w14:ligatures w14:val="none"/>
        </w:rPr>
        <w:t>head</w:t>
      </w:r>
      <w:proofErr w:type="spellEnd"/>
      <w:r w:rsidRPr="00B0035E">
        <w:rPr>
          <w:rFonts w:ascii="Times New Roman" w:eastAsia="Times New Roman" w:hAnsi="Times New Roman" w:cs="Times New Roman"/>
          <w:kern w:val="0"/>
          <w:lang w:eastAsia="fr-BE"/>
          <w14:ligatures w14:val="none"/>
        </w:rPr>
        <w:t>&gt;, ajoutez une</w:t>
      </w:r>
      <w:r>
        <w:rPr>
          <w:rFonts w:ascii="Times New Roman" w:eastAsia="Times New Roman" w:hAnsi="Times New Roman" w:cs="Times New Roman"/>
          <w:kern w:val="0"/>
          <w:lang w:eastAsia="fr-BE"/>
          <w14:ligatures w14:val="none"/>
        </w:rPr>
        <w:t xml:space="preserve"> </w:t>
      </w:r>
      <w:r w:rsidRPr="00B0035E">
        <w:rPr>
          <w:rFonts w:ascii="Times New Roman" w:eastAsia="Times New Roman" w:hAnsi="Times New Roman" w:cs="Times New Roman"/>
          <w:kern w:val="0"/>
          <w:lang w:eastAsia="fr-BE"/>
          <w14:ligatures w14:val="none"/>
        </w:rPr>
        <w:t>balise &lt;style&gt; (ainsi que la balise fermante correspondante). Dans celle-ci, copiez la règle</w:t>
      </w:r>
      <w:r>
        <w:rPr>
          <w:rFonts w:ascii="Times New Roman" w:eastAsia="Times New Roman" w:hAnsi="Times New Roman" w:cs="Times New Roman"/>
          <w:kern w:val="0"/>
          <w:lang w:eastAsia="fr-BE"/>
          <w14:ligatures w14:val="none"/>
        </w:rPr>
        <w:t xml:space="preserve"> </w:t>
      </w:r>
      <w:r w:rsidRPr="00B0035E">
        <w:rPr>
          <w:rFonts w:ascii="Times New Roman" w:eastAsia="Times New Roman" w:hAnsi="Times New Roman" w:cs="Times New Roman"/>
          <w:kern w:val="0"/>
          <w:lang w:eastAsia="fr-BE"/>
          <w14:ligatures w14:val="none"/>
        </w:rPr>
        <w:t>CSS suivante.</w:t>
      </w:r>
    </w:p>
    <w:p w14:paraId="35FCBB7B" w14:textId="095AF1D4" w:rsidR="00B0035E" w:rsidRPr="00B0035E" w:rsidRDefault="00B0035E" w:rsidP="00B0035E">
      <w:pPr>
        <w:jc w:val="center"/>
        <w:rPr>
          <w:rFonts w:ascii="Times New Roman" w:eastAsia="Times New Roman" w:hAnsi="Times New Roman" w:cs="Times New Roman"/>
          <w:color w:val="7F7F7F" w:themeColor="text1" w:themeTint="80"/>
          <w:kern w:val="0"/>
          <w:lang w:eastAsia="fr-BE"/>
          <w14:ligatures w14:val="none"/>
        </w:rPr>
      </w:pPr>
      <w:proofErr w:type="gramStart"/>
      <w:r w:rsidRPr="00B0035E">
        <w:rPr>
          <w:rFonts w:ascii="Times New Roman" w:eastAsia="Times New Roman" w:hAnsi="Times New Roman" w:cs="Times New Roman"/>
          <w:color w:val="7F7F7F" w:themeColor="text1" w:themeTint="80"/>
          <w:kern w:val="0"/>
          <w:lang w:eastAsia="fr-BE"/>
          <w14:ligatures w14:val="none"/>
        </w:rPr>
        <w:t>h</w:t>
      </w:r>
      <w:proofErr w:type="gramEnd"/>
      <w:r w:rsidRPr="00B0035E">
        <w:rPr>
          <w:rFonts w:ascii="Times New Roman" w:eastAsia="Times New Roman" w:hAnsi="Times New Roman" w:cs="Times New Roman"/>
          <w:color w:val="7F7F7F" w:themeColor="text1" w:themeTint="80"/>
          <w:kern w:val="0"/>
          <w:lang w:eastAsia="fr-BE"/>
          <w14:ligatures w14:val="none"/>
        </w:rPr>
        <w:t xml:space="preserve">2 </w:t>
      </w:r>
      <w:proofErr w:type="gramStart"/>
      <w:r w:rsidRPr="00B0035E">
        <w:rPr>
          <w:rFonts w:ascii="Times New Roman" w:eastAsia="Times New Roman" w:hAnsi="Times New Roman" w:cs="Times New Roman"/>
          <w:color w:val="7F7F7F" w:themeColor="text1" w:themeTint="80"/>
          <w:kern w:val="0"/>
          <w:lang w:eastAsia="fr-BE"/>
          <w14:ligatures w14:val="none"/>
        </w:rPr>
        <w:t xml:space="preserve">{ </w:t>
      </w:r>
      <w:proofErr w:type="spellStart"/>
      <w:r w:rsidRPr="00B0035E">
        <w:rPr>
          <w:rFonts w:ascii="Times New Roman" w:eastAsia="Times New Roman" w:hAnsi="Times New Roman" w:cs="Times New Roman"/>
          <w:color w:val="7F7F7F" w:themeColor="text1" w:themeTint="80"/>
          <w:kern w:val="0"/>
          <w:lang w:eastAsia="fr-BE"/>
          <w14:ligatures w14:val="none"/>
        </w:rPr>
        <w:t>text</w:t>
      </w:r>
      <w:proofErr w:type="gramEnd"/>
      <w:r w:rsidRPr="00B0035E">
        <w:rPr>
          <w:rFonts w:ascii="Times New Roman" w:eastAsia="Times New Roman" w:hAnsi="Times New Roman" w:cs="Times New Roman"/>
          <w:color w:val="7F7F7F" w:themeColor="text1" w:themeTint="80"/>
          <w:kern w:val="0"/>
          <w:lang w:eastAsia="fr-BE"/>
          <w14:ligatures w14:val="none"/>
        </w:rPr>
        <w:t>-</w:t>
      </w:r>
      <w:proofErr w:type="gramStart"/>
      <w:r w:rsidRPr="00B0035E">
        <w:rPr>
          <w:rFonts w:ascii="Times New Roman" w:eastAsia="Times New Roman" w:hAnsi="Times New Roman" w:cs="Times New Roman"/>
          <w:color w:val="7F7F7F" w:themeColor="text1" w:themeTint="80"/>
          <w:kern w:val="0"/>
          <w:lang w:eastAsia="fr-BE"/>
          <w14:ligatures w14:val="none"/>
        </w:rPr>
        <w:t>transform:uppercase</w:t>
      </w:r>
      <w:proofErr w:type="spellEnd"/>
      <w:proofErr w:type="gramEnd"/>
      <w:r w:rsidRPr="00B0035E">
        <w:rPr>
          <w:rFonts w:ascii="Times New Roman" w:eastAsia="Times New Roman" w:hAnsi="Times New Roman" w:cs="Times New Roman"/>
          <w:color w:val="7F7F7F" w:themeColor="text1" w:themeTint="80"/>
          <w:kern w:val="0"/>
          <w:lang w:eastAsia="fr-BE"/>
          <w14:ligatures w14:val="none"/>
        </w:rPr>
        <w:t xml:space="preserve">; </w:t>
      </w:r>
      <w:proofErr w:type="spellStart"/>
      <w:r w:rsidRPr="00B0035E">
        <w:rPr>
          <w:rFonts w:ascii="Times New Roman" w:eastAsia="Times New Roman" w:hAnsi="Times New Roman" w:cs="Times New Roman"/>
          <w:color w:val="7F7F7F" w:themeColor="text1" w:themeTint="80"/>
          <w:kern w:val="0"/>
          <w:lang w:eastAsia="fr-BE"/>
          <w14:ligatures w14:val="none"/>
        </w:rPr>
        <w:t>font-</w:t>
      </w:r>
      <w:proofErr w:type="gramStart"/>
      <w:r w:rsidRPr="00B0035E">
        <w:rPr>
          <w:rFonts w:ascii="Times New Roman" w:eastAsia="Times New Roman" w:hAnsi="Times New Roman" w:cs="Times New Roman"/>
          <w:color w:val="7F7F7F" w:themeColor="text1" w:themeTint="80"/>
          <w:kern w:val="0"/>
          <w:lang w:eastAsia="fr-BE"/>
          <w14:ligatures w14:val="none"/>
        </w:rPr>
        <w:t>style:italic</w:t>
      </w:r>
      <w:proofErr w:type="spellEnd"/>
      <w:proofErr w:type="gramEnd"/>
      <w:r w:rsidRPr="00B0035E">
        <w:rPr>
          <w:rFonts w:ascii="Times New Roman" w:eastAsia="Times New Roman" w:hAnsi="Times New Roman" w:cs="Times New Roman"/>
          <w:color w:val="7F7F7F" w:themeColor="text1" w:themeTint="80"/>
          <w:kern w:val="0"/>
          <w:lang w:eastAsia="fr-BE"/>
          <w14:ligatures w14:val="none"/>
        </w:rPr>
        <w:t xml:space="preserve">; </w:t>
      </w:r>
      <w:proofErr w:type="spellStart"/>
      <w:proofErr w:type="gramStart"/>
      <w:r w:rsidRPr="00B0035E">
        <w:rPr>
          <w:rFonts w:ascii="Times New Roman" w:eastAsia="Times New Roman" w:hAnsi="Times New Roman" w:cs="Times New Roman"/>
          <w:color w:val="7F7F7F" w:themeColor="text1" w:themeTint="80"/>
          <w:kern w:val="0"/>
          <w:lang w:eastAsia="fr-BE"/>
          <w14:ligatures w14:val="none"/>
        </w:rPr>
        <w:t>color:olive</w:t>
      </w:r>
      <w:proofErr w:type="spellEnd"/>
      <w:proofErr w:type="gramEnd"/>
      <w:r w:rsidRPr="00B0035E">
        <w:rPr>
          <w:rFonts w:ascii="Times New Roman" w:eastAsia="Times New Roman" w:hAnsi="Times New Roman" w:cs="Times New Roman"/>
          <w:color w:val="7F7F7F" w:themeColor="text1" w:themeTint="80"/>
          <w:kern w:val="0"/>
          <w:lang w:eastAsia="fr-BE"/>
          <w14:ligatures w14:val="none"/>
        </w:rPr>
        <w:t xml:space="preserve"> }</w:t>
      </w:r>
    </w:p>
    <w:p w14:paraId="53D60743" w14:textId="7360890C" w:rsidR="00B0035E" w:rsidRDefault="00B0035E" w:rsidP="00B0035E">
      <w:pPr>
        <w:rPr>
          <w:rFonts w:ascii="Times New Roman" w:eastAsia="Times New Roman" w:hAnsi="Times New Roman" w:cs="Times New Roman"/>
          <w:kern w:val="0"/>
          <w:lang w:eastAsia="fr-BE"/>
          <w14:ligatures w14:val="none"/>
        </w:rPr>
      </w:pPr>
      <w:r w:rsidRPr="00B0035E">
        <w:rPr>
          <w:rFonts w:ascii="Times New Roman" w:eastAsia="Times New Roman" w:hAnsi="Times New Roman" w:cs="Times New Roman"/>
          <w:kern w:val="0"/>
          <w:lang w:eastAsia="fr-BE"/>
          <w14:ligatures w14:val="none"/>
        </w:rPr>
        <w:t xml:space="preserve">Une fois encore, observez la manière dont le document est désormais affiché </w:t>
      </w:r>
      <w:r>
        <w:rPr>
          <w:rFonts w:ascii="Times New Roman" w:eastAsia="Times New Roman" w:hAnsi="Times New Roman" w:cs="Times New Roman"/>
          <w:kern w:val="0"/>
          <w:lang w:eastAsia="fr-BE"/>
          <w14:ligatures w14:val="none"/>
        </w:rPr>
        <w:t>via le navigateur</w:t>
      </w:r>
      <w:r w:rsidRPr="00B0035E">
        <w:rPr>
          <w:rFonts w:ascii="Times New Roman" w:eastAsia="Times New Roman" w:hAnsi="Times New Roman" w:cs="Times New Roman"/>
          <w:kern w:val="0"/>
          <w:lang w:eastAsia="fr-BE"/>
          <w14:ligatures w14:val="none"/>
        </w:rPr>
        <w:t>.</w:t>
      </w:r>
    </w:p>
    <w:p w14:paraId="554183B0" w14:textId="77777777" w:rsidR="00703304" w:rsidRDefault="00703304" w:rsidP="00703304">
      <w:pPr>
        <w:pStyle w:val="Titre2"/>
      </w:pPr>
      <w:r w:rsidRPr="00703304">
        <w:t xml:space="preserve">Étape 4 </w:t>
      </w:r>
    </w:p>
    <w:p w14:paraId="72118733" w14:textId="77777777" w:rsidR="00703304" w:rsidRDefault="00703304" w:rsidP="00703304">
      <w:r w:rsidRPr="00703304">
        <w:t xml:space="preserve">Examinez la règle ajoutée dans la balise « style ». La règle commence par un sélecteur (ici : h2), qui indique à quels éléments HTML elle correspond. Dans cet exemple, la règle cible tous les titres de balise. </w:t>
      </w:r>
    </w:p>
    <w:p w14:paraId="56960F77" w14:textId="77777777" w:rsidR="00703304" w:rsidRDefault="00703304" w:rsidP="00703304">
      <w:r w:rsidRPr="00703304">
        <w:t xml:space="preserve">Ensuite vient, entre accolades, la liste des propriétés à appliquer. </w:t>
      </w:r>
    </w:p>
    <w:p w14:paraId="38B10A3D" w14:textId="2165B9CF" w:rsidR="00703304" w:rsidRDefault="00703304" w:rsidP="00703304">
      <w:proofErr w:type="spellStart"/>
      <w:proofErr w:type="gramStart"/>
      <w:r w:rsidRPr="00703304">
        <w:rPr>
          <w:b/>
          <w:bCs/>
        </w:rPr>
        <w:t>text</w:t>
      </w:r>
      <w:proofErr w:type="gramEnd"/>
      <w:r w:rsidRPr="00703304">
        <w:rPr>
          <w:b/>
          <w:bCs/>
        </w:rPr>
        <w:t>-transform</w:t>
      </w:r>
      <w:proofErr w:type="spellEnd"/>
      <w:r w:rsidRPr="00703304">
        <w:t xml:space="preserve"> : cette propriété permet d’imposer une transformation des caractères au niveau des majuscules et minuscules. La valeur associée peut être </w:t>
      </w:r>
      <w:proofErr w:type="spellStart"/>
      <w:r w:rsidRPr="00703304">
        <w:t>uppercase</w:t>
      </w:r>
      <w:proofErr w:type="spellEnd"/>
      <w:r w:rsidRPr="00703304">
        <w:t xml:space="preserve"> (tout en majuscules, comme dans l’exemple), </w:t>
      </w:r>
      <w:proofErr w:type="spellStart"/>
      <w:r w:rsidRPr="00703304">
        <w:t>lowercase</w:t>
      </w:r>
      <w:proofErr w:type="spellEnd"/>
      <w:r w:rsidRPr="00703304">
        <w:t xml:space="preserve"> (tout en minuscules), </w:t>
      </w:r>
      <w:proofErr w:type="spellStart"/>
      <w:r w:rsidRPr="00703304">
        <w:t>capitalize</w:t>
      </w:r>
      <w:proofErr w:type="spellEnd"/>
      <w:r w:rsidRPr="00703304">
        <w:t xml:space="preserve"> (la première lettre de chaque mot en majuscule) ou none (aucune transformation). </w:t>
      </w:r>
    </w:p>
    <w:p w14:paraId="5F91BAAB" w14:textId="77777777" w:rsidR="00703304" w:rsidRDefault="00703304" w:rsidP="00703304">
      <w:proofErr w:type="gramStart"/>
      <w:r w:rsidRPr="00703304">
        <w:rPr>
          <w:b/>
          <w:bCs/>
        </w:rPr>
        <w:t>font</w:t>
      </w:r>
      <w:proofErr w:type="gramEnd"/>
      <w:r w:rsidRPr="00703304">
        <w:rPr>
          <w:b/>
          <w:bCs/>
        </w:rPr>
        <w:t>-style</w:t>
      </w:r>
      <w:r w:rsidRPr="00703304">
        <w:t xml:space="preserve"> : cette propriété permet de choisir le style de police utilisé. Les valeurs les plus utilisées sont normal (style normal) et </w:t>
      </w:r>
      <w:proofErr w:type="spellStart"/>
      <w:r w:rsidRPr="00703304">
        <w:t>italic</w:t>
      </w:r>
      <w:proofErr w:type="spellEnd"/>
      <w:r w:rsidRPr="00703304">
        <w:t xml:space="preserve"> (italique). Pour demander l’affichage de caractères en gras, il faut utiliser la propriété </w:t>
      </w:r>
      <w:r w:rsidRPr="00513BC9">
        <w:rPr>
          <w:b/>
          <w:bCs/>
          <w:u w:val="single"/>
        </w:rPr>
        <w:t>font-</w:t>
      </w:r>
      <w:proofErr w:type="spellStart"/>
      <w:r w:rsidRPr="00513BC9">
        <w:rPr>
          <w:b/>
          <w:bCs/>
          <w:u w:val="single"/>
        </w:rPr>
        <w:t>weight</w:t>
      </w:r>
      <w:proofErr w:type="spellEnd"/>
      <w:r w:rsidRPr="00703304">
        <w:t xml:space="preserve"> ; celle-ci accepte (entre autres) comme valeurs normal (épaisseur normale) et </w:t>
      </w:r>
      <w:proofErr w:type="spellStart"/>
      <w:r w:rsidRPr="00703304">
        <w:t>bold</w:t>
      </w:r>
      <w:proofErr w:type="spellEnd"/>
      <w:r w:rsidRPr="00703304">
        <w:t xml:space="preserve"> (gras). Avant de passer à la suite, effectuez les transformations suivantes.</w:t>
      </w:r>
    </w:p>
    <w:p w14:paraId="141DEB32" w14:textId="797775CA" w:rsidR="00703304" w:rsidRDefault="00703304" w:rsidP="00703304">
      <w:pPr>
        <w:pStyle w:val="Paragraphedeliste"/>
        <w:numPr>
          <w:ilvl w:val="0"/>
          <w:numId w:val="5"/>
        </w:numPr>
      </w:pPr>
      <w:r w:rsidRPr="00703304">
        <w:t xml:space="preserve">Arrangez-vous pour que tous les titres h2 soient soulignés par une ligne double de 4 pixels d’épaisseur et de couleur bleue. </w:t>
      </w:r>
    </w:p>
    <w:p w14:paraId="2B558BDE" w14:textId="2BF9EEAF" w:rsidR="00703304" w:rsidRDefault="00703304" w:rsidP="00703304">
      <w:pPr>
        <w:pStyle w:val="Paragraphedeliste"/>
        <w:numPr>
          <w:ilvl w:val="0"/>
          <w:numId w:val="5"/>
        </w:numPr>
      </w:pPr>
      <w:r w:rsidRPr="00703304">
        <w:t xml:space="preserve">Arrangez-vous pour que tous les titres h2 soient écrits en utilisant une police de type Verdana (utilisez la propriété « </w:t>
      </w:r>
      <w:proofErr w:type="spellStart"/>
      <w:r w:rsidRPr="00703304">
        <w:t>font-</w:t>
      </w:r>
      <w:proofErr w:type="gramStart"/>
      <w:r w:rsidRPr="00703304">
        <w:t>family:Verdana</w:t>
      </w:r>
      <w:proofErr w:type="spellEnd"/>
      <w:proofErr w:type="gramEnd"/>
      <w:r w:rsidRPr="00703304">
        <w:t xml:space="preserve"> »). </w:t>
      </w:r>
    </w:p>
    <w:p w14:paraId="33E46FB1" w14:textId="5C02FC12" w:rsidR="00703304" w:rsidRDefault="00703304" w:rsidP="00703304">
      <w:pPr>
        <w:pStyle w:val="Paragraphedeliste"/>
        <w:numPr>
          <w:ilvl w:val="0"/>
          <w:numId w:val="5"/>
        </w:numPr>
      </w:pPr>
      <w:r w:rsidRPr="00703304">
        <w:lastRenderedPageBreak/>
        <w:t xml:space="preserve">Créez une nouvelle règle grâce à laquelle tous les titres de colonnes ou de lignes dans les tableaux seront écrits en bleu, non gras, et entièrement en majuscules. </w:t>
      </w:r>
    </w:p>
    <w:p w14:paraId="01A9EEE6" w14:textId="24A1B683" w:rsidR="00703304" w:rsidRDefault="00703304" w:rsidP="00703304">
      <w:pPr>
        <w:pStyle w:val="Paragraphedeliste"/>
        <w:numPr>
          <w:ilvl w:val="0"/>
          <w:numId w:val="5"/>
        </w:numPr>
      </w:pPr>
      <w:r w:rsidRPr="00703304">
        <w:t>Créez une nouvelle règle grâce à laquelle toutes les cellules normales des tableaux (c’est-à-dire pas les titres) auront un fond gris clair (utilisez la propriété « background-</w:t>
      </w:r>
      <w:proofErr w:type="spellStart"/>
      <w:r w:rsidRPr="00703304">
        <w:t>color</w:t>
      </w:r>
      <w:proofErr w:type="spellEnd"/>
      <w:r w:rsidRPr="00703304">
        <w:t xml:space="preserve"> » et la couleur « </w:t>
      </w:r>
      <w:proofErr w:type="spellStart"/>
      <w:r w:rsidRPr="00703304">
        <w:t>lightgray</w:t>
      </w:r>
      <w:proofErr w:type="spellEnd"/>
      <w:r w:rsidRPr="00703304">
        <w:t xml:space="preserve"> »). </w:t>
      </w:r>
    </w:p>
    <w:p w14:paraId="536F23C6" w14:textId="6FA1B985" w:rsidR="00703304" w:rsidRPr="00703304" w:rsidRDefault="00703304" w:rsidP="00703304">
      <w:pPr>
        <w:pStyle w:val="Paragraphedeliste"/>
        <w:numPr>
          <w:ilvl w:val="0"/>
          <w:numId w:val="5"/>
        </w:numPr>
      </w:pPr>
      <w:r w:rsidRPr="00703304">
        <w:t xml:space="preserve">Modifiez la règle précédente pour que chacune des cellules ait une largeur (propriété « </w:t>
      </w:r>
      <w:proofErr w:type="spellStart"/>
      <w:r w:rsidRPr="00703304">
        <w:t>width</w:t>
      </w:r>
      <w:proofErr w:type="spellEnd"/>
      <w:r w:rsidRPr="00703304">
        <w:t xml:space="preserve"> ») de 100 pixels ; faites également en sorte que le texte y soit centré (propriété « </w:t>
      </w:r>
      <w:proofErr w:type="spellStart"/>
      <w:r w:rsidRPr="00703304">
        <w:t>text-</w:t>
      </w:r>
      <w:proofErr w:type="gramStart"/>
      <w:r w:rsidRPr="00703304">
        <w:t>align:center</w:t>
      </w:r>
      <w:proofErr w:type="spellEnd"/>
      <w:proofErr w:type="gramEnd"/>
      <w:r w:rsidRPr="00703304">
        <w:t xml:space="preserve"> »).</w:t>
      </w:r>
    </w:p>
    <w:p w14:paraId="788545B9" w14:textId="77777777" w:rsidR="00703304" w:rsidRDefault="00703304" w:rsidP="00043A3C">
      <w:pPr>
        <w:pStyle w:val="Titre2"/>
      </w:pPr>
      <w:r w:rsidRPr="00703304">
        <w:t xml:space="preserve">Étape 5 </w:t>
      </w:r>
    </w:p>
    <w:p w14:paraId="67DD7A41" w14:textId="77777777" w:rsidR="00513BC9" w:rsidRDefault="00703304" w:rsidP="00703304">
      <w:r w:rsidRPr="00703304">
        <w:t xml:space="preserve">On peut avoir besoin de créer une règle CSS qui ne cible pas forcément tous les éléments HTML qui utilisent une balise donnée. Dans la section « Introduction » de la page HTML se trouve par exemple un premier paragraphe (« Le tableau… ») qui, contrairement aux cinq paragraphes suivants, ne décrit pas une ville. Que faire pour cibler ce paragraphe de présentation ? </w:t>
      </w:r>
    </w:p>
    <w:p w14:paraId="66BBCA62" w14:textId="77777777" w:rsidR="00513BC9" w:rsidRDefault="00703304" w:rsidP="00703304">
      <w:r w:rsidRPr="00703304">
        <w:t xml:space="preserve">Tout d’abord, ajoutez au paragraphe en question un attribut « id » (pour identificateur) qui lui associe l’identificateur « intro ». Ensuite, créez une règle CSS ciblant cet élément unique. Dans la règle, le sélecteur correspondant à « l’élément dont l’identificateur est intro » s’écrit « #intro ». </w:t>
      </w:r>
    </w:p>
    <w:p w14:paraId="000C7CB2" w14:textId="36A8045A" w:rsidR="00703304" w:rsidRDefault="00703304" w:rsidP="00703304">
      <w:r w:rsidRPr="00703304">
        <w:t xml:space="preserve">Rédigez la règle CSS pour que ce paragraphe d’introduction soit affiché en italique et en gris. </w:t>
      </w:r>
    </w:p>
    <w:p w14:paraId="5E1BCC02" w14:textId="77777777" w:rsidR="00703304" w:rsidRDefault="00703304" w:rsidP="00AD3BA0">
      <w:pPr>
        <w:pStyle w:val="Titre2"/>
      </w:pPr>
      <w:r w:rsidRPr="00703304">
        <w:t xml:space="preserve">Étape 6 </w:t>
      </w:r>
    </w:p>
    <w:p w14:paraId="0D89517E" w14:textId="77777777" w:rsidR="00AD3BA0" w:rsidRDefault="00703304" w:rsidP="00703304">
      <w:r w:rsidRPr="00703304">
        <w:t>Au lieu de cibler un unique élément HTML (via son identificateur), une règle CSS peut également cibler plusieurs éléments HTML appartenant à la même classe. Dans le tableau</w:t>
      </w:r>
      <w:r>
        <w:t xml:space="preserve"> </w:t>
      </w:r>
      <w:r w:rsidRPr="00703304">
        <w:t xml:space="preserve">des températures se trouvent plusieurs valeurs négatives… on pourrait les mettre en évidence en les écrivant en gras et en rouge. Tout d’abord, ajoutez à chacune des cellules contenant un nombre négatif la classe « </w:t>
      </w:r>
      <w:proofErr w:type="spellStart"/>
      <w:r w:rsidRPr="00703304">
        <w:t>negatif</w:t>
      </w:r>
      <w:proofErr w:type="spellEnd"/>
      <w:r w:rsidRPr="00703304">
        <w:t xml:space="preserve"> » (il y en a 8 en tout) : </w:t>
      </w:r>
    </w:p>
    <w:p w14:paraId="2BD07A02" w14:textId="77777777" w:rsidR="00AD3BA0" w:rsidRPr="00513BC9" w:rsidRDefault="00AD3BA0" w:rsidP="00AD3BA0">
      <w:pPr>
        <w:jc w:val="center"/>
        <w:rPr>
          <w:color w:val="7F7F7F" w:themeColor="text1" w:themeTint="80"/>
        </w:rPr>
      </w:pPr>
      <w:r w:rsidRPr="00513BC9">
        <w:rPr>
          <w:color w:val="7F7F7F" w:themeColor="text1" w:themeTint="80"/>
        </w:rPr>
        <w:t>&lt;</w:t>
      </w:r>
      <w:proofErr w:type="gramStart"/>
      <w:r w:rsidRPr="00513BC9">
        <w:rPr>
          <w:color w:val="7F7F7F" w:themeColor="text1" w:themeTint="80"/>
        </w:rPr>
        <w:t>td</w:t>
      </w:r>
      <w:proofErr w:type="gramEnd"/>
      <w:r w:rsidRPr="00513BC9">
        <w:rPr>
          <w:color w:val="7F7F7F" w:themeColor="text1" w:themeTint="80"/>
        </w:rPr>
        <w:t xml:space="preserve"> class="</w:t>
      </w:r>
      <w:proofErr w:type="spellStart"/>
      <w:r w:rsidRPr="00513BC9">
        <w:rPr>
          <w:color w:val="7F7F7F" w:themeColor="text1" w:themeTint="80"/>
        </w:rPr>
        <w:t>negatif</w:t>
      </w:r>
      <w:proofErr w:type="spellEnd"/>
      <w:r w:rsidRPr="00513BC9">
        <w:rPr>
          <w:color w:val="7F7F7F" w:themeColor="text1" w:themeTint="80"/>
        </w:rPr>
        <w:t>"&gt;-9,5&lt;/td&gt;</w:t>
      </w:r>
    </w:p>
    <w:p w14:paraId="585E95B1" w14:textId="77777777" w:rsidR="00207D69" w:rsidRDefault="00703304" w:rsidP="00703304">
      <w:r w:rsidRPr="00207D69">
        <w:rPr>
          <w:i/>
          <w:iCs/>
          <w:u w:val="single"/>
        </w:rPr>
        <w:t>Remarque</w:t>
      </w:r>
      <w:r w:rsidRPr="00703304">
        <w:t xml:space="preserve"> : ce genre de modifications dans un fichier texte peut s’effectuer de manière très rapide si on maîtrise bien les divers outils offerts par les éditeurs tels que Notepad++</w:t>
      </w:r>
      <w:r w:rsidR="00207D69">
        <w:t xml:space="preserve"> ou </w:t>
      </w:r>
      <w:proofErr w:type="spellStart"/>
      <w:r w:rsidR="00207D69">
        <w:t>VSCode</w:t>
      </w:r>
      <w:proofErr w:type="spellEnd"/>
      <w:r w:rsidRPr="00703304">
        <w:t xml:space="preserve">. Par exemple, vous pourriez vous contenter d’effectuer un « Replace » pour remplacer toutes les occurrences </w:t>
      </w:r>
      <w:proofErr w:type="gramStart"/>
      <w:r w:rsidRPr="00703304">
        <w:t xml:space="preserve">de </w:t>
      </w:r>
      <w:r w:rsidR="00207D69" w:rsidRPr="00207D69">
        <w:t xml:space="preserve"> «</w:t>
      </w:r>
      <w:proofErr w:type="gramEnd"/>
      <w:r w:rsidR="00207D69" w:rsidRPr="00207D69">
        <w:t xml:space="preserve"> &lt;td&gt;- » en « &lt;td class="</w:t>
      </w:r>
      <w:proofErr w:type="spellStart"/>
      <w:r w:rsidR="00207D69" w:rsidRPr="00207D69">
        <w:t>negatif</w:t>
      </w:r>
      <w:proofErr w:type="spellEnd"/>
      <w:r w:rsidR="00207D69" w:rsidRPr="00207D69">
        <w:t>"&gt;- »</w:t>
      </w:r>
      <w:r w:rsidR="00207D69">
        <w:t xml:space="preserve"> </w:t>
      </w:r>
      <w:r w:rsidRPr="00703304">
        <w:t xml:space="preserve">dans le document. </w:t>
      </w:r>
    </w:p>
    <w:p w14:paraId="71310B3E" w14:textId="1FF014E7" w:rsidR="00703304" w:rsidRDefault="00703304" w:rsidP="00703304">
      <w:r w:rsidRPr="00703304">
        <w:t xml:space="preserve">Rédigez ensuite une règle CSS ciblant tous les éléments ayant la classe « </w:t>
      </w:r>
      <w:proofErr w:type="spellStart"/>
      <w:r w:rsidRPr="00703304">
        <w:t>negatif</w:t>
      </w:r>
      <w:proofErr w:type="spellEnd"/>
      <w:r w:rsidRPr="00703304">
        <w:t xml:space="preserve"> » et imposant qu’ils soient écrits en rouge et en gras. Le sélecteur correspondant à « tous les éléments ayant la classe </w:t>
      </w:r>
      <w:proofErr w:type="spellStart"/>
      <w:r w:rsidRPr="00703304">
        <w:t>negatif</w:t>
      </w:r>
      <w:proofErr w:type="spellEnd"/>
      <w:r w:rsidRPr="00703304">
        <w:t xml:space="preserve"> » s’écrit en CSS </w:t>
      </w:r>
      <w:proofErr w:type="gramStart"/>
      <w:r w:rsidRPr="00703304">
        <w:t>« .</w:t>
      </w:r>
      <w:proofErr w:type="spellStart"/>
      <w:r w:rsidRPr="00703304">
        <w:t>negatif</w:t>
      </w:r>
      <w:proofErr w:type="spellEnd"/>
      <w:proofErr w:type="gramEnd"/>
      <w:r w:rsidRPr="00703304">
        <w:t xml:space="preserve"> ». </w:t>
      </w:r>
    </w:p>
    <w:p w14:paraId="0A9099BD" w14:textId="77777777" w:rsidR="00703304" w:rsidRDefault="00703304" w:rsidP="00AD3BA0">
      <w:pPr>
        <w:pStyle w:val="Titre2"/>
      </w:pPr>
      <w:r w:rsidRPr="00703304">
        <w:lastRenderedPageBreak/>
        <w:t xml:space="preserve">Étape 7 </w:t>
      </w:r>
    </w:p>
    <w:p w14:paraId="42B69243" w14:textId="77777777" w:rsidR="00703304" w:rsidRDefault="00703304" w:rsidP="00703304">
      <w:r w:rsidRPr="00703304">
        <w:t xml:space="preserve">Un point de la situation sur les sélecteurs… </w:t>
      </w:r>
    </w:p>
    <w:p w14:paraId="26DB3559" w14:textId="77E55C9D" w:rsidR="00703304" w:rsidRDefault="00AD3BA0" w:rsidP="00AD3BA0">
      <w:pPr>
        <w:jc w:val="center"/>
      </w:pPr>
      <w:r w:rsidRPr="00AD3BA0">
        <w:rPr>
          <w:noProof/>
        </w:rPr>
        <w:drawing>
          <wp:inline distT="0" distB="0" distL="0" distR="0" wp14:anchorId="60573C38" wp14:editId="6D24CC91">
            <wp:extent cx="5210902" cy="838317"/>
            <wp:effectExtent l="0" t="0" r="8890" b="0"/>
            <wp:docPr id="120146006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60065" name="Image 1" descr="Une image contenant texte, capture d’écran, Police, nombre&#10;&#10;Le contenu généré par l’IA peut être incorrect."/>
                    <pic:cNvPicPr/>
                  </pic:nvPicPr>
                  <pic:blipFill>
                    <a:blip r:embed="rId5"/>
                    <a:stretch>
                      <a:fillRect/>
                    </a:stretch>
                  </pic:blipFill>
                  <pic:spPr>
                    <a:xfrm>
                      <a:off x="0" y="0"/>
                      <a:ext cx="5210902" cy="838317"/>
                    </a:xfrm>
                    <a:prstGeom prst="rect">
                      <a:avLst/>
                    </a:prstGeom>
                  </pic:spPr>
                </pic:pic>
              </a:graphicData>
            </a:graphic>
          </wp:inline>
        </w:drawing>
      </w:r>
    </w:p>
    <w:p w14:paraId="2B31E358" w14:textId="77777777" w:rsidR="00AD3BA0" w:rsidRDefault="00AD3BA0" w:rsidP="00AD3BA0"/>
    <w:p w14:paraId="2AB9E6F4" w14:textId="77777777" w:rsidR="00AD3BA0" w:rsidRDefault="00AD3BA0" w:rsidP="00043A3C">
      <w:pPr>
        <w:pStyle w:val="Titre2"/>
      </w:pPr>
      <w:r>
        <w:t>Étape 8</w:t>
      </w:r>
    </w:p>
    <w:p w14:paraId="15477D8C" w14:textId="77777777" w:rsidR="00FB16C2" w:rsidRDefault="00AD3BA0" w:rsidP="00AD3BA0">
      <w:r>
        <w:t>Les cinq derniers paragraphes de la section « Introduction » décrivent brièvement les villes</w:t>
      </w:r>
      <w:r w:rsidR="00FB16C2">
        <w:t xml:space="preserve"> </w:t>
      </w:r>
      <w:r>
        <w:t>dont on a étudié les températures. Le but de cette étape est de construire une règle CSS</w:t>
      </w:r>
      <w:r w:rsidR="00FB16C2">
        <w:t xml:space="preserve"> </w:t>
      </w:r>
      <w:r>
        <w:t>qui va cibler uniquement les noms des villes (le début de chacun des paragraphes).</w:t>
      </w:r>
    </w:p>
    <w:p w14:paraId="496BB491" w14:textId="38D5029B" w:rsidR="00AD3BA0" w:rsidRDefault="00AD3BA0" w:rsidP="00AD3BA0">
      <w:r>
        <w:t>Dans un premier temps, il faut délimiter les éléments à cibler. Comme il s’agit de parties</w:t>
      </w:r>
      <w:r w:rsidR="00FB16C2">
        <w:t xml:space="preserve"> </w:t>
      </w:r>
      <w:r>
        <w:t>de paragraphe, on utilisera la balise &lt;</w:t>
      </w:r>
      <w:proofErr w:type="spellStart"/>
      <w:r>
        <w:t>span</w:t>
      </w:r>
      <w:proofErr w:type="spellEnd"/>
      <w:r>
        <w:t>&gt;. Notez que, s’il s’était agi de groupes</w:t>
      </w:r>
      <w:r w:rsidR="00FB16C2">
        <w:t xml:space="preserve"> </w:t>
      </w:r>
      <w:r>
        <w:t>d’éléments, on aurait plutôt utilisé la balise &lt;div&gt;… et que, s’il avait existé une balise</w:t>
      </w:r>
      <w:r w:rsidR="00FB16C2">
        <w:t xml:space="preserve"> </w:t>
      </w:r>
      <w:r>
        <w:t>sémantique HTML5 plus appropriée, on aurait aussi pu l’utiliser !</w:t>
      </w:r>
    </w:p>
    <w:p w14:paraId="5BA8198D" w14:textId="77777777" w:rsidR="00FB16C2" w:rsidRDefault="00AD3BA0" w:rsidP="00AD3BA0">
      <w:r>
        <w:t>Emballez donc chacun des noms de ville dans une balise &lt;</w:t>
      </w:r>
      <w:proofErr w:type="spellStart"/>
      <w:r>
        <w:t>span</w:t>
      </w:r>
      <w:proofErr w:type="spellEnd"/>
      <w:r>
        <w:t>&gt; tout en lui associant la</w:t>
      </w:r>
      <w:r w:rsidR="00FB16C2">
        <w:t xml:space="preserve"> </w:t>
      </w:r>
      <w:r>
        <w:t>classe « ville » (parce que, après tout, ce ne serait pas convenable de faire une règle qui</w:t>
      </w:r>
      <w:r w:rsidR="00FB16C2">
        <w:t xml:space="preserve"> </w:t>
      </w:r>
      <w:r>
        <w:t xml:space="preserve">cible tous les </w:t>
      </w:r>
      <w:proofErr w:type="spellStart"/>
      <w:r>
        <w:t>span</w:t>
      </w:r>
      <w:proofErr w:type="spellEnd"/>
      <w:r>
        <w:t xml:space="preserve">… ils pourraient y avoir d’autres </w:t>
      </w:r>
      <w:proofErr w:type="spellStart"/>
      <w:r>
        <w:t>span</w:t>
      </w:r>
      <w:proofErr w:type="spellEnd"/>
      <w:r>
        <w:t xml:space="preserve"> qui ne sont pas des noms de villes).</w:t>
      </w:r>
    </w:p>
    <w:p w14:paraId="038D0D2E" w14:textId="77777777" w:rsidR="00FB16C2" w:rsidRPr="00207D69" w:rsidRDefault="00AD3BA0" w:rsidP="00207D69">
      <w:pPr>
        <w:jc w:val="center"/>
        <w:rPr>
          <w:color w:val="7F7F7F" w:themeColor="text1" w:themeTint="80"/>
          <w:lang w:val="en-US"/>
        </w:rPr>
      </w:pPr>
      <w:r w:rsidRPr="00207D69">
        <w:rPr>
          <w:color w:val="7F7F7F" w:themeColor="text1" w:themeTint="80"/>
          <w:lang w:val="en-US"/>
        </w:rPr>
        <w:t>&lt;span class="</w:t>
      </w:r>
      <w:proofErr w:type="spellStart"/>
      <w:r w:rsidRPr="00207D69">
        <w:rPr>
          <w:color w:val="7F7F7F" w:themeColor="text1" w:themeTint="80"/>
          <w:lang w:val="en-US"/>
        </w:rPr>
        <w:t>ville</w:t>
      </w:r>
      <w:proofErr w:type="spellEnd"/>
      <w:r w:rsidRPr="00207D69">
        <w:rPr>
          <w:color w:val="7F7F7F" w:themeColor="text1" w:themeTint="80"/>
          <w:lang w:val="en-US"/>
        </w:rPr>
        <w:t>"&gt;Anchorage&lt;/span&gt;. …</w:t>
      </w:r>
    </w:p>
    <w:p w14:paraId="6C071EE3" w14:textId="7AFD5A61" w:rsidR="00AD3BA0" w:rsidRDefault="00AD3BA0" w:rsidP="00AD3BA0">
      <w:r>
        <w:t>Une fois que cela est fait, rédigez une règle CSS qui impose que tous ces noms de ville</w:t>
      </w:r>
      <w:r w:rsidR="00FB16C2">
        <w:t xml:space="preserve"> </w:t>
      </w:r>
      <w:r>
        <w:t>soient écrits en gras et en couleur olive.</w:t>
      </w:r>
      <w:r>
        <w:cr/>
      </w:r>
    </w:p>
    <w:p w14:paraId="1D3965BE" w14:textId="77777777" w:rsidR="00043A3C" w:rsidRDefault="00043A3C" w:rsidP="00FB16C2">
      <w:pPr>
        <w:pStyle w:val="Titre2"/>
      </w:pPr>
      <w:r w:rsidRPr="00043A3C">
        <w:t xml:space="preserve">Étape 9 </w:t>
      </w:r>
    </w:p>
    <w:p w14:paraId="6FD20462" w14:textId="12F8F882" w:rsidR="00043A3C" w:rsidRDefault="00043A3C" w:rsidP="00043A3C">
      <w:r w:rsidRPr="00207D69">
        <w:rPr>
          <w:i/>
          <w:iCs/>
        </w:rPr>
        <w:t>Note</w:t>
      </w:r>
      <w:r w:rsidRPr="00043A3C">
        <w:t>. Cette étape et la suivante donnent un aperçu de certains sujets qui sont approfondis dans les cours suivants. Dans le tableau des températures, la dernière ligne présente les moyennes annuelles pour chacune des villes. Pour plus de clarté, il faudrait distinguer ces valeurs du reste du</w:t>
      </w:r>
      <w:r>
        <w:t xml:space="preserve"> tableau. Dans un premier temps, ajoutez un identificateur « moyennes » à la dernière</w:t>
      </w:r>
      <w:r w:rsidR="00FB16C2">
        <w:t xml:space="preserve"> </w:t>
      </w:r>
      <w:r>
        <w:t>ligne du tableau (donc, sur la balise tr).</w:t>
      </w:r>
    </w:p>
    <w:p w14:paraId="33748A66" w14:textId="09692090" w:rsidR="00043A3C" w:rsidRDefault="00043A3C" w:rsidP="00043A3C">
      <w:r>
        <w:t>Supposons qu’on désire cibler toutes les cellules de cette dernière ligne, pour imposer que</w:t>
      </w:r>
      <w:r w:rsidR="00FB16C2">
        <w:t xml:space="preserve"> </w:t>
      </w:r>
      <w:r>
        <w:t>leur texte soit écrit en gras et pour leur ajouter une bordure supérieure (de 2 pixels</w:t>
      </w:r>
      <w:r w:rsidR="00FB16C2">
        <w:t xml:space="preserve"> </w:t>
      </w:r>
      <w:r>
        <w:t>d’épaisseur, en trait plein de couleur grise).</w:t>
      </w:r>
      <w:r w:rsidR="00FB16C2">
        <w:t xml:space="preserve"> </w:t>
      </w:r>
      <w:r>
        <w:t>Il faudrait donc une règle qui cible tous les td (ainsi que le th) qui se trouvent à l’intérieur</w:t>
      </w:r>
      <w:r w:rsidR="00FB16C2">
        <w:t xml:space="preserve"> </w:t>
      </w:r>
      <w:r>
        <w:t>du tr donc l’identificateur est « moyennes ». À cette fin, on peut utiliser le sélecteur</w:t>
      </w:r>
      <w:r w:rsidR="00FB16C2">
        <w:t xml:space="preserve"> </w:t>
      </w:r>
      <w:r>
        <w:t xml:space="preserve">« #moyenne td ». Quand deux sélecteurs </w:t>
      </w:r>
      <w:r>
        <w:lastRenderedPageBreak/>
        <w:t>(#moyenne et td) sont séparés par un espace,</w:t>
      </w:r>
      <w:r w:rsidR="00FB16C2">
        <w:t xml:space="preserve"> </w:t>
      </w:r>
      <w:r>
        <w:t>cela signifie qu’on cible tous les td (le second sélecteur) qui se trouve à l’intérieur d’un</w:t>
      </w:r>
      <w:r w:rsidR="00FB16C2">
        <w:t xml:space="preserve"> </w:t>
      </w:r>
      <w:r>
        <w:t>#moyenne (le premier sélecteur).</w:t>
      </w:r>
    </w:p>
    <w:p w14:paraId="553D5B8B" w14:textId="77777777" w:rsidR="00FB16C2" w:rsidRDefault="00043A3C" w:rsidP="00043A3C">
      <w:r>
        <w:t>Rédigez la règle adéquate.</w:t>
      </w:r>
      <w:r w:rsidR="00FB16C2">
        <w:t xml:space="preserve"> </w:t>
      </w:r>
    </w:p>
    <w:p w14:paraId="125716F7" w14:textId="3FA194D9" w:rsidR="00FB16C2" w:rsidRPr="00207D69" w:rsidRDefault="00043A3C" w:rsidP="00207D69">
      <w:pPr>
        <w:jc w:val="center"/>
        <w:rPr>
          <w:color w:val="7F7F7F" w:themeColor="text1" w:themeTint="80"/>
        </w:rPr>
      </w:pPr>
      <w:r w:rsidRPr="00207D69">
        <w:rPr>
          <w:color w:val="7F7F7F" w:themeColor="text1" w:themeTint="80"/>
        </w:rPr>
        <w:t xml:space="preserve">#moyenne td </w:t>
      </w:r>
      <w:proofErr w:type="gramStart"/>
      <w:r w:rsidRPr="00207D69">
        <w:rPr>
          <w:color w:val="7F7F7F" w:themeColor="text1" w:themeTint="80"/>
        </w:rPr>
        <w:t>{ …</w:t>
      </w:r>
      <w:proofErr w:type="gramEnd"/>
      <w:r w:rsidRPr="00207D69">
        <w:rPr>
          <w:color w:val="7F7F7F" w:themeColor="text1" w:themeTint="80"/>
        </w:rPr>
        <w:t xml:space="preserve"> (ici les propriétés) </w:t>
      </w:r>
      <w:proofErr w:type="gramStart"/>
      <w:r w:rsidRPr="00207D69">
        <w:rPr>
          <w:color w:val="7F7F7F" w:themeColor="text1" w:themeTint="80"/>
        </w:rPr>
        <w:t>… }</w:t>
      </w:r>
      <w:proofErr w:type="gramEnd"/>
    </w:p>
    <w:p w14:paraId="0ED63606" w14:textId="34D39174" w:rsidR="00043A3C" w:rsidRDefault="00043A3C" w:rsidP="00043A3C">
      <w:r>
        <w:t>Pour que ce style s’applique également à la cellule-titre « MOY », il faudrait aussi cibler le</w:t>
      </w:r>
      <w:r w:rsidR="00FB16C2">
        <w:t xml:space="preserve"> </w:t>
      </w:r>
      <w:proofErr w:type="spellStart"/>
      <w:r>
        <w:t>th</w:t>
      </w:r>
      <w:proofErr w:type="spellEnd"/>
      <w:r>
        <w:t xml:space="preserve"> à l’intérieur de #moyenne. Une première solution consiste à ajouter une autre règle</w:t>
      </w:r>
      <w:r w:rsidR="00FB16C2">
        <w:t xml:space="preserve"> </w:t>
      </w:r>
      <w:r>
        <w:t>(avec le même contenu) qui commencerait par #moyenne th.</w:t>
      </w:r>
    </w:p>
    <w:p w14:paraId="22A584E3" w14:textId="77777777" w:rsidR="00FB16C2" w:rsidRDefault="00043A3C" w:rsidP="00043A3C">
      <w:r>
        <w:t>Mais on peut également écrire une règle qui s’applique à plusieurs sélecteurs. Cela se fait</w:t>
      </w:r>
      <w:r w:rsidR="00FB16C2">
        <w:t xml:space="preserve"> </w:t>
      </w:r>
      <w:r>
        <w:t>en séparant les sélecteurs par des virgules.</w:t>
      </w:r>
      <w:r w:rsidR="00FB16C2">
        <w:t xml:space="preserve"> </w:t>
      </w:r>
    </w:p>
    <w:p w14:paraId="3C60A612" w14:textId="037BC966" w:rsidR="00043A3C" w:rsidRPr="00207D69" w:rsidRDefault="00043A3C" w:rsidP="00207D69">
      <w:pPr>
        <w:jc w:val="center"/>
        <w:rPr>
          <w:color w:val="7F7F7F" w:themeColor="text1" w:themeTint="80"/>
        </w:rPr>
      </w:pPr>
      <w:r w:rsidRPr="00207D69">
        <w:rPr>
          <w:color w:val="7F7F7F" w:themeColor="text1" w:themeTint="80"/>
        </w:rPr>
        <w:t xml:space="preserve">#moyenne td, #moyenne th </w:t>
      </w:r>
      <w:r w:rsidR="00FF0E06" w:rsidRPr="00207D69">
        <w:rPr>
          <w:color w:val="7F7F7F" w:themeColor="text1" w:themeTint="80"/>
        </w:rPr>
        <w:t>{…</w:t>
      </w:r>
      <w:r w:rsidRPr="00207D69">
        <w:rPr>
          <w:color w:val="7F7F7F" w:themeColor="text1" w:themeTint="80"/>
        </w:rPr>
        <w:t xml:space="preserve"> (ici les propriétés) </w:t>
      </w:r>
      <w:proofErr w:type="gramStart"/>
      <w:r w:rsidRPr="00207D69">
        <w:rPr>
          <w:color w:val="7F7F7F" w:themeColor="text1" w:themeTint="80"/>
        </w:rPr>
        <w:t>… }</w:t>
      </w:r>
      <w:proofErr w:type="gramEnd"/>
    </w:p>
    <w:p w14:paraId="41FF61A1" w14:textId="77777777" w:rsidR="00043A3C" w:rsidRDefault="00043A3C" w:rsidP="00FB16C2">
      <w:pPr>
        <w:pStyle w:val="Titre2"/>
      </w:pPr>
      <w:r w:rsidRPr="00043A3C">
        <w:t xml:space="preserve">Étape 10 </w:t>
      </w:r>
    </w:p>
    <w:p w14:paraId="40260BF0" w14:textId="0424B924" w:rsidR="00FF0E06" w:rsidRDefault="00043A3C" w:rsidP="00043A3C">
      <w:r w:rsidRPr="00043A3C">
        <w:t xml:space="preserve">Dans les règles CSS de votre document devraient se trouver, entre autres, une règle ciblant tous les td (et imposant une couleur de fond gris clair) et une règle ciblant tous les </w:t>
      </w:r>
      <w:r w:rsidR="00FF0E06">
        <w:t>«.</w:t>
      </w:r>
      <w:r w:rsidR="0076737F">
        <w:t xml:space="preserve"> » </w:t>
      </w:r>
      <w:proofErr w:type="spellStart"/>
      <w:r w:rsidRPr="00043A3C">
        <w:t>negatif</w:t>
      </w:r>
      <w:proofErr w:type="spellEnd"/>
      <w:r w:rsidRPr="00043A3C">
        <w:t xml:space="preserve">. </w:t>
      </w:r>
    </w:p>
    <w:p w14:paraId="26926706" w14:textId="633AD4CF" w:rsidR="00C76DFA" w:rsidRDefault="00043A3C" w:rsidP="00043A3C">
      <w:r w:rsidRPr="00043A3C">
        <w:t xml:space="preserve">Modifiez la règle ciblant les </w:t>
      </w:r>
      <w:r w:rsidR="00FF0E06">
        <w:t>«.</w:t>
      </w:r>
      <w:r w:rsidR="00FB16C2">
        <w:t xml:space="preserve"> » </w:t>
      </w:r>
      <w:proofErr w:type="spellStart"/>
      <w:r w:rsidRPr="00043A3C">
        <w:t>negatif</w:t>
      </w:r>
      <w:proofErr w:type="spellEnd"/>
      <w:r w:rsidRPr="00043A3C">
        <w:t xml:space="preserve"> pour imposer que les cellules comportant des températures négatives aient un fond gris très clair. Il n’y a pas de mot-clef de couleur correspondant à « encore plus clair que </w:t>
      </w:r>
      <w:proofErr w:type="spellStart"/>
      <w:r w:rsidRPr="00043A3C">
        <w:t>lightgray</w:t>
      </w:r>
      <w:proofErr w:type="spellEnd"/>
      <w:r w:rsidRPr="00043A3C">
        <w:t xml:space="preserve"> ». Aussi, utilisez plutôt le code hexadécimal #EEEEEE. </w:t>
      </w:r>
    </w:p>
    <w:p w14:paraId="2F59A9B5" w14:textId="635D6C9F" w:rsidR="00C76DFA" w:rsidRPr="00FF0E06" w:rsidRDefault="00043A3C" w:rsidP="00FF0E06">
      <w:pPr>
        <w:jc w:val="center"/>
        <w:rPr>
          <w:color w:val="7F7F7F" w:themeColor="text1" w:themeTint="80"/>
        </w:rPr>
      </w:pPr>
      <w:r w:rsidRPr="00FF0E06">
        <w:rPr>
          <w:color w:val="7F7F7F" w:themeColor="text1" w:themeTint="80"/>
        </w:rPr>
        <w:t>… background-</w:t>
      </w:r>
      <w:proofErr w:type="spellStart"/>
      <w:r w:rsidR="00FF0E06" w:rsidRPr="00FF0E06">
        <w:rPr>
          <w:color w:val="7F7F7F" w:themeColor="text1" w:themeTint="80"/>
        </w:rPr>
        <w:t>color</w:t>
      </w:r>
      <w:proofErr w:type="spellEnd"/>
      <w:r w:rsidR="00FF0E06" w:rsidRPr="00FF0E06">
        <w:rPr>
          <w:color w:val="7F7F7F" w:themeColor="text1" w:themeTint="80"/>
        </w:rPr>
        <w:t xml:space="preserve"> : #</w:t>
      </w:r>
      <w:r w:rsidRPr="00FF0E06">
        <w:rPr>
          <w:color w:val="7F7F7F" w:themeColor="text1" w:themeTint="80"/>
        </w:rPr>
        <w:t>EEEEEE …</w:t>
      </w:r>
    </w:p>
    <w:p w14:paraId="512D883C" w14:textId="77777777" w:rsidR="001244AC" w:rsidRDefault="00043A3C" w:rsidP="00043A3C">
      <w:r w:rsidRPr="00043A3C">
        <w:t xml:space="preserve">Enregistrez et observez le résultat. </w:t>
      </w:r>
    </w:p>
    <w:p w14:paraId="7D3A0815" w14:textId="77777777" w:rsidR="00FF0E06" w:rsidRDefault="00043A3C" w:rsidP="00043A3C">
      <w:r w:rsidRPr="00043A3C">
        <w:t xml:space="preserve">Dans votre fichier HTML, intervertissez l’ordre des règles sur td et sur </w:t>
      </w:r>
      <w:r w:rsidR="00FF0E06">
        <w:t>«.</w:t>
      </w:r>
      <w:r w:rsidR="00C76DFA">
        <w:t xml:space="preserve"> » </w:t>
      </w:r>
      <w:r w:rsidR="00C76DFA" w:rsidRPr="00043A3C">
        <w:t>négatif</w:t>
      </w:r>
      <w:r w:rsidRPr="00043A3C">
        <w:t xml:space="preserve"> et observez le résultat. </w:t>
      </w:r>
    </w:p>
    <w:p w14:paraId="3C09CF63" w14:textId="121CFD9C" w:rsidR="001244AC" w:rsidRDefault="00043A3C" w:rsidP="00043A3C">
      <w:r w:rsidRPr="00043A3C">
        <w:t>Dans les deux cas (et donc quel que soit l’ordre des règles), le navigateur est suffisamment malin pour comprendre que « colorer le fond en gris clair » est la règle générale et « colorer le fond des températures négatives en gris très très clair » est une règle particulière et que c’est cette dernière qui doit prendre le pas sur la première en cas de con</w:t>
      </w:r>
      <w:r w:rsidR="001244AC">
        <w:t>flit.</w:t>
      </w:r>
    </w:p>
    <w:p w14:paraId="64426011" w14:textId="1CBE2F4D" w:rsidR="00DB719E" w:rsidRDefault="00043A3C" w:rsidP="00A93843">
      <w:r>
        <w:t>La manière exacte dont le navigateur résout ces conflits de règles sera étudiée dans un</w:t>
      </w:r>
      <w:r w:rsidR="001244AC">
        <w:t xml:space="preserve"> </w:t>
      </w:r>
      <w:r>
        <w:t>cours ultérieur mais, pour l’instant, on peut se contenter de retenir que « plus la règle</w:t>
      </w:r>
      <w:r w:rsidR="001244AC">
        <w:t xml:space="preserve"> </w:t>
      </w:r>
      <w:r>
        <w:t>concerne un cas précis » et plus elle sera considérée importante</w:t>
      </w:r>
      <w:r w:rsidRPr="00043A3C">
        <w:t>.</w:t>
      </w:r>
    </w:p>
    <w:p w14:paraId="47296BFC" w14:textId="77777777" w:rsidR="00DB719E" w:rsidRDefault="00DB719E">
      <w:r>
        <w:br w:type="page"/>
      </w:r>
    </w:p>
    <w:p w14:paraId="1E3CC780" w14:textId="1CD20A00" w:rsidR="00043A3C" w:rsidRDefault="00DB719E" w:rsidP="00DB719E">
      <w:pPr>
        <w:pStyle w:val="Titre2"/>
      </w:pPr>
      <w:r>
        <w:lastRenderedPageBreak/>
        <w:t>Exercice 2</w:t>
      </w:r>
    </w:p>
    <w:p w14:paraId="3782201A" w14:textId="77777777" w:rsidR="00DB719E" w:rsidRDefault="00DB719E" w:rsidP="00DB719E">
      <w:r>
        <w:t>Objectifs</w:t>
      </w:r>
    </w:p>
    <w:p w14:paraId="16165D7D" w14:textId="0F7AD6ED" w:rsidR="00DB719E" w:rsidRDefault="00DB719E" w:rsidP="00DB719E">
      <w:pPr>
        <w:pStyle w:val="Paragraphedeliste"/>
        <w:numPr>
          <w:ilvl w:val="0"/>
          <w:numId w:val="6"/>
        </w:numPr>
      </w:pPr>
      <w:r>
        <w:t xml:space="preserve">Définir un style de manière </w:t>
      </w:r>
      <w:proofErr w:type="spellStart"/>
      <w:r>
        <w:t>inline</w:t>
      </w:r>
      <w:proofErr w:type="spellEnd"/>
      <w:r>
        <w:t xml:space="preserve"> ou interne</w:t>
      </w:r>
    </w:p>
    <w:p w14:paraId="730D484B" w14:textId="265D6D46" w:rsidR="00DB719E" w:rsidRDefault="00DB719E" w:rsidP="00DB719E">
      <w:pPr>
        <w:pStyle w:val="Paragraphedeliste"/>
        <w:numPr>
          <w:ilvl w:val="0"/>
          <w:numId w:val="6"/>
        </w:numPr>
      </w:pPr>
      <w:r>
        <w:t>Utiliser quelques sélecteurs CSS simples</w:t>
      </w:r>
    </w:p>
    <w:p w14:paraId="7E2346BE" w14:textId="519AC36A" w:rsidR="00DB719E" w:rsidRDefault="00DB719E" w:rsidP="00DB719E">
      <w:pPr>
        <w:pStyle w:val="Paragraphedeliste"/>
        <w:numPr>
          <w:ilvl w:val="0"/>
          <w:numId w:val="6"/>
        </w:numPr>
      </w:pPr>
      <w:r>
        <w:t>Rédiger des règles CSS</w:t>
      </w:r>
    </w:p>
    <w:p w14:paraId="6503E2C3" w14:textId="62C29E41" w:rsidR="00DB719E" w:rsidRDefault="00DB719E" w:rsidP="00DB719E">
      <w:r>
        <w:t>Cet exercice se base sur le document puzzles.html. Le but est à nouveau de définir divers styles pour rehausser la présentation mais, dans cet exercice, tous les styles seront définis dans un fichier séparé.</w:t>
      </w:r>
    </w:p>
    <w:p w14:paraId="611F4B07" w14:textId="0626C326" w:rsidR="00DB719E" w:rsidRDefault="00DB719E" w:rsidP="00DB719E">
      <w:pPr>
        <w:pStyle w:val="Titre2"/>
      </w:pPr>
      <w:r>
        <w:t>Étape 1</w:t>
      </w:r>
    </w:p>
    <w:p w14:paraId="237AB172" w14:textId="21F4C66A" w:rsidR="00DB719E" w:rsidRDefault="00DB719E" w:rsidP="00DB719E">
      <w:r>
        <w:t>Ouvrez le fichier puzzles.html (ou une copie) dans Notepad et dans Firefox. Créez également un second fichier, puzzles.css, qui contiendra les règles CSS et les définitions de style. Liez le fichier puzzles.css au document puzzles.doc en ajoutant une balise &lt;</w:t>
      </w:r>
      <w:proofErr w:type="spellStart"/>
      <w:r>
        <w:t>link</w:t>
      </w:r>
      <w:proofErr w:type="spellEnd"/>
      <w:r>
        <w:t>&gt; dans le document HTML.</w:t>
      </w:r>
    </w:p>
    <w:p w14:paraId="7EF78AF3" w14:textId="742AE442" w:rsidR="00DB719E" w:rsidRDefault="00DB719E" w:rsidP="00DB719E">
      <w:r>
        <w:t xml:space="preserve">Sauf mention contraire, tous les styles devront être définis dans ce fichier puzzles.css (même si vous pouvez, dans un premier temps, tester l’écriture des propriétés de manière </w:t>
      </w:r>
      <w:proofErr w:type="spellStart"/>
      <w:r>
        <w:t>inline</w:t>
      </w:r>
      <w:proofErr w:type="spellEnd"/>
      <w:r>
        <w:t xml:space="preserve"> si vous le désirez).</w:t>
      </w:r>
    </w:p>
    <w:p w14:paraId="799A995D" w14:textId="5171CEBC" w:rsidR="00DB719E" w:rsidRDefault="00DB719E" w:rsidP="00DB719E">
      <w:pPr>
        <w:pStyle w:val="Titre2"/>
      </w:pPr>
      <w:r>
        <w:t>Étape 2</w:t>
      </w:r>
    </w:p>
    <w:p w14:paraId="55D6725B" w14:textId="3D80CC8F" w:rsidR="00DB719E" w:rsidRDefault="00DB719E" w:rsidP="00DB719E">
      <w:r>
        <w:t>Prenez quelques minutes pour parcourir le document HTML, comprendre son contenu et sa structure. Observez qu’il se décompose assez naturellement en trois parties : une introduction (avec un titre h1 et un paragraphe descriptif), le contenu principal (avec une série d’énigmes, chacune composée d’un titre, d’un énoncé puis d’une solution), puis finalement un dernier paragraphe citant les sources.</w:t>
      </w:r>
    </w:p>
    <w:p w14:paraId="2F16B816" w14:textId="3C9CAD83" w:rsidR="00DB719E" w:rsidRDefault="00DB719E" w:rsidP="00DB719E">
      <w:r>
        <w:t>Pour faire apparaître cette structuration en trois parties dans le code HTML, utilisez les balises &lt;header&gt;, &lt;main&gt; et &lt;</w:t>
      </w:r>
      <w:proofErr w:type="spellStart"/>
      <w:r>
        <w:t>footer</w:t>
      </w:r>
      <w:proofErr w:type="spellEnd"/>
      <w:r>
        <w:t>&gt; pour encadrer chacune des sections. À l’intérieur de la balise &lt;main&gt;, placez chaque énigme dans une section &lt;article&gt;.</w:t>
      </w:r>
    </w:p>
    <w:p w14:paraId="41E95A2E" w14:textId="0BE2F570" w:rsidR="00DB719E" w:rsidRDefault="00DB719E" w:rsidP="00DB719E">
      <w:r>
        <w:t>Tous ces changements techniques ne devraient rien changer à l’apparence du document ; les balises ajoutées sont là pour (a) rendre plus visible la structure du document et (b) permettre la construction de règles CSS ciblant les sections ainsi identifiées.</w:t>
      </w:r>
    </w:p>
    <w:p w14:paraId="30357100" w14:textId="0701E661" w:rsidR="00DB719E" w:rsidRDefault="00DB719E" w:rsidP="00DB719E">
      <w:pPr>
        <w:pStyle w:val="Titre2"/>
      </w:pPr>
      <w:r>
        <w:t>Étape 3</w:t>
      </w:r>
    </w:p>
    <w:p w14:paraId="73BB7FEC" w14:textId="7EF8EEE4" w:rsidR="00DB719E" w:rsidRDefault="00DB719E" w:rsidP="00DB719E">
      <w:r>
        <w:t xml:space="preserve">Construisez des règles CSS pour effectuer la mise en page au niveau « global » (c’est-à-dire pour les 3 parties principales header, main et </w:t>
      </w:r>
      <w:proofErr w:type="spellStart"/>
      <w:r>
        <w:t>footer</w:t>
      </w:r>
      <w:proofErr w:type="spellEnd"/>
      <w:r>
        <w:t>). Par exemple :</w:t>
      </w:r>
    </w:p>
    <w:p w14:paraId="3422F92D" w14:textId="37501D8E" w:rsidR="00DB719E" w:rsidRDefault="00DB719E" w:rsidP="002038B6">
      <w:pPr>
        <w:pStyle w:val="Paragraphedeliste"/>
        <w:numPr>
          <w:ilvl w:val="0"/>
          <w:numId w:val="7"/>
        </w:numPr>
      </w:pPr>
      <w:r>
        <w:t>Créez tout d’abord une règle ciblant la balise &lt;body&gt;. Dans celle-ci, vous demanderez un fond noir (balise background-</w:t>
      </w:r>
      <w:proofErr w:type="spellStart"/>
      <w:r>
        <w:t>color</w:t>
      </w:r>
      <w:proofErr w:type="spellEnd"/>
      <w:r>
        <w:t>).</w:t>
      </w:r>
    </w:p>
    <w:p w14:paraId="569C7A0F" w14:textId="0529EFAA" w:rsidR="00DB719E" w:rsidRDefault="00DB719E" w:rsidP="002038B6">
      <w:pPr>
        <w:pStyle w:val="Paragraphedeliste"/>
        <w:numPr>
          <w:ilvl w:val="0"/>
          <w:numId w:val="7"/>
        </w:numPr>
      </w:pPr>
      <w:r>
        <w:lastRenderedPageBreak/>
        <w:t>Créez ensuite des règles pour les balises &lt;header&gt;, &lt;main&gt; et &lt;</w:t>
      </w:r>
      <w:proofErr w:type="spellStart"/>
      <w:r>
        <w:t>footer</w:t>
      </w:r>
      <w:proofErr w:type="spellEnd"/>
      <w:r>
        <w:t xml:space="preserve">&gt; imposant à chacune de ces parties d’avoir une largeur de 800 pixels et un fond de couleur jaunâtre (par exemple « </w:t>
      </w:r>
      <w:proofErr w:type="spellStart"/>
      <w:r>
        <w:t>lemonchiffon</w:t>
      </w:r>
      <w:proofErr w:type="spellEnd"/>
      <w:r>
        <w:t xml:space="preserve"> »). Pour centrer horizontalement chacun de ces trois blocs, ajoutez les propriétés suivantes : « </w:t>
      </w:r>
      <w:proofErr w:type="spellStart"/>
      <w:r>
        <w:t>margin-</w:t>
      </w:r>
      <w:proofErr w:type="gramStart"/>
      <w:r>
        <w:t>left:auto</w:t>
      </w:r>
      <w:proofErr w:type="spellEnd"/>
      <w:proofErr w:type="gramEnd"/>
      <w:r>
        <w:t xml:space="preserve">; </w:t>
      </w:r>
      <w:proofErr w:type="spellStart"/>
      <w:r>
        <w:t>margin-</w:t>
      </w:r>
      <w:proofErr w:type="gramStart"/>
      <w:r>
        <w:t>right:auto</w:t>
      </w:r>
      <w:proofErr w:type="spellEnd"/>
      <w:proofErr w:type="gramEnd"/>
      <w:r>
        <w:t xml:space="preserve"> ».</w:t>
      </w:r>
      <w:r w:rsidR="002038B6">
        <w:t xml:space="preserve"> </w:t>
      </w:r>
      <w:r w:rsidR="002038B6">
        <w:br/>
      </w:r>
      <w:r w:rsidRPr="002038B6">
        <w:rPr>
          <w:i/>
          <w:iCs/>
        </w:rPr>
        <w:t>Note</w:t>
      </w:r>
      <w:r>
        <w:t>. C’est un procédé assez répandu dans les sites web pour s’assurer que l’affichage du contenu se fasse sur une largeur donnée, quelle que soit la taille de la fenêtre.</w:t>
      </w:r>
    </w:p>
    <w:p w14:paraId="7D47D960" w14:textId="78607FB0" w:rsidR="00DB719E" w:rsidRDefault="00DB719E" w:rsidP="002038B6">
      <w:pPr>
        <w:pStyle w:val="Paragraphedeliste"/>
        <w:numPr>
          <w:ilvl w:val="0"/>
          <w:numId w:val="7"/>
        </w:numPr>
      </w:pPr>
      <w:r>
        <w:t>Si une règle CSS comporte de nombreuses propriétés CSS, pensez à utiliser une indentation plus claire, par exemple en ne plaçant qu’une seule propriété par ligne.</w:t>
      </w:r>
      <w:r w:rsidR="002038B6">
        <w:t xml:space="preserve"> </w:t>
      </w:r>
      <w:r>
        <w:t>Par exemple, remplacez la première version ci-dessous par la seconde.</w:t>
      </w:r>
    </w:p>
    <w:p w14:paraId="3B473670" w14:textId="1446364E" w:rsidR="00A77FA8" w:rsidRDefault="00A77FA8" w:rsidP="00A77FA8">
      <w:pPr>
        <w:jc w:val="center"/>
        <w:rPr>
          <w:color w:val="7F7F7F" w:themeColor="text1" w:themeTint="80"/>
        </w:rPr>
      </w:pPr>
      <w:r w:rsidRPr="00A77FA8">
        <w:rPr>
          <w:noProof/>
        </w:rPr>
        <w:drawing>
          <wp:anchor distT="0" distB="0" distL="114300" distR="114300" simplePos="0" relativeHeight="251660288" behindDoc="0" locked="0" layoutInCell="1" allowOverlap="1" wp14:anchorId="53A35219" wp14:editId="558DAAE1">
            <wp:simplePos x="0" y="0"/>
            <wp:positionH relativeFrom="margin">
              <wp:align>center</wp:align>
            </wp:positionH>
            <wp:positionV relativeFrom="paragraph">
              <wp:posOffset>354662</wp:posOffset>
            </wp:positionV>
            <wp:extent cx="1981200" cy="933450"/>
            <wp:effectExtent l="0" t="0" r="0" b="0"/>
            <wp:wrapTopAndBottom/>
            <wp:docPr id="420582878"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2878" name="Image 1" descr="Une image contenant texte, Police, capture d’écran&#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1981200" cy="933450"/>
                    </a:xfrm>
                    <a:prstGeom prst="rect">
                      <a:avLst/>
                    </a:prstGeom>
                  </pic:spPr>
                </pic:pic>
              </a:graphicData>
            </a:graphic>
          </wp:anchor>
        </w:drawing>
      </w:r>
      <w:proofErr w:type="spellStart"/>
      <w:proofErr w:type="gramStart"/>
      <w:r w:rsidR="00DB719E" w:rsidRPr="00DB719E">
        <w:rPr>
          <w:color w:val="7F7F7F" w:themeColor="text1" w:themeTint="80"/>
        </w:rPr>
        <w:t>selecteur</w:t>
      </w:r>
      <w:proofErr w:type="spellEnd"/>
      <w:proofErr w:type="gramEnd"/>
      <w:r w:rsidR="00DB719E" w:rsidRPr="00DB719E">
        <w:rPr>
          <w:color w:val="7F7F7F" w:themeColor="text1" w:themeTint="80"/>
        </w:rPr>
        <w:t xml:space="preserve"> </w:t>
      </w:r>
      <w:proofErr w:type="gramStart"/>
      <w:r w:rsidR="00DB719E" w:rsidRPr="00DB719E">
        <w:rPr>
          <w:color w:val="7F7F7F" w:themeColor="text1" w:themeTint="80"/>
        </w:rPr>
        <w:t>{ prop1:val1;</w:t>
      </w:r>
      <w:proofErr w:type="gramEnd"/>
      <w:r w:rsidR="00DB719E" w:rsidRPr="00DB719E">
        <w:rPr>
          <w:color w:val="7F7F7F" w:themeColor="text1" w:themeTint="80"/>
        </w:rPr>
        <w:t xml:space="preserve"> prop</w:t>
      </w:r>
      <w:proofErr w:type="gramStart"/>
      <w:r w:rsidR="00DB719E" w:rsidRPr="00DB719E">
        <w:rPr>
          <w:color w:val="7F7F7F" w:themeColor="text1" w:themeTint="80"/>
        </w:rPr>
        <w:t>2:val2;</w:t>
      </w:r>
      <w:proofErr w:type="gramEnd"/>
      <w:r w:rsidR="00DB719E" w:rsidRPr="00DB719E">
        <w:rPr>
          <w:color w:val="7F7F7F" w:themeColor="text1" w:themeTint="80"/>
        </w:rPr>
        <w:t xml:space="preserve"> prop</w:t>
      </w:r>
      <w:proofErr w:type="gramStart"/>
      <w:r w:rsidR="00DB719E" w:rsidRPr="00DB719E">
        <w:rPr>
          <w:color w:val="7F7F7F" w:themeColor="text1" w:themeTint="80"/>
        </w:rPr>
        <w:t>3:val3 }</w:t>
      </w:r>
      <w:proofErr w:type="gramEnd"/>
    </w:p>
    <w:p w14:paraId="1CFD5722" w14:textId="77777777" w:rsidR="00A77FA8" w:rsidRPr="00A77FA8" w:rsidRDefault="00A77FA8" w:rsidP="00A77FA8">
      <w:pPr>
        <w:jc w:val="center"/>
        <w:rPr>
          <w:color w:val="7F7F7F" w:themeColor="text1" w:themeTint="80"/>
        </w:rPr>
      </w:pPr>
    </w:p>
    <w:p w14:paraId="3766C451" w14:textId="77777777" w:rsidR="008013A3" w:rsidRDefault="00DB719E" w:rsidP="002038B6">
      <w:pPr>
        <w:pStyle w:val="Paragraphedeliste"/>
        <w:numPr>
          <w:ilvl w:val="0"/>
          <w:numId w:val="8"/>
        </w:numPr>
      </w:pPr>
      <w:r>
        <w:t>Pour éviter que le texte ne se retrouve trop près des bords des cadres, vous pouvez</w:t>
      </w:r>
      <w:r w:rsidR="002038B6">
        <w:t xml:space="preserve"> </w:t>
      </w:r>
      <w:r>
        <w:t xml:space="preserve">ajouter la propriété « </w:t>
      </w:r>
      <w:proofErr w:type="gramStart"/>
      <w:r>
        <w:t>padding:</w:t>
      </w:r>
      <w:proofErr w:type="gramEnd"/>
      <w:r>
        <w:t>6px ».</w:t>
      </w:r>
      <w:r w:rsidR="002038B6">
        <w:t xml:space="preserve"> </w:t>
      </w:r>
      <w:r w:rsidR="002038B6">
        <w:br/>
      </w:r>
      <w:r w:rsidRPr="008013A3">
        <w:rPr>
          <w:i/>
          <w:iCs/>
        </w:rPr>
        <w:t>Rappel</w:t>
      </w:r>
      <w:r>
        <w:t>. Vous pouvez écrire un ensemble de propriétés qui s’appliquent à plusieurs</w:t>
      </w:r>
      <w:r w:rsidR="002038B6">
        <w:t xml:space="preserve"> </w:t>
      </w:r>
      <w:r>
        <w:t>sélecteurs à la fois en séparant ces sélecteurs par des virgules. Dans ce cas-ci, plutôt</w:t>
      </w:r>
      <w:r w:rsidR="002038B6">
        <w:t xml:space="preserve"> </w:t>
      </w:r>
      <w:r>
        <w:t xml:space="preserve">que d’écrire 3 règles (une pour header, une pour main et une pour </w:t>
      </w:r>
      <w:proofErr w:type="spellStart"/>
      <w:r>
        <w:t>footer</w:t>
      </w:r>
      <w:proofErr w:type="spellEnd"/>
      <w:r>
        <w:t>), vous pouvez</w:t>
      </w:r>
      <w:r w:rsidR="002038B6">
        <w:t xml:space="preserve"> </w:t>
      </w:r>
      <w:r>
        <w:t xml:space="preserve">utiliser la syntaxe suivante : </w:t>
      </w:r>
    </w:p>
    <w:p w14:paraId="4A28AF00" w14:textId="7C8630D0" w:rsidR="00DB719E" w:rsidRPr="008013A3" w:rsidRDefault="00DB719E" w:rsidP="008013A3">
      <w:pPr>
        <w:pStyle w:val="Paragraphedeliste"/>
        <w:ind w:firstLine="696"/>
        <w:jc w:val="center"/>
        <w:rPr>
          <w:color w:val="7F7F7F" w:themeColor="text1" w:themeTint="80"/>
        </w:rPr>
      </w:pPr>
      <w:proofErr w:type="gramStart"/>
      <w:r w:rsidRPr="008013A3">
        <w:rPr>
          <w:color w:val="7F7F7F" w:themeColor="text1" w:themeTint="80"/>
        </w:rPr>
        <w:t>header</w:t>
      </w:r>
      <w:proofErr w:type="gramEnd"/>
      <w:r w:rsidRPr="008013A3">
        <w:rPr>
          <w:color w:val="7F7F7F" w:themeColor="text1" w:themeTint="80"/>
        </w:rPr>
        <w:t xml:space="preserve">, main, </w:t>
      </w:r>
      <w:proofErr w:type="spellStart"/>
      <w:r w:rsidRPr="008013A3">
        <w:rPr>
          <w:color w:val="7F7F7F" w:themeColor="text1" w:themeTint="80"/>
        </w:rPr>
        <w:t>footer</w:t>
      </w:r>
      <w:proofErr w:type="spellEnd"/>
      <w:r w:rsidRPr="008013A3">
        <w:rPr>
          <w:color w:val="7F7F7F" w:themeColor="text1" w:themeTint="80"/>
        </w:rPr>
        <w:t xml:space="preserve"> </w:t>
      </w:r>
      <w:proofErr w:type="gramStart"/>
      <w:r w:rsidRPr="008013A3">
        <w:rPr>
          <w:color w:val="7F7F7F" w:themeColor="text1" w:themeTint="80"/>
        </w:rPr>
        <w:t>{ …</w:t>
      </w:r>
      <w:proofErr w:type="gramEnd"/>
      <w:r w:rsidRPr="008013A3">
        <w:rPr>
          <w:color w:val="7F7F7F" w:themeColor="text1" w:themeTint="80"/>
        </w:rPr>
        <w:t xml:space="preserve"> propriétés </w:t>
      </w:r>
      <w:proofErr w:type="gramStart"/>
      <w:r w:rsidRPr="008013A3">
        <w:rPr>
          <w:color w:val="7F7F7F" w:themeColor="text1" w:themeTint="80"/>
        </w:rPr>
        <w:t>… }</w:t>
      </w:r>
      <w:proofErr w:type="gramEnd"/>
      <w:r w:rsidR="008013A3">
        <w:rPr>
          <w:color w:val="7F7F7F" w:themeColor="text1" w:themeTint="80"/>
        </w:rPr>
        <w:br/>
      </w:r>
    </w:p>
    <w:p w14:paraId="5D6324CB" w14:textId="6A46AD98" w:rsidR="00DB719E" w:rsidRDefault="00DB719E" w:rsidP="002038B6">
      <w:pPr>
        <w:pStyle w:val="Paragraphedeliste"/>
        <w:numPr>
          <w:ilvl w:val="0"/>
          <w:numId w:val="8"/>
        </w:numPr>
      </w:pPr>
      <w:r>
        <w:t>Écrivez une règle pour que le titre principal (h1) soit écrit avec une taille de</w:t>
      </w:r>
      <w:r w:rsidR="002038B6">
        <w:t xml:space="preserve"> </w:t>
      </w:r>
      <w:r>
        <w:t>caractères de 200% sur un fond (background-</w:t>
      </w:r>
      <w:proofErr w:type="spellStart"/>
      <w:r>
        <w:t>color</w:t>
      </w:r>
      <w:proofErr w:type="spellEnd"/>
      <w:r>
        <w:t>) orange. Là aussi, pour éviter que les</w:t>
      </w:r>
      <w:r w:rsidR="002038B6">
        <w:t xml:space="preserve"> </w:t>
      </w:r>
      <w:r>
        <w:t>lettres ne collent aux bords du cadre orange, vous pouvez ajouter la propriété</w:t>
      </w:r>
      <w:r w:rsidR="002038B6">
        <w:t xml:space="preserve"> </w:t>
      </w:r>
      <w:r>
        <w:t xml:space="preserve">« </w:t>
      </w:r>
      <w:proofErr w:type="gramStart"/>
      <w:r>
        <w:t>padding:</w:t>
      </w:r>
      <w:proofErr w:type="gramEnd"/>
      <w:r>
        <w:t>3px ».</w:t>
      </w:r>
    </w:p>
    <w:p w14:paraId="1E9C98EB" w14:textId="77777777" w:rsidR="002038B6" w:rsidRDefault="00DB719E" w:rsidP="002038B6">
      <w:pPr>
        <w:pStyle w:val="Paragraphedeliste"/>
        <w:numPr>
          <w:ilvl w:val="0"/>
          <w:numId w:val="8"/>
        </w:numPr>
      </w:pPr>
      <w:r>
        <w:t>Pour séparer légèrement la partie « header » du contenu principal, utilisez la propriété</w:t>
      </w:r>
      <w:r w:rsidR="002038B6">
        <w:t xml:space="preserve"> </w:t>
      </w:r>
      <w:r>
        <w:t>« margin-</w:t>
      </w:r>
      <w:proofErr w:type="gramStart"/>
      <w:r>
        <w:t>bottom:</w:t>
      </w:r>
      <w:proofErr w:type="gramEnd"/>
      <w:r>
        <w:t>4px » pour la section &lt;header&gt;. Cette « marge » demande une</w:t>
      </w:r>
      <w:r w:rsidR="002038B6">
        <w:t xml:space="preserve"> </w:t>
      </w:r>
      <w:r>
        <w:t xml:space="preserve">séparation entre ce bloc et le reste de la page, ce qui laissera apparaître </w:t>
      </w:r>
      <w:r w:rsidR="002038B6">
        <w:t>la couleur noire</w:t>
      </w:r>
      <w:r>
        <w:t xml:space="preserve"> de l’élément &lt;body&gt;.</w:t>
      </w:r>
      <w:r w:rsidR="002038B6">
        <w:t xml:space="preserve"> </w:t>
      </w:r>
      <w:r w:rsidR="002038B6">
        <w:br/>
      </w:r>
      <w:r w:rsidRPr="002038B6">
        <w:rPr>
          <w:i/>
          <w:iCs/>
        </w:rPr>
        <w:t>Note</w:t>
      </w:r>
      <w:r>
        <w:t>. Si vous avez rassemblé en une seule règle toutes les propriétés communes à</w:t>
      </w:r>
      <w:r w:rsidR="002038B6">
        <w:t xml:space="preserve"> </w:t>
      </w:r>
      <w:r>
        <w:t xml:space="preserve">header, main et </w:t>
      </w:r>
      <w:proofErr w:type="spellStart"/>
      <w:r>
        <w:t>footer</w:t>
      </w:r>
      <w:proofErr w:type="spellEnd"/>
      <w:r>
        <w:t>, vous pouvez tout simplement créer une nouvelle règle (ne</w:t>
      </w:r>
      <w:r w:rsidR="002038B6">
        <w:t xml:space="preserve"> </w:t>
      </w:r>
      <w:r>
        <w:t xml:space="preserve">ciblant que header) pour ajouter la propriété </w:t>
      </w:r>
      <w:proofErr w:type="spellStart"/>
      <w:r>
        <w:t>margin-bottom</w:t>
      </w:r>
      <w:proofErr w:type="spellEnd"/>
      <w:r>
        <w:t xml:space="preserve"> :</w:t>
      </w:r>
    </w:p>
    <w:p w14:paraId="7F4F7BD6" w14:textId="396624BF" w:rsidR="00DB719E" w:rsidRPr="002038B6" w:rsidRDefault="00DB719E" w:rsidP="002038B6">
      <w:pPr>
        <w:jc w:val="center"/>
        <w:rPr>
          <w:color w:val="7F7F7F" w:themeColor="text1" w:themeTint="80"/>
        </w:rPr>
      </w:pPr>
      <w:proofErr w:type="gramStart"/>
      <w:r w:rsidRPr="002038B6">
        <w:rPr>
          <w:color w:val="7F7F7F" w:themeColor="text1" w:themeTint="80"/>
        </w:rPr>
        <w:t>header</w:t>
      </w:r>
      <w:proofErr w:type="gramEnd"/>
      <w:r w:rsidRPr="002038B6">
        <w:rPr>
          <w:color w:val="7F7F7F" w:themeColor="text1" w:themeTint="80"/>
        </w:rPr>
        <w:t xml:space="preserve">, main, </w:t>
      </w:r>
      <w:proofErr w:type="spellStart"/>
      <w:r w:rsidRPr="002038B6">
        <w:rPr>
          <w:color w:val="7F7F7F" w:themeColor="text1" w:themeTint="80"/>
        </w:rPr>
        <w:t>footer</w:t>
      </w:r>
      <w:proofErr w:type="spellEnd"/>
      <w:r w:rsidRPr="002038B6">
        <w:rPr>
          <w:color w:val="7F7F7F" w:themeColor="text1" w:themeTint="80"/>
        </w:rPr>
        <w:t xml:space="preserve"> </w:t>
      </w:r>
      <w:proofErr w:type="gramStart"/>
      <w:r w:rsidRPr="002038B6">
        <w:rPr>
          <w:color w:val="7F7F7F" w:themeColor="text1" w:themeTint="80"/>
        </w:rPr>
        <w:t>{ …</w:t>
      </w:r>
      <w:proofErr w:type="gramEnd"/>
      <w:r w:rsidRPr="002038B6">
        <w:rPr>
          <w:color w:val="7F7F7F" w:themeColor="text1" w:themeTint="80"/>
        </w:rPr>
        <w:t xml:space="preserve"> propriétés communes aux trois </w:t>
      </w:r>
      <w:proofErr w:type="gramStart"/>
      <w:r w:rsidRPr="002038B6">
        <w:rPr>
          <w:color w:val="7F7F7F" w:themeColor="text1" w:themeTint="80"/>
        </w:rPr>
        <w:t>… }</w:t>
      </w:r>
      <w:proofErr w:type="gramEnd"/>
    </w:p>
    <w:p w14:paraId="274EABE4" w14:textId="77777777" w:rsidR="00DB719E" w:rsidRPr="002038B6" w:rsidRDefault="00DB719E" w:rsidP="002038B6">
      <w:pPr>
        <w:jc w:val="center"/>
        <w:rPr>
          <w:color w:val="7F7F7F" w:themeColor="text1" w:themeTint="80"/>
        </w:rPr>
      </w:pPr>
      <w:proofErr w:type="gramStart"/>
      <w:r w:rsidRPr="002038B6">
        <w:rPr>
          <w:color w:val="7F7F7F" w:themeColor="text1" w:themeTint="80"/>
        </w:rPr>
        <w:t>header</w:t>
      </w:r>
      <w:proofErr w:type="gramEnd"/>
      <w:r w:rsidRPr="002038B6">
        <w:rPr>
          <w:color w:val="7F7F7F" w:themeColor="text1" w:themeTint="80"/>
        </w:rPr>
        <w:t xml:space="preserve"> </w:t>
      </w:r>
      <w:proofErr w:type="gramStart"/>
      <w:r w:rsidRPr="002038B6">
        <w:rPr>
          <w:color w:val="7F7F7F" w:themeColor="text1" w:themeTint="80"/>
        </w:rPr>
        <w:t>{ …</w:t>
      </w:r>
      <w:proofErr w:type="gramEnd"/>
      <w:r w:rsidRPr="002038B6">
        <w:rPr>
          <w:color w:val="7F7F7F" w:themeColor="text1" w:themeTint="80"/>
        </w:rPr>
        <w:t xml:space="preserve"> propriétés supplémentaires pour header seulement </w:t>
      </w:r>
      <w:proofErr w:type="gramStart"/>
      <w:r w:rsidRPr="002038B6">
        <w:rPr>
          <w:color w:val="7F7F7F" w:themeColor="text1" w:themeTint="80"/>
        </w:rPr>
        <w:t>… }</w:t>
      </w:r>
      <w:proofErr w:type="gramEnd"/>
    </w:p>
    <w:p w14:paraId="6E8D6C0F" w14:textId="71443F84" w:rsidR="00DB719E" w:rsidRDefault="00DB719E" w:rsidP="002038B6">
      <w:pPr>
        <w:pStyle w:val="Paragraphedeliste"/>
        <w:numPr>
          <w:ilvl w:val="0"/>
          <w:numId w:val="9"/>
        </w:numPr>
      </w:pPr>
      <w:r>
        <w:lastRenderedPageBreak/>
        <w:t xml:space="preserve">Occupez-vous ensuite de la partie « </w:t>
      </w:r>
      <w:proofErr w:type="spellStart"/>
      <w:r>
        <w:t>footer</w:t>
      </w:r>
      <w:proofErr w:type="spellEnd"/>
      <w:r>
        <w:t xml:space="preserve"> ». Pour la séparez, ajoutez une marge</w:t>
      </w:r>
      <w:r w:rsidR="002038B6">
        <w:t xml:space="preserve"> </w:t>
      </w:r>
      <w:r>
        <w:t>supérieure (</w:t>
      </w:r>
      <w:proofErr w:type="spellStart"/>
      <w:r>
        <w:t>margin</w:t>
      </w:r>
      <w:proofErr w:type="spellEnd"/>
      <w:r>
        <w:t>-top) de 4 pixels. Assurez-vous également que le texte soit écrit en</w:t>
      </w:r>
      <w:r w:rsidR="002038B6">
        <w:t xml:space="preserve"> </w:t>
      </w:r>
      <w:r>
        <w:t>gris, italique et centré horizontalement. En passant, vous pouvez également</w:t>
      </w:r>
      <w:r w:rsidR="002038B6">
        <w:t xml:space="preserve"> </w:t>
      </w:r>
      <w:r>
        <w:t>transformer l’URL en lien… vous vous souvenez comment faire, n’est-ce pas ?</w:t>
      </w:r>
    </w:p>
    <w:p w14:paraId="42776AF1" w14:textId="23400C40" w:rsidR="00DB719E" w:rsidRDefault="00DB719E" w:rsidP="002038B6">
      <w:pPr>
        <w:pStyle w:val="Titre2"/>
      </w:pPr>
      <w:r>
        <w:t>Étape 4</w:t>
      </w:r>
    </w:p>
    <w:p w14:paraId="7A4E842D" w14:textId="77777777" w:rsidR="00DB719E" w:rsidRDefault="00DB719E" w:rsidP="00DB719E">
      <w:r>
        <w:t>Intéressons-nous maintenant aux différentes énigmes et à leur titre.</w:t>
      </w:r>
    </w:p>
    <w:p w14:paraId="203121E6" w14:textId="4DEF4B52" w:rsidR="002038B6" w:rsidRDefault="00DB719E" w:rsidP="002038B6">
      <w:pPr>
        <w:pStyle w:val="Paragraphedeliste"/>
        <w:numPr>
          <w:ilvl w:val="0"/>
          <w:numId w:val="9"/>
        </w:numPr>
      </w:pPr>
      <w:r>
        <w:t>Commençons par la balise &lt;article&gt;. Pour séparer les différentes énigmes, tentez tout</w:t>
      </w:r>
      <w:r w:rsidR="002038B6">
        <w:t xml:space="preserve"> </w:t>
      </w:r>
      <w:r>
        <w:t>d’abord d’utiliser la même propriété que pour &lt;header&gt; et &lt;</w:t>
      </w:r>
      <w:proofErr w:type="spellStart"/>
      <w:r>
        <w:t>footer</w:t>
      </w:r>
      <w:proofErr w:type="spellEnd"/>
      <w:r>
        <w:t>&gt;, à savoir «</w:t>
      </w:r>
      <w:r w:rsidR="002038B6">
        <w:t xml:space="preserve"> </w:t>
      </w:r>
      <w:r>
        <w:t>margin</w:t>
      </w:r>
      <w:r w:rsidR="002038B6">
        <w:t>-</w:t>
      </w:r>
      <w:proofErr w:type="gramStart"/>
      <w:r>
        <w:t>bottom:</w:t>
      </w:r>
      <w:proofErr w:type="gramEnd"/>
      <w:r>
        <w:t>4px ». Pourquoi cela n’ajoute-t-il pas des lignes noires entre les énigmes</w:t>
      </w:r>
      <w:r w:rsidR="002038B6">
        <w:t xml:space="preserve"> </w:t>
      </w:r>
      <w:r w:rsidR="002038B6" w:rsidRPr="002038B6">
        <w:t>comme avant ?</w:t>
      </w:r>
    </w:p>
    <w:p w14:paraId="7DF33515" w14:textId="2F857F4F" w:rsidR="002038B6" w:rsidRDefault="002038B6" w:rsidP="002038B6">
      <w:pPr>
        <w:pStyle w:val="Paragraphedeliste"/>
        <w:numPr>
          <w:ilvl w:val="0"/>
          <w:numId w:val="9"/>
        </w:numPr>
      </w:pPr>
      <w:r w:rsidRPr="002038B6">
        <w:rPr>
          <w:noProof/>
        </w:rPr>
        <w:drawing>
          <wp:anchor distT="0" distB="0" distL="114300" distR="114300" simplePos="0" relativeHeight="251658240" behindDoc="1" locked="0" layoutInCell="1" allowOverlap="1" wp14:anchorId="50FE7F36" wp14:editId="26F34D8E">
            <wp:simplePos x="0" y="0"/>
            <wp:positionH relativeFrom="margin">
              <wp:align>center</wp:align>
            </wp:positionH>
            <wp:positionV relativeFrom="paragraph">
              <wp:posOffset>1554231</wp:posOffset>
            </wp:positionV>
            <wp:extent cx="4505325" cy="495300"/>
            <wp:effectExtent l="0" t="0" r="9525" b="0"/>
            <wp:wrapThrough wrapText="bothSides">
              <wp:wrapPolygon edited="0">
                <wp:start x="0" y="0"/>
                <wp:lineTo x="0" y="20769"/>
                <wp:lineTo x="21554" y="20769"/>
                <wp:lineTo x="21554" y="0"/>
                <wp:lineTo x="0" y="0"/>
              </wp:wrapPolygon>
            </wp:wrapThrough>
            <wp:docPr id="2147054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54428" name=""/>
                    <pic:cNvPicPr/>
                  </pic:nvPicPr>
                  <pic:blipFill>
                    <a:blip r:embed="rId7">
                      <a:extLst>
                        <a:ext uri="{28A0092B-C50C-407E-A947-70E740481C1C}">
                          <a14:useLocalDpi xmlns:a14="http://schemas.microsoft.com/office/drawing/2010/main" val="0"/>
                        </a:ext>
                      </a:extLst>
                    </a:blip>
                    <a:stretch>
                      <a:fillRect/>
                    </a:stretch>
                  </pic:blipFill>
                  <pic:spPr>
                    <a:xfrm>
                      <a:off x="0" y="0"/>
                      <a:ext cx="4505325" cy="495300"/>
                    </a:xfrm>
                    <a:prstGeom prst="rect">
                      <a:avLst/>
                    </a:prstGeom>
                  </pic:spPr>
                </pic:pic>
              </a:graphicData>
            </a:graphic>
            <wp14:sizeRelH relativeFrom="margin">
              <wp14:pctWidth>0</wp14:pctWidth>
            </wp14:sizeRelH>
          </wp:anchor>
        </w:drawing>
      </w:r>
      <w:r>
        <w:t>Pour distinguer les énigmes, ajoutez une règle ciblant la balise &lt;article&gt; et faisant en sorte que chaque énigme soit encadrée (sur les 4 côtés) par des traits en pointillés noirs de 2 pixels d’épaisseur. Pour que les cadres ainsi créés ne soient pas collés les uns aux autres, ajoutez une marge supérieure (</w:t>
      </w:r>
      <w:proofErr w:type="spellStart"/>
      <w:r>
        <w:t>margin</w:t>
      </w:r>
      <w:proofErr w:type="spellEnd"/>
      <w:r>
        <w:t>-top) et une marge inférieure (</w:t>
      </w:r>
      <w:proofErr w:type="spellStart"/>
      <w:r>
        <w:t>margin-bottom</w:t>
      </w:r>
      <w:proofErr w:type="spellEnd"/>
      <w:r>
        <w:t>) de 12 pixels. Pour que le texte à l’intérieur ne soit pas collé contre les bords, ajoutez un rembourrage (</w:t>
      </w:r>
      <w:proofErr w:type="spellStart"/>
      <w:r>
        <w:t>padding</w:t>
      </w:r>
      <w:proofErr w:type="spellEnd"/>
      <w:r>
        <w:t>) de 4 pixels.</w:t>
      </w:r>
      <w:r>
        <w:cr/>
      </w:r>
    </w:p>
    <w:p w14:paraId="2C9DC16C" w14:textId="77777777" w:rsidR="002038B6" w:rsidRDefault="002038B6" w:rsidP="00DB719E"/>
    <w:p w14:paraId="2D49F04A" w14:textId="4CC755C0" w:rsidR="002038B6" w:rsidRDefault="002038B6" w:rsidP="002038B6">
      <w:pPr>
        <w:pStyle w:val="Paragraphedeliste"/>
        <w:numPr>
          <w:ilvl w:val="0"/>
          <w:numId w:val="9"/>
        </w:numPr>
      </w:pPr>
      <w:r>
        <w:t xml:space="preserve">Écrivez maintenant une règle CSS pour les titres des énigmes (h2). L’objectif est d’afficher chacun des titres sur une bande de couleur « </w:t>
      </w:r>
      <w:proofErr w:type="spellStart"/>
      <w:r>
        <w:t>palegoldenrod</w:t>
      </w:r>
      <w:proofErr w:type="spellEnd"/>
      <w:r>
        <w:t xml:space="preserve"> » avec le symbole de l’ampoule qui se trouve dans le fichier ampoule.png. Au passage, pourquoi a-t-on utilisé ici le format png plutôt que le format jpg ?</w:t>
      </w:r>
      <w:r>
        <w:br/>
        <w:t>Pour ce faire, ajoutez les propriétés suivantes.</w:t>
      </w:r>
    </w:p>
    <w:p w14:paraId="03AFCB42" w14:textId="3E8902EE" w:rsidR="002038B6" w:rsidRDefault="002038B6" w:rsidP="002038B6">
      <w:pPr>
        <w:pStyle w:val="Paragraphedeliste"/>
      </w:pPr>
      <w:r w:rsidRPr="002038B6">
        <w:rPr>
          <w:noProof/>
          <w:lang w:val="en-US"/>
        </w:rPr>
        <w:drawing>
          <wp:anchor distT="0" distB="0" distL="114300" distR="114300" simplePos="0" relativeHeight="251659264" behindDoc="1" locked="0" layoutInCell="1" allowOverlap="1" wp14:anchorId="674B7972" wp14:editId="116EED40">
            <wp:simplePos x="0" y="0"/>
            <wp:positionH relativeFrom="margin">
              <wp:align>center</wp:align>
            </wp:positionH>
            <wp:positionV relativeFrom="paragraph">
              <wp:posOffset>190141</wp:posOffset>
            </wp:positionV>
            <wp:extent cx="5394960" cy="874395"/>
            <wp:effectExtent l="0" t="0" r="0" b="1905"/>
            <wp:wrapTight wrapText="bothSides">
              <wp:wrapPolygon edited="0">
                <wp:start x="0" y="0"/>
                <wp:lineTo x="0" y="21176"/>
                <wp:lineTo x="21508" y="21176"/>
                <wp:lineTo x="21508" y="0"/>
                <wp:lineTo x="0" y="0"/>
              </wp:wrapPolygon>
            </wp:wrapTight>
            <wp:docPr id="61724224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42245" name="Image 1" descr="Une image contenant texte, capture d’écran,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394960" cy="874395"/>
                    </a:xfrm>
                    <a:prstGeom prst="rect">
                      <a:avLst/>
                    </a:prstGeom>
                  </pic:spPr>
                </pic:pic>
              </a:graphicData>
            </a:graphic>
            <wp14:sizeRelH relativeFrom="margin">
              <wp14:pctWidth>0</wp14:pctWidth>
            </wp14:sizeRelH>
            <wp14:sizeRelV relativeFrom="margin">
              <wp14:pctHeight>0</wp14:pctHeight>
            </wp14:sizeRelV>
          </wp:anchor>
        </w:drawing>
      </w:r>
    </w:p>
    <w:p w14:paraId="61794097" w14:textId="280E1003" w:rsidR="002038B6" w:rsidRDefault="002038B6" w:rsidP="002038B6">
      <w:pPr>
        <w:rPr>
          <w:lang w:val="en-US"/>
        </w:rPr>
      </w:pPr>
    </w:p>
    <w:p w14:paraId="3F09C967" w14:textId="10878FBD" w:rsidR="00A77FA8" w:rsidRDefault="002038B6" w:rsidP="00A77FA8">
      <w:pPr>
        <w:ind w:left="708"/>
      </w:pPr>
      <w:r>
        <w:t xml:space="preserve">La propriété </w:t>
      </w:r>
      <w:r w:rsidRPr="00A77FA8">
        <w:rPr>
          <w:b/>
          <w:bCs/>
          <w:u w:val="single"/>
        </w:rPr>
        <w:t>background-image</w:t>
      </w:r>
      <w:r>
        <w:t xml:space="preserve"> permet d’indiquer l’image à utiliser comme </w:t>
      </w:r>
      <w:r w:rsidR="00A8434E">
        <w:t>arrière-fond</w:t>
      </w:r>
      <w:r>
        <w:t xml:space="preserve">. La valeur peut être « none » (pour aucune image) ou l’url de l’image à incruster. Dans les règles CSS, les url s’écrivent en les encadrant par </w:t>
      </w:r>
      <w:proofErr w:type="gramStart"/>
      <w:r>
        <w:t>url(</w:t>
      </w:r>
      <w:proofErr w:type="gramEnd"/>
      <w:r>
        <w:t>'…').</w:t>
      </w:r>
    </w:p>
    <w:p w14:paraId="695A64F0" w14:textId="2DF5855B" w:rsidR="002038B6" w:rsidRDefault="002038B6" w:rsidP="00A77FA8">
      <w:pPr>
        <w:ind w:left="708"/>
      </w:pPr>
      <w:r>
        <w:t xml:space="preserve">Par défaut, l’image de fond est répétée de manière à recouvrir toute la zone. Comme ici, on ne désire qu’une seule ampoule, on utilise la propriété </w:t>
      </w:r>
      <w:r w:rsidRPr="00A77FA8">
        <w:rPr>
          <w:b/>
          <w:bCs/>
          <w:u w:val="single"/>
        </w:rPr>
        <w:t>background-</w:t>
      </w:r>
      <w:proofErr w:type="spellStart"/>
      <w:r w:rsidRPr="00A77FA8">
        <w:rPr>
          <w:b/>
          <w:bCs/>
          <w:u w:val="single"/>
        </w:rPr>
        <w:t>repeat</w:t>
      </w:r>
      <w:proofErr w:type="spellEnd"/>
      <w:r>
        <w:t xml:space="preserve"> avec la valeur no-</w:t>
      </w:r>
      <w:proofErr w:type="spellStart"/>
      <w:r>
        <w:t>repeat</w:t>
      </w:r>
      <w:proofErr w:type="spellEnd"/>
      <w:r>
        <w:t xml:space="preserve">. Les autres valeurs acceptées par </w:t>
      </w:r>
      <w:r>
        <w:lastRenderedPageBreak/>
        <w:t xml:space="preserve">cette propriété sont : </w:t>
      </w:r>
      <w:proofErr w:type="spellStart"/>
      <w:r>
        <w:t>repeat</w:t>
      </w:r>
      <w:proofErr w:type="spellEnd"/>
      <w:r>
        <w:t xml:space="preserve">-x (répétition uniquement vers la gauche/droite), </w:t>
      </w:r>
      <w:proofErr w:type="spellStart"/>
      <w:r>
        <w:t>repeat</w:t>
      </w:r>
      <w:proofErr w:type="spellEnd"/>
      <w:r>
        <w:t xml:space="preserve">-y (répétition uniquement vers le bas/haut) et </w:t>
      </w:r>
      <w:proofErr w:type="spellStart"/>
      <w:r>
        <w:t>repeat</w:t>
      </w:r>
      <w:proofErr w:type="spellEnd"/>
      <w:r>
        <w:t xml:space="preserve"> (répétition dans toutes les directions).</w:t>
      </w:r>
    </w:p>
    <w:p w14:paraId="6DC27956" w14:textId="77777777" w:rsidR="002038B6" w:rsidRDefault="002038B6" w:rsidP="00A77FA8">
      <w:pPr>
        <w:ind w:left="708"/>
      </w:pPr>
      <w:r>
        <w:t xml:space="preserve">Finalement, la propriété </w:t>
      </w:r>
      <w:r w:rsidRPr="00A77FA8">
        <w:rPr>
          <w:b/>
          <w:bCs/>
          <w:u w:val="single"/>
        </w:rPr>
        <w:t>background-size</w:t>
      </w:r>
      <w:r>
        <w:t xml:space="preserve"> permet d’indiquer la taille de l’image à incruster. Dans cet exemple, la largeur est calculée automatiquement mais la hauteur est fixée à 100% du cadre. Cela permet d’avoir une ampoule qui s’étend sur toute la hauteur de la bande colorée. </w:t>
      </w:r>
    </w:p>
    <w:p w14:paraId="6EB2FCE0" w14:textId="7AC31AF3" w:rsidR="002038B6" w:rsidRDefault="002038B6" w:rsidP="00A77FA8">
      <w:pPr>
        <w:ind w:left="708"/>
      </w:pPr>
      <w:r>
        <w:t xml:space="preserve">La dernière propriété, </w:t>
      </w:r>
      <w:proofErr w:type="spellStart"/>
      <w:r>
        <w:t>padding-left</w:t>
      </w:r>
      <w:proofErr w:type="spellEnd"/>
      <w:r>
        <w:t>, permet de repousser le texte du titre vers la droite, de manière qu’il ne soit pas au-dessus de l’ampoule.</w:t>
      </w:r>
    </w:p>
    <w:p w14:paraId="2C28C765" w14:textId="778F03DB" w:rsidR="002038B6" w:rsidRDefault="002038B6" w:rsidP="00A77FA8">
      <w:pPr>
        <w:ind w:left="708"/>
      </w:pPr>
      <w:r>
        <w:t>Pour rapprocher les titres du haut des cadres en pointillés, vous pouvez également ajouter la propriété « margin-</w:t>
      </w:r>
      <w:proofErr w:type="gramStart"/>
      <w:r>
        <w:t>top:</w:t>
      </w:r>
      <w:proofErr w:type="gramEnd"/>
      <w:r>
        <w:t>0 » si vous le désirez.</w:t>
      </w:r>
    </w:p>
    <w:p w14:paraId="085240BC" w14:textId="77777777" w:rsidR="002038B6" w:rsidRDefault="002038B6" w:rsidP="002038B6">
      <w:pPr>
        <w:pStyle w:val="Titre2"/>
      </w:pPr>
      <w:r w:rsidRPr="002038B6">
        <w:t xml:space="preserve">Étape 5 </w:t>
      </w:r>
    </w:p>
    <w:p w14:paraId="755320D4" w14:textId="54D4F1EF" w:rsidR="002038B6" w:rsidRDefault="002038B6" w:rsidP="002038B6">
      <w:r w:rsidRPr="002038B6">
        <w:t>Intéressons-nous aux solutions. Pour l’instant, ces solutions sont de simples paragraphes en fin d’énigme, qui sont toujours visibles. Le but est de les rendre invisibles jusqu’à ce que l’utilisateur passe le curseur de la souris au-dessus d’elles.</w:t>
      </w:r>
    </w:p>
    <w:p w14:paraId="1C01093C" w14:textId="4D565490" w:rsidR="002038B6" w:rsidRDefault="002038B6" w:rsidP="00A77FA8">
      <w:pPr>
        <w:pStyle w:val="Paragraphedeliste"/>
        <w:numPr>
          <w:ilvl w:val="0"/>
          <w:numId w:val="15"/>
        </w:numPr>
      </w:pPr>
      <w:r>
        <w:t>Dans un premier temps, il faut se donner les moyens de cibler les solutions via une règle CSS. Les solutions sont de simples paragraphes… mais tous les paragraphes ne sont pas des solutions. Il faut donc utiliser une classe. Ajoutez à tous les paragraphes concernés la classe « solution ».</w:t>
      </w:r>
    </w:p>
    <w:p w14:paraId="40F3F60D" w14:textId="36E1E382" w:rsidR="002038B6" w:rsidRDefault="002038B6" w:rsidP="00A77FA8">
      <w:pPr>
        <w:pStyle w:val="Paragraphedeliste"/>
        <w:numPr>
          <w:ilvl w:val="0"/>
          <w:numId w:val="15"/>
        </w:numPr>
      </w:pPr>
      <w:r>
        <w:t xml:space="preserve">Écrivez ensuite une règle CSS visant ces paragraphes et s’assurant qu’ils soient écrits en couleur « </w:t>
      </w:r>
      <w:proofErr w:type="spellStart"/>
      <w:r>
        <w:t>lemonchiffon</w:t>
      </w:r>
      <w:proofErr w:type="spellEnd"/>
      <w:r>
        <w:t xml:space="preserve"> » (la même couleur que le fond, pour les rendre invisibles). Pour qu’on puisse tout de même </w:t>
      </w:r>
      <w:proofErr w:type="gramStart"/>
      <w:r>
        <w:t>« voir »</w:t>
      </w:r>
      <w:proofErr w:type="gramEnd"/>
      <w:r>
        <w:t xml:space="preserve"> où les solutions se trouvent, ajoutez un cadre (sur les 4 côtés) en trait plein orange de 1 pixel d’épaisseur. Afin que le texte (lorsqu’il apparaîtra) ne soit pas collé aux bords, ajoutez un rembourrage de 4 pixels. Et, finalement, pour rapprocher le cadre de solution du bord inférieur de l’encadré d’énigme, ajoutez la propriété « margin-</w:t>
      </w:r>
      <w:proofErr w:type="gramStart"/>
      <w:r>
        <w:t>bottom:</w:t>
      </w:r>
      <w:proofErr w:type="gramEnd"/>
      <w:r>
        <w:t>0 ».</w:t>
      </w:r>
    </w:p>
    <w:p w14:paraId="0C61EA89" w14:textId="700194EF" w:rsidR="002038B6" w:rsidRDefault="002038B6" w:rsidP="00A77FA8">
      <w:pPr>
        <w:pStyle w:val="Paragraphedeliste"/>
        <w:numPr>
          <w:ilvl w:val="0"/>
          <w:numId w:val="15"/>
        </w:numPr>
      </w:pPr>
      <w:r>
        <w:t>Désormais, toutes les solutions devraient être masquées… Pour les rendre visibles lorsque le curseur survole (</w:t>
      </w:r>
      <w:proofErr w:type="spellStart"/>
      <w:r>
        <w:t>hovers</w:t>
      </w:r>
      <w:proofErr w:type="spellEnd"/>
      <w:r>
        <w:t xml:space="preserve"> over) le cadre, il faut rédiger une nouvelle règle CSS. Celle-ci utilisera le sélecteur </w:t>
      </w:r>
      <w:proofErr w:type="gramStart"/>
      <w:r>
        <w:t>« .</w:t>
      </w:r>
      <w:proofErr w:type="spellStart"/>
      <w:r>
        <w:t>solution</w:t>
      </w:r>
      <w:proofErr w:type="gramEnd"/>
      <w:r>
        <w:t>:hover</w:t>
      </w:r>
      <w:proofErr w:type="spellEnd"/>
      <w:r>
        <w:t> », qui cible tous les éléments de classe « solution » mais n’est appliquée que lorsque le curseur se trouve au-dessus d’eux.</w:t>
      </w:r>
      <w:r w:rsidR="00A77FA8">
        <w:t xml:space="preserve"> </w:t>
      </w:r>
      <w:r>
        <w:t>Dans cette règle, imp</w:t>
      </w:r>
      <w:r w:rsidRPr="002038B6">
        <w:t>osez simplement que la couleur du texte soit le noir. Testez le tout</w:t>
      </w:r>
      <w:r>
        <w:t xml:space="preserve"> dans votre navigateur</w:t>
      </w:r>
      <w:r w:rsidRPr="002038B6">
        <w:t>.</w:t>
      </w:r>
    </w:p>
    <w:p w14:paraId="584004BF" w14:textId="77777777" w:rsidR="002038B6" w:rsidRDefault="002038B6" w:rsidP="002038B6">
      <w:pPr>
        <w:pStyle w:val="Titre2"/>
      </w:pPr>
      <w:r>
        <w:t>Étape 6</w:t>
      </w:r>
    </w:p>
    <w:p w14:paraId="2B0308F3" w14:textId="77777777" w:rsidR="002038B6" w:rsidRDefault="002038B6" w:rsidP="002038B6">
      <w:r>
        <w:t>Il ne nous reste plus qu’à nous occuper des énoncés des questions.</w:t>
      </w:r>
    </w:p>
    <w:p w14:paraId="79AB18C1" w14:textId="6D9863DD" w:rsidR="002038B6" w:rsidRDefault="002038B6" w:rsidP="00A77FA8">
      <w:pPr>
        <w:pStyle w:val="Paragraphedeliste"/>
        <w:numPr>
          <w:ilvl w:val="0"/>
          <w:numId w:val="14"/>
        </w:numPr>
      </w:pPr>
      <w:r>
        <w:lastRenderedPageBreak/>
        <w:t>Dans un premier temps, repérez l’image du gâteau… celle-ci est bien trop grande. Pour pouvoir modifier son apparence via la feuille de styles CSS, attribuez-lui tout d’abord un identificateur.</w:t>
      </w:r>
    </w:p>
    <w:p w14:paraId="1AFDEBEF" w14:textId="77ACBE72" w:rsidR="002038B6" w:rsidRDefault="002038B6" w:rsidP="00A77FA8">
      <w:pPr>
        <w:pStyle w:val="Paragraphedeliste"/>
        <w:numPr>
          <w:ilvl w:val="0"/>
          <w:numId w:val="13"/>
        </w:numPr>
      </w:pPr>
      <w:r>
        <w:t>Ensuite, utilisez cet identificateur pour créer une règle CSS tout spécialement pour cette image. Dans la règle, imposez une largeur de 200 pixels ; cela devrait être suffisant.</w:t>
      </w:r>
    </w:p>
    <w:p w14:paraId="09388B8F" w14:textId="1D798E58" w:rsidR="00A77FA8" w:rsidRDefault="002038B6" w:rsidP="00A77FA8">
      <w:pPr>
        <w:pStyle w:val="Paragraphedeliste"/>
        <w:numPr>
          <w:ilvl w:val="0"/>
          <w:numId w:val="12"/>
        </w:numPr>
      </w:pPr>
      <w:r>
        <w:t xml:space="preserve">Finalement, supposons qu’on veuille écrire tous les énoncés dans un style particulier (par exemple, en italique). Comment construire une règle CSS ? On pourrait, dans un premier temps, penser à donner une classe (« </w:t>
      </w:r>
      <w:proofErr w:type="spellStart"/>
      <w:r>
        <w:t>enonce</w:t>
      </w:r>
      <w:proofErr w:type="spellEnd"/>
      <w:r>
        <w:t xml:space="preserve"> ») à chacun des paragraphes en question. Cela risque cependant de poser un problème : on pourrait mettre le texte en italique mais, si on désirait également l’encadrer, on encadrerait en fait chaque paragraphe individuellement.</w:t>
      </w:r>
      <w:r w:rsidR="00A77FA8">
        <w:br/>
      </w:r>
      <w:r>
        <w:t>Pour faire les choses correctement, il faut donc rassembler chaque énoncé dans un « groupe ». Comme il s’agit d’un groupe de paragraphes, il faut utiliser la balise générique &lt;div&gt;. (On aurait sans doute pu également s’en sortir en utilisant l’une ou</w:t>
      </w:r>
      <w:r w:rsidR="00A77FA8">
        <w:t xml:space="preserve"> </w:t>
      </w:r>
      <w:r>
        <w:t>l’autre balise sémantique HTML).</w:t>
      </w:r>
      <w:r w:rsidR="00A77FA8">
        <w:br/>
      </w:r>
      <w:r>
        <w:t>Dans un premier temps, emballez donc chaque énoncé (c’est-à-dire chaque groupe de</w:t>
      </w:r>
      <w:r w:rsidR="00A77FA8">
        <w:t xml:space="preserve"> </w:t>
      </w:r>
      <w:r>
        <w:t xml:space="preserve">paragraphes… et d’images) dans un &lt;div&gt; ayant « </w:t>
      </w:r>
      <w:proofErr w:type="spellStart"/>
      <w:r>
        <w:t>enonce</w:t>
      </w:r>
      <w:proofErr w:type="spellEnd"/>
      <w:r>
        <w:t xml:space="preserve"> » comme classe. Attention à</w:t>
      </w:r>
      <w:r w:rsidR="00A77FA8">
        <w:t xml:space="preserve"> </w:t>
      </w:r>
      <w:r>
        <w:t>bien conserver une indentation correcte ! Vérifiez également que vous n’avez pas</w:t>
      </w:r>
      <w:r w:rsidR="00A77FA8">
        <w:t xml:space="preserve"> oublié de balise fermante en vous assurant que le résultat n’a pas changé dans votre navigateur.</w:t>
      </w:r>
    </w:p>
    <w:p w14:paraId="3A6CF040" w14:textId="5D9D13E0" w:rsidR="00A77FA8" w:rsidRDefault="00A77FA8" w:rsidP="00A77FA8">
      <w:pPr>
        <w:pStyle w:val="Paragraphedeliste"/>
        <w:numPr>
          <w:ilvl w:val="0"/>
          <w:numId w:val="10"/>
        </w:numPr>
      </w:pPr>
      <w:r>
        <w:t>Ensuite, rédigez une règle CSS ciblant les énoncés et imposant qu’ils soient écrits en italique.</w:t>
      </w:r>
    </w:p>
    <w:p w14:paraId="6F019D09" w14:textId="1E43EBE1" w:rsidR="002038B6" w:rsidRPr="002038B6" w:rsidRDefault="00A77FA8" w:rsidP="00A77FA8">
      <w:pPr>
        <w:pStyle w:val="Paragraphedeliste"/>
        <w:numPr>
          <w:ilvl w:val="0"/>
          <w:numId w:val="10"/>
        </w:numPr>
      </w:pPr>
      <w:r>
        <w:t>N’hésitez pas, selon vos envies et vos qualités artistiques, à améliorer la présentation. Par exemple, vous pourriez cibler les lignes de chiffres de l’avant-dernière énigme et vous assurez qu’elles soient écrites de manière centrée… et avec une fonte de type « Courier ».</w:t>
      </w:r>
    </w:p>
    <w:sectPr w:rsidR="002038B6" w:rsidRPr="00203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22FC4"/>
    <w:multiLevelType w:val="hybridMultilevel"/>
    <w:tmpl w:val="6F9E75D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1D6A250E"/>
    <w:multiLevelType w:val="hybridMultilevel"/>
    <w:tmpl w:val="64AC844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20966478"/>
    <w:multiLevelType w:val="hybridMultilevel"/>
    <w:tmpl w:val="04101C20"/>
    <w:lvl w:ilvl="0" w:tplc="78283020">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280F0D3C"/>
    <w:multiLevelType w:val="hybridMultilevel"/>
    <w:tmpl w:val="FCB2C9B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2B2C76ED"/>
    <w:multiLevelType w:val="hybridMultilevel"/>
    <w:tmpl w:val="74D6BCE2"/>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31170958"/>
    <w:multiLevelType w:val="hybridMultilevel"/>
    <w:tmpl w:val="319216A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37A87572"/>
    <w:multiLevelType w:val="hybridMultilevel"/>
    <w:tmpl w:val="B1F4832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3A9951DD"/>
    <w:multiLevelType w:val="hybridMultilevel"/>
    <w:tmpl w:val="DBC6C50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47012EFC"/>
    <w:multiLevelType w:val="hybridMultilevel"/>
    <w:tmpl w:val="372857A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4FAB0878"/>
    <w:multiLevelType w:val="hybridMultilevel"/>
    <w:tmpl w:val="99C009A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 w15:restartNumberingAfterBreak="0">
    <w:nsid w:val="52A82ED1"/>
    <w:multiLevelType w:val="hybridMultilevel"/>
    <w:tmpl w:val="13B0A62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52B95B9A"/>
    <w:multiLevelType w:val="hybridMultilevel"/>
    <w:tmpl w:val="F9EA38B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5E581D90"/>
    <w:multiLevelType w:val="hybridMultilevel"/>
    <w:tmpl w:val="C6EE1388"/>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3" w15:restartNumberingAfterBreak="0">
    <w:nsid w:val="5F9B0C12"/>
    <w:multiLevelType w:val="hybridMultilevel"/>
    <w:tmpl w:val="608A1792"/>
    <w:lvl w:ilvl="0" w:tplc="080C000F">
      <w:start w:val="1"/>
      <w:numFmt w:val="decimal"/>
      <w:lvlText w:val="%1."/>
      <w:lvlJc w:val="left"/>
      <w:pPr>
        <w:ind w:left="1470" w:hanging="360"/>
      </w:pPr>
    </w:lvl>
    <w:lvl w:ilvl="1" w:tplc="080C0019" w:tentative="1">
      <w:start w:val="1"/>
      <w:numFmt w:val="lowerLetter"/>
      <w:lvlText w:val="%2."/>
      <w:lvlJc w:val="left"/>
      <w:pPr>
        <w:ind w:left="2190" w:hanging="360"/>
      </w:pPr>
    </w:lvl>
    <w:lvl w:ilvl="2" w:tplc="080C001B" w:tentative="1">
      <w:start w:val="1"/>
      <w:numFmt w:val="lowerRoman"/>
      <w:lvlText w:val="%3."/>
      <w:lvlJc w:val="right"/>
      <w:pPr>
        <w:ind w:left="2910" w:hanging="180"/>
      </w:pPr>
    </w:lvl>
    <w:lvl w:ilvl="3" w:tplc="080C000F" w:tentative="1">
      <w:start w:val="1"/>
      <w:numFmt w:val="decimal"/>
      <w:lvlText w:val="%4."/>
      <w:lvlJc w:val="left"/>
      <w:pPr>
        <w:ind w:left="3630" w:hanging="360"/>
      </w:pPr>
    </w:lvl>
    <w:lvl w:ilvl="4" w:tplc="080C0019" w:tentative="1">
      <w:start w:val="1"/>
      <w:numFmt w:val="lowerLetter"/>
      <w:lvlText w:val="%5."/>
      <w:lvlJc w:val="left"/>
      <w:pPr>
        <w:ind w:left="4350" w:hanging="360"/>
      </w:pPr>
    </w:lvl>
    <w:lvl w:ilvl="5" w:tplc="080C001B" w:tentative="1">
      <w:start w:val="1"/>
      <w:numFmt w:val="lowerRoman"/>
      <w:lvlText w:val="%6."/>
      <w:lvlJc w:val="right"/>
      <w:pPr>
        <w:ind w:left="5070" w:hanging="180"/>
      </w:pPr>
    </w:lvl>
    <w:lvl w:ilvl="6" w:tplc="080C000F" w:tentative="1">
      <w:start w:val="1"/>
      <w:numFmt w:val="decimal"/>
      <w:lvlText w:val="%7."/>
      <w:lvlJc w:val="left"/>
      <w:pPr>
        <w:ind w:left="5790" w:hanging="360"/>
      </w:pPr>
    </w:lvl>
    <w:lvl w:ilvl="7" w:tplc="080C0019" w:tentative="1">
      <w:start w:val="1"/>
      <w:numFmt w:val="lowerLetter"/>
      <w:lvlText w:val="%8."/>
      <w:lvlJc w:val="left"/>
      <w:pPr>
        <w:ind w:left="6510" w:hanging="360"/>
      </w:pPr>
    </w:lvl>
    <w:lvl w:ilvl="8" w:tplc="080C001B" w:tentative="1">
      <w:start w:val="1"/>
      <w:numFmt w:val="lowerRoman"/>
      <w:lvlText w:val="%9."/>
      <w:lvlJc w:val="right"/>
      <w:pPr>
        <w:ind w:left="7230" w:hanging="180"/>
      </w:pPr>
    </w:lvl>
  </w:abstractNum>
  <w:abstractNum w:abstractNumId="14" w15:restartNumberingAfterBreak="0">
    <w:nsid w:val="71F93F4B"/>
    <w:multiLevelType w:val="hybridMultilevel"/>
    <w:tmpl w:val="E4FE86C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1283851505">
    <w:abstractNumId w:val="6"/>
  </w:num>
  <w:num w:numId="2" w16cid:durableId="100759841">
    <w:abstractNumId w:val="4"/>
  </w:num>
  <w:num w:numId="3" w16cid:durableId="169224056">
    <w:abstractNumId w:val="7"/>
  </w:num>
  <w:num w:numId="4" w16cid:durableId="1433817949">
    <w:abstractNumId w:val="13"/>
  </w:num>
  <w:num w:numId="5" w16cid:durableId="1822235423">
    <w:abstractNumId w:val="2"/>
  </w:num>
  <w:num w:numId="6" w16cid:durableId="1105418778">
    <w:abstractNumId w:val="11"/>
  </w:num>
  <w:num w:numId="7" w16cid:durableId="1519855396">
    <w:abstractNumId w:val="9"/>
  </w:num>
  <w:num w:numId="8" w16cid:durableId="1223906281">
    <w:abstractNumId w:val="10"/>
  </w:num>
  <w:num w:numId="9" w16cid:durableId="1175608935">
    <w:abstractNumId w:val="14"/>
  </w:num>
  <w:num w:numId="10" w16cid:durableId="1086414648">
    <w:abstractNumId w:val="3"/>
  </w:num>
  <w:num w:numId="11" w16cid:durableId="982348613">
    <w:abstractNumId w:val="12"/>
  </w:num>
  <w:num w:numId="12" w16cid:durableId="408036781">
    <w:abstractNumId w:val="0"/>
  </w:num>
  <w:num w:numId="13" w16cid:durableId="1699311180">
    <w:abstractNumId w:val="5"/>
  </w:num>
  <w:num w:numId="14" w16cid:durableId="1737779057">
    <w:abstractNumId w:val="1"/>
  </w:num>
  <w:num w:numId="15" w16cid:durableId="353657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F8"/>
    <w:rsid w:val="00043A3C"/>
    <w:rsid w:val="001244AC"/>
    <w:rsid w:val="002038B6"/>
    <w:rsid w:val="00207D69"/>
    <w:rsid w:val="00217B94"/>
    <w:rsid w:val="002239C6"/>
    <w:rsid w:val="00273490"/>
    <w:rsid w:val="003E3E1B"/>
    <w:rsid w:val="00423DF8"/>
    <w:rsid w:val="00507459"/>
    <w:rsid w:val="00513BC9"/>
    <w:rsid w:val="00522709"/>
    <w:rsid w:val="00703304"/>
    <w:rsid w:val="0076737F"/>
    <w:rsid w:val="007F1AC9"/>
    <w:rsid w:val="008013A3"/>
    <w:rsid w:val="008375BC"/>
    <w:rsid w:val="00A77FA8"/>
    <w:rsid w:val="00A8434E"/>
    <w:rsid w:val="00A93843"/>
    <w:rsid w:val="00AD3BA0"/>
    <w:rsid w:val="00B0035E"/>
    <w:rsid w:val="00C2547F"/>
    <w:rsid w:val="00C76DFA"/>
    <w:rsid w:val="00CA2D30"/>
    <w:rsid w:val="00CC53C3"/>
    <w:rsid w:val="00D013B1"/>
    <w:rsid w:val="00D23540"/>
    <w:rsid w:val="00DB719E"/>
    <w:rsid w:val="00F2736F"/>
    <w:rsid w:val="00F51E5A"/>
    <w:rsid w:val="00FB16C2"/>
    <w:rsid w:val="00FF0E0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EA8C"/>
  <w15:chartTrackingRefBased/>
  <w15:docId w15:val="{70D34042-58EC-4D9D-A453-9E598F13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3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23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23D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23D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3D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3D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3D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3D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3D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3D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23D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23D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23D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3D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3D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3D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3D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3DF8"/>
    <w:rPr>
      <w:rFonts w:eastAsiaTheme="majorEastAsia" w:cstheme="majorBidi"/>
      <w:color w:val="272727" w:themeColor="text1" w:themeTint="D8"/>
    </w:rPr>
  </w:style>
  <w:style w:type="paragraph" w:styleId="Titre">
    <w:name w:val="Title"/>
    <w:basedOn w:val="Normal"/>
    <w:next w:val="Normal"/>
    <w:link w:val="TitreCar"/>
    <w:uiPriority w:val="10"/>
    <w:qFormat/>
    <w:rsid w:val="00423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3D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3D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3D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3DF8"/>
    <w:pPr>
      <w:spacing w:before="160"/>
      <w:jc w:val="center"/>
    </w:pPr>
    <w:rPr>
      <w:i/>
      <w:iCs/>
      <w:color w:val="404040" w:themeColor="text1" w:themeTint="BF"/>
    </w:rPr>
  </w:style>
  <w:style w:type="character" w:customStyle="1" w:styleId="CitationCar">
    <w:name w:val="Citation Car"/>
    <w:basedOn w:val="Policepardfaut"/>
    <w:link w:val="Citation"/>
    <w:uiPriority w:val="29"/>
    <w:rsid w:val="00423DF8"/>
    <w:rPr>
      <w:i/>
      <w:iCs/>
      <w:color w:val="404040" w:themeColor="text1" w:themeTint="BF"/>
    </w:rPr>
  </w:style>
  <w:style w:type="paragraph" w:styleId="Paragraphedeliste">
    <w:name w:val="List Paragraph"/>
    <w:basedOn w:val="Normal"/>
    <w:uiPriority w:val="34"/>
    <w:qFormat/>
    <w:rsid w:val="00423DF8"/>
    <w:pPr>
      <w:ind w:left="720"/>
      <w:contextualSpacing/>
    </w:pPr>
  </w:style>
  <w:style w:type="character" w:styleId="Accentuationintense">
    <w:name w:val="Intense Emphasis"/>
    <w:basedOn w:val="Policepardfaut"/>
    <w:uiPriority w:val="21"/>
    <w:qFormat/>
    <w:rsid w:val="00423DF8"/>
    <w:rPr>
      <w:i/>
      <w:iCs/>
      <w:color w:val="0F4761" w:themeColor="accent1" w:themeShade="BF"/>
    </w:rPr>
  </w:style>
  <w:style w:type="paragraph" w:styleId="Citationintense">
    <w:name w:val="Intense Quote"/>
    <w:basedOn w:val="Normal"/>
    <w:next w:val="Normal"/>
    <w:link w:val="CitationintenseCar"/>
    <w:uiPriority w:val="30"/>
    <w:qFormat/>
    <w:rsid w:val="00423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3DF8"/>
    <w:rPr>
      <w:i/>
      <w:iCs/>
      <w:color w:val="0F4761" w:themeColor="accent1" w:themeShade="BF"/>
    </w:rPr>
  </w:style>
  <w:style w:type="character" w:styleId="Rfrenceintense">
    <w:name w:val="Intense Reference"/>
    <w:basedOn w:val="Policepardfaut"/>
    <w:uiPriority w:val="32"/>
    <w:qFormat/>
    <w:rsid w:val="00423D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11</Pages>
  <Words>3757</Words>
  <Characters>19127</Characters>
  <Application>Microsoft Office Word</Application>
  <DocSecurity>0</DocSecurity>
  <Lines>466</Lines>
  <Paragraphs>416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lejeune</dc:creator>
  <cp:keywords/>
  <dc:description/>
  <cp:lastModifiedBy>joachim lejeune</cp:lastModifiedBy>
  <cp:revision>13</cp:revision>
  <dcterms:created xsi:type="dcterms:W3CDTF">2025-10-09T19:25:00Z</dcterms:created>
  <dcterms:modified xsi:type="dcterms:W3CDTF">2025-11-04T21:07:00Z</dcterms:modified>
</cp:coreProperties>
</file>