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8336"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720"/>
        <w:gridCol w:w="1917"/>
        <w:gridCol w:w="1633"/>
        <w:gridCol w:w="4066"/>
      </w:tblGrid>
      <w:tr w14:paraId="14ACA45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25" w:hRule="atLeast"/>
          <w:jc w:val="center"/>
        </w:trPr>
        <w:tc>
          <w:tcPr>
            <w:tcW w:w="720" w:type="dxa"/>
            <w:tcBorders/>
            <w:shd w:val="clear" w:color="auto" w:fill="CFCECE" w:themeFill="background2" w:themeFillShade="E5"/>
            <w:noWrap w:val="0"/>
            <w:vAlign w:val="center"/>
          </w:tcPr>
          <w:p w14:paraId="6C6B9BC0">
            <w:pPr>
              <w:rPr>
                <w:rFonts w:hint="default" w:ascii="宋体" w:hAnsi="宋体" w:eastAsia="宋体"/>
                <w:b/>
                <w:szCs w:val="21"/>
                <w:lang w:val="en-US" w:eastAsia="zh-CN"/>
              </w:rPr>
            </w:pPr>
            <w:r>
              <w:rPr>
                <w:rFonts w:hint="eastAsia" w:ascii="宋体" w:hAnsi="宋体"/>
                <w:b/>
                <w:szCs w:val="21"/>
                <w:lang w:val="en-US" w:eastAsia="zh-CN"/>
              </w:rPr>
              <w:t>课标核心概念</w:t>
            </w:r>
          </w:p>
        </w:tc>
        <w:tc>
          <w:tcPr>
            <w:tcW w:w="7616" w:type="dxa"/>
            <w:gridSpan w:val="3"/>
            <w:tcBorders/>
            <w:noWrap w:val="0"/>
            <w:vAlign w:val="center"/>
          </w:tcPr>
          <w:p w14:paraId="2FF23177">
            <w:pPr>
              <w:ind w:firstLine="2161" w:firstLineChars="900"/>
              <w:rPr>
                <w:rFonts w:hint="eastAsia" w:ascii="宋体" w:hAnsi="宋体"/>
                <w:b/>
                <w:szCs w:val="21"/>
              </w:rPr>
            </w:pPr>
            <w:r>
              <w:rPr>
                <w:rFonts w:hint="eastAsia" w:eastAsiaTheme="minorHAnsi"/>
                <w:b/>
                <w:bCs/>
                <w:sz w:val="24"/>
                <w:szCs w:val="24"/>
                <w:highlight w:val="none"/>
              </w:rPr>
              <w:t>物质的变化与化学反应</w:t>
            </w:r>
          </w:p>
        </w:tc>
      </w:tr>
      <w:tr w14:paraId="3C75B2F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53" w:hRule="atLeast"/>
          <w:jc w:val="center"/>
        </w:trPr>
        <w:tc>
          <w:tcPr>
            <w:tcW w:w="720" w:type="dxa"/>
            <w:vMerge w:val="restart"/>
            <w:shd w:val="clear" w:color="auto" w:fill="CFCECE" w:themeFill="background2" w:themeFillShade="E5"/>
            <w:noWrap w:val="0"/>
            <w:vAlign w:val="center"/>
          </w:tcPr>
          <w:p w14:paraId="2D929AC1">
            <w:pPr>
              <w:jc w:val="center"/>
              <w:rPr>
                <w:rFonts w:ascii="宋体" w:hAnsi="宋体"/>
                <w:b/>
                <w:szCs w:val="21"/>
              </w:rPr>
            </w:pPr>
            <w:r>
              <w:rPr>
                <w:rFonts w:ascii="微软雅黑" w:hAnsi="微软雅黑" w:eastAsia="微软雅黑"/>
                <w:sz w:val="28"/>
                <w:szCs w:val="30"/>
              </w:rPr>
              <w:br w:type="page"/>
            </w:r>
            <w:r>
              <w:rPr>
                <w:rFonts w:hint="eastAsia" w:ascii="宋体" w:hAnsi="宋体"/>
                <w:b/>
                <w:szCs w:val="21"/>
              </w:rPr>
              <w:t>教学课时</w:t>
            </w:r>
          </w:p>
        </w:tc>
        <w:tc>
          <w:tcPr>
            <w:tcW w:w="1917" w:type="dxa"/>
            <w:vMerge w:val="restart"/>
            <w:noWrap w:val="0"/>
            <w:vAlign w:val="center"/>
          </w:tcPr>
          <w:p w14:paraId="564EB4BC">
            <w:pPr>
              <w:jc w:val="center"/>
              <w:rPr>
                <w:rFonts w:hint="eastAsia" w:ascii="宋体" w:hAnsi="宋体" w:eastAsia="宋体"/>
                <w:szCs w:val="21"/>
                <w:lang w:eastAsia="zh-CN"/>
              </w:rPr>
            </w:pPr>
            <w:bookmarkStart w:id="1" w:name="_GoBack"/>
            <w:r>
              <w:rPr>
                <w:rFonts w:hint="eastAsia" w:ascii="宋体" w:hAnsi="宋体"/>
                <w:b/>
                <w:szCs w:val="21"/>
                <w:lang w:val="en-US" w:eastAsia="zh-CN"/>
              </w:rPr>
              <w:t>《发现变化中的新物质》</w:t>
            </w:r>
            <w:bookmarkEnd w:id="1"/>
          </w:p>
        </w:tc>
        <w:tc>
          <w:tcPr>
            <w:tcW w:w="1633" w:type="dxa"/>
            <w:shd w:val="clear" w:color="auto" w:fill="CFCECE" w:themeFill="background2" w:themeFillShade="E5"/>
            <w:noWrap w:val="0"/>
            <w:vAlign w:val="center"/>
          </w:tcPr>
          <w:p w14:paraId="23DC83AD">
            <w:pPr>
              <w:jc w:val="center"/>
              <w:rPr>
                <w:rFonts w:ascii="宋体" w:hAnsi="宋体"/>
                <w:szCs w:val="21"/>
              </w:rPr>
            </w:pPr>
            <w:r>
              <w:rPr>
                <w:rFonts w:hint="eastAsia" w:ascii="宋体" w:hAnsi="宋体"/>
                <w:b/>
                <w:szCs w:val="21"/>
              </w:rPr>
              <w:t>授课对象（专业、年级）</w:t>
            </w:r>
          </w:p>
        </w:tc>
        <w:tc>
          <w:tcPr>
            <w:tcW w:w="4066" w:type="dxa"/>
            <w:noWrap w:val="0"/>
            <w:vAlign w:val="center"/>
          </w:tcPr>
          <w:p w14:paraId="3F41C927">
            <w:pPr>
              <w:rPr>
                <w:rFonts w:ascii="宋体" w:hAnsi="宋体"/>
                <w:szCs w:val="21"/>
              </w:rPr>
            </w:pPr>
            <w:r>
              <w:rPr>
                <w:rFonts w:hint="eastAsia" w:ascii="宋体" w:hAnsi="宋体"/>
                <w:b/>
                <w:szCs w:val="21"/>
              </w:rPr>
              <w:t>小学科学四年级下册</w:t>
            </w:r>
          </w:p>
        </w:tc>
      </w:tr>
      <w:tr w14:paraId="20B9E19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53" w:hRule="atLeast"/>
          <w:jc w:val="center"/>
        </w:trPr>
        <w:tc>
          <w:tcPr>
            <w:tcW w:w="720" w:type="dxa"/>
            <w:vMerge w:val="continue"/>
            <w:shd w:val="clear" w:color="auto" w:fill="CFCECE" w:themeFill="background2" w:themeFillShade="E5"/>
            <w:noWrap w:val="0"/>
            <w:vAlign w:val="center"/>
          </w:tcPr>
          <w:p w14:paraId="2C03BAA9">
            <w:pPr>
              <w:jc w:val="center"/>
              <w:rPr>
                <w:rFonts w:ascii="微软雅黑" w:hAnsi="微软雅黑" w:eastAsia="微软雅黑"/>
                <w:sz w:val="28"/>
                <w:szCs w:val="30"/>
              </w:rPr>
            </w:pPr>
          </w:p>
        </w:tc>
        <w:tc>
          <w:tcPr>
            <w:tcW w:w="1917" w:type="dxa"/>
            <w:vMerge w:val="continue"/>
            <w:noWrap w:val="0"/>
            <w:vAlign w:val="center"/>
          </w:tcPr>
          <w:p w14:paraId="5505F942">
            <w:pPr>
              <w:jc w:val="center"/>
              <w:rPr>
                <w:rFonts w:ascii="宋体" w:hAnsi="宋体"/>
                <w:szCs w:val="21"/>
              </w:rPr>
            </w:pPr>
          </w:p>
        </w:tc>
        <w:tc>
          <w:tcPr>
            <w:tcW w:w="1633" w:type="dxa"/>
            <w:shd w:val="clear" w:color="auto" w:fill="CFCECE" w:themeFill="background2" w:themeFillShade="E5"/>
            <w:noWrap w:val="0"/>
            <w:vAlign w:val="center"/>
          </w:tcPr>
          <w:p w14:paraId="5A422A8D">
            <w:pPr>
              <w:jc w:val="center"/>
              <w:rPr>
                <w:rFonts w:hint="eastAsia" w:ascii="宋体" w:hAnsi="宋体"/>
                <w:b/>
                <w:szCs w:val="21"/>
              </w:rPr>
            </w:pPr>
            <w:r>
              <w:rPr>
                <w:rFonts w:hint="eastAsia" w:ascii="宋体" w:hAnsi="宋体"/>
                <w:b/>
                <w:szCs w:val="21"/>
              </w:rPr>
              <w:t>所用教材(出版社，版次</w:t>
            </w:r>
            <w:r>
              <w:rPr>
                <w:rFonts w:ascii="宋体" w:hAnsi="宋体"/>
                <w:b/>
                <w:szCs w:val="21"/>
              </w:rPr>
              <w:t>)</w:t>
            </w:r>
          </w:p>
        </w:tc>
        <w:tc>
          <w:tcPr>
            <w:tcW w:w="4066" w:type="dxa"/>
            <w:noWrap w:val="0"/>
            <w:vAlign w:val="center"/>
          </w:tcPr>
          <w:p w14:paraId="3E287021">
            <w:pPr>
              <w:rPr>
                <w:rFonts w:ascii="宋体" w:hAnsi="宋体"/>
                <w:szCs w:val="21"/>
              </w:rPr>
            </w:pPr>
            <w:r>
              <w:rPr>
                <w:rFonts w:hint="eastAsia" w:ascii="宋体" w:hAnsi="宋体"/>
                <w:b/>
                <w:szCs w:val="21"/>
              </w:rPr>
              <w:t>教科版</w:t>
            </w:r>
          </w:p>
        </w:tc>
      </w:tr>
      <w:tr w14:paraId="0F57EEC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714" w:hRule="atLeast"/>
          <w:jc w:val="center"/>
        </w:trPr>
        <w:tc>
          <w:tcPr>
            <w:tcW w:w="720" w:type="dxa"/>
            <w:shd w:val="clear" w:color="auto" w:fill="CFCECE" w:themeFill="background2" w:themeFillShade="E5"/>
            <w:noWrap w:val="0"/>
            <w:vAlign w:val="center"/>
          </w:tcPr>
          <w:p w14:paraId="6E089713">
            <w:pPr>
              <w:jc w:val="center"/>
              <w:rPr>
                <w:rFonts w:ascii="宋体" w:hAnsi="宋体"/>
                <w:b/>
                <w:szCs w:val="21"/>
              </w:rPr>
            </w:pPr>
            <w:r>
              <w:rPr>
                <w:rFonts w:hint="eastAsia" w:ascii="宋体" w:hAnsi="宋体"/>
                <w:b/>
                <w:szCs w:val="21"/>
              </w:rPr>
              <w:t>教</w:t>
            </w:r>
          </w:p>
          <w:p w14:paraId="5E189E04">
            <w:pPr>
              <w:jc w:val="center"/>
              <w:rPr>
                <w:rFonts w:ascii="宋体" w:hAnsi="宋体"/>
                <w:b/>
                <w:szCs w:val="21"/>
              </w:rPr>
            </w:pPr>
            <w:r>
              <w:rPr>
                <w:rFonts w:hint="eastAsia" w:ascii="宋体" w:hAnsi="宋体"/>
                <w:b/>
                <w:szCs w:val="21"/>
              </w:rPr>
              <w:t>学</w:t>
            </w:r>
          </w:p>
          <w:p w14:paraId="29D5DE00">
            <w:pPr>
              <w:jc w:val="center"/>
              <w:rPr>
                <w:rFonts w:ascii="宋体" w:hAnsi="宋体"/>
                <w:b/>
                <w:szCs w:val="21"/>
              </w:rPr>
            </w:pPr>
            <w:r>
              <w:rPr>
                <w:rFonts w:hint="eastAsia" w:ascii="宋体" w:hAnsi="宋体"/>
                <w:b/>
                <w:szCs w:val="21"/>
              </w:rPr>
              <w:t>目</w:t>
            </w:r>
          </w:p>
          <w:p w14:paraId="1A20CBF3">
            <w:pPr>
              <w:jc w:val="center"/>
              <w:rPr>
                <w:rFonts w:ascii="宋体" w:hAnsi="宋体"/>
                <w:b/>
                <w:szCs w:val="21"/>
              </w:rPr>
            </w:pPr>
            <w:r>
              <w:rPr>
                <w:rFonts w:hint="eastAsia" w:ascii="宋体" w:hAnsi="宋体"/>
                <w:b/>
                <w:szCs w:val="21"/>
              </w:rPr>
              <w:t>标</w:t>
            </w:r>
          </w:p>
        </w:tc>
        <w:tc>
          <w:tcPr>
            <w:tcW w:w="7616" w:type="dxa"/>
            <w:gridSpan w:val="3"/>
            <w:tcBorders/>
            <w:noWrap w:val="0"/>
            <w:vAlign w:val="center"/>
          </w:tcPr>
          <w:p w14:paraId="362107F5">
            <w:pPr>
              <w:keepNext w:val="0"/>
              <w:keepLines w:val="0"/>
              <w:pageBreakBefore w:val="0"/>
              <w:widowControl w:val="0"/>
              <w:kinsoku/>
              <w:wordWrap/>
              <w:overflowPunct/>
              <w:topLinePunct w:val="0"/>
              <w:autoSpaceDE/>
              <w:autoSpaceDN/>
              <w:bidi w:val="0"/>
              <w:adjustRightInd/>
              <w:snapToGrid/>
              <w:textAlignment w:val="auto"/>
              <w:rPr>
                <w:rStyle w:val="5"/>
                <w:rFonts w:hint="eastAsia" w:ascii="宋体" w:hAnsi="宋体" w:eastAsia="宋体" w:cs="宋体"/>
                <w:sz w:val="22"/>
                <w:szCs w:val="22"/>
                <w:bdr w:val="none" w:color="auto" w:sz="0" w:space="0"/>
              </w:rPr>
            </w:pPr>
            <w:r>
              <w:rPr>
                <w:rStyle w:val="5"/>
                <w:rFonts w:hint="eastAsia" w:ascii="宋体" w:hAnsi="宋体" w:eastAsia="宋体" w:cs="宋体"/>
                <w:sz w:val="22"/>
                <w:szCs w:val="22"/>
                <w:bdr w:val="none" w:color="auto" w:sz="0" w:space="0"/>
              </w:rPr>
              <w:t>科学概念目标</w:t>
            </w:r>
          </w:p>
          <w:p w14:paraId="2A887D6F">
            <w:pPr>
              <w:keepNext w:val="0"/>
              <w:keepLines w:val="0"/>
              <w:pageBreakBefore w:val="0"/>
              <w:widowControl w:val="0"/>
              <w:numPr>
                <w:ilvl w:val="0"/>
                <w:numId w:val="1"/>
              </w:numPr>
              <w:kinsoku/>
              <w:wordWrap/>
              <w:overflowPunct/>
              <w:topLinePunct w:val="0"/>
              <w:autoSpaceDE/>
              <w:autoSpaceDN/>
              <w:bidi w:val="0"/>
              <w:adjustRightInd/>
              <w:snapToGrid/>
              <w:ind w:firstLine="450" w:firstLineChars="200"/>
              <w:textAlignment w:val="auto"/>
              <w:rPr>
                <w:rFonts w:hint="eastAsia" w:ascii="宋体" w:hAnsi="宋体" w:eastAsia="宋体" w:cs="宋体"/>
                <w:sz w:val="22"/>
                <w:szCs w:val="22"/>
                <w:bdr w:val="none" w:color="auto" w:sz="0" w:space="0"/>
              </w:rPr>
            </w:pPr>
            <w:r>
              <w:rPr>
                <w:rFonts w:hint="eastAsia" w:ascii="宋体" w:hAnsi="宋体" w:eastAsia="宋体" w:cs="宋体"/>
                <w:sz w:val="22"/>
                <w:szCs w:val="22"/>
                <w:bdr w:val="none" w:color="auto" w:sz="0" w:space="0"/>
              </w:rPr>
              <w:t>一些物质在变化的过程中，会既发生化学变化又发生物理变化。</w:t>
            </w:r>
          </w:p>
          <w:p w14:paraId="407D5E07">
            <w:pPr>
              <w:keepNext w:val="0"/>
              <w:keepLines w:val="0"/>
              <w:pageBreakBefore w:val="0"/>
              <w:widowControl w:val="0"/>
              <w:numPr>
                <w:numId w:val="0"/>
              </w:numPr>
              <w:kinsoku/>
              <w:wordWrap/>
              <w:overflowPunct/>
              <w:topLinePunct w:val="0"/>
              <w:autoSpaceDE/>
              <w:autoSpaceDN/>
              <w:bidi w:val="0"/>
              <w:adjustRightInd/>
              <w:snapToGrid/>
              <w:ind w:firstLine="450" w:firstLineChars="200"/>
              <w:textAlignment w:val="auto"/>
              <w:rPr>
                <w:rFonts w:hint="eastAsia" w:ascii="宋体" w:hAnsi="宋体" w:eastAsia="宋体" w:cs="宋体"/>
                <w:sz w:val="22"/>
                <w:szCs w:val="22"/>
                <w:bdr w:val="none" w:color="auto" w:sz="0" w:space="0"/>
              </w:rPr>
            </w:pPr>
            <w:r>
              <w:rPr>
                <w:rFonts w:hint="eastAsia" w:ascii="宋体" w:hAnsi="宋体" w:eastAsia="宋体" w:cs="宋体"/>
                <w:sz w:val="22"/>
                <w:szCs w:val="22"/>
                <w:bdr w:val="none" w:color="auto" w:sz="0" w:space="0"/>
              </w:rPr>
              <w:t>2.物质发生化学变化会产生新的物质。</w:t>
            </w:r>
          </w:p>
          <w:p w14:paraId="787B9669">
            <w:pPr>
              <w:keepNext w:val="0"/>
              <w:keepLines w:val="0"/>
              <w:pageBreakBefore w:val="0"/>
              <w:widowControl w:val="0"/>
              <w:kinsoku/>
              <w:wordWrap/>
              <w:overflowPunct/>
              <w:topLinePunct w:val="0"/>
              <w:autoSpaceDE/>
              <w:autoSpaceDN/>
              <w:bidi w:val="0"/>
              <w:adjustRightInd/>
              <w:snapToGrid/>
              <w:textAlignment w:val="auto"/>
              <w:rPr>
                <w:rStyle w:val="5"/>
                <w:rFonts w:hint="eastAsia" w:ascii="宋体" w:hAnsi="宋体" w:eastAsia="宋体" w:cs="宋体"/>
                <w:sz w:val="22"/>
                <w:szCs w:val="22"/>
                <w:bdr w:val="none" w:color="auto" w:sz="0" w:space="0"/>
              </w:rPr>
            </w:pPr>
            <w:r>
              <w:rPr>
                <w:rStyle w:val="5"/>
                <w:rFonts w:hint="eastAsia" w:ascii="宋体" w:hAnsi="宋体" w:eastAsia="宋体" w:cs="宋体"/>
                <w:sz w:val="22"/>
                <w:szCs w:val="22"/>
                <w:bdr w:val="none" w:color="auto" w:sz="0" w:space="0"/>
              </w:rPr>
              <w:t>科学探究目标</w:t>
            </w:r>
          </w:p>
          <w:p w14:paraId="65780C0F">
            <w:pPr>
              <w:keepNext w:val="0"/>
              <w:keepLines w:val="0"/>
              <w:pageBreakBefore w:val="0"/>
              <w:widowControl w:val="0"/>
              <w:kinsoku/>
              <w:wordWrap/>
              <w:overflowPunct/>
              <w:topLinePunct w:val="0"/>
              <w:autoSpaceDE/>
              <w:autoSpaceDN/>
              <w:bidi w:val="0"/>
              <w:adjustRightInd/>
              <w:snapToGrid/>
              <w:ind w:firstLine="450" w:firstLineChars="200"/>
              <w:textAlignment w:val="auto"/>
              <w:rPr>
                <w:rFonts w:hint="eastAsia" w:ascii="宋体" w:hAnsi="宋体" w:eastAsia="宋体" w:cs="宋体"/>
                <w:sz w:val="22"/>
                <w:szCs w:val="22"/>
                <w:bdr w:val="none" w:color="auto" w:sz="0" w:space="0"/>
              </w:rPr>
            </w:pPr>
            <w:r>
              <w:rPr>
                <w:rFonts w:hint="eastAsia" w:ascii="宋体" w:hAnsi="宋体" w:eastAsia="宋体" w:cs="宋体"/>
                <w:sz w:val="22"/>
                <w:szCs w:val="22"/>
                <w:bdr w:val="none" w:color="auto" w:sz="0" w:space="0"/>
              </w:rPr>
              <w:t>1.能用科学的语言描述物质变化过程中产生的现象。</w:t>
            </w:r>
          </w:p>
          <w:p w14:paraId="539F08FD">
            <w:pPr>
              <w:keepNext w:val="0"/>
              <w:keepLines w:val="0"/>
              <w:pageBreakBefore w:val="0"/>
              <w:widowControl w:val="0"/>
              <w:numPr>
                <w:ilvl w:val="0"/>
                <w:numId w:val="2"/>
              </w:numPr>
              <w:kinsoku/>
              <w:wordWrap/>
              <w:overflowPunct/>
              <w:topLinePunct w:val="0"/>
              <w:autoSpaceDE/>
              <w:autoSpaceDN/>
              <w:bidi w:val="0"/>
              <w:adjustRightInd/>
              <w:snapToGrid/>
              <w:ind w:firstLine="450" w:firstLineChars="200"/>
              <w:textAlignment w:val="auto"/>
              <w:rPr>
                <w:rFonts w:hint="eastAsia" w:ascii="宋体" w:hAnsi="宋体" w:eastAsia="宋体" w:cs="宋体"/>
                <w:sz w:val="22"/>
                <w:szCs w:val="22"/>
                <w:bdr w:val="none" w:color="auto" w:sz="0" w:space="0"/>
              </w:rPr>
            </w:pPr>
            <w:r>
              <w:rPr>
                <w:rFonts w:hint="eastAsia" w:ascii="宋体" w:hAnsi="宋体" w:eastAsia="宋体" w:cs="宋体"/>
                <w:sz w:val="22"/>
                <w:szCs w:val="22"/>
                <w:bdr w:val="none" w:color="auto" w:sz="0" w:space="0"/>
              </w:rPr>
              <w:t>能根据物质变化的现象判断物质变化是物理变化还是化学变化。</w:t>
            </w:r>
          </w:p>
          <w:p w14:paraId="38C828BB">
            <w:pPr>
              <w:keepNext w:val="0"/>
              <w:keepLines w:val="0"/>
              <w:pageBreakBefore w:val="0"/>
              <w:widowControl w:val="0"/>
              <w:numPr>
                <w:ilvl w:val="0"/>
                <w:numId w:val="2"/>
              </w:numPr>
              <w:kinsoku/>
              <w:wordWrap/>
              <w:overflowPunct/>
              <w:topLinePunct w:val="0"/>
              <w:autoSpaceDE/>
              <w:autoSpaceDN/>
              <w:bidi w:val="0"/>
              <w:adjustRightInd/>
              <w:snapToGrid/>
              <w:ind w:firstLine="450" w:firstLineChars="200"/>
              <w:textAlignment w:val="auto"/>
              <w:rPr>
                <w:rFonts w:hint="eastAsia" w:ascii="宋体" w:hAnsi="宋体" w:eastAsia="宋体" w:cs="宋体"/>
                <w:sz w:val="22"/>
                <w:szCs w:val="22"/>
                <w:bdr w:val="none" w:color="auto" w:sz="0" w:space="0"/>
              </w:rPr>
            </w:pPr>
            <w:r>
              <w:rPr>
                <w:rFonts w:hint="eastAsia" w:ascii="宋体" w:hAnsi="宋体" w:eastAsia="宋体" w:cs="宋体"/>
                <w:sz w:val="22"/>
                <w:szCs w:val="22"/>
                <w:bdr w:val="none" w:color="auto" w:sz="0" w:space="0"/>
              </w:rPr>
              <w:t>能通过观察、实验、查阅资料和调查分析等方式获取化学变化产生的新物质的特征。</w:t>
            </w:r>
          </w:p>
          <w:p w14:paraId="770D8FBD">
            <w:pPr>
              <w:keepNext w:val="0"/>
              <w:keepLines w:val="0"/>
              <w:pageBreakBefore w:val="0"/>
              <w:widowControl w:val="0"/>
              <w:kinsoku/>
              <w:wordWrap/>
              <w:overflowPunct/>
              <w:topLinePunct w:val="0"/>
              <w:autoSpaceDE/>
              <w:autoSpaceDN/>
              <w:bidi w:val="0"/>
              <w:adjustRightInd/>
              <w:snapToGrid/>
              <w:textAlignment w:val="auto"/>
              <w:rPr>
                <w:rStyle w:val="5"/>
                <w:rFonts w:hint="eastAsia" w:ascii="宋体" w:hAnsi="宋体" w:eastAsia="宋体" w:cs="宋体"/>
                <w:sz w:val="22"/>
                <w:szCs w:val="22"/>
                <w:bdr w:val="none" w:color="auto" w:sz="0" w:space="0"/>
              </w:rPr>
            </w:pPr>
            <w:r>
              <w:rPr>
                <w:rStyle w:val="5"/>
                <w:rFonts w:hint="eastAsia" w:ascii="宋体" w:hAnsi="宋体" w:eastAsia="宋体" w:cs="宋体"/>
                <w:sz w:val="22"/>
                <w:szCs w:val="22"/>
                <w:bdr w:val="none" w:color="auto" w:sz="0" w:space="0"/>
              </w:rPr>
              <w:t>科学态度目标</w:t>
            </w:r>
          </w:p>
          <w:p w14:paraId="0CAFA540">
            <w:pPr>
              <w:keepNext w:val="0"/>
              <w:keepLines w:val="0"/>
              <w:pageBreakBefore w:val="0"/>
              <w:widowControl w:val="0"/>
              <w:numPr>
                <w:ilvl w:val="0"/>
                <w:numId w:val="3"/>
              </w:numPr>
              <w:kinsoku/>
              <w:wordWrap/>
              <w:overflowPunct/>
              <w:topLinePunct w:val="0"/>
              <w:autoSpaceDE/>
              <w:autoSpaceDN/>
              <w:bidi w:val="0"/>
              <w:adjustRightInd/>
              <w:snapToGrid/>
              <w:ind w:firstLine="450" w:firstLineChars="200"/>
              <w:textAlignment w:val="auto"/>
              <w:rPr>
                <w:rFonts w:hint="eastAsia" w:ascii="宋体" w:hAnsi="宋体" w:eastAsia="宋体" w:cs="宋体"/>
                <w:sz w:val="22"/>
                <w:szCs w:val="22"/>
                <w:bdr w:val="none" w:color="auto" w:sz="0" w:space="0"/>
              </w:rPr>
            </w:pPr>
            <w:r>
              <w:rPr>
                <w:rFonts w:hint="eastAsia" w:ascii="宋体" w:hAnsi="宋体" w:eastAsia="宋体" w:cs="宋体"/>
                <w:sz w:val="22"/>
                <w:szCs w:val="22"/>
                <w:bdr w:val="none" w:color="auto" w:sz="0" w:space="0"/>
              </w:rPr>
              <w:t>养成细心观察、及时记录的习惯。</w:t>
            </w:r>
          </w:p>
          <w:p w14:paraId="3AB9044A">
            <w:pPr>
              <w:keepNext w:val="0"/>
              <w:keepLines w:val="0"/>
              <w:pageBreakBefore w:val="0"/>
              <w:widowControl w:val="0"/>
              <w:numPr>
                <w:numId w:val="0"/>
              </w:numPr>
              <w:kinsoku/>
              <w:wordWrap/>
              <w:overflowPunct/>
              <w:topLinePunct w:val="0"/>
              <w:autoSpaceDE/>
              <w:autoSpaceDN/>
              <w:bidi w:val="0"/>
              <w:adjustRightInd/>
              <w:snapToGrid/>
              <w:ind w:firstLine="450" w:firstLineChars="200"/>
              <w:textAlignment w:val="auto"/>
              <w:rPr>
                <w:rFonts w:hint="eastAsia" w:ascii="宋体" w:hAnsi="宋体" w:eastAsia="宋体" w:cs="宋体"/>
                <w:sz w:val="22"/>
                <w:szCs w:val="22"/>
                <w:bdr w:val="none" w:color="auto" w:sz="0" w:space="0"/>
              </w:rPr>
            </w:pPr>
            <w:r>
              <w:rPr>
                <w:rFonts w:hint="eastAsia" w:ascii="宋体" w:hAnsi="宋体" w:eastAsia="宋体" w:cs="宋体"/>
                <w:sz w:val="22"/>
                <w:szCs w:val="22"/>
                <w:bdr w:val="none" w:color="auto" w:sz="0" w:space="0"/>
              </w:rPr>
              <w:t>2.体会到细致并实事求是地汇报观察到的现象对于得出正确结论是重要的。</w:t>
            </w:r>
          </w:p>
          <w:p w14:paraId="61B50E51">
            <w:pPr>
              <w:keepNext w:val="0"/>
              <w:keepLines w:val="0"/>
              <w:pageBreakBefore w:val="0"/>
              <w:widowControl w:val="0"/>
              <w:kinsoku/>
              <w:wordWrap/>
              <w:overflowPunct/>
              <w:topLinePunct w:val="0"/>
              <w:autoSpaceDE/>
              <w:autoSpaceDN/>
              <w:bidi w:val="0"/>
              <w:adjustRightInd/>
              <w:snapToGrid/>
              <w:textAlignment w:val="auto"/>
              <w:rPr>
                <w:rStyle w:val="5"/>
                <w:rFonts w:hint="eastAsia" w:ascii="宋体" w:hAnsi="宋体" w:eastAsia="宋体" w:cs="宋体"/>
                <w:sz w:val="22"/>
                <w:szCs w:val="22"/>
                <w:bdr w:val="none" w:color="auto" w:sz="0" w:space="0"/>
              </w:rPr>
            </w:pPr>
            <w:r>
              <w:rPr>
                <w:rStyle w:val="5"/>
                <w:rFonts w:hint="eastAsia" w:ascii="宋体" w:hAnsi="宋体" w:eastAsia="宋体" w:cs="宋体"/>
                <w:sz w:val="22"/>
                <w:szCs w:val="22"/>
                <w:bdr w:val="none" w:color="auto" w:sz="0" w:space="0"/>
              </w:rPr>
              <w:t>科学、技术、社会与环境目标</w:t>
            </w:r>
          </w:p>
          <w:p w14:paraId="10774B74">
            <w:pPr>
              <w:keepNext w:val="0"/>
              <w:keepLines w:val="0"/>
              <w:pageBreakBefore w:val="0"/>
              <w:widowControl w:val="0"/>
              <w:kinsoku/>
              <w:wordWrap/>
              <w:overflowPunct/>
              <w:topLinePunct w:val="0"/>
              <w:autoSpaceDE/>
              <w:autoSpaceDN/>
              <w:bidi w:val="0"/>
              <w:adjustRightInd/>
              <w:snapToGrid/>
              <w:ind w:firstLine="450" w:firstLineChars="200"/>
              <w:textAlignment w:val="auto"/>
              <w:rPr>
                <w:rFonts w:ascii="宋体" w:hAnsi="宋体"/>
                <w:szCs w:val="21"/>
              </w:rPr>
            </w:pPr>
            <w:r>
              <w:rPr>
                <w:rFonts w:hint="eastAsia" w:ascii="宋体" w:hAnsi="宋体" w:eastAsia="宋体" w:cs="宋体"/>
                <w:sz w:val="22"/>
                <w:szCs w:val="22"/>
                <w:bdr w:val="none" w:color="auto" w:sz="0" w:space="0"/>
              </w:rPr>
              <w:t>了解化学变化对人类生活的影响，知道有些是有益的，有些是有害的。</w:t>
            </w:r>
          </w:p>
        </w:tc>
      </w:tr>
      <w:tr w14:paraId="073EFB6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998" w:hRule="atLeast"/>
          <w:jc w:val="center"/>
        </w:trPr>
        <w:tc>
          <w:tcPr>
            <w:tcW w:w="720" w:type="dxa"/>
            <w:vMerge w:val="restart"/>
            <w:shd w:val="clear" w:color="auto" w:fill="CFCECE" w:themeFill="background2" w:themeFillShade="E5"/>
            <w:noWrap w:val="0"/>
            <w:vAlign w:val="center"/>
          </w:tcPr>
          <w:p w14:paraId="15D5B2E4">
            <w:pPr>
              <w:jc w:val="center"/>
              <w:rPr>
                <w:rFonts w:ascii="宋体" w:hAnsi="宋体"/>
                <w:b/>
                <w:szCs w:val="21"/>
              </w:rPr>
            </w:pPr>
            <w:r>
              <w:rPr>
                <w:rFonts w:hint="eastAsia" w:ascii="宋体" w:hAnsi="宋体"/>
                <w:b/>
                <w:szCs w:val="21"/>
              </w:rPr>
              <w:t>教学重点难点</w:t>
            </w:r>
          </w:p>
        </w:tc>
        <w:tc>
          <w:tcPr>
            <w:tcW w:w="1917" w:type="dxa"/>
            <w:shd w:val="clear" w:color="auto" w:fill="CFCECE" w:themeFill="background2" w:themeFillShade="E5"/>
            <w:noWrap w:val="0"/>
            <w:vAlign w:val="center"/>
          </w:tcPr>
          <w:p w14:paraId="3EEA53FB">
            <w:pPr>
              <w:widowControl/>
              <w:jc w:val="center"/>
              <w:rPr>
                <w:rFonts w:ascii="宋体" w:hAnsi="宋体" w:cs="宋体"/>
                <w:b/>
                <w:bCs/>
                <w:kern w:val="0"/>
                <w:szCs w:val="21"/>
              </w:rPr>
            </w:pPr>
            <w:r>
              <w:rPr>
                <w:rFonts w:hint="eastAsia" w:ascii="宋体" w:hAnsi="宋体" w:cs="宋体"/>
                <w:b/>
                <w:bCs/>
                <w:kern w:val="0"/>
                <w:szCs w:val="21"/>
              </w:rPr>
              <w:t>重点</w:t>
            </w:r>
          </w:p>
        </w:tc>
        <w:tc>
          <w:tcPr>
            <w:tcW w:w="5699" w:type="dxa"/>
            <w:gridSpan w:val="2"/>
            <w:noWrap w:val="0"/>
            <w:vAlign w:val="center"/>
          </w:tcPr>
          <w:p w14:paraId="357B74A4">
            <w:pPr>
              <w:pStyle w:val="2"/>
              <w:rPr>
                <w:rFonts w:hAnsi="宋体" w:cs="宋体"/>
                <w:color w:val="000000"/>
                <w:kern w:val="0"/>
              </w:rPr>
            </w:pPr>
            <w:r>
              <w:rPr>
                <w:rFonts w:hint="eastAsia" w:ascii="宋体" w:hAnsi="宋体" w:eastAsia="宋体" w:cs="宋体"/>
                <w:sz w:val="22"/>
                <w:szCs w:val="22"/>
              </w:rPr>
              <w:t>能根据物质变化判断物质变化是物理变化还是化学变化。</w:t>
            </w:r>
          </w:p>
        </w:tc>
      </w:tr>
      <w:tr w14:paraId="171C26D9">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049" w:hRule="atLeast"/>
          <w:jc w:val="center"/>
        </w:trPr>
        <w:tc>
          <w:tcPr>
            <w:tcW w:w="720" w:type="dxa"/>
            <w:vMerge w:val="continue"/>
            <w:shd w:val="clear" w:color="auto" w:fill="CFCECE" w:themeFill="background2" w:themeFillShade="E5"/>
            <w:noWrap w:val="0"/>
            <w:vAlign w:val="center"/>
          </w:tcPr>
          <w:p w14:paraId="3AE20359">
            <w:pPr>
              <w:jc w:val="center"/>
              <w:rPr>
                <w:rFonts w:ascii="宋体" w:hAnsi="宋体"/>
                <w:b/>
                <w:szCs w:val="21"/>
              </w:rPr>
            </w:pPr>
          </w:p>
        </w:tc>
        <w:tc>
          <w:tcPr>
            <w:tcW w:w="1917" w:type="dxa"/>
            <w:shd w:val="clear" w:color="auto" w:fill="CFCECE" w:themeFill="background2" w:themeFillShade="E5"/>
            <w:noWrap w:val="0"/>
            <w:vAlign w:val="center"/>
          </w:tcPr>
          <w:p w14:paraId="4E3D3A8F">
            <w:pPr>
              <w:widowControl/>
              <w:jc w:val="center"/>
              <w:rPr>
                <w:rFonts w:ascii="宋体" w:hAnsi="宋体" w:cs="宋体"/>
                <w:b/>
                <w:bCs/>
                <w:kern w:val="0"/>
                <w:szCs w:val="21"/>
              </w:rPr>
            </w:pPr>
            <w:r>
              <w:rPr>
                <w:rFonts w:hint="eastAsia" w:ascii="宋体" w:hAnsi="宋体" w:cs="宋体"/>
                <w:b/>
                <w:bCs/>
                <w:kern w:val="0"/>
                <w:szCs w:val="21"/>
              </w:rPr>
              <w:t>难点</w:t>
            </w:r>
          </w:p>
        </w:tc>
        <w:tc>
          <w:tcPr>
            <w:tcW w:w="5699" w:type="dxa"/>
            <w:gridSpan w:val="2"/>
            <w:noWrap w:val="0"/>
            <w:vAlign w:val="center"/>
          </w:tcPr>
          <w:p w14:paraId="3B875043">
            <w:pPr>
              <w:pStyle w:val="2"/>
              <w:rPr>
                <w:rFonts w:hAnsi="宋体" w:cs="宋体"/>
              </w:rPr>
            </w:pPr>
            <w:r>
              <w:rPr>
                <w:rFonts w:hint="eastAsia" w:ascii="宋体" w:hAnsi="宋体" w:eastAsia="宋体" w:cs="宋体"/>
                <w:sz w:val="22"/>
                <w:szCs w:val="22"/>
              </w:rPr>
              <w:t>对物质变化产生的物质进行实验、观察与考证分析，进一步明确化学变化的本质是产生新的物质。</w:t>
            </w:r>
          </w:p>
        </w:tc>
      </w:tr>
      <w:tr w14:paraId="56B74F0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253" w:hRule="atLeast"/>
          <w:jc w:val="center"/>
        </w:trPr>
        <w:tc>
          <w:tcPr>
            <w:tcW w:w="720" w:type="dxa"/>
            <w:vMerge w:val="restart"/>
            <w:shd w:val="clear" w:color="auto" w:fill="CFCECE" w:themeFill="background2" w:themeFillShade="E5"/>
            <w:noWrap w:val="0"/>
            <w:vAlign w:val="center"/>
          </w:tcPr>
          <w:p w14:paraId="24B863FB">
            <w:pPr>
              <w:jc w:val="center"/>
              <w:rPr>
                <w:rFonts w:hint="eastAsia" w:ascii="宋体" w:hAnsi="宋体"/>
                <w:b/>
                <w:szCs w:val="21"/>
              </w:rPr>
            </w:pPr>
            <w:r>
              <w:rPr>
                <w:rFonts w:hint="eastAsia" w:ascii="宋体" w:hAnsi="宋体"/>
                <w:b/>
                <w:szCs w:val="21"/>
              </w:rPr>
              <w:t>教学设计说明</w:t>
            </w:r>
          </w:p>
        </w:tc>
        <w:tc>
          <w:tcPr>
            <w:tcW w:w="1917" w:type="dxa"/>
            <w:tcBorders/>
            <w:shd w:val="clear" w:color="auto" w:fill="CFCECE" w:themeFill="background2" w:themeFillShade="E5"/>
            <w:noWrap w:val="0"/>
            <w:vAlign w:val="center"/>
          </w:tcPr>
          <w:p w14:paraId="2DBB7325">
            <w:pPr>
              <w:widowControl/>
              <w:rPr>
                <w:rFonts w:hint="eastAsia" w:ascii="宋体" w:hAnsi="宋体"/>
                <w:b/>
                <w:szCs w:val="21"/>
                <w:lang w:val="en-US" w:eastAsia="zh-CN"/>
              </w:rPr>
            </w:pPr>
            <w:r>
              <w:rPr>
                <w:rFonts w:hint="eastAsia" w:ascii="宋体" w:hAnsi="宋体"/>
                <w:b/>
                <w:szCs w:val="21"/>
                <w:lang w:val="en-US" w:eastAsia="zh-CN"/>
              </w:rPr>
              <w:t>教学</w:t>
            </w:r>
          </w:p>
          <w:p w14:paraId="7CFCC14D">
            <w:pPr>
              <w:widowControl/>
              <w:rPr>
                <w:rFonts w:hint="default" w:ascii="宋体" w:hAnsi="宋体" w:eastAsia="宋体" w:cs="宋体"/>
                <w:bCs/>
                <w:kern w:val="0"/>
                <w:szCs w:val="21"/>
                <w:lang w:val="en-US" w:eastAsia="zh-CN"/>
              </w:rPr>
            </w:pPr>
            <w:r>
              <w:rPr>
                <w:rFonts w:hint="eastAsia" w:ascii="宋体" w:hAnsi="宋体" w:cs="宋体"/>
                <w:bCs/>
                <w:kern w:val="0"/>
                <w:szCs w:val="21"/>
                <w:lang w:val="en-US" w:eastAsia="zh-CN"/>
              </w:rPr>
              <w:t>准备</w:t>
            </w:r>
          </w:p>
        </w:tc>
        <w:tc>
          <w:tcPr>
            <w:tcW w:w="5699" w:type="dxa"/>
            <w:gridSpan w:val="2"/>
            <w:tcBorders/>
            <w:noWrap w:val="0"/>
            <w:vAlign w:val="center"/>
          </w:tcPr>
          <w:p w14:paraId="0104C091">
            <w:pPr>
              <w:widowControl/>
              <w:rPr>
                <w:rFonts w:hint="eastAsia" w:ascii="宋体" w:hAnsi="宋体" w:cs="宋体"/>
                <w:bCs/>
                <w:kern w:val="0"/>
                <w:szCs w:val="21"/>
              </w:rPr>
            </w:pPr>
            <w:r>
              <w:rPr>
                <w:rFonts w:hint="eastAsia" w:ascii="宋体" w:hAnsi="宋体" w:eastAsia="宋体" w:cs="宋体"/>
                <w:sz w:val="22"/>
                <w:szCs w:val="22"/>
                <w:bdr w:val="none" w:color="auto" w:sz="0" w:space="0"/>
              </w:rPr>
              <w:t>为学生准备：蜡烛、蜡烛台、打火机（火柴）、钢勺、白砂糖、锡箔纸（包裹钢勺）、烧杯2个、水、钥匙、塑料杯（放白砂糖）、资料。教师准备：多媒体教学课件。</w:t>
            </w:r>
          </w:p>
        </w:tc>
      </w:tr>
      <w:tr w14:paraId="5FF6500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842" w:hRule="atLeast"/>
          <w:jc w:val="center"/>
        </w:trPr>
        <w:tc>
          <w:tcPr>
            <w:tcW w:w="720" w:type="dxa"/>
            <w:vMerge w:val="continue"/>
            <w:shd w:val="clear" w:color="auto" w:fill="CFCECE" w:themeFill="background2" w:themeFillShade="E5"/>
            <w:noWrap w:val="0"/>
            <w:vAlign w:val="center"/>
          </w:tcPr>
          <w:p w14:paraId="7C09939F">
            <w:pPr>
              <w:jc w:val="center"/>
              <w:rPr>
                <w:rFonts w:ascii="宋体" w:hAnsi="宋体"/>
                <w:b/>
                <w:szCs w:val="21"/>
              </w:rPr>
            </w:pPr>
          </w:p>
        </w:tc>
        <w:tc>
          <w:tcPr>
            <w:tcW w:w="1917" w:type="dxa"/>
            <w:tcBorders/>
            <w:shd w:val="clear" w:color="auto" w:fill="CFCECE" w:themeFill="background2" w:themeFillShade="E5"/>
            <w:noWrap w:val="0"/>
            <w:vAlign w:val="center"/>
          </w:tcPr>
          <w:p w14:paraId="5F9F76DA">
            <w:pPr>
              <w:jc w:val="center"/>
              <w:rPr>
                <w:rFonts w:ascii="宋体" w:hAnsi="宋体"/>
                <w:b/>
                <w:szCs w:val="21"/>
              </w:rPr>
            </w:pPr>
            <w:r>
              <w:rPr>
                <w:rFonts w:hint="eastAsia" w:ascii="宋体" w:hAnsi="宋体"/>
                <w:b/>
                <w:szCs w:val="21"/>
              </w:rPr>
              <w:t>教学</w:t>
            </w:r>
          </w:p>
          <w:p w14:paraId="016D004C">
            <w:pPr>
              <w:jc w:val="center"/>
              <w:rPr>
                <w:rFonts w:hint="eastAsia" w:ascii="宋体" w:hAnsi="宋体"/>
                <w:b/>
                <w:szCs w:val="21"/>
              </w:rPr>
            </w:pPr>
            <w:r>
              <w:rPr>
                <w:rFonts w:hint="eastAsia" w:ascii="宋体" w:hAnsi="宋体"/>
                <w:b/>
                <w:szCs w:val="21"/>
              </w:rPr>
              <w:t>方法</w:t>
            </w:r>
          </w:p>
        </w:tc>
        <w:tc>
          <w:tcPr>
            <w:tcW w:w="5699" w:type="dxa"/>
            <w:gridSpan w:val="2"/>
            <w:tcBorders/>
            <w:noWrap w:val="0"/>
            <w:vAlign w:val="center"/>
          </w:tcPr>
          <w:p w14:paraId="51728B74">
            <w:pPr>
              <w:widowControl/>
              <w:jc w:val="left"/>
              <w:rPr>
                <w:rFonts w:ascii="宋体" w:hAnsi="宋体"/>
                <w:szCs w:val="21"/>
              </w:rPr>
            </w:pPr>
            <w:r>
              <w:rPr>
                <w:rFonts w:hint="eastAsia" w:ascii="宋体" w:hAnsi="宋体"/>
                <w:szCs w:val="21"/>
              </w:rPr>
              <w:t>教：</w:t>
            </w:r>
          </w:p>
          <w:p w14:paraId="102C9FD2">
            <w:pPr>
              <w:widowControl/>
              <w:jc w:val="left"/>
              <w:rPr>
                <w:rFonts w:ascii="宋体" w:hAnsi="宋体"/>
                <w:szCs w:val="21"/>
              </w:rPr>
            </w:pPr>
            <w:r>
              <w:rPr>
                <w:rFonts w:hint="eastAsia" w:ascii="宋体" w:hAnsi="宋体"/>
                <w:szCs w:val="21"/>
              </w:rPr>
              <w:t>启发演示法，任务驱动法</w:t>
            </w:r>
          </w:p>
          <w:p w14:paraId="78880BFA">
            <w:pPr>
              <w:widowControl/>
              <w:jc w:val="left"/>
              <w:rPr>
                <w:rFonts w:ascii="宋体" w:hAnsi="宋体"/>
                <w:szCs w:val="21"/>
              </w:rPr>
            </w:pPr>
            <w:r>
              <w:rPr>
                <w:rFonts w:hint="eastAsia" w:ascii="宋体" w:hAnsi="宋体"/>
                <w:szCs w:val="21"/>
              </w:rPr>
              <w:t>学：</w:t>
            </w:r>
          </w:p>
          <w:p w14:paraId="306E988B">
            <w:pPr>
              <w:widowControl/>
              <w:jc w:val="left"/>
              <w:rPr>
                <w:rFonts w:hint="eastAsia" w:ascii="宋体" w:hAnsi="宋体"/>
                <w:b/>
                <w:szCs w:val="21"/>
              </w:rPr>
            </w:pPr>
            <w:r>
              <w:rPr>
                <w:rFonts w:hint="eastAsia" w:ascii="宋体" w:hAnsi="宋体"/>
                <w:szCs w:val="21"/>
              </w:rPr>
              <w:t>小组合作法，实验探究法</w:t>
            </w:r>
          </w:p>
        </w:tc>
      </w:tr>
      <w:tr w14:paraId="49848E86">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78" w:hRule="atLeast"/>
          <w:jc w:val="center"/>
        </w:trPr>
        <w:tc>
          <w:tcPr>
            <w:tcW w:w="8336" w:type="dxa"/>
            <w:gridSpan w:val="4"/>
            <w:shd w:val="clear" w:color="auto" w:fill="CFCECE" w:themeFill="background2" w:themeFillShade="E5"/>
            <w:noWrap w:val="0"/>
            <w:vAlign w:val="center"/>
          </w:tcPr>
          <w:p w14:paraId="5E60BB7F">
            <w:pPr>
              <w:jc w:val="center"/>
              <w:rPr>
                <w:rFonts w:hint="eastAsia" w:ascii="宋体" w:hAnsi="宋体"/>
                <w:b/>
                <w:szCs w:val="21"/>
              </w:rPr>
            </w:pPr>
            <w:bookmarkStart w:id="0" w:name="_Hlk104532514"/>
            <w:r>
              <w:rPr>
                <w:rFonts w:hint="eastAsia" w:ascii="宋体" w:hAnsi="宋体"/>
                <w:b/>
                <w:szCs w:val="21"/>
              </w:rPr>
              <w:t>教学实施过程</w:t>
            </w:r>
            <w:bookmarkEnd w:id="0"/>
          </w:p>
        </w:tc>
      </w:tr>
      <w:tr w14:paraId="0DB91A9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230" w:hRule="atLeast"/>
          <w:jc w:val="center"/>
        </w:trPr>
        <w:tc>
          <w:tcPr>
            <w:tcW w:w="8336" w:type="dxa"/>
            <w:gridSpan w:val="4"/>
            <w:noWrap w:val="0"/>
            <w:vAlign w:val="center"/>
          </w:tcPr>
          <w:p w14:paraId="7267DE0C">
            <w:pPr>
              <w:keepNext w:val="0"/>
              <w:keepLines w:val="0"/>
              <w:pageBreakBefore w:val="0"/>
              <w:widowControl w:val="0"/>
              <w:numPr>
                <w:ilvl w:val="0"/>
                <w:numId w:val="4"/>
              </w:numPr>
              <w:kinsoku/>
              <w:wordWrap/>
              <w:overflowPunct/>
              <w:topLinePunct w:val="0"/>
              <w:autoSpaceDE/>
              <w:autoSpaceDN/>
              <w:bidi w:val="0"/>
              <w:adjustRightInd/>
              <w:snapToGrid/>
              <w:ind w:firstLine="452" w:firstLineChars="200"/>
              <w:jc w:val="left"/>
              <w:textAlignment w:val="auto"/>
              <w:rPr>
                <w:rFonts w:hint="eastAsia" w:ascii="宋体" w:hAnsi="宋体" w:eastAsia="宋体" w:cs="宋体"/>
                <w:sz w:val="22"/>
                <w:szCs w:val="22"/>
                <w:bdr w:val="none" w:color="auto" w:sz="0" w:space="0"/>
              </w:rPr>
            </w:pPr>
            <w:r>
              <w:rPr>
                <w:rStyle w:val="5"/>
                <w:rFonts w:hint="eastAsia" w:ascii="宋体" w:hAnsi="宋体" w:eastAsia="宋体" w:cs="宋体"/>
                <w:sz w:val="22"/>
                <w:szCs w:val="22"/>
                <w:bdr w:val="none" w:color="auto" w:sz="0" w:space="0"/>
              </w:rPr>
              <w:t>聚焦</w:t>
            </w:r>
          </w:p>
          <w:p w14:paraId="686A0887">
            <w:pPr>
              <w:keepNext w:val="0"/>
              <w:keepLines w:val="0"/>
              <w:pageBreakBefore w:val="0"/>
              <w:widowControl w:val="0"/>
              <w:numPr>
                <w:ilvl w:val="0"/>
                <w:numId w:val="5"/>
              </w:numPr>
              <w:kinsoku/>
              <w:wordWrap/>
              <w:overflowPunct/>
              <w:topLinePunct w:val="0"/>
              <w:autoSpaceDE/>
              <w:autoSpaceDN/>
              <w:bidi w:val="0"/>
              <w:adjustRightInd/>
              <w:snapToGrid/>
              <w:ind w:firstLine="450" w:firstLineChars="200"/>
              <w:jc w:val="left"/>
              <w:textAlignment w:val="auto"/>
              <w:rPr>
                <w:rFonts w:hint="eastAsia" w:ascii="宋体" w:hAnsi="宋体" w:eastAsia="宋体" w:cs="宋体"/>
                <w:sz w:val="22"/>
                <w:szCs w:val="22"/>
                <w:bdr w:val="none" w:color="auto" w:sz="0" w:space="0"/>
              </w:rPr>
            </w:pPr>
            <w:r>
              <w:rPr>
                <w:rFonts w:hint="eastAsia" w:ascii="宋体" w:hAnsi="宋体" w:eastAsia="宋体" w:cs="宋体"/>
                <w:sz w:val="22"/>
                <w:szCs w:val="22"/>
                <w:bdr w:val="none" w:color="auto" w:sz="0" w:space="0"/>
              </w:rPr>
              <w:t>谈话：在本单元的第1课我们讲到厨房里物质的变化。厨房里的物质变化能给我们带来丰富多样的食物，其中我非常喜欢一种甜品，你来看看。（出示焦糖布丁）</w:t>
            </w:r>
          </w:p>
          <w:p w14:paraId="1B6184C1">
            <w:pPr>
              <w:keepNext w:val="0"/>
              <w:keepLines w:val="0"/>
              <w:pageBreakBefore w:val="0"/>
              <w:widowControl w:val="0"/>
              <w:numPr>
                <w:ilvl w:val="0"/>
                <w:numId w:val="5"/>
              </w:numPr>
              <w:kinsoku/>
              <w:wordWrap/>
              <w:overflowPunct/>
              <w:topLinePunct w:val="0"/>
              <w:autoSpaceDE/>
              <w:autoSpaceDN/>
              <w:bidi w:val="0"/>
              <w:adjustRightInd/>
              <w:snapToGrid/>
              <w:ind w:firstLine="450" w:firstLineChars="200"/>
              <w:jc w:val="left"/>
              <w:textAlignment w:val="auto"/>
              <w:rPr>
                <w:rFonts w:hint="eastAsia" w:ascii="宋体" w:hAnsi="宋体" w:eastAsia="宋体" w:cs="宋体"/>
                <w:sz w:val="22"/>
                <w:szCs w:val="22"/>
                <w:bdr w:val="none" w:color="auto" w:sz="0" w:space="0"/>
              </w:rPr>
            </w:pPr>
            <w:r>
              <w:rPr>
                <w:rFonts w:hint="eastAsia" w:ascii="宋体" w:hAnsi="宋体" w:eastAsia="宋体" w:cs="宋体"/>
                <w:sz w:val="22"/>
                <w:szCs w:val="22"/>
                <w:bdr w:val="none" w:color="auto" w:sz="0" w:space="0"/>
              </w:rPr>
              <w:t>提问：你知道上面的焦糖是怎么来的吗？白砂糖变成焦糖，这个变化是物理变化还是化学变化呢？预设：如学生能说出焦糖的制作过程，就顺着学生说说，我们今天用蜡烛进行加热，看能不能制作出焦糖。</w:t>
            </w:r>
          </w:p>
          <w:p w14:paraId="714BD418">
            <w:pPr>
              <w:keepNext w:val="0"/>
              <w:keepLines w:val="0"/>
              <w:pageBreakBefore w:val="0"/>
              <w:widowControl w:val="0"/>
              <w:numPr>
                <w:numId w:val="0"/>
              </w:numPr>
              <w:kinsoku/>
              <w:wordWrap/>
              <w:overflowPunct/>
              <w:topLinePunct w:val="0"/>
              <w:autoSpaceDE/>
              <w:autoSpaceDN/>
              <w:bidi w:val="0"/>
              <w:adjustRightInd/>
              <w:snapToGrid/>
              <w:ind w:firstLine="452" w:firstLineChars="200"/>
              <w:jc w:val="left"/>
              <w:textAlignment w:val="auto"/>
              <w:rPr>
                <w:rFonts w:hint="eastAsia" w:ascii="宋体" w:hAnsi="宋体" w:eastAsia="宋体" w:cs="宋体"/>
                <w:sz w:val="22"/>
                <w:szCs w:val="22"/>
                <w:bdr w:val="none" w:color="auto" w:sz="0" w:space="0"/>
              </w:rPr>
            </w:pPr>
            <w:r>
              <w:rPr>
                <w:rStyle w:val="5"/>
                <w:rFonts w:hint="eastAsia" w:ascii="宋体" w:hAnsi="宋体" w:eastAsia="宋体" w:cs="宋体"/>
                <w:sz w:val="22"/>
                <w:szCs w:val="22"/>
                <w:bdr w:val="none" w:color="auto" w:sz="0" w:space="0"/>
              </w:rPr>
              <w:t>设计意图：</w:t>
            </w:r>
            <w:r>
              <w:rPr>
                <w:rFonts w:hint="eastAsia" w:ascii="宋体" w:hAnsi="宋体" w:eastAsia="宋体" w:cs="宋体"/>
                <w:sz w:val="22"/>
                <w:szCs w:val="22"/>
                <w:bdr w:val="none" w:color="auto" w:sz="0" w:space="0"/>
              </w:rPr>
              <w:t>以焦糖布丁为切入点，从学生生活实际出发，加强科学与生活的联系，同时也能与第1课《厨房里的物质与变化》相呼应。</w:t>
            </w:r>
          </w:p>
          <w:p w14:paraId="59DB888C">
            <w:pPr>
              <w:keepNext w:val="0"/>
              <w:keepLines w:val="0"/>
              <w:pageBreakBefore w:val="0"/>
              <w:widowControl w:val="0"/>
              <w:numPr>
                <w:ilvl w:val="0"/>
                <w:numId w:val="4"/>
              </w:numPr>
              <w:kinsoku/>
              <w:wordWrap/>
              <w:overflowPunct/>
              <w:topLinePunct w:val="0"/>
              <w:autoSpaceDE/>
              <w:autoSpaceDN/>
              <w:bidi w:val="0"/>
              <w:adjustRightInd/>
              <w:snapToGrid/>
              <w:ind w:firstLine="452" w:firstLineChars="200"/>
              <w:jc w:val="left"/>
              <w:textAlignment w:val="auto"/>
              <w:rPr>
                <w:rFonts w:hint="eastAsia" w:ascii="宋体" w:hAnsi="宋体"/>
                <w:b/>
                <w:szCs w:val="21"/>
              </w:rPr>
            </w:pPr>
            <w:r>
              <w:rPr>
                <w:rStyle w:val="5"/>
                <w:rFonts w:hint="eastAsia" w:ascii="宋体" w:hAnsi="宋体" w:eastAsia="宋体" w:cs="宋体"/>
                <w:sz w:val="22"/>
                <w:szCs w:val="22"/>
                <w:bdr w:val="none" w:color="auto" w:sz="0" w:space="0"/>
              </w:rPr>
              <w:t>探索</w:t>
            </w:r>
          </w:p>
          <w:p w14:paraId="2A62BD9F">
            <w:pPr>
              <w:keepNext w:val="0"/>
              <w:keepLines w:val="0"/>
              <w:pageBreakBefore w:val="0"/>
              <w:widowControl w:val="0"/>
              <w:numPr>
                <w:ilvl w:val="0"/>
                <w:numId w:val="6"/>
              </w:numPr>
              <w:kinsoku/>
              <w:wordWrap/>
              <w:overflowPunct/>
              <w:topLinePunct w:val="0"/>
              <w:autoSpaceDE/>
              <w:autoSpaceDN/>
              <w:bidi w:val="0"/>
              <w:adjustRightInd/>
              <w:snapToGrid/>
              <w:ind w:firstLine="452" w:firstLineChars="200"/>
              <w:jc w:val="left"/>
              <w:textAlignment w:val="auto"/>
              <w:rPr>
                <w:rFonts w:hint="eastAsia" w:ascii="宋体" w:hAnsi="宋体" w:eastAsia="宋体" w:cs="宋体"/>
                <w:sz w:val="22"/>
                <w:szCs w:val="22"/>
                <w:bdr w:val="none" w:color="auto" w:sz="0" w:space="0"/>
              </w:rPr>
            </w:pPr>
            <w:r>
              <w:rPr>
                <w:rStyle w:val="5"/>
                <w:rFonts w:hint="eastAsia" w:ascii="宋体" w:hAnsi="宋体" w:eastAsia="宋体" w:cs="宋体"/>
                <w:sz w:val="22"/>
                <w:szCs w:val="22"/>
                <w:bdr w:val="none" w:color="auto" w:sz="0" w:space="0"/>
              </w:rPr>
              <w:t>观察白砂糖加热的变化</w:t>
            </w:r>
          </w:p>
          <w:p w14:paraId="1995199F">
            <w:pPr>
              <w:keepNext w:val="0"/>
              <w:keepLines w:val="0"/>
              <w:pageBreakBefore w:val="0"/>
              <w:widowControl w:val="0"/>
              <w:numPr>
                <w:ilvl w:val="0"/>
                <w:numId w:val="7"/>
              </w:numPr>
              <w:kinsoku/>
              <w:wordWrap/>
              <w:overflowPunct/>
              <w:topLinePunct w:val="0"/>
              <w:autoSpaceDE/>
              <w:autoSpaceDN/>
              <w:bidi w:val="0"/>
              <w:adjustRightInd/>
              <w:snapToGrid/>
              <w:ind w:firstLine="450" w:firstLineChars="200"/>
              <w:jc w:val="left"/>
              <w:textAlignment w:val="auto"/>
              <w:rPr>
                <w:rFonts w:hint="eastAsia" w:ascii="宋体" w:hAnsi="宋体" w:eastAsia="宋体" w:cs="宋体"/>
                <w:sz w:val="22"/>
                <w:szCs w:val="22"/>
                <w:bdr w:val="none" w:color="auto" w:sz="0" w:space="0"/>
              </w:rPr>
            </w:pPr>
            <w:r>
              <w:rPr>
                <w:rFonts w:hint="eastAsia" w:ascii="宋体" w:hAnsi="宋体" w:eastAsia="宋体" w:cs="宋体"/>
                <w:sz w:val="22"/>
                <w:szCs w:val="22"/>
                <w:bdr w:val="none" w:color="auto" w:sz="0" w:space="0"/>
              </w:rPr>
              <w:t>介绍白砂糖加热所需的材料。</w:t>
            </w:r>
          </w:p>
          <w:p w14:paraId="7BE893FD">
            <w:pPr>
              <w:keepNext w:val="0"/>
              <w:keepLines w:val="0"/>
              <w:pageBreakBefore w:val="0"/>
              <w:widowControl w:val="0"/>
              <w:numPr>
                <w:ilvl w:val="0"/>
                <w:numId w:val="7"/>
              </w:numPr>
              <w:kinsoku/>
              <w:wordWrap/>
              <w:overflowPunct/>
              <w:topLinePunct w:val="0"/>
              <w:autoSpaceDE/>
              <w:autoSpaceDN/>
              <w:bidi w:val="0"/>
              <w:adjustRightInd/>
              <w:snapToGrid/>
              <w:ind w:left="0" w:leftChars="0" w:firstLine="450" w:firstLineChars="200"/>
              <w:jc w:val="left"/>
              <w:textAlignment w:val="auto"/>
              <w:rPr>
                <w:rFonts w:hint="eastAsia" w:ascii="宋体" w:hAnsi="宋体" w:cs="宋体"/>
                <w:sz w:val="22"/>
                <w:szCs w:val="22"/>
                <w:bdr w:val="none" w:color="auto" w:sz="0" w:space="0"/>
                <w:lang w:val="en-US" w:eastAsia="zh-CN"/>
              </w:rPr>
            </w:pPr>
            <w:r>
              <w:rPr>
                <w:rFonts w:hint="eastAsia" w:ascii="宋体" w:hAnsi="宋体" w:eastAsia="宋体" w:cs="宋体"/>
                <w:sz w:val="22"/>
                <w:szCs w:val="22"/>
                <w:bdr w:val="none" w:color="auto" w:sz="0" w:space="0"/>
              </w:rPr>
              <w:t>出示观察要点</w:t>
            </w:r>
            <w:r>
              <w:rPr>
                <w:rFonts w:hint="eastAsia" w:ascii="宋体" w:hAnsi="宋体" w:cs="宋体"/>
                <w:sz w:val="22"/>
                <w:szCs w:val="22"/>
                <w:bdr w:val="none" w:color="auto" w:sz="0" w:space="0"/>
                <w:lang w:val="en-US" w:eastAsia="zh-CN"/>
              </w:rPr>
              <w:t>实验注意事项</w:t>
            </w:r>
          </w:p>
          <w:p w14:paraId="7F224295">
            <w:pPr>
              <w:keepNext w:val="0"/>
              <w:keepLines w:val="0"/>
              <w:pageBreakBefore w:val="0"/>
              <w:widowControl w:val="0"/>
              <w:numPr>
                <w:ilvl w:val="0"/>
                <w:numId w:val="7"/>
              </w:numPr>
              <w:kinsoku/>
              <w:wordWrap/>
              <w:overflowPunct/>
              <w:topLinePunct w:val="0"/>
              <w:autoSpaceDE/>
              <w:autoSpaceDN/>
              <w:bidi w:val="0"/>
              <w:adjustRightInd/>
              <w:snapToGrid/>
              <w:ind w:left="0" w:leftChars="0" w:firstLine="450" w:firstLineChars="200"/>
              <w:jc w:val="left"/>
              <w:textAlignment w:val="auto"/>
              <w:rPr>
                <w:rFonts w:hint="eastAsia" w:ascii="宋体" w:hAnsi="宋体" w:eastAsia="宋体" w:cs="宋体"/>
                <w:sz w:val="22"/>
                <w:szCs w:val="22"/>
                <w:bdr w:val="none" w:color="auto" w:sz="0" w:space="0"/>
              </w:rPr>
            </w:pPr>
            <w:r>
              <w:rPr>
                <w:rFonts w:hint="eastAsia" w:ascii="宋体" w:hAnsi="宋体" w:eastAsia="宋体" w:cs="宋体"/>
                <w:sz w:val="22"/>
                <w:szCs w:val="22"/>
                <w:bdr w:val="none" w:color="auto" w:sz="0" w:space="0"/>
              </w:rPr>
              <w:t>汇报：说说白砂糖加热过程中的现象，不同同学之间进行补充。并说说这些变化属于什么变化，你判断的理由是什么。预设：白砂糖熔化成液体白砂糖属于物理变化；颜色变深、变黑，产生气味属于化学变化。我们可以发现，放在水里的炭是不溶于水的。（可以增加一个演示实验）</w:t>
            </w:r>
          </w:p>
          <w:p w14:paraId="0FB61BD0">
            <w:pPr>
              <w:keepNext w:val="0"/>
              <w:keepLines w:val="0"/>
              <w:pageBreakBefore w:val="0"/>
              <w:widowControl w:val="0"/>
              <w:numPr>
                <w:ilvl w:val="0"/>
                <w:numId w:val="7"/>
              </w:numPr>
              <w:kinsoku/>
              <w:wordWrap/>
              <w:overflowPunct/>
              <w:topLinePunct w:val="0"/>
              <w:autoSpaceDE/>
              <w:autoSpaceDN/>
              <w:bidi w:val="0"/>
              <w:adjustRightInd/>
              <w:snapToGrid/>
              <w:ind w:left="0" w:leftChars="0" w:firstLine="450" w:firstLineChars="200"/>
              <w:jc w:val="left"/>
              <w:textAlignment w:val="auto"/>
              <w:rPr>
                <w:rFonts w:hint="eastAsia" w:ascii="宋体" w:hAnsi="宋体" w:eastAsia="宋体" w:cs="宋体"/>
                <w:sz w:val="22"/>
                <w:szCs w:val="22"/>
                <w:bdr w:val="none" w:color="auto" w:sz="0" w:space="0"/>
              </w:rPr>
            </w:pPr>
            <w:r>
              <w:rPr>
                <w:rFonts w:hint="eastAsia" w:ascii="宋体" w:hAnsi="宋体" w:eastAsia="宋体" w:cs="宋体"/>
                <w:sz w:val="22"/>
                <w:szCs w:val="22"/>
                <w:bdr w:val="none" w:color="auto" w:sz="0" w:space="0"/>
              </w:rPr>
              <w:t>通过一个视频，再来看一下白砂糖加热的整个过程。</w:t>
            </w:r>
          </w:p>
          <w:p w14:paraId="2FEC7F7C">
            <w:pPr>
              <w:keepNext w:val="0"/>
              <w:keepLines w:val="0"/>
              <w:pageBreakBefore w:val="0"/>
              <w:widowControl w:val="0"/>
              <w:numPr>
                <w:numId w:val="0"/>
              </w:numPr>
              <w:kinsoku/>
              <w:wordWrap/>
              <w:overflowPunct/>
              <w:topLinePunct w:val="0"/>
              <w:autoSpaceDE/>
              <w:autoSpaceDN/>
              <w:bidi w:val="0"/>
              <w:adjustRightInd/>
              <w:snapToGrid/>
              <w:ind w:leftChars="200"/>
              <w:jc w:val="left"/>
              <w:textAlignment w:val="auto"/>
              <w:rPr>
                <w:rFonts w:hint="eastAsia" w:ascii="宋体" w:hAnsi="宋体" w:eastAsia="宋体" w:cs="宋体"/>
                <w:sz w:val="22"/>
                <w:szCs w:val="22"/>
                <w:bdr w:val="none" w:color="auto" w:sz="0" w:space="0"/>
              </w:rPr>
            </w:pPr>
            <w:r>
              <w:rPr>
                <w:rFonts w:hint="eastAsia" w:ascii="宋体" w:hAnsi="宋体" w:eastAsia="宋体" w:cs="宋体"/>
                <w:sz w:val="22"/>
                <w:szCs w:val="22"/>
                <w:bdr w:val="none" w:color="auto" w:sz="0" w:space="0"/>
              </w:rPr>
              <w:t>得出结论：白砂糖加热之后，既有物理变化，又有化学变化。</w:t>
            </w:r>
          </w:p>
          <w:p w14:paraId="1748F6BD">
            <w:pPr>
              <w:keepNext w:val="0"/>
              <w:keepLines w:val="0"/>
              <w:pageBreakBefore w:val="0"/>
              <w:widowControl w:val="0"/>
              <w:numPr>
                <w:numId w:val="0"/>
              </w:numPr>
              <w:kinsoku/>
              <w:wordWrap/>
              <w:overflowPunct/>
              <w:topLinePunct w:val="0"/>
              <w:autoSpaceDE/>
              <w:autoSpaceDN/>
              <w:bidi w:val="0"/>
              <w:adjustRightInd/>
              <w:snapToGrid/>
              <w:ind w:leftChars="200"/>
              <w:jc w:val="left"/>
              <w:textAlignment w:val="auto"/>
              <w:rPr>
                <w:rFonts w:hint="eastAsia" w:ascii="宋体" w:hAnsi="宋体" w:eastAsia="宋体" w:cs="宋体"/>
                <w:sz w:val="22"/>
                <w:szCs w:val="22"/>
                <w:bdr w:val="none" w:color="auto" w:sz="0" w:space="0"/>
              </w:rPr>
            </w:pPr>
            <w:r>
              <w:rPr>
                <w:rFonts w:hint="eastAsia" w:ascii="宋体" w:hAnsi="宋体" w:eastAsia="宋体" w:cs="宋体"/>
                <w:sz w:val="22"/>
                <w:szCs w:val="22"/>
                <w:bdr w:val="none" w:color="auto" w:sz="0" w:space="0"/>
              </w:rPr>
              <w:t>过渡：其实，刚才在加热白砂糖的过程中，我们使用的蜡烛也在发生变化。</w:t>
            </w:r>
          </w:p>
          <w:p w14:paraId="0636960F">
            <w:pPr>
              <w:keepNext w:val="0"/>
              <w:keepLines w:val="0"/>
              <w:pageBreakBefore w:val="0"/>
              <w:widowControl w:val="0"/>
              <w:numPr>
                <w:numId w:val="0"/>
              </w:numPr>
              <w:kinsoku/>
              <w:wordWrap/>
              <w:overflowPunct/>
              <w:topLinePunct w:val="0"/>
              <w:autoSpaceDE/>
              <w:autoSpaceDN/>
              <w:bidi w:val="0"/>
              <w:adjustRightInd/>
              <w:snapToGrid/>
              <w:ind w:firstLine="452" w:firstLineChars="200"/>
              <w:jc w:val="left"/>
              <w:textAlignment w:val="auto"/>
              <w:rPr>
                <w:rStyle w:val="5"/>
                <w:rFonts w:hint="eastAsia" w:ascii="宋体" w:hAnsi="宋体" w:eastAsia="宋体" w:cs="宋体"/>
                <w:sz w:val="22"/>
                <w:szCs w:val="22"/>
                <w:bdr w:val="none" w:color="auto" w:sz="0" w:space="0"/>
              </w:rPr>
            </w:pPr>
            <w:r>
              <w:rPr>
                <w:rStyle w:val="5"/>
                <w:rFonts w:hint="eastAsia" w:ascii="宋体" w:hAnsi="宋体" w:eastAsia="宋体" w:cs="宋体"/>
                <w:sz w:val="22"/>
                <w:szCs w:val="22"/>
                <w:bdr w:val="none" w:color="auto" w:sz="0" w:space="0"/>
              </w:rPr>
              <w:t>设计意图：</w:t>
            </w:r>
            <w:r>
              <w:rPr>
                <w:rFonts w:hint="eastAsia" w:ascii="宋体" w:hAnsi="宋体" w:eastAsia="宋体" w:cs="宋体"/>
                <w:sz w:val="22"/>
                <w:szCs w:val="22"/>
                <w:bdr w:val="none" w:color="auto" w:sz="0" w:space="0"/>
              </w:rPr>
              <w:t>白砂糖加热是一个复杂多变的过程，提醒学生从状态、颜色、气味等方面进行观察，可以使观察更具目的性。如加热后的白砂糖还是不是白砂糖，学生对此有强烈的质疑，可以用溶解实验来证明它已经不是白砂糖，寻找更多的证据。视频的呈现可以加深学生对加热白砂糖的认识。</w:t>
            </w:r>
          </w:p>
          <w:p w14:paraId="58F4D29D">
            <w:pPr>
              <w:keepNext w:val="0"/>
              <w:keepLines w:val="0"/>
              <w:pageBreakBefore w:val="0"/>
              <w:widowControl w:val="0"/>
              <w:numPr>
                <w:ilvl w:val="0"/>
                <w:numId w:val="6"/>
              </w:numPr>
              <w:kinsoku/>
              <w:wordWrap/>
              <w:overflowPunct/>
              <w:topLinePunct w:val="0"/>
              <w:autoSpaceDE/>
              <w:autoSpaceDN/>
              <w:bidi w:val="0"/>
              <w:adjustRightInd/>
              <w:snapToGrid/>
              <w:ind w:left="0" w:leftChars="0" w:firstLine="452" w:firstLineChars="200"/>
              <w:jc w:val="left"/>
              <w:textAlignment w:val="auto"/>
              <w:rPr>
                <w:rStyle w:val="5"/>
                <w:rFonts w:hint="eastAsia" w:ascii="宋体" w:hAnsi="宋体" w:eastAsia="宋体" w:cs="宋体"/>
                <w:sz w:val="22"/>
                <w:szCs w:val="22"/>
                <w:bdr w:val="none" w:color="auto" w:sz="0" w:space="0"/>
              </w:rPr>
            </w:pPr>
            <w:r>
              <w:rPr>
                <w:rStyle w:val="5"/>
                <w:rFonts w:hint="eastAsia" w:ascii="宋体" w:hAnsi="宋体" w:eastAsia="宋体" w:cs="宋体"/>
                <w:sz w:val="22"/>
                <w:szCs w:val="22"/>
                <w:bdr w:val="none" w:color="auto" w:sz="0" w:space="0"/>
              </w:rPr>
              <w:t>观察蜡烛的变化</w:t>
            </w:r>
          </w:p>
          <w:p w14:paraId="31306A10">
            <w:pPr>
              <w:keepNext w:val="0"/>
              <w:keepLines w:val="0"/>
              <w:pageBreakBefore w:val="0"/>
              <w:widowControl w:val="0"/>
              <w:numPr>
                <w:ilvl w:val="0"/>
                <w:numId w:val="8"/>
              </w:numPr>
              <w:kinsoku/>
              <w:wordWrap/>
              <w:overflowPunct/>
              <w:topLinePunct w:val="0"/>
              <w:autoSpaceDE/>
              <w:autoSpaceDN/>
              <w:bidi w:val="0"/>
              <w:adjustRightInd/>
              <w:snapToGrid/>
              <w:ind w:leftChars="0" w:firstLine="450" w:firstLineChars="200"/>
              <w:jc w:val="left"/>
              <w:textAlignment w:val="auto"/>
              <w:rPr>
                <w:rFonts w:hint="eastAsia" w:ascii="宋体" w:hAnsi="宋体" w:eastAsia="宋体" w:cs="宋体"/>
                <w:sz w:val="22"/>
                <w:szCs w:val="22"/>
                <w:bdr w:val="none" w:color="auto" w:sz="0" w:space="0"/>
              </w:rPr>
            </w:pPr>
            <w:r>
              <w:rPr>
                <w:rFonts w:hint="eastAsia" w:ascii="宋体" w:hAnsi="宋体" w:eastAsia="宋体" w:cs="宋体"/>
                <w:sz w:val="22"/>
                <w:szCs w:val="22"/>
                <w:bdr w:val="none" w:color="auto" w:sz="0" w:space="0"/>
              </w:rPr>
              <w:t>提问：蜡烛在燃烧过程中有哪些现象？发生了什么变化？</w:t>
            </w:r>
          </w:p>
          <w:p w14:paraId="1C357DC9">
            <w:pPr>
              <w:keepNext w:val="0"/>
              <w:keepLines w:val="0"/>
              <w:pageBreakBefore w:val="0"/>
              <w:widowControl w:val="0"/>
              <w:numPr>
                <w:ilvl w:val="0"/>
                <w:numId w:val="8"/>
              </w:numPr>
              <w:kinsoku/>
              <w:wordWrap/>
              <w:overflowPunct/>
              <w:topLinePunct w:val="0"/>
              <w:autoSpaceDE/>
              <w:autoSpaceDN/>
              <w:bidi w:val="0"/>
              <w:adjustRightInd/>
              <w:snapToGrid/>
              <w:ind w:left="0" w:leftChars="0" w:firstLine="450" w:firstLineChars="200"/>
              <w:jc w:val="left"/>
              <w:textAlignment w:val="auto"/>
              <w:rPr>
                <w:rFonts w:hint="eastAsia" w:ascii="宋体" w:hAnsi="宋体" w:eastAsia="宋体" w:cs="宋体"/>
                <w:sz w:val="22"/>
                <w:szCs w:val="22"/>
                <w:bdr w:val="none" w:color="auto" w:sz="0" w:space="0"/>
              </w:rPr>
            </w:pPr>
            <w:r>
              <w:rPr>
                <w:rFonts w:hint="eastAsia" w:ascii="宋体" w:hAnsi="宋体" w:cs="宋体"/>
                <w:sz w:val="22"/>
                <w:szCs w:val="22"/>
                <w:bdr w:val="none" w:color="auto" w:sz="0" w:space="0"/>
                <w:lang w:val="en-US" w:eastAsia="zh-CN"/>
              </w:rPr>
              <w:t>实验视频的播放，</w:t>
            </w:r>
            <w:r>
              <w:rPr>
                <w:rFonts w:hint="eastAsia" w:ascii="宋体" w:hAnsi="宋体" w:eastAsia="宋体" w:cs="宋体"/>
                <w:sz w:val="22"/>
                <w:szCs w:val="22"/>
                <w:bdr w:val="none" w:color="auto" w:sz="0" w:space="0"/>
              </w:rPr>
              <w:t>学生</w:t>
            </w:r>
            <w:r>
              <w:rPr>
                <w:rFonts w:hint="eastAsia" w:ascii="宋体" w:hAnsi="宋体" w:cs="宋体"/>
                <w:sz w:val="22"/>
                <w:szCs w:val="22"/>
                <w:bdr w:val="none" w:color="auto" w:sz="0" w:space="0"/>
                <w:lang w:val="en-US" w:eastAsia="zh-CN"/>
              </w:rPr>
              <w:t>开始</w:t>
            </w:r>
            <w:r>
              <w:rPr>
                <w:rFonts w:hint="eastAsia" w:ascii="宋体" w:hAnsi="宋体" w:eastAsia="宋体" w:cs="宋体"/>
                <w:sz w:val="22"/>
                <w:szCs w:val="22"/>
                <w:bdr w:val="none" w:color="auto" w:sz="0" w:space="0"/>
              </w:rPr>
              <w:t>实验。</w:t>
            </w:r>
          </w:p>
          <w:p w14:paraId="6A88915F">
            <w:pPr>
              <w:keepNext w:val="0"/>
              <w:keepLines w:val="0"/>
              <w:pageBreakBefore w:val="0"/>
              <w:widowControl w:val="0"/>
              <w:numPr>
                <w:ilvl w:val="0"/>
                <w:numId w:val="8"/>
              </w:numPr>
              <w:kinsoku/>
              <w:wordWrap/>
              <w:overflowPunct/>
              <w:topLinePunct w:val="0"/>
              <w:autoSpaceDE/>
              <w:autoSpaceDN/>
              <w:bidi w:val="0"/>
              <w:adjustRightInd/>
              <w:snapToGrid/>
              <w:ind w:left="0" w:leftChars="0" w:firstLine="450" w:firstLineChars="200"/>
              <w:jc w:val="left"/>
              <w:textAlignment w:val="auto"/>
              <w:rPr>
                <w:rFonts w:hint="eastAsia" w:ascii="宋体" w:hAnsi="宋体" w:eastAsia="宋体" w:cs="宋体"/>
                <w:sz w:val="22"/>
                <w:szCs w:val="22"/>
                <w:bdr w:val="none" w:color="auto" w:sz="0" w:space="0"/>
              </w:rPr>
            </w:pPr>
            <w:r>
              <w:rPr>
                <w:rFonts w:hint="eastAsia" w:ascii="宋体" w:hAnsi="宋体" w:eastAsia="宋体" w:cs="宋体"/>
                <w:sz w:val="22"/>
                <w:szCs w:val="22"/>
                <w:bdr w:val="none" w:color="auto" w:sz="0" w:space="0"/>
              </w:rPr>
              <w:t>研讨：通过实验现象，说说蜡烛燃烧是化学变化的证据是什么。（尝试让学生使用这样的语言来回答：我发现了……现象，它产生……等物质，它是一种新物质，所以我判断它属于化学变化。）</w:t>
            </w:r>
          </w:p>
          <w:p w14:paraId="59A70101">
            <w:pPr>
              <w:keepNext w:val="0"/>
              <w:keepLines w:val="0"/>
              <w:pageBreakBefore w:val="0"/>
              <w:widowControl w:val="0"/>
              <w:numPr>
                <w:numId w:val="0"/>
              </w:numPr>
              <w:kinsoku/>
              <w:wordWrap/>
              <w:overflowPunct/>
              <w:topLinePunct w:val="0"/>
              <w:autoSpaceDE/>
              <w:autoSpaceDN/>
              <w:bidi w:val="0"/>
              <w:adjustRightInd/>
              <w:snapToGrid/>
              <w:ind w:leftChars="200"/>
              <w:jc w:val="left"/>
              <w:textAlignment w:val="auto"/>
              <w:rPr>
                <w:rFonts w:hint="eastAsia" w:ascii="宋体" w:hAnsi="宋体" w:eastAsia="宋体" w:cs="宋体"/>
                <w:sz w:val="22"/>
                <w:szCs w:val="22"/>
                <w:bdr w:val="none" w:color="auto" w:sz="0" w:space="0"/>
              </w:rPr>
            </w:pPr>
            <w:r>
              <w:rPr>
                <w:rFonts w:hint="eastAsia" w:ascii="宋体" w:hAnsi="宋体" w:eastAsia="宋体" w:cs="宋体"/>
                <w:sz w:val="22"/>
                <w:szCs w:val="22"/>
                <w:bdr w:val="none" w:color="auto" w:sz="0" w:space="0"/>
              </w:rPr>
              <w:t>4．总结：蜡烛燃烧产生了水分、炭黑等新物质，所以蜡烛的燃烧是化学变化。</w:t>
            </w:r>
          </w:p>
          <w:p w14:paraId="06DC0578">
            <w:pPr>
              <w:keepNext w:val="0"/>
              <w:keepLines w:val="0"/>
              <w:pageBreakBefore w:val="0"/>
              <w:widowControl w:val="0"/>
              <w:numPr>
                <w:numId w:val="0"/>
              </w:numPr>
              <w:kinsoku/>
              <w:wordWrap/>
              <w:overflowPunct/>
              <w:topLinePunct w:val="0"/>
              <w:autoSpaceDE/>
              <w:autoSpaceDN/>
              <w:bidi w:val="0"/>
              <w:adjustRightInd/>
              <w:snapToGrid/>
              <w:ind w:leftChars="0" w:firstLine="452" w:firstLineChars="200"/>
              <w:jc w:val="left"/>
              <w:textAlignment w:val="auto"/>
              <w:rPr>
                <w:rFonts w:hint="eastAsia" w:ascii="宋体" w:hAnsi="宋体" w:eastAsia="宋体" w:cs="宋体"/>
                <w:sz w:val="22"/>
                <w:szCs w:val="22"/>
                <w:bdr w:val="none" w:color="auto" w:sz="0" w:space="0"/>
              </w:rPr>
            </w:pPr>
            <w:r>
              <w:rPr>
                <w:rStyle w:val="5"/>
                <w:rFonts w:hint="eastAsia" w:ascii="宋体" w:hAnsi="宋体" w:eastAsia="宋体" w:cs="宋体"/>
                <w:sz w:val="22"/>
                <w:szCs w:val="22"/>
                <w:bdr w:val="none" w:color="auto" w:sz="0" w:space="0"/>
              </w:rPr>
              <w:t>设计意图：</w:t>
            </w:r>
            <w:r>
              <w:rPr>
                <w:rFonts w:hint="eastAsia" w:ascii="宋体" w:hAnsi="宋体" w:eastAsia="宋体" w:cs="宋体"/>
                <w:sz w:val="22"/>
                <w:szCs w:val="22"/>
                <w:bdr w:val="none" w:color="auto" w:sz="0" w:space="0"/>
              </w:rPr>
              <w:t>使用加热过后的勺子底部观察炭黑可以节省时间，也可以避免玻璃加热破裂。用干冷烧杯观察蜡烛燃烧会产生水分，是为了向学生传达科学的观察有时需要借助一些工具进行辅助。使用白炽灯进行对比实验，更容易促进学生理解蜡烛燃烧会产生水分。</w:t>
            </w:r>
          </w:p>
          <w:p w14:paraId="6A270259">
            <w:pPr>
              <w:keepNext w:val="0"/>
              <w:keepLines w:val="0"/>
              <w:pageBreakBefore w:val="0"/>
              <w:widowControl w:val="0"/>
              <w:numPr>
                <w:ilvl w:val="0"/>
                <w:numId w:val="6"/>
              </w:numPr>
              <w:kinsoku/>
              <w:wordWrap/>
              <w:overflowPunct/>
              <w:topLinePunct w:val="0"/>
              <w:autoSpaceDE/>
              <w:autoSpaceDN/>
              <w:bidi w:val="0"/>
              <w:adjustRightInd/>
              <w:snapToGrid/>
              <w:ind w:left="0" w:leftChars="0" w:firstLine="452" w:firstLineChars="200"/>
              <w:jc w:val="left"/>
              <w:textAlignment w:val="auto"/>
              <w:rPr>
                <w:rStyle w:val="5"/>
                <w:rFonts w:hint="eastAsia" w:ascii="宋体" w:hAnsi="宋体" w:eastAsia="宋体" w:cs="宋体"/>
                <w:sz w:val="22"/>
                <w:szCs w:val="22"/>
                <w:bdr w:val="none" w:color="auto" w:sz="0" w:space="0"/>
              </w:rPr>
            </w:pPr>
            <w:r>
              <w:rPr>
                <w:rStyle w:val="5"/>
                <w:rFonts w:hint="eastAsia" w:ascii="宋体" w:hAnsi="宋体" w:eastAsia="宋体" w:cs="宋体"/>
                <w:sz w:val="22"/>
                <w:szCs w:val="22"/>
                <w:bdr w:val="none" w:color="auto" w:sz="0" w:space="0"/>
              </w:rPr>
              <w:t>发现更多产生新物质的变化</w:t>
            </w:r>
          </w:p>
          <w:p w14:paraId="4D5F5FA6">
            <w:pPr>
              <w:keepNext w:val="0"/>
              <w:keepLines w:val="0"/>
              <w:pageBreakBefore w:val="0"/>
              <w:widowControl w:val="0"/>
              <w:numPr>
                <w:numId w:val="0"/>
              </w:numPr>
              <w:kinsoku/>
              <w:wordWrap/>
              <w:overflowPunct/>
              <w:topLinePunct w:val="0"/>
              <w:autoSpaceDE/>
              <w:autoSpaceDN/>
              <w:bidi w:val="0"/>
              <w:adjustRightInd/>
              <w:snapToGrid/>
              <w:ind w:leftChars="0" w:firstLine="450" w:firstLineChars="200"/>
              <w:jc w:val="left"/>
              <w:textAlignment w:val="auto"/>
              <w:rPr>
                <w:rFonts w:hint="eastAsia" w:ascii="宋体" w:hAnsi="宋体" w:eastAsia="宋体" w:cs="宋体"/>
                <w:sz w:val="22"/>
                <w:szCs w:val="22"/>
                <w:bdr w:val="none" w:color="auto" w:sz="0" w:space="0"/>
              </w:rPr>
            </w:pPr>
            <w:r>
              <w:rPr>
                <w:rFonts w:hint="eastAsia" w:ascii="宋体" w:hAnsi="宋体" w:eastAsia="宋体" w:cs="宋体"/>
                <w:sz w:val="22"/>
                <w:szCs w:val="22"/>
                <w:bdr w:val="none" w:color="auto" w:sz="0" w:space="0"/>
              </w:rPr>
              <w:t>谈话：请大家看图，从资料中提取有用的信息，说说这些变化是化学变化的证据是什么。请用“这个变化产生……等新物质，所以我判断它属于化学变化”来回答。</w:t>
            </w:r>
          </w:p>
          <w:p w14:paraId="5A809BB6">
            <w:pPr>
              <w:keepNext w:val="0"/>
              <w:keepLines w:val="0"/>
              <w:pageBreakBefore w:val="0"/>
              <w:widowControl w:val="0"/>
              <w:numPr>
                <w:ilvl w:val="0"/>
                <w:numId w:val="9"/>
              </w:numPr>
              <w:kinsoku/>
              <w:wordWrap/>
              <w:overflowPunct/>
              <w:topLinePunct w:val="0"/>
              <w:autoSpaceDE/>
              <w:autoSpaceDN/>
              <w:bidi w:val="0"/>
              <w:adjustRightInd/>
              <w:snapToGrid/>
              <w:ind w:leftChars="0" w:firstLine="450" w:firstLineChars="200"/>
              <w:jc w:val="left"/>
              <w:textAlignment w:val="auto"/>
              <w:rPr>
                <w:rFonts w:hint="eastAsia" w:ascii="宋体" w:hAnsi="宋体" w:eastAsia="宋体" w:cs="宋体"/>
                <w:sz w:val="22"/>
                <w:szCs w:val="22"/>
                <w:bdr w:val="none" w:color="auto" w:sz="0" w:space="0"/>
              </w:rPr>
            </w:pPr>
            <w:r>
              <w:rPr>
                <w:rFonts w:hint="eastAsia" w:ascii="宋体" w:hAnsi="宋体" w:eastAsia="宋体" w:cs="宋体"/>
                <w:sz w:val="22"/>
                <w:szCs w:val="22"/>
                <w:bdr w:val="none" w:color="auto" w:sz="0" w:space="0"/>
              </w:rPr>
              <w:t>钢铁生锈。氧在有水的环境中与铁反应，会生成氧化铁，这就是铁锈。铁锈是一种棕红色的物质，它不像铁那么坚硬，很容易脱落。一块铁完全生锈后，体积可胀大8倍。如果不除去铁锈，海绵状的铁锈特别容易吸收水分，铁也就腐蚀得更快了。</w:t>
            </w:r>
          </w:p>
          <w:p w14:paraId="3C71D993">
            <w:pPr>
              <w:keepNext w:val="0"/>
              <w:keepLines w:val="0"/>
              <w:pageBreakBefore w:val="0"/>
              <w:widowControl w:val="0"/>
              <w:numPr>
                <w:ilvl w:val="0"/>
                <w:numId w:val="9"/>
              </w:numPr>
              <w:kinsoku/>
              <w:wordWrap/>
              <w:overflowPunct/>
              <w:topLinePunct w:val="0"/>
              <w:autoSpaceDE/>
              <w:autoSpaceDN/>
              <w:bidi w:val="0"/>
              <w:adjustRightInd/>
              <w:snapToGrid/>
              <w:ind w:left="0" w:leftChars="0" w:firstLine="450" w:firstLineChars="200"/>
              <w:jc w:val="left"/>
              <w:textAlignment w:val="auto"/>
              <w:rPr>
                <w:rFonts w:hint="eastAsia" w:ascii="宋体" w:hAnsi="宋体" w:eastAsia="宋体" w:cs="宋体"/>
                <w:sz w:val="22"/>
                <w:szCs w:val="22"/>
                <w:bdr w:val="none" w:color="auto" w:sz="0" w:space="0"/>
              </w:rPr>
            </w:pPr>
            <w:r>
              <w:rPr>
                <w:rFonts w:hint="eastAsia" w:ascii="宋体" w:hAnsi="宋体" w:eastAsia="宋体" w:cs="宋体"/>
                <w:sz w:val="22"/>
                <w:szCs w:val="22"/>
                <w:bdr w:val="none" w:color="auto" w:sz="0" w:space="0"/>
              </w:rPr>
              <w:t>用酵母发面。酵母中存在转化酶、麦芽糖酶和酒化酶等多种酶菌。在用面粉烘制蛋糕的过程中，酵母菌和酶将面团中的淀粉分解为酒精和二氧化碳，并产生各种糖、氨基酸、有机酸和脂类等。脂类使面团具有一定的芬芳气味，二氧化碳使面团变得蓬松、多孔、柔软、有韧性。淀粉在发酵过程中被分解为麦芽糖，所以面粉在发酵后有糖化或液化的现象。各种有机酸以乳酸为主，使面团呈现酸性。发酵温度越高，糖分越多，乳酸发酵越快。</w:t>
            </w:r>
          </w:p>
          <w:p w14:paraId="4E80C43B">
            <w:pPr>
              <w:keepNext w:val="0"/>
              <w:keepLines w:val="0"/>
              <w:pageBreakBefore w:val="0"/>
              <w:widowControl w:val="0"/>
              <w:numPr>
                <w:ilvl w:val="0"/>
                <w:numId w:val="9"/>
              </w:numPr>
              <w:kinsoku/>
              <w:wordWrap/>
              <w:overflowPunct/>
              <w:topLinePunct w:val="0"/>
              <w:autoSpaceDE/>
              <w:autoSpaceDN/>
              <w:bidi w:val="0"/>
              <w:adjustRightInd/>
              <w:snapToGrid/>
              <w:ind w:left="0" w:leftChars="0" w:firstLine="450" w:firstLineChars="200"/>
              <w:jc w:val="left"/>
              <w:textAlignment w:val="auto"/>
              <w:rPr>
                <w:rFonts w:hint="eastAsia" w:ascii="宋体" w:hAnsi="宋体" w:eastAsia="宋体" w:cs="宋体"/>
                <w:sz w:val="22"/>
                <w:szCs w:val="22"/>
                <w:bdr w:val="none" w:color="auto" w:sz="0" w:space="0"/>
              </w:rPr>
            </w:pPr>
            <w:r>
              <w:rPr>
                <w:rFonts w:hint="eastAsia" w:ascii="宋体" w:hAnsi="宋体" w:eastAsia="宋体" w:cs="宋体"/>
                <w:sz w:val="22"/>
                <w:szCs w:val="22"/>
                <w:bdr w:val="none" w:color="auto" w:sz="0" w:space="0"/>
              </w:rPr>
              <w:t>虾煮熟后变红。虾具有的颜色，主要是它们甲壳下面真皮层中的色素细胞在起作用。在高温蒸煮下，原来的色素受到破坏而分解，只有红色素尚存，所以虾煮熟后变成红</w:t>
            </w:r>
          </w:p>
          <w:p w14:paraId="6B8D0C1C">
            <w:pPr>
              <w:keepNext w:val="0"/>
              <w:keepLines w:val="0"/>
              <w:pageBreakBefore w:val="0"/>
              <w:widowControl w:val="0"/>
              <w:numPr>
                <w:numId w:val="0"/>
              </w:numPr>
              <w:kinsoku/>
              <w:wordWrap/>
              <w:overflowPunct/>
              <w:topLinePunct w:val="0"/>
              <w:autoSpaceDE/>
              <w:autoSpaceDN/>
              <w:bidi w:val="0"/>
              <w:adjustRightInd/>
              <w:snapToGrid/>
              <w:ind w:leftChars="200"/>
              <w:jc w:val="left"/>
              <w:textAlignment w:val="auto"/>
              <w:rPr>
                <w:rFonts w:hint="eastAsia" w:ascii="宋体" w:hAnsi="宋体" w:eastAsia="宋体" w:cs="宋体"/>
                <w:sz w:val="22"/>
                <w:szCs w:val="22"/>
                <w:bdr w:val="none" w:color="auto" w:sz="0" w:space="0"/>
              </w:rPr>
            </w:pPr>
            <w:r>
              <w:rPr>
                <w:rStyle w:val="5"/>
                <w:rFonts w:hint="eastAsia" w:ascii="宋体" w:hAnsi="宋体" w:eastAsia="宋体" w:cs="宋体"/>
                <w:sz w:val="22"/>
                <w:szCs w:val="22"/>
                <w:bdr w:val="none" w:color="auto" w:sz="0" w:space="0"/>
              </w:rPr>
              <w:t>设计意图：</w:t>
            </w:r>
            <w:r>
              <w:rPr>
                <w:rFonts w:hint="eastAsia" w:ascii="宋体" w:hAnsi="宋体" w:eastAsia="宋体" w:cs="宋体"/>
                <w:sz w:val="22"/>
                <w:szCs w:val="22"/>
                <w:bdr w:val="none" w:color="auto" w:sz="0" w:space="0"/>
              </w:rPr>
              <w:t>资料的呈现可以加强学生的阅读能力，并发现生活中有很多变化属于化学变化，让学生了解产生新物质的变化在生活中是很常见的。本环节也可以将阅读后的发现记录在活动手册上。</w:t>
            </w:r>
          </w:p>
          <w:p w14:paraId="5BAEFDBA">
            <w:pPr>
              <w:keepNext w:val="0"/>
              <w:keepLines w:val="0"/>
              <w:pageBreakBefore w:val="0"/>
              <w:widowControl w:val="0"/>
              <w:numPr>
                <w:ilvl w:val="0"/>
                <w:numId w:val="4"/>
              </w:numPr>
              <w:kinsoku/>
              <w:wordWrap/>
              <w:overflowPunct/>
              <w:topLinePunct w:val="0"/>
              <w:autoSpaceDE/>
              <w:autoSpaceDN/>
              <w:bidi w:val="0"/>
              <w:adjustRightInd/>
              <w:snapToGrid/>
              <w:ind w:left="0" w:leftChars="0" w:firstLine="452" w:firstLineChars="200"/>
              <w:jc w:val="left"/>
              <w:textAlignment w:val="auto"/>
              <w:rPr>
                <w:rFonts w:hint="eastAsia" w:ascii="宋体" w:hAnsi="宋体" w:eastAsia="宋体" w:cs="宋体"/>
                <w:sz w:val="22"/>
                <w:szCs w:val="22"/>
                <w:bdr w:val="none" w:color="auto" w:sz="0" w:space="0"/>
              </w:rPr>
            </w:pPr>
            <w:r>
              <w:rPr>
                <w:rStyle w:val="5"/>
                <w:rFonts w:hint="eastAsia" w:ascii="宋体" w:hAnsi="宋体" w:eastAsia="宋体" w:cs="宋体"/>
                <w:sz w:val="22"/>
                <w:szCs w:val="22"/>
                <w:bdr w:val="none" w:color="auto" w:sz="0" w:space="0"/>
              </w:rPr>
              <w:t>研讨</w:t>
            </w:r>
          </w:p>
          <w:p w14:paraId="6E7535DE">
            <w:pPr>
              <w:keepNext w:val="0"/>
              <w:keepLines w:val="0"/>
              <w:pageBreakBefore w:val="0"/>
              <w:widowControl w:val="0"/>
              <w:numPr>
                <w:numId w:val="0"/>
              </w:numPr>
              <w:kinsoku/>
              <w:wordWrap/>
              <w:overflowPunct/>
              <w:topLinePunct w:val="0"/>
              <w:autoSpaceDE/>
              <w:autoSpaceDN/>
              <w:bidi w:val="0"/>
              <w:adjustRightInd/>
              <w:snapToGrid/>
              <w:ind w:leftChars="200"/>
              <w:jc w:val="left"/>
              <w:textAlignment w:val="auto"/>
              <w:rPr>
                <w:rFonts w:hint="eastAsia" w:ascii="宋体" w:hAnsi="宋体" w:eastAsia="宋体" w:cs="宋体"/>
                <w:sz w:val="22"/>
                <w:szCs w:val="22"/>
                <w:bdr w:val="none" w:color="auto" w:sz="0" w:space="0"/>
              </w:rPr>
            </w:pPr>
            <w:r>
              <w:rPr>
                <w:rFonts w:hint="eastAsia" w:ascii="宋体" w:hAnsi="宋体" w:eastAsia="宋体" w:cs="宋体"/>
                <w:sz w:val="22"/>
                <w:szCs w:val="22"/>
                <w:bdr w:val="none" w:color="auto" w:sz="0" w:space="0"/>
              </w:rPr>
              <w:t>生活中哪些产生新物质的变化对我们是有利的？哪些产生新物质的变化对我们是有害的？请举例说明。</w:t>
            </w:r>
          </w:p>
          <w:p w14:paraId="0573808E">
            <w:pPr>
              <w:keepNext w:val="0"/>
              <w:keepLines w:val="0"/>
              <w:pageBreakBefore w:val="0"/>
              <w:widowControl w:val="0"/>
              <w:numPr>
                <w:numId w:val="0"/>
              </w:numPr>
              <w:kinsoku/>
              <w:wordWrap/>
              <w:overflowPunct/>
              <w:topLinePunct w:val="0"/>
              <w:autoSpaceDE/>
              <w:autoSpaceDN/>
              <w:bidi w:val="0"/>
              <w:adjustRightInd/>
              <w:snapToGrid/>
              <w:ind w:leftChars="200"/>
              <w:jc w:val="left"/>
              <w:textAlignment w:val="auto"/>
              <w:rPr>
                <w:rFonts w:hint="default" w:ascii="宋体" w:hAnsi="宋体" w:eastAsia="宋体" w:cs="宋体"/>
                <w:sz w:val="22"/>
                <w:szCs w:val="22"/>
                <w:bdr w:val="none" w:color="auto" w:sz="0" w:space="0"/>
                <w:lang w:val="en-US" w:eastAsia="zh-CN"/>
              </w:rPr>
            </w:pPr>
            <w:r>
              <w:rPr>
                <w:rFonts w:hint="eastAsia" w:ascii="宋体" w:hAnsi="宋体" w:cs="宋体"/>
                <w:sz w:val="22"/>
                <w:szCs w:val="22"/>
                <w:bdr w:val="none" w:color="auto" w:sz="0" w:space="0"/>
                <w:lang w:val="en-US" w:eastAsia="zh-CN"/>
              </w:rPr>
              <w:t>通过视频了解露天焚烧垃圾的危害</w:t>
            </w:r>
          </w:p>
          <w:p w14:paraId="3FAFBCDB">
            <w:pPr>
              <w:keepNext w:val="0"/>
              <w:keepLines w:val="0"/>
              <w:pageBreakBefore w:val="0"/>
              <w:widowControl w:val="0"/>
              <w:numPr>
                <w:numId w:val="0"/>
              </w:numPr>
              <w:kinsoku/>
              <w:wordWrap/>
              <w:overflowPunct/>
              <w:topLinePunct w:val="0"/>
              <w:autoSpaceDE/>
              <w:autoSpaceDN/>
              <w:bidi w:val="0"/>
              <w:adjustRightInd/>
              <w:snapToGrid/>
              <w:ind w:leftChars="0" w:firstLine="452" w:firstLineChars="200"/>
              <w:jc w:val="left"/>
              <w:textAlignment w:val="auto"/>
              <w:rPr>
                <w:rFonts w:hint="eastAsia" w:ascii="宋体" w:hAnsi="宋体"/>
                <w:b/>
                <w:szCs w:val="21"/>
              </w:rPr>
            </w:pPr>
            <w:r>
              <w:rPr>
                <w:rStyle w:val="5"/>
                <w:rFonts w:hint="eastAsia" w:ascii="宋体" w:hAnsi="宋体" w:eastAsia="宋体" w:cs="宋体"/>
                <w:sz w:val="22"/>
                <w:szCs w:val="22"/>
                <w:bdr w:val="none" w:color="auto" w:sz="0" w:space="0"/>
              </w:rPr>
              <w:t>设计意图：</w:t>
            </w:r>
            <w:r>
              <w:rPr>
                <w:rFonts w:hint="eastAsia" w:ascii="宋体" w:hAnsi="宋体" w:eastAsia="宋体" w:cs="宋体"/>
                <w:sz w:val="22"/>
                <w:szCs w:val="22"/>
                <w:bdr w:val="none" w:color="auto" w:sz="0" w:space="0"/>
              </w:rPr>
              <w:t>本环节意在使学生认识产生新物质的变化与生活的关系，有些变化对我们是有利的，而有些变化对我们是有害的，在生活中要注意观察并记录这些变化。</w:t>
            </w:r>
          </w:p>
        </w:tc>
      </w:tr>
    </w:tbl>
    <w:p w14:paraId="17BEE60D"/>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EE2D7C"/>
    <w:multiLevelType w:val="singleLevel"/>
    <w:tmpl w:val="B9EE2D7C"/>
    <w:lvl w:ilvl="0" w:tentative="0">
      <w:start w:val="1"/>
      <w:numFmt w:val="chineseCounting"/>
      <w:suff w:val="nothing"/>
      <w:lvlText w:val="（%1）"/>
      <w:lvlJc w:val="left"/>
      <w:rPr>
        <w:rFonts w:hint="eastAsia"/>
      </w:rPr>
    </w:lvl>
  </w:abstractNum>
  <w:abstractNum w:abstractNumId="1">
    <w:nsid w:val="BAFFD91A"/>
    <w:multiLevelType w:val="singleLevel"/>
    <w:tmpl w:val="BAFFD91A"/>
    <w:lvl w:ilvl="0" w:tentative="0">
      <w:start w:val="1"/>
      <w:numFmt w:val="decimal"/>
      <w:lvlText w:val="%1."/>
      <w:lvlJc w:val="left"/>
      <w:pPr>
        <w:tabs>
          <w:tab w:val="left" w:pos="312"/>
        </w:tabs>
      </w:pPr>
    </w:lvl>
  </w:abstractNum>
  <w:abstractNum w:abstractNumId="2">
    <w:nsid w:val="C51E7D69"/>
    <w:multiLevelType w:val="singleLevel"/>
    <w:tmpl w:val="C51E7D69"/>
    <w:lvl w:ilvl="0" w:tentative="0">
      <w:start w:val="1"/>
      <w:numFmt w:val="decimal"/>
      <w:lvlText w:val="%1."/>
      <w:lvlJc w:val="left"/>
      <w:pPr>
        <w:tabs>
          <w:tab w:val="left" w:pos="312"/>
        </w:tabs>
      </w:pPr>
    </w:lvl>
  </w:abstractNum>
  <w:abstractNum w:abstractNumId="3">
    <w:nsid w:val="C9CD8E22"/>
    <w:multiLevelType w:val="singleLevel"/>
    <w:tmpl w:val="C9CD8E22"/>
    <w:lvl w:ilvl="0" w:tentative="0">
      <w:start w:val="1"/>
      <w:numFmt w:val="chineseCounting"/>
      <w:suff w:val="nothing"/>
      <w:lvlText w:val="%1、"/>
      <w:lvlJc w:val="left"/>
      <w:rPr>
        <w:rFonts w:hint="eastAsia"/>
      </w:rPr>
    </w:lvl>
  </w:abstractNum>
  <w:abstractNum w:abstractNumId="4">
    <w:nsid w:val="D2A1DADC"/>
    <w:multiLevelType w:val="singleLevel"/>
    <w:tmpl w:val="D2A1DADC"/>
    <w:lvl w:ilvl="0" w:tentative="0">
      <w:start w:val="1"/>
      <w:numFmt w:val="decimal"/>
      <w:lvlText w:val="%1."/>
      <w:lvlJc w:val="left"/>
      <w:pPr>
        <w:tabs>
          <w:tab w:val="left" w:pos="312"/>
        </w:tabs>
      </w:pPr>
    </w:lvl>
  </w:abstractNum>
  <w:abstractNum w:abstractNumId="5">
    <w:nsid w:val="E66FD940"/>
    <w:multiLevelType w:val="singleLevel"/>
    <w:tmpl w:val="E66FD940"/>
    <w:lvl w:ilvl="0" w:tentative="0">
      <w:start w:val="1"/>
      <w:numFmt w:val="decimal"/>
      <w:lvlText w:val="%1."/>
      <w:lvlJc w:val="left"/>
      <w:pPr>
        <w:tabs>
          <w:tab w:val="left" w:pos="312"/>
        </w:tabs>
      </w:pPr>
    </w:lvl>
  </w:abstractNum>
  <w:abstractNum w:abstractNumId="6">
    <w:nsid w:val="433CA85D"/>
    <w:multiLevelType w:val="singleLevel"/>
    <w:tmpl w:val="433CA85D"/>
    <w:lvl w:ilvl="0" w:tentative="0">
      <w:start w:val="1"/>
      <w:numFmt w:val="decimal"/>
      <w:lvlText w:val="%1."/>
      <w:lvlJc w:val="left"/>
      <w:pPr>
        <w:tabs>
          <w:tab w:val="left" w:pos="312"/>
        </w:tabs>
      </w:pPr>
    </w:lvl>
  </w:abstractNum>
  <w:abstractNum w:abstractNumId="7">
    <w:nsid w:val="4908A34F"/>
    <w:multiLevelType w:val="singleLevel"/>
    <w:tmpl w:val="4908A34F"/>
    <w:lvl w:ilvl="0" w:tentative="0">
      <w:start w:val="1"/>
      <w:numFmt w:val="decimal"/>
      <w:lvlText w:val="%1."/>
      <w:lvlJc w:val="left"/>
      <w:pPr>
        <w:tabs>
          <w:tab w:val="left" w:pos="312"/>
        </w:tabs>
      </w:pPr>
    </w:lvl>
  </w:abstractNum>
  <w:abstractNum w:abstractNumId="8">
    <w:nsid w:val="54529192"/>
    <w:multiLevelType w:val="singleLevel"/>
    <w:tmpl w:val="54529192"/>
    <w:lvl w:ilvl="0" w:tentative="0">
      <w:start w:val="2"/>
      <w:numFmt w:val="decimal"/>
      <w:lvlText w:val="%1."/>
      <w:lvlJc w:val="left"/>
      <w:pPr>
        <w:tabs>
          <w:tab w:val="left" w:pos="312"/>
        </w:tabs>
      </w:pPr>
    </w:lvl>
  </w:abstractNum>
  <w:num w:numId="1">
    <w:abstractNumId w:val="7"/>
  </w:num>
  <w:num w:numId="2">
    <w:abstractNumId w:val="8"/>
  </w:num>
  <w:num w:numId="3">
    <w:abstractNumId w:val="5"/>
  </w:num>
  <w:num w:numId="4">
    <w:abstractNumId w:val="3"/>
  </w:num>
  <w:num w:numId="5">
    <w:abstractNumId w:val="2"/>
  </w:num>
  <w:num w:numId="6">
    <w:abstractNumId w:val="0"/>
  </w:num>
  <w:num w:numId="7">
    <w:abstractNumId w:val="4"/>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lkZmY4M2I3NTBlODU0ZDU3MDI1ZDU2NzRiMWIxOWEifQ=="/>
  </w:docVars>
  <w:rsids>
    <w:rsidRoot w:val="749F24B7"/>
    <w:rsid w:val="749F2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Plain Text"/>
    <w:basedOn w:val="1"/>
    <w:uiPriority w:val="0"/>
    <w:rPr>
      <w:rFonts w:ascii="宋体" w:hAnsi="Courier New" w:cs="Courier New"/>
      <w:szCs w:val="21"/>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5</TotalTime>
  <ScaleCrop>false</ScaleCrop>
  <LinksUpToDate>false</LinksUpToDate>
  <CharactersWithSpaces>0</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2024-06-30T11:10:00Z</dcterms:created>
  <dc:creator>宇宙无敌超级Gai.</dc:creator>
  <cp:lastModifiedBy>宇宙无敌超级Gai.</cp:lastModifiedBy>
  <dcterms:modified xsi:type="dcterms:W3CDTF">2024-06-30T11:43:54Z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DD42C28ACE674567BBF820B55254B5E1_11</vt:lpwstr>
  </property>
</Properties>
</file>