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A517B">
      <w:pPr>
        <w:widowControl w:val="0"/>
        <w:numPr>
          <w:ilvl w:val="0"/>
          <w:numId w:val="0"/>
        </w:numPr>
        <w:ind w:left="0" w:leftChars="0" w:firstLine="0" w:firstLineChars="0"/>
        <w:jc w:val="both"/>
        <w:rPr>
          <w:rFonts w:hint="eastAsia"/>
          <w:color w:val="C00000"/>
          <w:lang w:val="en-US" w:eastAsia="zh-CN"/>
        </w:rPr>
      </w:pP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1.</w:t>
      </w:r>
      <w:r>
        <w:rPr>
          <w:rFonts w:hint="eastAsia"/>
          <w:b/>
          <w:bCs/>
          <w:lang w:val="en-US" w:eastAsia="zh-CN"/>
        </w:rPr>
        <w:t>生物体的稳态与调节</w:t>
      </w:r>
      <w:r>
        <w:rPr>
          <w:rFonts w:hint="eastAsia"/>
          <w:lang w:val="en-US" w:eastAsia="zh-CN"/>
        </w:rPr>
        <w:t>;植物能制造和获取养分来维持自身的生存</w:t>
      </w:r>
      <w:r>
        <w:rPr>
          <w:rFonts w:hint="eastAsia"/>
          <w:color w:val="C00000"/>
          <w:lang w:val="en-US" w:eastAsia="zh-CN"/>
        </w:rPr>
        <w:t>（根茎运输）</w:t>
      </w:r>
    </w:p>
    <w:p w14:paraId="40A51D69">
      <w:pPr>
        <w:widowControl w:val="0"/>
        <w:numPr>
          <w:ilvl w:val="0"/>
          <w:numId w:val="0"/>
        </w:numPr>
        <w:jc w:val="both"/>
        <w:rPr>
          <w:rFonts w:hint="eastAsia"/>
          <w:color w:val="C00000"/>
          <w:lang w:val="en-US" w:eastAsia="zh-CN"/>
        </w:rPr>
      </w:pP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2.</w:t>
      </w:r>
      <w:r>
        <w:rPr>
          <w:rFonts w:hint="default" w:asciiTheme="minorHAnsi" w:hAnsiTheme="minorHAnsi" w:eastAsiaTheme="minorEastAsia" w:cstheme="minorBidi"/>
          <w:b/>
          <w:bCs/>
          <w:kern w:val="2"/>
          <w:sz w:val="21"/>
          <w:szCs w:val="24"/>
          <w:lang w:val="en-US" w:eastAsia="zh-CN" w:bidi="ar-SA"/>
        </w:rPr>
        <w:t>.</w:t>
      </w:r>
      <w:r>
        <w:rPr>
          <w:rFonts w:hint="eastAsia"/>
          <w:b/>
          <w:bCs/>
          <w:lang w:val="en-US" w:eastAsia="zh-CN"/>
        </w:rPr>
        <w:t>生物与环境的相互关系</w:t>
      </w:r>
      <w:r>
        <w:rPr>
          <w:rFonts w:hint="eastAsia"/>
          <w:lang w:val="en-US" w:eastAsia="zh-CN"/>
        </w:rPr>
        <w:t>;植物能适应生存环境生活在同环境中的植物外部特征不同</w:t>
      </w:r>
      <w:r>
        <w:rPr>
          <w:rFonts w:hint="eastAsia"/>
          <w:color w:val="C00000"/>
          <w:lang w:val="en-US" w:eastAsia="zh-CN"/>
        </w:rPr>
        <w:t>（叶子和茎形态不同）</w:t>
      </w:r>
    </w:p>
    <w:p w14:paraId="34A707E8">
      <w:pPr>
        <w:widowControl w:val="0"/>
        <w:numPr>
          <w:ilvl w:val="0"/>
          <w:numId w:val="0"/>
        </w:numPr>
        <w:jc w:val="both"/>
        <w:rPr>
          <w:rFonts w:hint="eastAsia"/>
          <w:b/>
          <w:bCs/>
          <w:color w:val="C00000"/>
          <w:highlight w:val="yellow"/>
          <w:lang w:val="en-US" w:eastAsia="zh-CN"/>
        </w:rPr>
      </w:pPr>
      <w:r>
        <w:rPr>
          <w:rFonts w:hint="eastAsia"/>
          <w:b/>
          <w:bCs/>
          <w:color w:val="C00000"/>
          <w:highlight w:val="yellow"/>
          <w:lang w:val="en-US" w:eastAsia="zh-CN"/>
        </w:rPr>
        <w:t>《茎和叶》</w:t>
      </w:r>
    </w:p>
    <w:p w14:paraId="702B9B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【教材简析】</w:t>
      </w:r>
    </w:p>
    <w:p w14:paraId="7ED5B7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课是《植物的生长变化》的第4课，本课主要介绍茎和叶是植物的营养器官，重点认识茎和叶在维持植物生长的过程中的作用，了解不同环境中茎和叶的形态会有差异。经过一段时间的持续观察和记录，植物的种子在发芽之后，茎和叶都发生了明显的变化。本课在前几课学习的基础上引导学生推测植物的茎和叶分别有什么作用，并设计相应的实验验证——将植物的茎在有颜色的水中浸泡，观察其横切面和纵切面并进行对比，了解茎具有运输的作用；通过将部分叶用黑色纸遮光，一段时间后对比遮光的叶子和其他叶子，了解叶的光合作用；通过用干燥的塑料袋套在叶上，观察其变化，了解叶的蒸腾作用。探究茎和叶作用的一系列活动，指向了“植物能制造和获取养分来维持自身的生存”这一学习内容。</w:t>
      </w:r>
    </w:p>
    <w:p w14:paraId="031CA6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【学情分析】</w:t>
      </w:r>
    </w:p>
    <w:p w14:paraId="17AB45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经过一年级《植物》、《动物》，三年级《动物的一生》的学习后，学生对于观察记录的方法已经能熟练的掌握和运用。本课是本单元的第四课，经过前3课的学习，四年级的学生对植物的基本结构和在生长过程中的变化有一定的认识。他们在种植植物的过程中，观察到植物在种子发芽后先生根再长茎和叶，但是对相应的功能还存在疑惑，这需要教师不断的引导鼓励学生在植物的不断变化中改进观察和记录的形式，并能在持续的观察中对植物的茎和叶的作用进行合理地猜测，设计具体的验证方法并付诸实践，在持续的探究活动中不断收获成果和乐趣。</w:t>
      </w:r>
    </w:p>
    <w:p w14:paraId="63D04806">
      <w:pPr>
        <w:widowControl w:val="0"/>
        <w:numPr>
          <w:ilvl w:val="0"/>
          <w:numId w:val="0"/>
        </w:numPr>
        <w:jc w:val="both"/>
        <w:rPr>
          <w:rFonts w:hint="eastAsia"/>
          <w:b/>
          <w:bCs/>
          <w:color w:val="C00000"/>
          <w:highlight w:val="yellow"/>
          <w:lang w:val="en-US" w:eastAsia="zh-CN"/>
        </w:rPr>
      </w:pPr>
    </w:p>
    <w:p w14:paraId="7F82AFF7">
      <w:pPr>
        <w:widowControl w:val="0"/>
        <w:numPr>
          <w:ilvl w:val="0"/>
          <w:numId w:val="0"/>
        </w:numPr>
        <w:jc w:val="both"/>
        <w:rPr>
          <w:rFonts w:hint="eastAsia"/>
          <w:b/>
          <w:bCs/>
          <w:color w:val="2E54A1" w:themeColor="accent1" w:themeShade="BF"/>
          <w:lang w:val="en-US" w:eastAsia="zh-CN"/>
        </w:rPr>
      </w:pPr>
      <w:r>
        <w:rPr>
          <w:rFonts w:hint="eastAsia" w:asciiTheme="minorHAnsi" w:hAnsiTheme="minorHAnsi" w:eastAsiaTheme="minorEastAsia" w:cstheme="minorBidi"/>
          <w:b/>
          <w:bCs/>
          <w:color w:val="2E54A1" w:themeColor="accent1" w:themeShade="BF"/>
          <w:kern w:val="2"/>
          <w:sz w:val="21"/>
          <w:szCs w:val="24"/>
          <w:lang w:val="en-US" w:eastAsia="zh-CN" w:bidi="ar-SA"/>
        </w:rPr>
        <w:t>一、</w:t>
      </w:r>
      <w:r>
        <w:rPr>
          <w:rFonts w:hint="eastAsia"/>
          <w:b/>
          <w:bCs/>
          <w:color w:val="2E54A1" w:themeColor="accent1" w:themeShade="BF"/>
          <w:lang w:val="en-US" w:eastAsia="zh-CN"/>
        </w:rPr>
        <w:t>聚焦</w:t>
      </w:r>
    </w:p>
    <w:p w14:paraId="76EB9FF2">
      <w:pPr>
        <w:widowControl w:val="0"/>
        <w:numPr>
          <w:ilvl w:val="0"/>
          <w:numId w:val="0"/>
        </w:numPr>
        <w:jc w:val="both"/>
        <w:rPr>
          <w:rFonts w:hint="default"/>
          <w:b/>
          <w:bCs/>
          <w:color w:val="C00000"/>
          <w:lang w:val="en-US" w:eastAsia="zh-CN"/>
        </w:rPr>
      </w:pPr>
      <w:r>
        <w:rPr>
          <w:rFonts w:hint="eastAsia"/>
          <w:b/>
          <w:bCs/>
          <w:color w:val="C00000"/>
          <w:lang w:val="en-US" w:eastAsia="zh-CN"/>
        </w:rPr>
        <w:t>破土而出的凤仙花 茎高 叶多 茎叶有什么作用（植物破土而出的视频）</w:t>
      </w:r>
    </w:p>
    <w:p w14:paraId="3BADF7DE">
      <w:pPr>
        <w:widowControl w:val="0"/>
        <w:numPr>
          <w:ilvl w:val="0"/>
          <w:numId w:val="0"/>
        </w:numPr>
        <w:ind w:left="0" w:leftChars="0" w:firstLine="0" w:firstLineChars="0"/>
        <w:jc w:val="both"/>
        <w:rPr>
          <w:rFonts w:hint="eastAsia"/>
          <w:b/>
          <w:bCs/>
          <w:color w:val="2E54A1" w:themeColor="accent1" w:themeShade="BF"/>
          <w:lang w:val="en-US" w:eastAsia="zh-CN"/>
        </w:rPr>
      </w:pPr>
      <w:r>
        <w:rPr>
          <w:rFonts w:hint="eastAsia" w:asciiTheme="minorHAnsi" w:hAnsiTheme="minorHAnsi" w:eastAsiaTheme="minorEastAsia" w:cstheme="minorBidi"/>
          <w:b/>
          <w:bCs/>
          <w:color w:val="2E54A1" w:themeColor="accent1" w:themeShade="BF"/>
          <w:kern w:val="2"/>
          <w:sz w:val="21"/>
          <w:szCs w:val="24"/>
          <w:lang w:val="en-US" w:eastAsia="zh-CN" w:bidi="ar-SA"/>
        </w:rPr>
        <w:t>二、</w:t>
      </w:r>
      <w:r>
        <w:rPr>
          <w:rFonts w:hint="eastAsia"/>
          <w:b/>
          <w:bCs/>
          <w:color w:val="2E54A1" w:themeColor="accent1" w:themeShade="BF"/>
          <w:lang w:val="en-US" w:eastAsia="zh-CN"/>
        </w:rPr>
        <w:t>探索</w:t>
      </w:r>
    </w:p>
    <w:p w14:paraId="45671AE2">
      <w:pPr>
        <w:widowControl w:val="0"/>
        <w:numPr>
          <w:ilvl w:val="0"/>
          <w:numId w:val="0"/>
        </w:numPr>
        <w:ind w:leftChars="0"/>
        <w:jc w:val="both"/>
        <w:rPr>
          <w:rFonts w:hint="eastAsia"/>
          <w:b/>
          <w:bCs/>
          <w:color w:val="2E54A1" w:themeColor="accent1" w:themeShade="BF"/>
          <w:lang w:val="en-US" w:eastAsia="zh-CN"/>
        </w:rPr>
      </w:pPr>
      <w:r>
        <w:rPr>
          <w:rFonts w:hint="eastAsia"/>
          <w:b/>
          <w:bCs/>
          <w:color w:val="2E54A1" w:themeColor="accent1" w:themeShade="BF"/>
          <w:lang w:val="en-US" w:eastAsia="zh-CN"/>
        </w:rPr>
        <w:t>活动1：观察凤仙花形态</w:t>
      </w:r>
    </w:p>
    <w:p w14:paraId="639A0E9E">
      <w:pPr>
        <w:widowControl w:val="0"/>
        <w:numPr>
          <w:ilvl w:val="0"/>
          <w:numId w:val="0"/>
        </w:numPr>
        <w:jc w:val="both"/>
        <w:rPr>
          <w:rFonts w:hint="eastAsia"/>
          <w:b/>
          <w:bCs/>
          <w:color w:val="C00000"/>
          <w:lang w:val="en-US" w:eastAsia="zh-CN"/>
        </w:rPr>
      </w:pPr>
      <w:r>
        <w:rPr>
          <w:rFonts w:hint="eastAsia"/>
          <w:b/>
          <w:bCs/>
          <w:color w:val="C00000"/>
          <w:lang w:val="en-US" w:eastAsia="zh-CN"/>
        </w:rPr>
        <w:t>猜测茎作用？</w:t>
      </w:r>
    </w:p>
    <w:p w14:paraId="33035D32">
      <w:pPr>
        <w:widowControl w:val="0"/>
        <w:numPr>
          <w:ilvl w:val="0"/>
          <w:numId w:val="0"/>
        </w:numPr>
        <w:jc w:val="both"/>
        <w:rPr>
          <w:rFonts w:hint="default"/>
          <w:b/>
          <w:bCs/>
          <w:color w:val="2E54A1" w:themeColor="accent1" w:themeShade="BF"/>
          <w:lang w:val="en-US" w:eastAsia="zh-CN"/>
        </w:rPr>
      </w:pPr>
      <w:r>
        <w:rPr>
          <w:rFonts w:hint="eastAsia"/>
          <w:b/>
          <w:bCs/>
          <w:color w:val="2E54A1" w:themeColor="accent1" w:themeShade="BF"/>
          <w:lang w:val="en-US" w:eastAsia="zh-CN"/>
        </w:rPr>
        <w:t>活动2：探索茎的作用</w:t>
      </w:r>
    </w:p>
    <w:p w14:paraId="72EF7BB5">
      <w:pPr>
        <w:widowControl w:val="0"/>
        <w:numPr>
          <w:ilvl w:val="0"/>
          <w:numId w:val="0"/>
        </w:numPr>
        <w:jc w:val="both"/>
        <w:rPr>
          <w:rFonts w:hint="default"/>
          <w:b/>
          <w:bCs/>
          <w:color w:val="auto"/>
          <w:lang w:val="en-US" w:eastAsia="zh-CN"/>
        </w:rPr>
      </w:pPr>
      <w:r>
        <w:rPr>
          <w:rFonts w:hint="eastAsia"/>
          <w:b/>
          <w:bCs/>
          <w:color w:val="auto"/>
          <w:lang w:val="en-US" w:eastAsia="zh-CN"/>
        </w:rPr>
        <w:t>运输水分养分</w:t>
      </w:r>
    </w:p>
    <w:p w14:paraId="5543AA27">
      <w:pPr>
        <w:widowControl w:val="0"/>
        <w:numPr>
          <w:ilvl w:val="0"/>
          <w:numId w:val="0"/>
        </w:numPr>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红墨水实验视频---茎的变化的图片---芹菜---玫瑰花</w:t>
      </w:r>
    </w:p>
    <w:p w14:paraId="0D1F10F4">
      <w:pPr>
        <w:widowControl w:val="0"/>
        <w:numPr>
          <w:ilvl w:val="0"/>
          <w:numId w:val="0"/>
        </w:numPr>
        <w:jc w:val="both"/>
        <w:rPr>
          <w:rFonts w:hint="eastAsia"/>
          <w:b/>
          <w:bCs/>
          <w:color w:val="C00000"/>
          <w:lang w:val="en-US" w:eastAsia="zh-CN"/>
        </w:rPr>
      </w:pPr>
      <w:r>
        <w:rPr>
          <w:rFonts w:hint="eastAsia"/>
          <w:b/>
          <w:bCs/>
          <w:color w:val="C00000"/>
          <w:lang w:val="en-US" w:eastAsia="zh-CN"/>
        </w:rPr>
        <w:t>横切纵切 解剖实验视频</w:t>
      </w:r>
    </w:p>
    <w:p w14:paraId="64B58498">
      <w:pPr>
        <w:widowControl w:val="0"/>
        <w:numPr>
          <w:ilvl w:val="0"/>
          <w:numId w:val="0"/>
        </w:numPr>
        <w:jc w:val="both"/>
        <w:rPr>
          <w:rFonts w:hint="eastAsia"/>
          <w:b/>
          <w:bCs/>
          <w:color w:val="C00000"/>
          <w:lang w:val="en-US" w:eastAsia="zh-CN"/>
        </w:rPr>
      </w:pPr>
      <w:r>
        <w:rPr>
          <w:rFonts w:hint="eastAsia"/>
          <w:b/>
          <w:bCs/>
          <w:color w:val="C00000"/>
          <w:lang w:val="en-US" w:eastAsia="zh-CN"/>
        </w:rPr>
        <w:t>横切面图片 纵切面图片</w:t>
      </w:r>
    </w:p>
    <w:p w14:paraId="69B19AAA">
      <w:pPr>
        <w:widowControl w:val="0"/>
        <w:numPr>
          <w:ilvl w:val="0"/>
          <w:numId w:val="0"/>
        </w:numPr>
        <w:jc w:val="both"/>
        <w:rPr>
          <w:rFonts w:hint="eastAsia"/>
          <w:b/>
          <w:bCs/>
          <w:color w:val="auto"/>
          <w:lang w:val="en-US" w:eastAsia="zh-CN"/>
        </w:rPr>
      </w:pPr>
      <w:r>
        <w:rPr>
          <w:rFonts w:hint="eastAsia"/>
          <w:b/>
          <w:bCs/>
          <w:color w:val="auto"/>
          <w:lang w:val="en-US" w:eastAsia="zh-CN"/>
        </w:rPr>
        <w:t>支撑作用</w:t>
      </w:r>
    </w:p>
    <w:p w14:paraId="3C804D30">
      <w:pPr>
        <w:widowControl w:val="0"/>
        <w:numPr>
          <w:ilvl w:val="0"/>
          <w:numId w:val="0"/>
        </w:numPr>
        <w:jc w:val="both"/>
        <w:rPr>
          <w:rFonts w:hint="eastAsia"/>
          <w:b/>
          <w:bCs/>
          <w:color w:val="C00000"/>
          <w:lang w:val="en-US" w:eastAsia="zh-CN"/>
        </w:rPr>
      </w:pPr>
      <w:r>
        <w:rPr>
          <w:rFonts w:hint="eastAsia"/>
          <w:b/>
          <w:bCs/>
          <w:color w:val="C00000"/>
          <w:lang w:val="en-US" w:eastAsia="zh-CN"/>
        </w:rPr>
        <w:t>沉淀的果实，大榕树图片</w:t>
      </w:r>
    </w:p>
    <w:p w14:paraId="160F2792">
      <w:pPr>
        <w:widowControl w:val="0"/>
        <w:numPr>
          <w:ilvl w:val="0"/>
          <w:numId w:val="0"/>
        </w:numPr>
        <w:jc w:val="both"/>
        <w:rPr>
          <w:rFonts w:hint="default"/>
          <w:b/>
          <w:bCs/>
          <w:color w:val="2E54A1" w:themeColor="accent1" w:themeShade="BF"/>
          <w:lang w:val="en-US" w:eastAsia="zh-CN"/>
        </w:rPr>
      </w:pPr>
      <w:r>
        <w:rPr>
          <w:rFonts w:hint="eastAsia"/>
          <w:b/>
          <w:bCs/>
          <w:color w:val="2E54A1" w:themeColor="accent1" w:themeShade="BF"/>
          <w:lang w:val="en-US" w:eastAsia="zh-CN"/>
        </w:rPr>
        <w:t>活动3：猜测叶的作用</w:t>
      </w:r>
    </w:p>
    <w:p w14:paraId="3CA865BE">
      <w:pPr>
        <w:widowControl w:val="0"/>
        <w:numPr>
          <w:ilvl w:val="0"/>
          <w:numId w:val="0"/>
        </w:numPr>
        <w:jc w:val="both"/>
        <w:rPr>
          <w:rFonts w:hint="eastAsia"/>
          <w:b/>
          <w:bCs/>
          <w:color w:val="C00000"/>
          <w:lang w:val="en-US" w:eastAsia="zh-CN"/>
        </w:rPr>
      </w:pPr>
      <w:r>
        <w:rPr>
          <w:rFonts w:hint="eastAsia"/>
          <w:b/>
          <w:bCs/>
          <w:color w:val="000000" w:themeColor="text1"/>
          <w:lang w:val="en-US" w:eastAsia="zh-CN"/>
          <w14:textFill>
            <w14:solidFill>
              <w14:schemeClr w14:val="tx1"/>
            </w14:solidFill>
          </w14:textFill>
        </w:rPr>
        <w:t xml:space="preserve">那茎上的叶子交叉平展有什么好处呢 </w:t>
      </w:r>
      <w:r>
        <w:rPr>
          <w:rFonts w:hint="eastAsia"/>
          <w:b/>
          <w:bCs/>
          <w:color w:val="C00000"/>
          <w:lang w:val="en-US" w:eastAsia="zh-CN"/>
        </w:rPr>
        <w:t>学生绘制的叶子图片</w:t>
      </w:r>
    </w:p>
    <w:p w14:paraId="6C7F9B89">
      <w:pPr>
        <w:widowControl w:val="0"/>
        <w:numPr>
          <w:ilvl w:val="0"/>
          <w:numId w:val="0"/>
        </w:numPr>
        <w:jc w:val="both"/>
        <w:rPr>
          <w:rFonts w:hint="eastAsia"/>
          <w:b/>
          <w:bCs/>
          <w:color w:val="2E54A1" w:themeColor="accent1" w:themeShade="BF"/>
          <w:lang w:val="en-US" w:eastAsia="zh-CN"/>
        </w:rPr>
      </w:pPr>
      <w:r>
        <w:rPr>
          <w:rFonts w:hint="eastAsia"/>
          <w:b/>
          <w:bCs/>
          <w:color w:val="2E54A1" w:themeColor="accent1" w:themeShade="BF"/>
          <w:lang w:val="en-US" w:eastAsia="zh-CN"/>
        </w:rPr>
        <w:t>活动4：验证叶的作用</w:t>
      </w:r>
    </w:p>
    <w:p w14:paraId="6DBD7DEC">
      <w:pPr>
        <w:widowControl w:val="0"/>
        <w:numPr>
          <w:ilvl w:val="0"/>
          <w:numId w:val="1"/>
        </w:numPr>
        <w:jc w:val="both"/>
        <w:rPr>
          <w:rFonts w:hint="eastAsia"/>
          <w:b/>
          <w:bCs/>
          <w:color w:val="C00000"/>
          <w:lang w:val="en-US" w:eastAsia="zh-CN"/>
        </w:rPr>
      </w:pPr>
      <w:r>
        <w:rPr>
          <w:rFonts w:hint="eastAsia"/>
          <w:b/>
          <w:bCs/>
          <w:color w:val="C00000"/>
          <w:lang w:val="en-US" w:eastAsia="zh-CN"/>
        </w:rPr>
        <w:t>吸收阳光 作用 叶子用纸遮住照片视频</w:t>
      </w:r>
    </w:p>
    <w:p w14:paraId="7D58ACA8">
      <w:pPr>
        <w:widowControl w:val="0"/>
        <w:numPr>
          <w:ilvl w:val="0"/>
          <w:numId w:val="1"/>
        </w:numPr>
        <w:jc w:val="both"/>
        <w:rPr>
          <w:rFonts w:hint="eastAsia"/>
          <w:b/>
          <w:bCs/>
          <w:color w:val="C00000"/>
          <w:lang w:val="en-US" w:eastAsia="zh-CN"/>
        </w:rPr>
      </w:pPr>
      <w:r>
        <w:rPr>
          <w:rFonts w:hint="eastAsia"/>
          <w:b/>
          <w:bCs/>
          <w:color w:val="000000" w:themeColor="text1"/>
          <w:lang w:val="en-US" w:eastAsia="zh-CN"/>
          <w14:textFill>
            <w14:solidFill>
              <w14:schemeClr w14:val="tx1"/>
            </w14:solidFill>
          </w14:textFill>
        </w:rPr>
        <w:t>验</w:t>
      </w:r>
      <w:r>
        <w:rPr>
          <w:rFonts w:hint="eastAsia"/>
          <w:b/>
          <w:bCs/>
          <w:color w:val="C00000"/>
          <w:lang w:val="en-US" w:eastAsia="zh-CN"/>
        </w:rPr>
        <w:t>证叶得蒸腾作用 塑料袋里有水珠视频</w:t>
      </w:r>
    </w:p>
    <w:p w14:paraId="73418383">
      <w:pPr>
        <w:widowControl w:val="0"/>
        <w:numPr>
          <w:ilvl w:val="0"/>
          <w:numId w:val="0"/>
        </w:numPr>
        <w:jc w:val="both"/>
        <w:rPr>
          <w:rFonts w:hint="eastAsia"/>
          <w:b/>
          <w:bCs/>
          <w:color w:val="2E54A1" w:themeColor="accent1" w:themeShade="BF"/>
          <w:lang w:val="en-US" w:eastAsia="zh-CN"/>
        </w:rPr>
      </w:pPr>
      <w:r>
        <w:rPr>
          <w:rFonts w:hint="eastAsia"/>
          <w:b/>
          <w:bCs/>
          <w:color w:val="2E54A1" w:themeColor="accent1" w:themeShade="BF"/>
          <w:lang w:val="en-US" w:eastAsia="zh-CN"/>
        </w:rPr>
        <w:t>活动5：不同形态的叶子</w:t>
      </w:r>
    </w:p>
    <w:p w14:paraId="02F9C8A6">
      <w:pPr>
        <w:widowControl w:val="0"/>
        <w:numPr>
          <w:ilvl w:val="0"/>
          <w:numId w:val="0"/>
        </w:numPr>
        <w:jc w:val="both"/>
        <w:rPr>
          <w:rFonts w:hint="default"/>
          <w:b/>
          <w:bCs/>
          <w:color w:val="C00000"/>
          <w:lang w:val="en-US" w:eastAsia="zh-CN"/>
        </w:rPr>
      </w:pPr>
      <w:r>
        <w:rPr>
          <w:rFonts w:hint="eastAsia"/>
          <w:b/>
          <w:bCs/>
          <w:color w:val="C00000"/>
          <w:lang w:val="en-US" w:eastAsia="zh-CN"/>
        </w:rPr>
        <w:t>仙人掌，松树 香蕉树 图片</w:t>
      </w:r>
    </w:p>
    <w:p w14:paraId="08E613C0">
      <w:pPr>
        <w:widowControl w:val="0"/>
        <w:numPr>
          <w:ilvl w:val="0"/>
          <w:numId w:val="0"/>
        </w:numPr>
        <w:jc w:val="both"/>
        <w:rPr>
          <w:rFonts w:hint="eastAsia"/>
          <w:b/>
          <w:bCs/>
          <w:color w:val="2E54A1" w:themeColor="accent1" w:themeShade="BF"/>
          <w:lang w:val="en-US" w:eastAsia="zh-CN"/>
        </w:rPr>
      </w:pPr>
      <w:r>
        <w:rPr>
          <w:rFonts w:hint="eastAsia"/>
          <w:b/>
          <w:bCs/>
          <w:color w:val="2E54A1" w:themeColor="accent1" w:themeShade="BF"/>
          <w:lang w:val="en-US" w:eastAsia="zh-CN"/>
        </w:rPr>
        <w:t>活动6：不同形态的茎</w:t>
      </w:r>
    </w:p>
    <w:p w14:paraId="68489401">
      <w:pPr>
        <w:widowControl w:val="0"/>
        <w:numPr>
          <w:ilvl w:val="0"/>
          <w:numId w:val="0"/>
        </w:numPr>
        <w:jc w:val="both"/>
        <w:rPr>
          <w:rFonts w:hint="eastAsia"/>
          <w:b/>
          <w:bCs/>
          <w:color w:val="C00000"/>
          <w:lang w:val="en-US" w:eastAsia="zh-CN"/>
        </w:rPr>
      </w:pPr>
      <w:r>
        <w:rPr>
          <w:rFonts w:hint="eastAsia"/>
          <w:b/>
          <w:bCs/>
          <w:color w:val="C00000"/>
          <w:lang w:val="en-US" w:eastAsia="zh-CN"/>
        </w:rPr>
        <w:t>向日葵 牵牛花 马铃薯图片</w:t>
      </w:r>
    </w:p>
    <w:p w14:paraId="43369DFB">
      <w:pPr>
        <w:widowControl w:val="0"/>
        <w:numPr>
          <w:ilvl w:val="0"/>
          <w:numId w:val="0"/>
        </w:numPr>
        <w:ind w:left="0" w:leftChars="0" w:firstLine="0" w:firstLineChars="0"/>
        <w:jc w:val="both"/>
        <w:rPr>
          <w:rFonts w:hint="default"/>
          <w:b/>
          <w:bCs/>
          <w:color w:val="2E54A1" w:themeColor="accent1" w:themeShade="BF"/>
          <w:lang w:val="en-US" w:eastAsia="zh-CN"/>
        </w:rPr>
      </w:pPr>
      <w:r>
        <w:rPr>
          <w:rFonts w:hint="eastAsia" w:asciiTheme="minorHAnsi" w:hAnsiTheme="minorHAnsi" w:eastAsiaTheme="minorEastAsia" w:cstheme="minorBidi"/>
          <w:b/>
          <w:bCs/>
          <w:color w:val="2E54A1" w:themeColor="accent1" w:themeShade="BF"/>
          <w:kern w:val="2"/>
          <w:sz w:val="21"/>
          <w:szCs w:val="24"/>
          <w:lang w:val="en-US" w:eastAsia="zh-CN" w:bidi="ar-SA"/>
        </w:rPr>
        <w:t>三、</w:t>
      </w:r>
      <w:r>
        <w:rPr>
          <w:rFonts w:hint="eastAsia"/>
          <w:b/>
          <w:bCs/>
          <w:color w:val="2E54A1" w:themeColor="accent1" w:themeShade="BF"/>
          <w:lang w:val="en-US" w:eastAsia="zh-CN"/>
        </w:rPr>
        <w:t>研讨</w:t>
      </w:r>
    </w:p>
    <w:p w14:paraId="3E601399">
      <w:pPr>
        <w:widowControl w:val="0"/>
        <w:numPr>
          <w:ilvl w:val="0"/>
          <w:numId w:val="0"/>
        </w:numPr>
        <w:ind w:leftChars="0"/>
        <w:jc w:val="both"/>
        <w:rPr>
          <w:rFonts w:hint="eastAsia"/>
          <w:b/>
          <w:bCs/>
          <w:color w:val="auto"/>
          <w:lang w:val="en-US" w:eastAsia="zh-CN"/>
        </w:rPr>
      </w:pPr>
      <w:r>
        <w:rPr>
          <w:rFonts w:hint="eastAsia"/>
          <w:b/>
          <w:bCs/>
          <w:color w:val="auto"/>
          <w:lang w:val="en-US" w:eastAsia="zh-CN"/>
        </w:rPr>
        <w:t>全课总结</w:t>
      </w:r>
    </w:p>
    <w:p w14:paraId="5AAF1F1F">
      <w:pPr>
        <w:widowControl w:val="0"/>
        <w:numPr>
          <w:ilvl w:val="0"/>
          <w:numId w:val="0"/>
        </w:numPr>
        <w:ind w:leftChars="0"/>
        <w:jc w:val="both"/>
        <w:rPr>
          <w:rFonts w:hint="eastAsia"/>
          <w:b/>
          <w:bCs/>
          <w:color w:val="auto"/>
          <w:lang w:val="en-US" w:eastAsia="zh-CN"/>
        </w:rPr>
      </w:pPr>
    </w:p>
    <w:p w14:paraId="0621344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5CD2FB"/>
    <w:multiLevelType w:val="singleLevel"/>
    <w:tmpl w:val="7A5CD2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25B56B32"/>
    <w:rsid w:val="25B5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2024-06-30T14:20:00Z</dcterms:created>
  <dc:creator>宇宙无敌超级Gai.</dc:creator>
  <cp:lastModifiedBy>宇宙无敌超级Gai.</cp:lastModifiedBy>
  <dcterms:modified xsi:type="dcterms:W3CDTF">2024-06-30T14:20:30Z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6E6CBEBA69A04DC0BA6727610ECA3CAE_11</vt:lpwstr>
  </property>
</Properties>
</file>