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4uqirusvniz" w:id="0"/>
      <w:bookmarkEnd w:id="0"/>
      <w:r w:rsidDel="00000000" w:rsidR="00000000" w:rsidRPr="00000000">
        <w:rPr>
          <w:rtl w:val="0"/>
        </w:rPr>
        <w:t xml:space="preserve">Introduction to Copyright and Licensing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7785"/>
        <w:tblGridChange w:id="0">
          <w:tblGrid>
            <w:gridCol w:w="1575"/>
            <w:gridCol w:w="77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Introduction to Copyright and Licensing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Overview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activity allows participants to explore copyright concepts and different types of licenses frequently used by open source projects.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Prerequisites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Objectives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 successfully completing this activity, a student should be able to: 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Identify a project’s license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Identify constraints a license imposes on your contributions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3"/>
              </w:numPr>
              <w:spacing w:after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Articulate whether or not you are comfortable contributing to a project with a given license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 Skills Practiced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Critical thinking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Communication</w:t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rPr>
          <w:b w:val="1"/>
          <w:bCs w:val="1"/>
          <w:color w:val="000000"/>
        </w:rPr>
      </w:pPr>
      <w:bookmarkStart w:colFirst="0" w:colLast="0" w:name="_y9x19ngwgrjh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Background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A quick YouTube search will yield a number of good videos on copyright and licensing. You should begin by watching at least one on each topic: copyright and licensing. Here are a few favorites.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Copyright Clearance Center. “Copyright Basics”. 2010.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https://youtu.be/Uiq42O6rhW4</w:t>
        </w:r>
      </w:hyperlink>
      <w:r w:rsidDel="00000000" w:rsidR="00000000" w:rsidRPr="00000000">
        <w:rPr>
          <w:rtl w:val="0"/>
        </w:rPr>
        <w:t xml:space="preserve"> . This video explains copyrights from a business perspective.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 Software. “Open Source Basics”. 2014.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https://www.youtube.com/watch?v=upxUAI-fAtE</w:t>
        </w:r>
      </w:hyperlink>
      <w:r w:rsidDel="00000000" w:rsidR="00000000" w:rsidRPr="00000000">
        <w:rPr>
          <w:rtl w:val="0"/>
        </w:rPr>
        <w:t xml:space="preserve"> . This video explains how open source software is enabled through licensing.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CppCon 2015: Kevin P. Fleming “A Crash Course in Open Source Licensing".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https://youtu.be/cJIi-hIlCQM</w:t>
        </w:r>
      </w:hyperlink>
      <w:r w:rsidDel="00000000" w:rsidR="00000000" w:rsidRPr="00000000">
        <w:rPr>
          <w:rtl w:val="0"/>
        </w:rPr>
        <w:t xml:space="preserve"> . A much more in-depth, longer talk on copyright, software, and open source licensing.</w:t>
      </w:r>
    </w:p>
    <w:p w:rsidR="00000000" w:rsidDel="00000000" w:rsidP="00000000" w:rsidRDefault="00000000" w:rsidRPr="00000000" w14:paraId="00000016">
      <w:pPr>
        <w:pStyle w:val="Heading3"/>
        <w:rPr>
          <w:b w:val="1"/>
          <w:bCs w:val="1"/>
        </w:rPr>
      </w:pPr>
      <w:bookmarkStart w:colFirst="0" w:colLast="0" w:name="_x6ksfmikaxj4" w:id="2"/>
      <w:bookmarkEnd w:id="2"/>
      <w:r w:rsidDel="00000000" w:rsidR="00000000" w:rsidRPr="00000000">
        <w:rPr>
          <w:b w:val="1"/>
          <w:bCs w:val="1"/>
          <w:rtl w:val="0"/>
        </w:rPr>
        <w:t xml:space="preserve">Directions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the license for the following projects (look for a LICENSE file in the project's root; if it's not there assume no license):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lineRule="auto"/>
        <w:ind w:left="144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https://github.com/openmrs/openmrs-core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lineRule="auto"/>
        <w:ind w:left="144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https://github.com/apache/incubator-fineract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lineRule="auto"/>
        <w:ind w:left="144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https://github.com/IndianSeoCompany/regulately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https://tldrlegal.com/</w:t>
        </w:r>
      </w:hyperlink>
      <w:r w:rsidDel="00000000" w:rsidR="00000000" w:rsidRPr="00000000">
        <w:rPr>
          <w:rtl w:val="0"/>
        </w:rPr>
        <w:t xml:space="preserve"> . Look up each of the above licenses. Identify </w:t>
      </w:r>
      <w:r w:rsidDel="00000000" w:rsidR="00000000" w:rsidRPr="00000000">
        <w:rPr>
          <w:rtl w:val="0"/>
        </w:rPr>
        <w:t xml:space="preserve">the “cans”, the “cannots”, and the “musts”</w:t>
      </w:r>
      <w:r w:rsidDel="00000000" w:rsidR="00000000" w:rsidRPr="00000000">
        <w:rPr>
          <w:rtl w:val="0"/>
        </w:rPr>
        <w:t xml:space="preserve"> for each.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 the explanation of the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difference between copyleft and permissive licenses</w:t>
        </w:r>
      </w:hyperlink>
      <w:r w:rsidDel="00000000" w:rsidR="00000000" w:rsidRPr="00000000">
        <w:rPr>
          <w:rtl w:val="0"/>
        </w:rPr>
        <w:t xml:space="preserve">. Which of the licenses above are copyleft and which are permissive?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each license, state whether you would (or would not) be comfortable contributing code to that project and why (or why not).</w:t>
      </w:r>
    </w:p>
    <w:p w:rsidR="00000000" w:rsidDel="00000000" w:rsidP="00000000" w:rsidRDefault="00000000" w:rsidRPr="00000000" w14:paraId="0000001E">
      <w:pPr>
        <w:pStyle w:val="Heading3"/>
        <w:rPr>
          <w:b w:val="1"/>
          <w:bCs w:val="1"/>
        </w:rPr>
      </w:pPr>
      <w:bookmarkStart w:colFirst="0" w:colLast="0" w:name="_g9abi2coebm9" w:id="3"/>
      <w:bookmarkEnd w:id="3"/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Submit your answers to direction #3 above.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color w:val="434343"/>
          <w:rtl w:val="0"/>
        </w:rPr>
        <w:t xml:space="preserve">POSSE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 Participants</w:t>
      </w:r>
      <w:r w:rsidDel="00000000" w:rsidR="00000000" w:rsidRPr="00000000">
        <w:rPr>
          <w:color w:val="434343"/>
          <w:rtl w:val="0"/>
        </w:rPr>
        <w:t xml:space="preserve"> -</w:t>
      </w:r>
      <w:r w:rsidDel="00000000" w:rsidR="00000000" w:rsidRPr="00000000">
        <w:rPr>
          <w:rtl w:val="0"/>
        </w:rPr>
        <w:t xml:space="preserve"> Submit your answers to #3 above in your Google Doc under the section labeled 1.A. 4Intro to Copyright and Licencing 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rbjunqsxry52" w:id="4"/>
      <w:bookmarkEnd w:id="4"/>
      <w:r w:rsidDel="00000000" w:rsidR="00000000" w:rsidRPr="00000000">
        <w:rPr>
          <w:rtl w:val="0"/>
        </w:rPr>
        <w:t xml:space="preserve">Notes for Instructors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371171</wp:posOffset>
                </wp:positionV>
                <wp:extent cx="5943600" cy="25400"/>
                <wp:effectExtent b="0" l="0" r="0" t="0"/>
                <wp:wrapTopAndBottom distB="114300" distT="11430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9350" y="1160475"/>
                          <a:ext cx="6500700" cy="99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371171</wp:posOffset>
                </wp:positionV>
                <wp:extent cx="5943600" cy="25400"/>
                <wp:effectExtent b="0" l="0" r="0" t="0"/>
                <wp:wrapTopAndBottom distB="114300" distT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remaining sections of this document are intended for the instructor.  They are not part of the learning activity that would be given to students.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cs4pcv483e3l" w:id="5"/>
      <w:bookmarkEnd w:id="5"/>
      <w:r w:rsidDel="00000000" w:rsidR="00000000" w:rsidRPr="00000000">
        <w:rPr>
          <w:rtl w:val="0"/>
        </w:rPr>
        <w:t xml:space="preserve">Additional Readings</w:t>
      </w:r>
    </w:p>
    <w:p w:rsidR="00000000" w:rsidDel="00000000" w:rsidP="00000000" w:rsidRDefault="00000000" w:rsidRPr="00000000" w14:paraId="00000024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There are many presentations and videos related to copyrights and licensing.  The topic is often featured in meetings of groups in the open source world.  For example, here is a video from PyCon: 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https://youtu.be/9kGrKBOytYM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7290"/>
        <w:tblGridChange w:id="0">
          <w:tblGrid>
            <w:gridCol w:w="2070"/>
            <w:gridCol w:w="729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right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ACM BoK</w:t>
              </w:r>
            </w:hyperlink>
            <w:r w:rsidDel="00000000" w:rsidR="00000000" w:rsidRPr="00000000">
              <w:rPr>
                <w:rtl w:val="0"/>
              </w:rPr>
              <w:br w:type="textWrapping"/>
              <w:t xml:space="preserve">Area &amp; Unit(s)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 Intellectual Property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right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ACM BoK</w:t>
              </w:r>
            </w:hyperlink>
            <w:r w:rsidDel="00000000" w:rsidR="00000000" w:rsidRPr="00000000">
              <w:rPr>
                <w:rtl w:val="0"/>
              </w:rPr>
              <w:br w:type="textWrapping"/>
              <w:t xml:space="preserve">Topic(s)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Intellectual property rights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Copyrights, patents, trade secrets, trademarks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Difficulty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Estimated Time to Complete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60-90 minutes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Environment/</w:t>
              <w:br w:type="textWrapping"/>
              <w:t xml:space="preserve">Materials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 to Internet/Web and web browser.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Author(s)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Karl Wurst, Stoney Jackson, Heidi Ellis, Greg Hislop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License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work is licensed under a </w:t>
            </w: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Creative Commons Attribution-ShareAlike 4.0 International License</w:t>
              </w:r>
            </w:hyperlink>
            <w:r w:rsidDel="00000000" w:rsidR="00000000" w:rsidRPr="00000000">
              <w:rPr>
                <w:rtl w:val="0"/>
              </w:rPr>
              <w:t xml:space="preserve">.</w:t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838200" cy="295275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295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youtu.be/9kGrKBOytYM" TargetMode="External"/><Relationship Id="rId11" Type="http://schemas.openxmlformats.org/officeDocument/2006/relationships/hyperlink" Target="https://youtu.be/cJIi-hIlCQM" TargetMode="External"/><Relationship Id="rId22" Type="http://schemas.openxmlformats.org/officeDocument/2006/relationships/hyperlink" Target="http://teachingopensource.org/index.php/Category:ACM_Body_of_Knowledge" TargetMode="External"/><Relationship Id="rId10" Type="http://schemas.openxmlformats.org/officeDocument/2006/relationships/hyperlink" Target="https://youtu.be/cJIi-hIlCQM" TargetMode="External"/><Relationship Id="rId21" Type="http://schemas.openxmlformats.org/officeDocument/2006/relationships/hyperlink" Target="http://teachingopensource.org/index.php/Category:ACM_Body_of_Knowledge" TargetMode="External"/><Relationship Id="rId13" Type="http://schemas.openxmlformats.org/officeDocument/2006/relationships/hyperlink" Target="https://github.com/apache/incubator-fineract" TargetMode="External"/><Relationship Id="rId24" Type="http://schemas.openxmlformats.org/officeDocument/2006/relationships/image" Target="media/image1.png"/><Relationship Id="rId12" Type="http://schemas.openxmlformats.org/officeDocument/2006/relationships/hyperlink" Target="https://github.com/openmrs/openmrs-core" TargetMode="External"/><Relationship Id="rId23" Type="http://schemas.openxmlformats.org/officeDocument/2006/relationships/hyperlink" Target="http://creativecommons.org/licenses/by-sa/4.0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upxUAI-fAtE" TargetMode="External"/><Relationship Id="rId15" Type="http://schemas.openxmlformats.org/officeDocument/2006/relationships/hyperlink" Target="https://tldrlegal.com/" TargetMode="External"/><Relationship Id="rId14" Type="http://schemas.openxmlformats.org/officeDocument/2006/relationships/hyperlink" Target="https://github.com/IndianSeoCompany/regulately" TargetMode="External"/><Relationship Id="rId17" Type="http://schemas.openxmlformats.org/officeDocument/2006/relationships/hyperlink" Target="https://guptadeepak.com/open-source-licensing-101-everything-you-need-to-know/" TargetMode="External"/><Relationship Id="rId16" Type="http://schemas.openxmlformats.org/officeDocument/2006/relationships/hyperlink" Target="https://tldrlegal.com/" TargetMode="External"/><Relationship Id="rId5" Type="http://schemas.openxmlformats.org/officeDocument/2006/relationships/styles" Target="styles.xml"/><Relationship Id="rId19" Type="http://schemas.openxmlformats.org/officeDocument/2006/relationships/hyperlink" Target="https://youtu.be/9kGrKBOytYM" TargetMode="External"/><Relationship Id="rId6" Type="http://schemas.openxmlformats.org/officeDocument/2006/relationships/hyperlink" Target="https://youtu.be/Uiq42O6rhW4" TargetMode="External"/><Relationship Id="rId18" Type="http://schemas.openxmlformats.org/officeDocument/2006/relationships/image" Target="media/image2.png"/><Relationship Id="rId7" Type="http://schemas.openxmlformats.org/officeDocument/2006/relationships/hyperlink" Target="https://youtu.be/Uiq42O6rhW4" TargetMode="External"/><Relationship Id="rId8" Type="http://schemas.openxmlformats.org/officeDocument/2006/relationships/hyperlink" Target="https://youtu.be/Tyd0FO0tko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