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9"/>
        <w:rPr>
          <w:sz w:val="20"/>
        </w:rPr>
      </w:pPr>
      <w:r>
        <w:rPr>
          <w:sz w:val="20"/>
        </w:rPr>
        <w:drawing>
          <wp:inline distT="0" distB="0" distL="0" distR="0">
            <wp:extent cx="1259438" cy="428625"/>
            <wp:effectExtent l="0" t="0" r="0" b="0"/>
            <wp:docPr id="5" name="Image 5">
              <a:hlinkClick r:id="rId6"/>
            </wp:docPr>
            <wp:cNvGraphicFramePr>
              <a:graphicFrameLocks/>
            </wp:cNvGraphicFramePr>
            <a:graphic>
              <a:graphicData uri="http://schemas.openxmlformats.org/drawingml/2006/picture">
                <pic:pic>
                  <pic:nvPicPr>
                    <pic:cNvPr id="5" name="Image 5">
                      <a:hlinkClick r:id="rId6"/>
                    </pic:cNvPr>
                    <pic:cNvPicPr/>
                  </pic:nvPicPr>
                  <pic:blipFill>
                    <a:blip r:embed="rId7" cstate="print"/>
                    <a:stretch>
                      <a:fillRect/>
                    </a:stretch>
                  </pic:blipFill>
                  <pic:spPr>
                    <a:xfrm>
                      <a:off x="0" y="0"/>
                      <a:ext cx="1259438" cy="428625"/>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2"/>
        <w:rPr>
          <w:sz w:val="20"/>
        </w:rPr>
      </w:pPr>
      <w:r>
        <w:rPr>
          <w:sz w:val="20"/>
        </w:rPr>
        <mc:AlternateContent>
          <mc:Choice Requires="wps">
            <w:drawing>
              <wp:anchor distT="0" distB="0" distL="0" distR="0" allowOverlap="1" layoutInCell="1" locked="0" behindDoc="1" simplePos="0" relativeHeight="487587840">
                <wp:simplePos x="0" y="0"/>
                <wp:positionH relativeFrom="page">
                  <wp:posOffset>1119797</wp:posOffset>
                </wp:positionH>
                <wp:positionV relativeFrom="paragraph">
                  <wp:posOffset>200829</wp:posOffset>
                </wp:positionV>
                <wp:extent cx="904240" cy="93345"/>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904240" cy="93345"/>
                          <a:chExt cx="904240" cy="93345"/>
                        </a:xfrm>
                      </wpg:grpSpPr>
                      <pic:pic>
                        <pic:nvPicPr>
                          <pic:cNvPr id="7" name="Image 7">
                            <a:hlinkClick r:id="rId9"/>
                          </pic:cNvPr>
                          <pic:cNvPicPr/>
                        </pic:nvPicPr>
                        <pic:blipFill>
                          <a:blip r:embed="rId8" cstate="print"/>
                          <a:stretch>
                            <a:fillRect/>
                          </a:stretch>
                        </pic:blipFill>
                        <pic:spPr>
                          <a:xfrm>
                            <a:off x="0" y="0"/>
                            <a:ext cx="364451" cy="93332"/>
                          </a:xfrm>
                          <a:prstGeom prst="rect">
                            <a:avLst/>
                          </a:prstGeom>
                        </pic:spPr>
                      </pic:pic>
                      <pic:pic>
                        <pic:nvPicPr>
                          <pic:cNvPr id="8" name="Image 8">
                            <a:hlinkClick r:id="rId9"/>
                          </pic:cNvPr>
                          <pic:cNvPicPr/>
                        </pic:nvPicPr>
                        <pic:blipFill>
                          <a:blip r:embed="rId10" cstate="print"/>
                          <a:stretch>
                            <a:fillRect/>
                          </a:stretch>
                        </pic:blipFill>
                        <pic:spPr>
                          <a:xfrm>
                            <a:off x="402983" y="0"/>
                            <a:ext cx="501180" cy="93332"/>
                          </a:xfrm>
                          <a:prstGeom prst="rect">
                            <a:avLst/>
                          </a:prstGeom>
                        </pic:spPr>
                      </pic:pic>
                    </wpg:wgp>
                  </a:graphicData>
                </a:graphic>
              </wp:anchor>
            </w:drawing>
          </mc:Choice>
          <mc:Fallback>
            <w:pict>
              <v:group style="position:absolute;margin-left:88.173004pt;margin-top:15.813355pt;width:71.2pt;height:7.35pt;mso-position-horizontal-relative:page;mso-position-vertical-relative:paragraph;z-index:-15728640;mso-wrap-distance-left:0;mso-wrap-distance-right:0" id="docshapegroup4" coordorigin="1763,316" coordsize="1424,147">
                <v:shape style="position:absolute;left:1763;top:316;width:574;height:147" type="#_x0000_t75" id="docshape5" href="https://creativecommons.org/licenses/by/4.0/" stroked="false">
                  <v:imagedata r:id="rId8" o:title=""/>
                </v:shape>
                <v:shape style="position:absolute;left:2398;top:316;width:790;height:147" type="#_x0000_t75" id="docshape6" href="https://creativecommons.org/licenses/by/4.0/" stroked="false">
                  <v:imagedata r:id="rId10" o:title=""/>
                </v:shape>
                <w10:wrap type="topAndBottom"/>
              </v:group>
            </w:pict>
          </mc:Fallback>
        </mc:AlternateContent>
      </w:r>
    </w:p>
    <w:p>
      <w:pPr>
        <w:pStyle w:val="BodyText"/>
        <w:spacing w:before="86"/>
        <w:rPr>
          <w:sz w:val="14"/>
        </w:rPr>
      </w:pPr>
    </w:p>
    <w:p>
      <w:pPr>
        <w:spacing w:line="297" w:lineRule="auto" w:before="0"/>
        <w:ind w:left="948" w:right="0" w:firstLine="733"/>
        <w:jc w:val="right"/>
        <w:rPr>
          <w:rFonts w:ascii="Arial"/>
          <w:i/>
          <w:sz w:val="14"/>
        </w:rPr>
      </w:pPr>
      <w:r>
        <w:rPr>
          <w:rFonts w:ascii="Arial"/>
          <w:i/>
          <w:sz w:val="14"/>
        </w:rPr>
        <mc:AlternateContent>
          <mc:Choice Requires="wps">
            <w:drawing>
              <wp:anchor distT="0" distB="0" distL="0" distR="0" allowOverlap="1" layoutInCell="1" locked="0" behindDoc="0" simplePos="0" relativeHeight="15729664">
                <wp:simplePos x="0" y="0"/>
                <wp:positionH relativeFrom="page">
                  <wp:posOffset>569327</wp:posOffset>
                </wp:positionH>
                <wp:positionV relativeFrom="paragraph">
                  <wp:posOffset>-4324328</wp:posOffset>
                </wp:positionV>
                <wp:extent cx="642175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421755" cy="1270"/>
                        </a:xfrm>
                        <a:custGeom>
                          <a:avLst/>
                          <a:gdLst/>
                          <a:ahLst/>
                          <a:cxnLst/>
                          <a:rect l="l" t="t" r="r" b="b"/>
                          <a:pathLst>
                            <a:path w="6421755" h="0">
                              <a:moveTo>
                                <a:pt x="0" y="0"/>
                              </a:moveTo>
                              <a:lnTo>
                                <a:pt x="6421375" y="0"/>
                              </a:lnTo>
                            </a:path>
                          </a:pathLst>
                        </a:custGeom>
                        <a:ln w="3200">
                          <a:solidFill>
                            <a:srgbClr val="6D6E7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44.828899pt,-340.498322pt" to="550.449007pt,-340.498322pt" stroked="true" strokeweight=".252pt" strokecolor="#6d6e71">
                <v:stroke dashstyle="solid"/>
                <w10:wrap type="none"/>
              </v:line>
            </w:pict>
          </mc:Fallback>
        </mc:AlternateContent>
      </w:r>
      <w:r>
        <w:rPr>
          <w:rFonts w:ascii="Arial"/>
          <w:i/>
          <w:color w:val="231F20"/>
          <w:sz w:val="14"/>
        </w:rPr>
        <w:t>Edited</w:t>
      </w:r>
      <w:r>
        <w:rPr>
          <w:rFonts w:ascii="Arial"/>
          <w:i/>
          <w:color w:val="231F20"/>
          <w:spacing w:val="-4"/>
          <w:sz w:val="14"/>
        </w:rPr>
        <w:t> </w:t>
      </w:r>
      <w:r>
        <w:rPr>
          <w:rFonts w:ascii="Arial"/>
          <w:i/>
          <w:color w:val="231F20"/>
          <w:sz w:val="14"/>
        </w:rPr>
        <w:t>by:</w:t>
      </w:r>
      <w:r>
        <w:rPr>
          <w:rFonts w:ascii="Arial"/>
          <w:i/>
          <w:color w:val="231F20"/>
          <w:spacing w:val="40"/>
          <w:sz w:val="14"/>
        </w:rPr>
        <w:t> </w:t>
      </w:r>
      <w:r>
        <w:rPr>
          <w:rFonts w:ascii="Arial"/>
          <w:i/>
          <w:color w:val="231F20"/>
          <w:sz w:val="14"/>
        </w:rPr>
        <w:t>Giovanni</w:t>
      </w:r>
      <w:r>
        <w:rPr>
          <w:rFonts w:ascii="Arial"/>
          <w:i/>
          <w:color w:val="231F20"/>
          <w:spacing w:val="-4"/>
          <w:sz w:val="14"/>
        </w:rPr>
        <w:t> </w:t>
      </w:r>
      <w:r>
        <w:rPr>
          <w:rFonts w:ascii="Arial"/>
          <w:i/>
          <w:color w:val="231F20"/>
          <w:sz w:val="14"/>
        </w:rPr>
        <w:t>Meola,</w:t>
      </w:r>
      <w:r>
        <w:rPr>
          <w:rFonts w:ascii="Arial"/>
          <w:i/>
          <w:color w:val="231F20"/>
          <w:spacing w:val="40"/>
          <w:sz w:val="14"/>
        </w:rPr>
        <w:t> </w:t>
      </w:r>
      <w:r>
        <w:rPr>
          <w:rFonts w:ascii="Arial"/>
          <w:i/>
          <w:color w:val="231F20"/>
          <w:spacing w:val="-4"/>
          <w:sz w:val="14"/>
        </w:rPr>
        <w:t>University</w:t>
      </w:r>
      <w:r>
        <w:rPr>
          <w:rFonts w:ascii="Arial"/>
          <w:i/>
          <w:color w:val="231F20"/>
          <w:spacing w:val="-1"/>
          <w:sz w:val="14"/>
        </w:rPr>
        <w:t> </w:t>
      </w:r>
      <w:r>
        <w:rPr>
          <w:rFonts w:ascii="Arial"/>
          <w:i/>
          <w:color w:val="231F20"/>
          <w:spacing w:val="-4"/>
          <w:sz w:val="14"/>
        </w:rPr>
        <w:t>of</w:t>
      </w:r>
      <w:r>
        <w:rPr>
          <w:rFonts w:ascii="Arial"/>
          <w:i/>
          <w:color w:val="231F20"/>
          <w:spacing w:val="-1"/>
          <w:sz w:val="14"/>
        </w:rPr>
        <w:t> </w:t>
      </w:r>
      <w:r>
        <w:rPr>
          <w:rFonts w:ascii="Arial"/>
          <w:i/>
          <w:color w:val="231F20"/>
          <w:spacing w:val="-4"/>
          <w:sz w:val="14"/>
        </w:rPr>
        <w:t>Milan,</w:t>
      </w:r>
      <w:r>
        <w:rPr>
          <w:rFonts w:ascii="Arial"/>
          <w:i/>
          <w:color w:val="231F20"/>
          <w:spacing w:val="-1"/>
          <w:sz w:val="14"/>
        </w:rPr>
        <w:t> </w:t>
      </w:r>
      <w:r>
        <w:rPr>
          <w:rFonts w:ascii="Arial"/>
          <w:i/>
          <w:color w:val="231F20"/>
          <w:spacing w:val="-4"/>
          <w:sz w:val="14"/>
        </w:rPr>
        <w:t>Italy</w:t>
      </w:r>
    </w:p>
    <w:p>
      <w:pPr>
        <w:spacing w:line="297" w:lineRule="auto" w:before="79"/>
        <w:ind w:left="878" w:right="0" w:firstLine="586"/>
        <w:jc w:val="right"/>
        <w:rPr>
          <w:rFonts w:ascii="Arial"/>
          <w:i/>
          <w:sz w:val="14"/>
        </w:rPr>
      </w:pPr>
      <w:r>
        <w:rPr>
          <w:rFonts w:ascii="Arial"/>
          <w:i/>
          <w:color w:val="231F20"/>
          <w:sz w:val="14"/>
        </w:rPr>
        <w:t>Reviewed</w:t>
      </w:r>
      <w:r>
        <w:rPr>
          <w:rFonts w:ascii="Arial"/>
          <w:i/>
          <w:color w:val="231F20"/>
          <w:spacing w:val="-4"/>
          <w:sz w:val="14"/>
        </w:rPr>
        <w:t> </w:t>
      </w:r>
      <w:r>
        <w:rPr>
          <w:rFonts w:ascii="Arial"/>
          <w:i/>
          <w:color w:val="231F20"/>
          <w:sz w:val="14"/>
        </w:rPr>
        <w:t>by:</w:t>
      </w:r>
      <w:r>
        <w:rPr>
          <w:rFonts w:ascii="Arial"/>
          <w:i/>
          <w:color w:val="231F20"/>
          <w:spacing w:val="40"/>
          <w:sz w:val="14"/>
        </w:rPr>
        <w:t> </w:t>
      </w:r>
      <w:r>
        <w:rPr>
          <w:rFonts w:ascii="Arial"/>
          <w:i/>
          <w:color w:val="231F20"/>
          <w:sz w:val="14"/>
        </w:rPr>
        <w:t>Corrado Italo Angelini,</w:t>
      </w:r>
      <w:r>
        <w:rPr>
          <w:rFonts w:ascii="Arial"/>
          <w:i/>
          <w:color w:val="231F20"/>
          <w:spacing w:val="40"/>
          <w:sz w:val="14"/>
        </w:rPr>
        <w:t> </w:t>
      </w:r>
      <w:r>
        <w:rPr>
          <w:rFonts w:ascii="Arial"/>
          <w:i/>
          <w:color w:val="231F20"/>
          <w:spacing w:val="-4"/>
          <w:sz w:val="14"/>
        </w:rPr>
        <w:t>University</w:t>
      </w:r>
      <w:r>
        <w:rPr>
          <w:rFonts w:ascii="Arial"/>
          <w:i/>
          <w:color w:val="231F20"/>
          <w:spacing w:val="-6"/>
          <w:sz w:val="14"/>
        </w:rPr>
        <w:t> </w:t>
      </w:r>
      <w:r>
        <w:rPr>
          <w:rFonts w:ascii="Arial"/>
          <w:i/>
          <w:color w:val="231F20"/>
          <w:spacing w:val="-4"/>
          <w:sz w:val="14"/>
        </w:rPr>
        <w:t>of</w:t>
      </w:r>
      <w:r>
        <w:rPr>
          <w:rFonts w:ascii="Arial"/>
          <w:i/>
          <w:color w:val="231F20"/>
          <w:spacing w:val="-6"/>
          <w:sz w:val="14"/>
        </w:rPr>
        <w:t> </w:t>
      </w:r>
      <w:r>
        <w:rPr>
          <w:rFonts w:ascii="Arial"/>
          <w:i/>
          <w:color w:val="231F20"/>
          <w:spacing w:val="-4"/>
          <w:sz w:val="14"/>
        </w:rPr>
        <w:t>Padua,</w:t>
      </w:r>
      <w:r>
        <w:rPr>
          <w:rFonts w:ascii="Arial"/>
          <w:i/>
          <w:color w:val="231F20"/>
          <w:spacing w:val="-6"/>
          <w:sz w:val="14"/>
        </w:rPr>
        <w:t> </w:t>
      </w:r>
      <w:r>
        <w:rPr>
          <w:rFonts w:ascii="Arial"/>
          <w:i/>
          <w:color w:val="231F20"/>
          <w:spacing w:val="-4"/>
          <w:sz w:val="14"/>
        </w:rPr>
        <w:t>Italy</w:t>
      </w:r>
      <w:r>
        <w:rPr>
          <w:rFonts w:ascii="Arial"/>
          <w:i/>
          <w:color w:val="231F20"/>
          <w:spacing w:val="40"/>
          <w:sz w:val="14"/>
        </w:rPr>
        <w:t> </w:t>
      </w:r>
      <w:r>
        <w:rPr>
          <w:rFonts w:ascii="Arial"/>
          <w:i/>
          <w:color w:val="231F20"/>
          <w:sz w:val="14"/>
        </w:rPr>
        <w:t>Filippo M. Santorelli,</w:t>
      </w:r>
    </w:p>
    <w:p>
      <w:pPr>
        <w:spacing w:line="160" w:lineRule="exact" w:before="0"/>
        <w:ind w:left="0" w:right="0" w:firstLine="0"/>
        <w:jc w:val="right"/>
        <w:rPr>
          <w:rFonts w:ascii="Arial"/>
          <w:i/>
          <w:sz w:val="14"/>
        </w:rPr>
      </w:pPr>
      <w:r>
        <w:rPr>
          <w:rFonts w:ascii="Arial"/>
          <w:i/>
          <w:color w:val="231F20"/>
          <w:spacing w:val="-6"/>
          <w:sz w:val="14"/>
        </w:rPr>
        <w:t>Stella</w:t>
      </w:r>
      <w:r>
        <w:rPr>
          <w:rFonts w:ascii="Arial"/>
          <w:i/>
          <w:color w:val="231F20"/>
          <w:spacing w:val="7"/>
          <w:sz w:val="14"/>
        </w:rPr>
        <w:t> </w:t>
      </w:r>
      <w:r>
        <w:rPr>
          <w:rFonts w:ascii="Arial"/>
          <w:i/>
          <w:color w:val="231F20"/>
          <w:spacing w:val="-6"/>
          <w:sz w:val="14"/>
        </w:rPr>
        <w:t>Maris</w:t>
      </w:r>
      <w:r>
        <w:rPr>
          <w:rFonts w:ascii="Arial"/>
          <w:i/>
          <w:color w:val="231F20"/>
          <w:spacing w:val="8"/>
          <w:sz w:val="14"/>
        </w:rPr>
        <w:t> </w:t>
      </w:r>
      <w:r>
        <w:rPr>
          <w:rFonts w:ascii="Arial"/>
          <w:i/>
          <w:color w:val="231F20"/>
          <w:spacing w:val="-6"/>
          <w:sz w:val="14"/>
        </w:rPr>
        <w:t>Foundation</w:t>
      </w:r>
      <w:r>
        <w:rPr>
          <w:rFonts w:ascii="Arial"/>
          <w:i/>
          <w:color w:val="231F20"/>
          <w:spacing w:val="6"/>
          <w:sz w:val="14"/>
        </w:rPr>
        <w:t> </w:t>
      </w:r>
      <w:r>
        <w:rPr>
          <w:rFonts w:ascii="Arial"/>
          <w:i/>
          <w:color w:val="231F20"/>
          <w:spacing w:val="-6"/>
          <w:sz w:val="14"/>
        </w:rPr>
        <w:t>(IRCCS),</w:t>
      </w:r>
      <w:r>
        <w:rPr>
          <w:rFonts w:ascii="Arial"/>
          <w:i/>
          <w:color w:val="231F20"/>
          <w:spacing w:val="7"/>
          <w:sz w:val="14"/>
        </w:rPr>
        <w:t> </w:t>
      </w:r>
      <w:r>
        <w:rPr>
          <w:rFonts w:ascii="Arial"/>
          <w:i/>
          <w:color w:val="231F20"/>
          <w:spacing w:val="-6"/>
          <w:sz w:val="14"/>
        </w:rPr>
        <w:t>Italy</w:t>
      </w:r>
    </w:p>
    <w:p>
      <w:pPr>
        <w:spacing w:line="297" w:lineRule="auto" w:before="118"/>
        <w:ind w:left="575" w:right="0" w:firstLine="569"/>
        <w:jc w:val="right"/>
        <w:rPr>
          <w:rFonts w:ascii="Arial"/>
          <w:i/>
          <w:sz w:val="14"/>
        </w:rPr>
      </w:pPr>
      <w:r>
        <w:rPr>
          <w:rFonts w:ascii="Arial"/>
          <w:i/>
          <w:color w:val="231F20"/>
          <w:spacing w:val="-2"/>
          <w:sz w:val="14"/>
        </w:rPr>
        <w:t>*Correspondence:</w:t>
      </w:r>
      <w:r>
        <w:rPr>
          <w:rFonts w:ascii="Arial"/>
          <w:i/>
          <w:color w:val="231F20"/>
          <w:spacing w:val="40"/>
          <w:sz w:val="14"/>
        </w:rPr>
        <w:t> </w:t>
      </w:r>
      <w:r>
        <w:rPr>
          <w:rFonts w:ascii="Arial"/>
          <w:i/>
          <w:color w:val="231F20"/>
          <w:sz w:val="14"/>
        </w:rPr>
        <w:t>Paloma</w:t>
      </w:r>
      <w:r>
        <w:rPr>
          <w:rFonts w:ascii="Arial"/>
          <w:i/>
          <w:color w:val="231F20"/>
          <w:spacing w:val="-4"/>
          <w:sz w:val="14"/>
        </w:rPr>
        <w:t> </w:t>
      </w:r>
      <w:r>
        <w:rPr>
          <w:rFonts w:ascii="Arial"/>
          <w:i/>
          <w:color w:val="231F20"/>
          <w:sz w:val="14"/>
        </w:rPr>
        <w:t>Gonzalez-Perez</w:t>
      </w:r>
      <w:r>
        <w:rPr>
          <w:rFonts w:ascii="Arial"/>
          <w:i/>
          <w:color w:val="231F20"/>
          <w:spacing w:val="40"/>
          <w:sz w:val="14"/>
        </w:rPr>
        <w:t> </w:t>
      </w:r>
      <w:hyperlink r:id="rId11">
        <w:r>
          <w:rPr>
            <w:rFonts w:ascii="Arial"/>
            <w:i/>
            <w:color w:val="231F20"/>
            <w:spacing w:val="-6"/>
            <w:sz w:val="14"/>
          </w:rPr>
          <w:t>pgonzalezperez@partners.org</w:t>
        </w:r>
      </w:hyperlink>
    </w:p>
    <w:p>
      <w:pPr>
        <w:pStyle w:val="BodyText"/>
        <w:spacing w:before="90"/>
        <w:rPr>
          <w:rFonts w:ascii="Arial"/>
          <w:i/>
          <w:sz w:val="14"/>
        </w:rPr>
      </w:pPr>
    </w:p>
    <w:p>
      <w:pPr>
        <w:spacing w:line="297" w:lineRule="auto" w:before="0"/>
        <w:ind w:left="555" w:right="0" w:firstLine="620"/>
        <w:jc w:val="right"/>
        <w:rPr>
          <w:rFonts w:ascii="Arial"/>
          <w:i/>
          <w:sz w:val="14"/>
        </w:rPr>
      </w:pPr>
      <w:r>
        <w:rPr>
          <w:rFonts w:ascii="Arial"/>
          <w:i/>
          <w:color w:val="231F20"/>
          <w:sz w:val="14"/>
        </w:rPr>
        <w:t>Specialty</w:t>
      </w:r>
      <w:r>
        <w:rPr>
          <w:rFonts w:ascii="Arial"/>
          <w:i/>
          <w:color w:val="231F20"/>
          <w:spacing w:val="-4"/>
          <w:sz w:val="14"/>
        </w:rPr>
        <w:t> </w:t>
      </w:r>
      <w:r>
        <w:rPr>
          <w:rFonts w:ascii="Arial"/>
          <w:i/>
          <w:color w:val="231F20"/>
          <w:sz w:val="14"/>
        </w:rPr>
        <w:t>section:</w:t>
      </w:r>
      <w:r>
        <w:rPr>
          <w:rFonts w:ascii="Arial"/>
          <w:i/>
          <w:color w:val="231F20"/>
          <w:spacing w:val="40"/>
          <w:sz w:val="14"/>
        </w:rPr>
        <w:t> </w:t>
      </w:r>
      <w:r>
        <w:rPr>
          <w:rFonts w:ascii="Arial"/>
          <w:i/>
          <w:color w:val="231F20"/>
          <w:sz w:val="14"/>
        </w:rPr>
        <w:t>This</w:t>
      </w:r>
      <w:r>
        <w:rPr>
          <w:rFonts w:ascii="Arial"/>
          <w:i/>
          <w:color w:val="231F20"/>
          <w:spacing w:val="-4"/>
          <w:sz w:val="14"/>
        </w:rPr>
        <w:t> </w:t>
      </w:r>
      <w:r>
        <w:rPr>
          <w:rFonts w:ascii="Arial"/>
          <w:i/>
          <w:color w:val="231F20"/>
          <w:sz w:val="14"/>
        </w:rPr>
        <w:t>article</w:t>
      </w:r>
      <w:r>
        <w:rPr>
          <w:rFonts w:ascii="Arial"/>
          <w:i/>
          <w:color w:val="231F20"/>
          <w:spacing w:val="-3"/>
          <w:sz w:val="14"/>
        </w:rPr>
        <w:t> </w:t>
      </w:r>
      <w:r>
        <w:rPr>
          <w:rFonts w:ascii="Arial"/>
          <w:i/>
          <w:color w:val="231F20"/>
          <w:sz w:val="14"/>
        </w:rPr>
        <w:t>was</w:t>
      </w:r>
      <w:r>
        <w:rPr>
          <w:rFonts w:ascii="Arial"/>
          <w:i/>
          <w:color w:val="231F20"/>
          <w:spacing w:val="-3"/>
          <w:sz w:val="14"/>
        </w:rPr>
        <w:t> </w:t>
      </w:r>
      <w:r>
        <w:rPr>
          <w:rFonts w:ascii="Arial"/>
          <w:i/>
          <w:color w:val="231F20"/>
          <w:sz w:val="14"/>
        </w:rPr>
        <w:t>submitted</w:t>
      </w:r>
      <w:r>
        <w:rPr>
          <w:rFonts w:ascii="Arial"/>
          <w:i/>
          <w:color w:val="231F20"/>
          <w:spacing w:val="-3"/>
          <w:sz w:val="14"/>
        </w:rPr>
        <w:t> </w:t>
      </w:r>
      <w:r>
        <w:rPr>
          <w:rFonts w:ascii="Arial"/>
          <w:i/>
          <w:color w:val="231F20"/>
          <w:sz w:val="14"/>
        </w:rPr>
        <w:t>to</w:t>
      </w:r>
      <w:r>
        <w:rPr>
          <w:rFonts w:ascii="Arial"/>
          <w:i/>
          <w:color w:val="231F20"/>
          <w:spacing w:val="40"/>
          <w:sz w:val="14"/>
        </w:rPr>
        <w:t> </w:t>
      </w:r>
      <w:r>
        <w:rPr>
          <w:rFonts w:ascii="Arial"/>
          <w:i/>
          <w:color w:val="231F20"/>
          <w:spacing w:val="-4"/>
          <w:sz w:val="14"/>
        </w:rPr>
        <w:t>Neuromuscular Disorders and</w:t>
      </w:r>
      <w:r>
        <w:rPr>
          <w:rFonts w:ascii="Arial"/>
          <w:i/>
          <w:color w:val="231F20"/>
          <w:spacing w:val="40"/>
          <w:sz w:val="14"/>
        </w:rPr>
        <w:t> </w:t>
      </w:r>
      <w:r>
        <w:rPr>
          <w:rFonts w:ascii="Arial"/>
          <w:i/>
          <w:color w:val="231F20"/>
          <w:sz w:val="14"/>
        </w:rPr>
        <w:t>Peripheral</w:t>
      </w:r>
      <w:r>
        <w:rPr>
          <w:rFonts w:ascii="Arial"/>
          <w:i/>
          <w:color w:val="231F20"/>
          <w:spacing w:val="-2"/>
          <w:sz w:val="14"/>
        </w:rPr>
        <w:t> </w:t>
      </w:r>
      <w:r>
        <w:rPr>
          <w:rFonts w:ascii="Arial"/>
          <w:i/>
          <w:color w:val="231F20"/>
          <w:sz w:val="14"/>
        </w:rPr>
        <w:t>Neuropathies,</w:t>
      </w:r>
    </w:p>
    <w:p>
      <w:pPr>
        <w:spacing w:line="297" w:lineRule="auto" w:before="0"/>
        <w:ind w:left="1035" w:right="0" w:hanging="44"/>
        <w:jc w:val="right"/>
        <w:rPr>
          <w:rFonts w:ascii="Arial"/>
          <w:i/>
          <w:sz w:val="14"/>
        </w:rPr>
      </w:pPr>
      <w:r>
        <w:rPr>
          <w:rFonts w:ascii="Arial"/>
          <w:i/>
          <w:color w:val="231F20"/>
          <w:spacing w:val="-2"/>
          <w:sz w:val="14"/>
        </w:rPr>
        <w:t>a</w:t>
      </w:r>
      <w:r>
        <w:rPr>
          <w:rFonts w:ascii="Arial"/>
          <w:i/>
          <w:color w:val="231F20"/>
          <w:spacing w:val="-8"/>
          <w:sz w:val="14"/>
        </w:rPr>
        <w:t> </w:t>
      </w:r>
      <w:r>
        <w:rPr>
          <w:rFonts w:ascii="Arial"/>
          <w:i/>
          <w:color w:val="231F20"/>
          <w:spacing w:val="-2"/>
          <w:sz w:val="14"/>
        </w:rPr>
        <w:t>section</w:t>
      </w:r>
      <w:r>
        <w:rPr>
          <w:rFonts w:ascii="Arial"/>
          <w:i/>
          <w:color w:val="231F20"/>
          <w:spacing w:val="-8"/>
          <w:sz w:val="14"/>
        </w:rPr>
        <w:t> </w:t>
      </w:r>
      <w:r>
        <w:rPr>
          <w:rFonts w:ascii="Arial"/>
          <w:i/>
          <w:color w:val="231F20"/>
          <w:spacing w:val="-2"/>
          <w:sz w:val="14"/>
        </w:rPr>
        <w:t>of</w:t>
      </w:r>
      <w:r>
        <w:rPr>
          <w:rFonts w:ascii="Arial"/>
          <w:i/>
          <w:color w:val="231F20"/>
          <w:spacing w:val="-8"/>
          <w:sz w:val="14"/>
        </w:rPr>
        <w:t> </w:t>
      </w:r>
      <w:r>
        <w:rPr>
          <w:rFonts w:ascii="Arial"/>
          <w:i/>
          <w:color w:val="231F20"/>
          <w:spacing w:val="-2"/>
          <w:sz w:val="14"/>
        </w:rPr>
        <w:t>the</w:t>
      </w:r>
      <w:r>
        <w:rPr>
          <w:rFonts w:ascii="Arial"/>
          <w:i/>
          <w:color w:val="231F20"/>
          <w:spacing w:val="-7"/>
          <w:sz w:val="14"/>
        </w:rPr>
        <w:t> </w:t>
      </w:r>
      <w:r>
        <w:rPr>
          <w:rFonts w:ascii="Arial"/>
          <w:i/>
          <w:color w:val="231F20"/>
          <w:spacing w:val="-2"/>
          <w:sz w:val="14"/>
        </w:rPr>
        <w:t>journal</w:t>
      </w:r>
      <w:r>
        <w:rPr>
          <w:rFonts w:ascii="Arial"/>
          <w:i/>
          <w:color w:val="231F20"/>
          <w:spacing w:val="40"/>
          <w:sz w:val="14"/>
        </w:rPr>
        <w:t> </w:t>
      </w:r>
      <w:r>
        <w:rPr>
          <w:rFonts w:ascii="Arial"/>
          <w:i/>
          <w:color w:val="231F20"/>
          <w:spacing w:val="-4"/>
          <w:sz w:val="14"/>
        </w:rPr>
        <w:t>Frontiers in Neurology</w:t>
      </w:r>
    </w:p>
    <w:p>
      <w:pPr>
        <w:spacing w:before="88"/>
        <w:ind w:left="0" w:right="0" w:firstLine="0"/>
        <w:jc w:val="right"/>
        <w:rPr>
          <w:rFonts w:ascii="Arial"/>
          <w:i/>
          <w:sz w:val="14"/>
        </w:rPr>
      </w:pPr>
      <w:r>
        <w:rPr>
          <w:rFonts w:ascii="Arial"/>
          <w:i/>
          <w:color w:val="231F20"/>
          <w:sz w:val="14"/>
        </w:rPr>
        <w:t>Received:</w:t>
      </w:r>
      <w:r>
        <w:rPr>
          <w:rFonts w:ascii="Arial"/>
          <w:i/>
          <w:color w:val="231F20"/>
          <w:spacing w:val="-5"/>
          <w:sz w:val="14"/>
        </w:rPr>
        <w:t> </w:t>
      </w:r>
      <w:r>
        <w:rPr>
          <w:rFonts w:ascii="Arial"/>
          <w:i/>
          <w:color w:val="231F20"/>
          <w:sz w:val="14"/>
        </w:rPr>
        <w:t>30</w:t>
      </w:r>
      <w:r>
        <w:rPr>
          <w:rFonts w:ascii="Arial"/>
          <w:i/>
          <w:color w:val="231F20"/>
          <w:spacing w:val="-4"/>
          <w:sz w:val="14"/>
        </w:rPr>
        <w:t> </w:t>
      </w:r>
      <w:r>
        <w:rPr>
          <w:rFonts w:ascii="Arial"/>
          <w:i/>
          <w:color w:val="231F20"/>
          <w:sz w:val="14"/>
        </w:rPr>
        <w:t>December</w:t>
      </w:r>
      <w:r>
        <w:rPr>
          <w:rFonts w:ascii="Arial"/>
          <w:i/>
          <w:color w:val="231F20"/>
          <w:spacing w:val="-5"/>
          <w:sz w:val="14"/>
        </w:rPr>
        <w:t> </w:t>
      </w:r>
      <w:r>
        <w:rPr>
          <w:rFonts w:ascii="Arial"/>
          <w:i/>
          <w:color w:val="231F20"/>
          <w:spacing w:val="-4"/>
          <w:sz w:val="14"/>
        </w:rPr>
        <w:t>2021</w:t>
      </w:r>
    </w:p>
    <w:p>
      <w:pPr>
        <w:spacing w:before="38"/>
        <w:ind w:left="0" w:right="0" w:firstLine="0"/>
        <w:jc w:val="right"/>
        <w:rPr>
          <w:rFonts w:ascii="Arial"/>
          <w:i/>
          <w:sz w:val="14"/>
        </w:rPr>
      </w:pPr>
      <w:r>
        <w:rPr>
          <w:rFonts w:ascii="Arial"/>
          <w:i/>
          <w:color w:val="231F20"/>
          <w:sz w:val="14"/>
        </w:rPr>
        <w:t>Accepted:</w:t>
      </w:r>
      <w:r>
        <w:rPr>
          <w:rFonts w:ascii="Arial"/>
          <w:i/>
          <w:color w:val="231F20"/>
          <w:spacing w:val="-1"/>
          <w:sz w:val="14"/>
        </w:rPr>
        <w:t> </w:t>
      </w:r>
      <w:r>
        <w:rPr>
          <w:rFonts w:ascii="Arial"/>
          <w:i/>
          <w:color w:val="231F20"/>
          <w:sz w:val="14"/>
        </w:rPr>
        <w:t>04 February </w:t>
      </w:r>
      <w:r>
        <w:rPr>
          <w:rFonts w:ascii="Arial"/>
          <w:i/>
          <w:color w:val="231F20"/>
          <w:spacing w:val="-4"/>
          <w:sz w:val="14"/>
        </w:rPr>
        <w:t>2022</w:t>
      </w:r>
    </w:p>
    <w:p>
      <w:pPr>
        <w:spacing w:before="38"/>
        <w:ind w:left="0" w:right="0" w:firstLine="0"/>
        <w:jc w:val="right"/>
        <w:rPr>
          <w:rFonts w:ascii="Arial"/>
          <w:i/>
          <w:sz w:val="14"/>
        </w:rPr>
      </w:pPr>
      <w:r>
        <w:rPr>
          <w:rFonts w:ascii="Arial"/>
          <w:i/>
          <w:color w:val="231F20"/>
          <w:sz w:val="14"/>
        </w:rPr>
        <w:t>Published:</w:t>
      </w:r>
      <w:r>
        <w:rPr>
          <w:rFonts w:ascii="Arial"/>
          <w:i/>
          <w:color w:val="231F20"/>
          <w:spacing w:val="7"/>
          <w:sz w:val="14"/>
        </w:rPr>
        <w:t> </w:t>
      </w:r>
      <w:r>
        <w:rPr>
          <w:rFonts w:ascii="Arial"/>
          <w:i/>
          <w:color w:val="231F20"/>
          <w:sz w:val="14"/>
        </w:rPr>
        <w:t>08</w:t>
      </w:r>
      <w:r>
        <w:rPr>
          <w:rFonts w:ascii="Arial"/>
          <w:i/>
          <w:color w:val="231F20"/>
          <w:spacing w:val="5"/>
          <w:sz w:val="14"/>
        </w:rPr>
        <w:t> </w:t>
      </w:r>
      <w:r>
        <w:rPr>
          <w:rFonts w:ascii="Arial"/>
          <w:i/>
          <w:color w:val="231F20"/>
          <w:sz w:val="14"/>
        </w:rPr>
        <w:t>March</w:t>
      </w:r>
      <w:r>
        <w:rPr>
          <w:rFonts w:ascii="Arial"/>
          <w:i/>
          <w:color w:val="231F20"/>
          <w:spacing w:val="6"/>
          <w:sz w:val="14"/>
        </w:rPr>
        <w:t> </w:t>
      </w:r>
      <w:r>
        <w:rPr>
          <w:rFonts w:ascii="Arial"/>
          <w:i/>
          <w:color w:val="231F20"/>
          <w:spacing w:val="-4"/>
          <w:sz w:val="14"/>
        </w:rPr>
        <w:t>2022</w:t>
      </w:r>
    </w:p>
    <w:p>
      <w:pPr>
        <w:spacing w:line="297" w:lineRule="auto" w:before="118"/>
        <w:ind w:left="134" w:right="0" w:firstLine="1648"/>
        <w:jc w:val="right"/>
        <w:rPr>
          <w:rFonts w:ascii="Arial"/>
          <w:i/>
          <w:sz w:val="14"/>
        </w:rPr>
      </w:pPr>
      <w:r>
        <w:rPr>
          <w:rFonts w:ascii="Arial"/>
          <w:i/>
          <w:color w:val="231F20"/>
          <w:spacing w:val="-2"/>
          <w:sz w:val="14"/>
        </w:rPr>
        <w:t>Citation:</w:t>
      </w:r>
      <w:r>
        <w:rPr>
          <w:rFonts w:ascii="Arial"/>
          <w:i/>
          <w:color w:val="231F20"/>
          <w:spacing w:val="40"/>
          <w:sz w:val="14"/>
        </w:rPr>
        <w:t> </w:t>
      </w:r>
      <w:r>
        <w:rPr>
          <w:rFonts w:ascii="Arial"/>
          <w:i/>
          <w:color w:val="231F20"/>
          <w:spacing w:val="-4"/>
          <w:sz w:val="14"/>
        </w:rPr>
        <w:t>Lang-Orsini</w:t>
      </w:r>
      <w:r>
        <w:rPr>
          <w:rFonts w:ascii="Arial"/>
          <w:i/>
          <w:color w:val="231F20"/>
          <w:spacing w:val="-6"/>
          <w:sz w:val="14"/>
        </w:rPr>
        <w:t> </w:t>
      </w:r>
      <w:r>
        <w:rPr>
          <w:rFonts w:ascii="Arial"/>
          <w:i/>
          <w:color w:val="231F20"/>
          <w:spacing w:val="-4"/>
          <w:sz w:val="14"/>
        </w:rPr>
        <w:t>M</w:t>
      </w:r>
      <w:r>
        <w:rPr>
          <w:rFonts w:ascii="Arial"/>
          <w:i/>
          <w:color w:val="231F20"/>
          <w:spacing w:val="-6"/>
          <w:sz w:val="14"/>
        </w:rPr>
        <w:t> </w:t>
      </w:r>
      <w:r>
        <w:rPr>
          <w:rFonts w:ascii="Arial"/>
          <w:i/>
          <w:color w:val="231F20"/>
          <w:spacing w:val="-4"/>
          <w:sz w:val="14"/>
        </w:rPr>
        <w:t>and</w:t>
      </w:r>
      <w:r>
        <w:rPr>
          <w:rFonts w:ascii="Arial"/>
          <w:i/>
          <w:color w:val="231F20"/>
          <w:spacing w:val="-6"/>
          <w:sz w:val="14"/>
        </w:rPr>
        <w:t> </w:t>
      </w:r>
      <w:r>
        <w:rPr>
          <w:rFonts w:ascii="Arial"/>
          <w:i/>
          <w:color w:val="231F20"/>
          <w:spacing w:val="-4"/>
          <w:sz w:val="14"/>
        </w:rPr>
        <w:t>Gonzalez-Perez</w:t>
      </w:r>
      <w:r>
        <w:rPr>
          <w:rFonts w:ascii="Arial"/>
          <w:i/>
          <w:color w:val="231F20"/>
          <w:spacing w:val="-5"/>
          <w:sz w:val="14"/>
        </w:rPr>
        <w:t> </w:t>
      </w:r>
      <w:r>
        <w:rPr>
          <w:rFonts w:ascii="Arial"/>
          <w:i/>
          <w:color w:val="231F20"/>
          <w:spacing w:val="-4"/>
          <w:sz w:val="14"/>
        </w:rPr>
        <w:t>P</w:t>
      </w:r>
      <w:r>
        <w:rPr>
          <w:rFonts w:ascii="Arial"/>
          <w:i/>
          <w:color w:val="231F20"/>
          <w:spacing w:val="40"/>
          <w:sz w:val="14"/>
        </w:rPr>
        <w:t> </w:t>
      </w:r>
      <w:r>
        <w:rPr>
          <w:rFonts w:ascii="Arial"/>
          <w:i/>
          <w:color w:val="231F20"/>
          <w:sz w:val="14"/>
        </w:rPr>
        <w:t>(2022) Neuropathic Pain as Main</w:t>
      </w:r>
      <w:r>
        <w:rPr>
          <w:rFonts w:ascii="Arial"/>
          <w:i/>
          <w:color w:val="231F20"/>
          <w:spacing w:val="40"/>
          <w:sz w:val="14"/>
        </w:rPr>
        <w:t> </w:t>
      </w:r>
      <w:r>
        <w:rPr>
          <w:rFonts w:ascii="Arial"/>
          <w:i/>
          <w:color w:val="231F20"/>
          <w:sz w:val="14"/>
        </w:rPr>
        <w:t>Manifestation of POLG-Related</w:t>
      </w:r>
      <w:r>
        <w:rPr>
          <w:rFonts w:ascii="Arial"/>
          <w:i/>
          <w:color w:val="231F20"/>
          <w:spacing w:val="40"/>
          <w:sz w:val="14"/>
        </w:rPr>
        <w:t> </w:t>
      </w:r>
      <w:r>
        <w:rPr>
          <w:rFonts w:ascii="Arial"/>
          <w:i/>
          <w:color w:val="231F20"/>
          <w:sz w:val="14"/>
        </w:rPr>
        <w:t>Disease: A Case Report.</w:t>
      </w:r>
    </w:p>
    <w:p>
      <w:pPr>
        <w:spacing w:line="297" w:lineRule="auto" w:before="0"/>
        <w:ind w:left="394" w:right="0" w:firstLine="395"/>
        <w:jc w:val="right"/>
        <w:rPr>
          <w:rFonts w:ascii="Arial"/>
          <w:i/>
          <w:sz w:val="14"/>
        </w:rPr>
      </w:pPr>
      <w:r>
        <w:rPr>
          <w:rFonts w:ascii="Arial"/>
          <w:i/>
          <w:color w:val="231F20"/>
          <w:spacing w:val="-2"/>
          <w:sz w:val="14"/>
        </w:rPr>
        <w:t>Front.</w:t>
      </w:r>
      <w:r>
        <w:rPr>
          <w:rFonts w:ascii="Arial"/>
          <w:i/>
          <w:color w:val="231F20"/>
          <w:spacing w:val="-8"/>
          <w:sz w:val="14"/>
        </w:rPr>
        <w:t> </w:t>
      </w:r>
      <w:r>
        <w:rPr>
          <w:rFonts w:ascii="Arial"/>
          <w:i/>
          <w:color w:val="231F20"/>
          <w:spacing w:val="-2"/>
          <w:sz w:val="14"/>
        </w:rPr>
        <w:t>Neurol.</w:t>
      </w:r>
      <w:r>
        <w:rPr>
          <w:rFonts w:ascii="Arial"/>
          <w:i/>
          <w:color w:val="231F20"/>
          <w:spacing w:val="-8"/>
          <w:sz w:val="14"/>
        </w:rPr>
        <w:t> </w:t>
      </w:r>
      <w:r>
        <w:rPr>
          <w:rFonts w:ascii="Arial"/>
          <w:i/>
          <w:color w:val="231F20"/>
          <w:spacing w:val="-2"/>
          <w:sz w:val="14"/>
        </w:rPr>
        <w:t>13:846110.</w:t>
      </w:r>
      <w:r>
        <w:rPr>
          <w:rFonts w:ascii="Arial"/>
          <w:i/>
          <w:color w:val="231F20"/>
          <w:spacing w:val="40"/>
          <w:sz w:val="14"/>
        </w:rPr>
        <w:t> </w:t>
      </w:r>
      <w:r>
        <w:rPr>
          <w:rFonts w:ascii="Arial"/>
          <w:i/>
          <w:color w:val="231F20"/>
          <w:sz w:val="14"/>
        </w:rPr>
        <w:t>doi:</w:t>
      </w:r>
      <w:r>
        <w:rPr>
          <w:rFonts w:ascii="Arial"/>
          <w:i/>
          <w:color w:val="231F20"/>
          <w:spacing w:val="-8"/>
          <w:sz w:val="14"/>
        </w:rPr>
        <w:t> </w:t>
      </w:r>
      <w:hyperlink r:id="rId12">
        <w:r>
          <w:rPr>
            <w:rFonts w:ascii="Arial"/>
            <w:i/>
            <w:color w:val="231F20"/>
            <w:spacing w:val="-2"/>
            <w:sz w:val="14"/>
          </w:rPr>
          <w:t>10.3389/fneur.2022.846110</w:t>
        </w:r>
      </w:hyperlink>
    </w:p>
    <w:p>
      <w:pPr>
        <w:spacing w:line="240" w:lineRule="auto" w:before="12"/>
        <w:rPr>
          <w:rFonts w:ascii="Arial"/>
          <w:i/>
          <w:sz w:val="14"/>
        </w:rPr>
      </w:pPr>
      <w:r>
        <w:rPr/>
        <w:br w:type="column"/>
      </w:r>
      <w:r>
        <w:rPr>
          <w:rFonts w:ascii="Arial"/>
          <w:i/>
          <w:sz w:val="14"/>
        </w:rPr>
      </w:r>
    </w:p>
    <w:p>
      <w:pPr>
        <w:spacing w:line="160" w:lineRule="exact" w:before="0"/>
        <w:ind w:left="0" w:right="44" w:firstLine="0"/>
        <w:jc w:val="right"/>
        <w:rPr>
          <w:rFonts w:ascii="Arial"/>
          <w:sz w:val="14"/>
        </w:rPr>
      </w:pPr>
      <w:hyperlink r:id="rId13">
        <w:r>
          <w:rPr>
            <w:rFonts w:ascii="Arial"/>
            <w:color w:val="6D6E71"/>
            <w:sz w:val="14"/>
          </w:rPr>
          <w:t>CASE</w:t>
        </w:r>
        <w:r>
          <w:rPr>
            <w:rFonts w:ascii="Arial"/>
            <w:color w:val="6D6E71"/>
            <w:spacing w:val="-6"/>
            <w:sz w:val="14"/>
          </w:rPr>
          <w:t> </w:t>
        </w:r>
        <w:r>
          <w:rPr>
            <w:rFonts w:ascii="Arial"/>
            <w:color w:val="6D6E71"/>
            <w:spacing w:val="-2"/>
            <w:sz w:val="14"/>
          </w:rPr>
          <w:t>REPORT</w:t>
        </w:r>
      </w:hyperlink>
    </w:p>
    <w:p>
      <w:pPr>
        <w:spacing w:before="0"/>
        <w:ind w:left="5537" w:right="44" w:firstLine="375"/>
        <w:jc w:val="right"/>
        <w:rPr>
          <w:rFonts w:ascii="Arial"/>
          <w:sz w:val="14"/>
        </w:rPr>
      </w:pPr>
      <w:hyperlink r:id="rId13">
        <w:r>
          <w:rPr>
            <w:rFonts w:ascii="Arial"/>
            <w:color w:val="6D6E71"/>
            <w:spacing w:val="-2"/>
            <w:sz w:val="14"/>
          </w:rPr>
          <w:t>published:</w:t>
        </w:r>
        <w:r>
          <w:rPr>
            <w:rFonts w:ascii="Arial"/>
            <w:color w:val="6D6E71"/>
            <w:spacing w:val="-8"/>
            <w:sz w:val="14"/>
          </w:rPr>
          <w:t> </w:t>
        </w:r>
        <w:r>
          <w:rPr>
            <w:rFonts w:ascii="Arial"/>
            <w:color w:val="6D6E71"/>
            <w:spacing w:val="-2"/>
            <w:sz w:val="14"/>
          </w:rPr>
          <w:t>08</w:t>
        </w:r>
      </w:hyperlink>
      <w:r>
        <w:rPr>
          <w:rFonts w:ascii="Arial"/>
          <w:color w:val="6D6E71"/>
          <w:spacing w:val="-8"/>
          <w:sz w:val="14"/>
        </w:rPr>
        <w:t> </w:t>
      </w:r>
      <w:hyperlink r:id="rId13">
        <w:r>
          <w:rPr>
            <w:rFonts w:ascii="Arial"/>
            <w:color w:val="6D6E71"/>
            <w:spacing w:val="-2"/>
            <w:sz w:val="14"/>
          </w:rPr>
          <w:t>March</w:t>
        </w:r>
      </w:hyperlink>
      <w:r>
        <w:rPr>
          <w:rFonts w:ascii="Arial"/>
          <w:color w:val="6D6E71"/>
          <w:spacing w:val="-7"/>
          <w:sz w:val="14"/>
        </w:rPr>
        <w:t> </w:t>
      </w:r>
      <w:hyperlink r:id="rId13">
        <w:r>
          <w:rPr>
            <w:rFonts w:ascii="Arial"/>
            <w:color w:val="6D6E71"/>
            <w:spacing w:val="-2"/>
            <w:sz w:val="14"/>
          </w:rPr>
          <w:t>2022</w:t>
        </w:r>
      </w:hyperlink>
      <w:r>
        <w:rPr>
          <w:rFonts w:ascii="Arial"/>
          <w:color w:val="6D6E71"/>
          <w:spacing w:val="40"/>
          <w:sz w:val="14"/>
        </w:rPr>
        <w:t> </w:t>
      </w:r>
      <w:hyperlink r:id="rId12">
        <w:r>
          <w:rPr>
            <w:rFonts w:ascii="Arial"/>
            <w:color w:val="6D6E71"/>
            <w:sz w:val="14"/>
          </w:rPr>
          <w:t>doi:</w:t>
        </w:r>
        <w:r>
          <w:rPr>
            <w:rFonts w:ascii="Arial"/>
            <w:color w:val="6D6E71"/>
            <w:spacing w:val="-8"/>
            <w:sz w:val="14"/>
          </w:rPr>
          <w:t> </w:t>
        </w:r>
        <w:r>
          <w:rPr>
            <w:rFonts w:ascii="Arial"/>
            <w:color w:val="6D6E71"/>
            <w:spacing w:val="-2"/>
            <w:sz w:val="14"/>
          </w:rPr>
          <w:t>10.3389/fneur.2022.846110</w:t>
        </w:r>
      </w:hyperlink>
    </w:p>
    <w:p>
      <w:pPr>
        <w:pStyle w:val="BodyText"/>
        <w:spacing w:before="27"/>
        <w:rPr>
          <w:rFonts w:ascii="Arial"/>
          <w:sz w:val="20"/>
        </w:rPr>
      </w:pPr>
      <w:r>
        <w:rPr>
          <w:rFonts w:ascii="Arial"/>
          <w:sz w:val="20"/>
        </w:rPr>
        <w:drawing>
          <wp:anchor distT="0" distB="0" distL="0" distR="0" allowOverlap="1" layoutInCell="1" locked="0" behindDoc="1" simplePos="0" relativeHeight="487588352">
            <wp:simplePos x="0" y="0"/>
            <wp:positionH relativeFrom="page">
              <wp:posOffset>6636251</wp:posOffset>
            </wp:positionH>
            <wp:positionV relativeFrom="paragraph">
              <wp:posOffset>178711</wp:posOffset>
            </wp:positionV>
            <wp:extent cx="346697" cy="346709"/>
            <wp:effectExtent l="0" t="0" r="0" b="0"/>
            <wp:wrapTopAndBottom/>
            <wp:docPr id="10" name="Image 10">
              <a:hlinkClick r:id="rId14"/>
            </wp:docPr>
            <wp:cNvGraphicFramePr>
              <a:graphicFrameLocks/>
            </wp:cNvGraphicFramePr>
            <a:graphic>
              <a:graphicData uri="http://schemas.openxmlformats.org/drawingml/2006/picture">
                <pic:pic>
                  <pic:nvPicPr>
                    <pic:cNvPr id="10" name="Image 10">
                      <a:hlinkClick r:id="rId14"/>
                    </pic:cNvPr>
                    <pic:cNvPicPr/>
                  </pic:nvPicPr>
                  <pic:blipFill>
                    <a:blip r:embed="rId15" cstate="print"/>
                    <a:stretch>
                      <a:fillRect/>
                    </a:stretch>
                  </pic:blipFill>
                  <pic:spPr>
                    <a:xfrm>
                      <a:off x="0" y="0"/>
                      <a:ext cx="346697" cy="346709"/>
                    </a:xfrm>
                    <a:prstGeom prst="rect">
                      <a:avLst/>
                    </a:prstGeom>
                  </pic:spPr>
                </pic:pic>
              </a:graphicData>
            </a:graphic>
          </wp:anchor>
        </w:drawing>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145"/>
        <w:rPr>
          <w:rFonts w:ascii="Arial"/>
          <w:sz w:val="14"/>
        </w:rPr>
      </w:pPr>
    </w:p>
    <w:p>
      <w:pPr>
        <w:pStyle w:val="Title"/>
        <w:spacing w:line="228" w:lineRule="auto"/>
      </w:pPr>
      <w:hyperlink r:id="rId16">
        <w:r>
          <w:rPr>
            <w:color w:val="231F20"/>
            <w:w w:val="110"/>
          </w:rPr>
          <w:t>Neuropathic</w:t>
        </w:r>
        <w:r>
          <w:rPr>
            <w:color w:val="231F20"/>
            <w:spacing w:val="-10"/>
            <w:w w:val="110"/>
          </w:rPr>
          <w:t> </w:t>
        </w:r>
        <w:r>
          <w:rPr>
            <w:color w:val="231F20"/>
            <w:w w:val="110"/>
          </w:rPr>
          <w:t>Pain</w:t>
        </w:r>
        <w:r>
          <w:rPr>
            <w:color w:val="231F20"/>
            <w:spacing w:val="-11"/>
            <w:w w:val="110"/>
          </w:rPr>
          <w:t> </w:t>
        </w:r>
        <w:r>
          <w:rPr>
            <w:color w:val="231F20"/>
            <w:w w:val="110"/>
          </w:rPr>
          <w:t>as</w:t>
        </w:r>
        <w:r>
          <w:rPr>
            <w:color w:val="231F20"/>
            <w:spacing w:val="-11"/>
            <w:w w:val="110"/>
          </w:rPr>
          <w:t> </w:t>
        </w:r>
        <w:r>
          <w:rPr>
            <w:color w:val="231F20"/>
            <w:w w:val="110"/>
          </w:rPr>
          <w:t>Main </w:t>
        </w:r>
        <w:r>
          <w:rPr>
            <w:color w:val="231F20"/>
          </w:rPr>
          <w:t>Manifestation of </w:t>
        </w:r>
        <w:r>
          <w:rPr>
            <w:i/>
            <w:color w:val="231F20"/>
          </w:rPr>
          <w:t>POLG</w:t>
        </w:r>
        <w:r>
          <w:rPr>
            <w:color w:val="231F20"/>
          </w:rPr>
          <w:t>-Related</w:t>
        </w:r>
        <w:r>
          <w:rPr>
            <w:color w:val="231F20"/>
            <w:spacing w:val="80"/>
            <w:w w:val="110"/>
          </w:rPr>
          <w:t> </w:t>
        </w:r>
        <w:r>
          <w:rPr>
            <w:color w:val="231F20"/>
            <w:w w:val="110"/>
          </w:rPr>
          <w:t>Disease:</w:t>
        </w:r>
        <w:r>
          <w:rPr>
            <w:color w:val="231F20"/>
            <w:spacing w:val="-31"/>
            <w:w w:val="110"/>
          </w:rPr>
          <w:t> </w:t>
        </w:r>
        <w:r>
          <w:rPr>
            <w:color w:val="231F20"/>
            <w:w w:val="110"/>
          </w:rPr>
          <w:t>A</w:t>
        </w:r>
        <w:r>
          <w:rPr>
            <w:color w:val="231F20"/>
            <w:spacing w:val="-31"/>
            <w:w w:val="110"/>
          </w:rPr>
          <w:t> </w:t>
        </w:r>
        <w:r>
          <w:rPr>
            <w:color w:val="231F20"/>
            <w:w w:val="110"/>
          </w:rPr>
          <w:t>Case</w:t>
        </w:r>
        <w:r>
          <w:rPr>
            <w:color w:val="231F20"/>
            <w:spacing w:val="-31"/>
            <w:w w:val="110"/>
          </w:rPr>
          <w:t> </w:t>
        </w:r>
        <w:r>
          <w:rPr>
            <w:color w:val="231F20"/>
            <w:w w:val="110"/>
          </w:rPr>
          <w:t>Report</w:t>
        </w:r>
      </w:hyperlink>
    </w:p>
    <w:p>
      <w:pPr>
        <w:spacing w:before="254"/>
        <w:ind w:left="39" w:right="0" w:firstLine="0"/>
        <w:jc w:val="both"/>
        <w:rPr>
          <w:rFonts w:ascii="Arial"/>
          <w:i/>
          <w:position w:val="1"/>
          <w:sz w:val="18"/>
        </w:rPr>
      </w:pPr>
      <w:r>
        <w:rPr>
          <w:rFonts w:ascii="Arial"/>
          <w:i/>
          <w:color w:val="231F20"/>
          <w:sz w:val="18"/>
        </w:rPr>
        <w:t>Melanie</w:t>
      </w:r>
      <w:r>
        <w:rPr>
          <w:rFonts w:ascii="Arial"/>
          <w:i/>
          <w:color w:val="231F20"/>
          <w:spacing w:val="9"/>
          <w:sz w:val="18"/>
        </w:rPr>
        <w:t> </w:t>
      </w:r>
      <w:r>
        <w:rPr>
          <w:rFonts w:ascii="Arial"/>
          <w:i/>
          <w:color w:val="231F20"/>
          <w:sz w:val="18"/>
        </w:rPr>
        <w:t>Lang-Orsini</w:t>
      </w:r>
      <w:r>
        <w:rPr>
          <w:rFonts w:ascii="Arial"/>
          <w:i/>
          <w:color w:val="231F20"/>
          <w:spacing w:val="-22"/>
          <w:sz w:val="18"/>
        </w:rPr>
        <w:t> </w:t>
      </w:r>
      <w:r>
        <w:rPr>
          <w:rFonts w:ascii="Arial"/>
          <w:i/>
          <w:color w:val="231F20"/>
          <w:sz w:val="18"/>
          <w:vertAlign w:val="superscript"/>
        </w:rPr>
        <w:t>1</w:t>
      </w:r>
      <w:r>
        <w:rPr>
          <w:rFonts w:ascii="Arial"/>
          <w:i/>
          <w:color w:val="231F20"/>
          <w:spacing w:val="22"/>
          <w:sz w:val="18"/>
          <w:vertAlign w:val="baseline"/>
        </w:rPr>
        <w:t> </w:t>
      </w:r>
      <w:r>
        <w:rPr>
          <w:rFonts w:ascii="Arial"/>
          <w:i/>
          <w:color w:val="231F20"/>
          <w:sz w:val="18"/>
          <w:vertAlign w:val="baseline"/>
        </w:rPr>
        <w:t>and</w:t>
      </w:r>
      <w:r>
        <w:rPr>
          <w:rFonts w:ascii="Arial"/>
          <w:i/>
          <w:color w:val="231F20"/>
          <w:spacing w:val="10"/>
          <w:sz w:val="18"/>
          <w:vertAlign w:val="baseline"/>
        </w:rPr>
        <w:t> </w:t>
      </w:r>
      <w:r>
        <w:rPr>
          <w:rFonts w:ascii="Arial"/>
          <w:i/>
          <w:color w:val="231F20"/>
          <w:sz w:val="18"/>
          <w:vertAlign w:val="baseline"/>
        </w:rPr>
        <w:t>Paloma</w:t>
      </w:r>
      <w:r>
        <w:rPr>
          <w:rFonts w:ascii="Arial"/>
          <w:i/>
          <w:color w:val="231F20"/>
          <w:spacing w:val="10"/>
          <w:sz w:val="18"/>
          <w:vertAlign w:val="baseline"/>
        </w:rPr>
        <w:t> </w:t>
      </w:r>
      <w:r>
        <w:rPr>
          <w:rFonts w:ascii="Arial"/>
          <w:i/>
          <w:color w:val="231F20"/>
          <w:sz w:val="18"/>
          <w:vertAlign w:val="baseline"/>
        </w:rPr>
        <w:t>Gonzalez-Perez</w:t>
      </w:r>
      <w:r>
        <w:rPr>
          <w:rFonts w:ascii="Arial"/>
          <w:i/>
          <w:color w:val="231F20"/>
          <w:spacing w:val="-22"/>
          <w:sz w:val="18"/>
          <w:vertAlign w:val="baseline"/>
        </w:rPr>
        <w:t> </w:t>
      </w:r>
      <w:r>
        <w:rPr>
          <w:rFonts w:ascii="Arial"/>
          <w:i/>
          <w:color w:val="231F20"/>
          <w:spacing w:val="-5"/>
          <w:sz w:val="18"/>
          <w:vertAlign w:val="superscript"/>
        </w:rPr>
        <w:t>2</w:t>
      </w:r>
      <w:r>
        <w:rPr>
          <w:rFonts w:ascii="Arial"/>
          <w:i/>
          <w:color w:val="231F20"/>
          <w:spacing w:val="-5"/>
          <w:position w:val="1"/>
          <w:sz w:val="18"/>
          <w:vertAlign w:val="baseline"/>
        </w:rPr>
        <w:t>*</w:t>
      </w:r>
    </w:p>
    <w:p>
      <w:pPr>
        <w:spacing w:before="189"/>
        <w:ind w:left="39" w:right="0" w:firstLine="0"/>
        <w:jc w:val="left"/>
        <w:rPr>
          <w:rFonts w:ascii="Arial"/>
          <w:i/>
          <w:sz w:val="14"/>
        </w:rPr>
      </w:pPr>
      <w:r>
        <w:rPr>
          <w:rFonts w:ascii="Arial"/>
          <w:i/>
          <w:color w:val="231F20"/>
          <w:spacing w:val="-4"/>
          <w:sz w:val="14"/>
          <w:vertAlign w:val="superscript"/>
        </w:rPr>
        <w:t>1</w:t>
      </w:r>
      <w:r>
        <w:rPr>
          <w:rFonts w:ascii="Arial"/>
          <w:i/>
          <w:color w:val="231F20"/>
          <w:spacing w:val="-8"/>
          <w:sz w:val="14"/>
          <w:vertAlign w:val="baseline"/>
        </w:rPr>
        <w:t> </w:t>
      </w:r>
      <w:r>
        <w:rPr>
          <w:rFonts w:ascii="Arial"/>
          <w:i/>
          <w:color w:val="231F20"/>
          <w:spacing w:val="-4"/>
          <w:sz w:val="14"/>
          <w:vertAlign w:val="baseline"/>
        </w:rPr>
        <w:t>Department</w:t>
      </w:r>
      <w:r>
        <w:rPr>
          <w:rFonts w:ascii="Arial"/>
          <w:i/>
          <w:color w:val="231F20"/>
          <w:spacing w:val="5"/>
          <w:sz w:val="14"/>
          <w:vertAlign w:val="baseline"/>
        </w:rPr>
        <w:t> </w:t>
      </w:r>
      <w:r>
        <w:rPr>
          <w:rFonts w:ascii="Arial"/>
          <w:i/>
          <w:color w:val="231F20"/>
          <w:spacing w:val="-4"/>
          <w:sz w:val="14"/>
          <w:vertAlign w:val="baseline"/>
        </w:rPr>
        <w:t>of</w:t>
      </w:r>
      <w:r>
        <w:rPr>
          <w:rFonts w:ascii="Arial"/>
          <w:i/>
          <w:color w:val="231F20"/>
          <w:spacing w:val="3"/>
          <w:sz w:val="14"/>
          <w:vertAlign w:val="baseline"/>
        </w:rPr>
        <w:t> </w:t>
      </w:r>
      <w:r>
        <w:rPr>
          <w:rFonts w:ascii="Arial"/>
          <w:i/>
          <w:color w:val="231F20"/>
          <w:spacing w:val="-4"/>
          <w:sz w:val="14"/>
          <w:vertAlign w:val="baseline"/>
        </w:rPr>
        <w:t>Pathology,</w:t>
      </w:r>
      <w:r>
        <w:rPr>
          <w:rFonts w:ascii="Arial"/>
          <w:i/>
          <w:color w:val="231F20"/>
          <w:spacing w:val="4"/>
          <w:sz w:val="14"/>
          <w:vertAlign w:val="baseline"/>
        </w:rPr>
        <w:t> </w:t>
      </w:r>
      <w:r>
        <w:rPr>
          <w:rFonts w:ascii="Arial"/>
          <w:i/>
          <w:color w:val="231F20"/>
          <w:spacing w:val="-4"/>
          <w:sz w:val="14"/>
          <w:vertAlign w:val="baseline"/>
        </w:rPr>
        <w:t>Massachusetts</w:t>
      </w:r>
      <w:r>
        <w:rPr>
          <w:rFonts w:ascii="Arial"/>
          <w:i/>
          <w:color w:val="231F20"/>
          <w:spacing w:val="5"/>
          <w:sz w:val="14"/>
          <w:vertAlign w:val="baseline"/>
        </w:rPr>
        <w:t> </w:t>
      </w:r>
      <w:r>
        <w:rPr>
          <w:rFonts w:ascii="Arial"/>
          <w:i/>
          <w:color w:val="231F20"/>
          <w:spacing w:val="-4"/>
          <w:sz w:val="14"/>
          <w:vertAlign w:val="baseline"/>
        </w:rPr>
        <w:t>General</w:t>
      </w:r>
      <w:r>
        <w:rPr>
          <w:rFonts w:ascii="Arial"/>
          <w:i/>
          <w:color w:val="231F20"/>
          <w:spacing w:val="4"/>
          <w:sz w:val="14"/>
          <w:vertAlign w:val="baseline"/>
        </w:rPr>
        <w:t> </w:t>
      </w:r>
      <w:r>
        <w:rPr>
          <w:rFonts w:ascii="Arial"/>
          <w:i/>
          <w:color w:val="231F20"/>
          <w:spacing w:val="-4"/>
          <w:sz w:val="14"/>
          <w:vertAlign w:val="baseline"/>
        </w:rPr>
        <w:t>Hospital,</w:t>
      </w:r>
      <w:r>
        <w:rPr>
          <w:rFonts w:ascii="Arial"/>
          <w:i/>
          <w:color w:val="231F20"/>
          <w:spacing w:val="3"/>
          <w:sz w:val="14"/>
          <w:vertAlign w:val="baseline"/>
        </w:rPr>
        <w:t> </w:t>
      </w:r>
      <w:r>
        <w:rPr>
          <w:rFonts w:ascii="Arial"/>
          <w:i/>
          <w:color w:val="231F20"/>
          <w:spacing w:val="-4"/>
          <w:sz w:val="14"/>
          <w:vertAlign w:val="baseline"/>
        </w:rPr>
        <w:t>Harvard</w:t>
      </w:r>
      <w:r>
        <w:rPr>
          <w:rFonts w:ascii="Arial"/>
          <w:i/>
          <w:color w:val="231F20"/>
          <w:spacing w:val="4"/>
          <w:sz w:val="14"/>
          <w:vertAlign w:val="baseline"/>
        </w:rPr>
        <w:t> </w:t>
      </w:r>
      <w:r>
        <w:rPr>
          <w:rFonts w:ascii="Arial"/>
          <w:i/>
          <w:color w:val="231F20"/>
          <w:spacing w:val="-4"/>
          <w:sz w:val="14"/>
          <w:vertAlign w:val="baseline"/>
        </w:rPr>
        <w:t>Medical</w:t>
      </w:r>
      <w:r>
        <w:rPr>
          <w:rFonts w:ascii="Arial"/>
          <w:i/>
          <w:color w:val="231F20"/>
          <w:spacing w:val="5"/>
          <w:sz w:val="14"/>
          <w:vertAlign w:val="baseline"/>
        </w:rPr>
        <w:t> </w:t>
      </w:r>
      <w:r>
        <w:rPr>
          <w:rFonts w:ascii="Arial"/>
          <w:i/>
          <w:color w:val="231F20"/>
          <w:spacing w:val="-4"/>
          <w:sz w:val="14"/>
          <w:vertAlign w:val="baseline"/>
        </w:rPr>
        <w:t>School,</w:t>
      </w:r>
      <w:r>
        <w:rPr>
          <w:rFonts w:ascii="Arial"/>
          <w:i/>
          <w:color w:val="231F20"/>
          <w:spacing w:val="4"/>
          <w:sz w:val="14"/>
          <w:vertAlign w:val="baseline"/>
        </w:rPr>
        <w:t> </w:t>
      </w:r>
      <w:r>
        <w:rPr>
          <w:rFonts w:ascii="Arial"/>
          <w:i/>
          <w:color w:val="231F20"/>
          <w:spacing w:val="-4"/>
          <w:sz w:val="14"/>
          <w:vertAlign w:val="baseline"/>
        </w:rPr>
        <w:t>Boston,</w:t>
      </w:r>
      <w:r>
        <w:rPr>
          <w:rFonts w:ascii="Arial"/>
          <w:i/>
          <w:color w:val="231F20"/>
          <w:spacing w:val="3"/>
          <w:sz w:val="14"/>
          <w:vertAlign w:val="baseline"/>
        </w:rPr>
        <w:t> </w:t>
      </w:r>
      <w:r>
        <w:rPr>
          <w:rFonts w:ascii="Arial"/>
          <w:i/>
          <w:color w:val="231F20"/>
          <w:spacing w:val="-4"/>
          <w:sz w:val="14"/>
          <w:vertAlign w:val="baseline"/>
        </w:rPr>
        <w:t>MA,</w:t>
      </w:r>
      <w:r>
        <w:rPr>
          <w:rFonts w:ascii="Arial"/>
          <w:i/>
          <w:color w:val="231F20"/>
          <w:spacing w:val="5"/>
          <w:sz w:val="14"/>
          <w:vertAlign w:val="baseline"/>
        </w:rPr>
        <w:t> </w:t>
      </w:r>
      <w:r>
        <w:rPr>
          <w:rFonts w:ascii="Arial"/>
          <w:i/>
          <w:color w:val="231F20"/>
          <w:spacing w:val="-4"/>
          <w:sz w:val="14"/>
          <w:vertAlign w:val="baseline"/>
        </w:rPr>
        <w:t>United</w:t>
      </w:r>
      <w:r>
        <w:rPr>
          <w:rFonts w:ascii="Arial"/>
          <w:i/>
          <w:color w:val="231F20"/>
          <w:spacing w:val="4"/>
          <w:sz w:val="14"/>
          <w:vertAlign w:val="baseline"/>
        </w:rPr>
        <w:t> </w:t>
      </w:r>
      <w:r>
        <w:rPr>
          <w:rFonts w:ascii="Arial"/>
          <w:i/>
          <w:color w:val="231F20"/>
          <w:spacing w:val="-4"/>
          <w:sz w:val="14"/>
          <w:vertAlign w:val="baseline"/>
        </w:rPr>
        <w:t>States,</w:t>
      </w:r>
    </w:p>
    <w:p>
      <w:pPr>
        <w:spacing w:before="38"/>
        <w:ind w:left="39" w:right="0" w:firstLine="0"/>
        <w:jc w:val="left"/>
        <w:rPr>
          <w:rFonts w:ascii="Arial"/>
          <w:i/>
          <w:sz w:val="14"/>
        </w:rPr>
      </w:pPr>
      <w:r>
        <w:rPr>
          <w:rFonts w:ascii="Arial"/>
          <w:i/>
          <w:color w:val="231F20"/>
          <w:spacing w:val="-4"/>
          <w:sz w:val="14"/>
          <w:vertAlign w:val="superscript"/>
        </w:rPr>
        <w:t>2</w:t>
      </w:r>
      <w:r>
        <w:rPr>
          <w:rFonts w:ascii="Arial"/>
          <w:i/>
          <w:color w:val="231F20"/>
          <w:spacing w:val="-8"/>
          <w:sz w:val="14"/>
          <w:vertAlign w:val="baseline"/>
        </w:rPr>
        <w:t> </w:t>
      </w:r>
      <w:r>
        <w:rPr>
          <w:rFonts w:ascii="Arial"/>
          <w:i/>
          <w:color w:val="231F20"/>
          <w:spacing w:val="-4"/>
          <w:sz w:val="14"/>
          <w:vertAlign w:val="baseline"/>
        </w:rPr>
        <w:t>Department</w:t>
      </w:r>
      <w:r>
        <w:rPr>
          <w:rFonts w:ascii="Arial"/>
          <w:i/>
          <w:color w:val="231F20"/>
          <w:spacing w:val="5"/>
          <w:sz w:val="14"/>
          <w:vertAlign w:val="baseline"/>
        </w:rPr>
        <w:t> </w:t>
      </w:r>
      <w:r>
        <w:rPr>
          <w:rFonts w:ascii="Arial"/>
          <w:i/>
          <w:color w:val="231F20"/>
          <w:spacing w:val="-4"/>
          <w:sz w:val="14"/>
          <w:vertAlign w:val="baseline"/>
        </w:rPr>
        <w:t>of</w:t>
      </w:r>
      <w:r>
        <w:rPr>
          <w:rFonts w:ascii="Arial"/>
          <w:i/>
          <w:color w:val="231F20"/>
          <w:spacing w:val="3"/>
          <w:sz w:val="14"/>
          <w:vertAlign w:val="baseline"/>
        </w:rPr>
        <w:t> </w:t>
      </w:r>
      <w:r>
        <w:rPr>
          <w:rFonts w:ascii="Arial"/>
          <w:i/>
          <w:color w:val="231F20"/>
          <w:spacing w:val="-4"/>
          <w:sz w:val="14"/>
          <w:vertAlign w:val="baseline"/>
        </w:rPr>
        <w:t>Neurology,</w:t>
      </w:r>
      <w:r>
        <w:rPr>
          <w:rFonts w:ascii="Arial"/>
          <w:i/>
          <w:color w:val="231F20"/>
          <w:spacing w:val="4"/>
          <w:sz w:val="14"/>
          <w:vertAlign w:val="baseline"/>
        </w:rPr>
        <w:t> </w:t>
      </w:r>
      <w:r>
        <w:rPr>
          <w:rFonts w:ascii="Arial"/>
          <w:i/>
          <w:color w:val="231F20"/>
          <w:spacing w:val="-4"/>
          <w:sz w:val="14"/>
          <w:vertAlign w:val="baseline"/>
        </w:rPr>
        <w:t>Massachusetts</w:t>
      </w:r>
      <w:r>
        <w:rPr>
          <w:rFonts w:ascii="Arial"/>
          <w:i/>
          <w:color w:val="231F20"/>
          <w:spacing w:val="4"/>
          <w:sz w:val="14"/>
          <w:vertAlign w:val="baseline"/>
        </w:rPr>
        <w:t> </w:t>
      </w:r>
      <w:r>
        <w:rPr>
          <w:rFonts w:ascii="Arial"/>
          <w:i/>
          <w:color w:val="231F20"/>
          <w:spacing w:val="-4"/>
          <w:sz w:val="14"/>
          <w:vertAlign w:val="baseline"/>
        </w:rPr>
        <w:t>General</w:t>
      </w:r>
      <w:r>
        <w:rPr>
          <w:rFonts w:ascii="Arial"/>
          <w:i/>
          <w:color w:val="231F20"/>
          <w:spacing w:val="4"/>
          <w:sz w:val="14"/>
          <w:vertAlign w:val="baseline"/>
        </w:rPr>
        <w:t> </w:t>
      </w:r>
      <w:r>
        <w:rPr>
          <w:rFonts w:ascii="Arial"/>
          <w:i/>
          <w:color w:val="231F20"/>
          <w:spacing w:val="-4"/>
          <w:sz w:val="14"/>
          <w:vertAlign w:val="baseline"/>
        </w:rPr>
        <w:t>Hospital,</w:t>
      </w:r>
      <w:r>
        <w:rPr>
          <w:rFonts w:ascii="Arial"/>
          <w:i/>
          <w:color w:val="231F20"/>
          <w:spacing w:val="4"/>
          <w:sz w:val="14"/>
          <w:vertAlign w:val="baseline"/>
        </w:rPr>
        <w:t> </w:t>
      </w:r>
      <w:r>
        <w:rPr>
          <w:rFonts w:ascii="Arial"/>
          <w:i/>
          <w:color w:val="231F20"/>
          <w:spacing w:val="-4"/>
          <w:sz w:val="14"/>
          <w:vertAlign w:val="baseline"/>
        </w:rPr>
        <w:t>Harvard</w:t>
      </w:r>
      <w:r>
        <w:rPr>
          <w:rFonts w:ascii="Arial"/>
          <w:i/>
          <w:color w:val="231F20"/>
          <w:spacing w:val="3"/>
          <w:sz w:val="14"/>
          <w:vertAlign w:val="baseline"/>
        </w:rPr>
        <w:t> </w:t>
      </w:r>
      <w:r>
        <w:rPr>
          <w:rFonts w:ascii="Arial"/>
          <w:i/>
          <w:color w:val="231F20"/>
          <w:spacing w:val="-4"/>
          <w:sz w:val="14"/>
          <w:vertAlign w:val="baseline"/>
        </w:rPr>
        <w:t>Medical</w:t>
      </w:r>
      <w:r>
        <w:rPr>
          <w:rFonts w:ascii="Arial"/>
          <w:i/>
          <w:color w:val="231F20"/>
          <w:spacing w:val="5"/>
          <w:sz w:val="14"/>
          <w:vertAlign w:val="baseline"/>
        </w:rPr>
        <w:t> </w:t>
      </w:r>
      <w:r>
        <w:rPr>
          <w:rFonts w:ascii="Arial"/>
          <w:i/>
          <w:color w:val="231F20"/>
          <w:spacing w:val="-4"/>
          <w:sz w:val="14"/>
          <w:vertAlign w:val="baseline"/>
        </w:rPr>
        <w:t>School,</w:t>
      </w:r>
      <w:r>
        <w:rPr>
          <w:rFonts w:ascii="Arial"/>
          <w:i/>
          <w:color w:val="231F20"/>
          <w:spacing w:val="3"/>
          <w:sz w:val="14"/>
          <w:vertAlign w:val="baseline"/>
        </w:rPr>
        <w:t> </w:t>
      </w:r>
      <w:r>
        <w:rPr>
          <w:rFonts w:ascii="Arial"/>
          <w:i/>
          <w:color w:val="231F20"/>
          <w:spacing w:val="-4"/>
          <w:sz w:val="14"/>
          <w:vertAlign w:val="baseline"/>
        </w:rPr>
        <w:t>Boston,</w:t>
      </w:r>
      <w:r>
        <w:rPr>
          <w:rFonts w:ascii="Arial"/>
          <w:i/>
          <w:color w:val="231F20"/>
          <w:spacing w:val="4"/>
          <w:sz w:val="14"/>
          <w:vertAlign w:val="baseline"/>
        </w:rPr>
        <w:t> </w:t>
      </w:r>
      <w:r>
        <w:rPr>
          <w:rFonts w:ascii="Arial"/>
          <w:i/>
          <w:color w:val="231F20"/>
          <w:spacing w:val="-4"/>
          <w:sz w:val="14"/>
          <w:vertAlign w:val="baseline"/>
        </w:rPr>
        <w:t>MA,</w:t>
      </w:r>
      <w:r>
        <w:rPr>
          <w:rFonts w:ascii="Arial"/>
          <w:i/>
          <w:color w:val="231F20"/>
          <w:spacing w:val="5"/>
          <w:sz w:val="14"/>
          <w:vertAlign w:val="baseline"/>
        </w:rPr>
        <w:t> </w:t>
      </w:r>
      <w:r>
        <w:rPr>
          <w:rFonts w:ascii="Arial"/>
          <w:i/>
          <w:color w:val="231F20"/>
          <w:spacing w:val="-4"/>
          <w:sz w:val="14"/>
          <w:vertAlign w:val="baseline"/>
        </w:rPr>
        <w:t>United</w:t>
      </w:r>
      <w:r>
        <w:rPr>
          <w:rFonts w:ascii="Arial"/>
          <w:i/>
          <w:color w:val="231F20"/>
          <w:spacing w:val="3"/>
          <w:sz w:val="14"/>
          <w:vertAlign w:val="baseline"/>
        </w:rPr>
        <w:t> </w:t>
      </w:r>
      <w:r>
        <w:rPr>
          <w:rFonts w:ascii="Arial"/>
          <w:i/>
          <w:color w:val="231F20"/>
          <w:spacing w:val="-4"/>
          <w:sz w:val="14"/>
          <w:vertAlign w:val="baseline"/>
        </w:rPr>
        <w:t>States</w:t>
      </w:r>
    </w:p>
    <w:p>
      <w:pPr>
        <w:pStyle w:val="BodyText"/>
        <w:rPr>
          <w:rFonts w:ascii="Arial"/>
          <w:i/>
          <w:sz w:val="14"/>
        </w:rPr>
      </w:pPr>
    </w:p>
    <w:p>
      <w:pPr>
        <w:pStyle w:val="BodyText"/>
        <w:spacing w:before="22"/>
        <w:rPr>
          <w:rFonts w:ascii="Arial"/>
          <w:i/>
          <w:sz w:val="14"/>
        </w:rPr>
      </w:pPr>
    </w:p>
    <w:p>
      <w:pPr>
        <w:spacing w:line="290" w:lineRule="auto" w:before="0"/>
        <w:ind w:left="39" w:right="43" w:firstLine="0"/>
        <w:jc w:val="both"/>
        <w:rPr>
          <w:rFonts w:ascii="Arial"/>
          <w:sz w:val="20"/>
        </w:rPr>
      </w:pPr>
      <w:r>
        <w:rPr>
          <w:rFonts w:ascii="Arial"/>
          <w:color w:val="231F20"/>
          <w:spacing w:val="-2"/>
          <w:sz w:val="20"/>
        </w:rPr>
        <w:t>Mutations</w:t>
      </w:r>
      <w:r>
        <w:rPr>
          <w:rFonts w:ascii="Arial"/>
          <w:color w:val="231F20"/>
          <w:spacing w:val="-8"/>
          <w:sz w:val="20"/>
        </w:rPr>
        <w:t> </w:t>
      </w:r>
      <w:r>
        <w:rPr>
          <w:rFonts w:ascii="Arial"/>
          <w:color w:val="231F20"/>
          <w:spacing w:val="-2"/>
          <w:sz w:val="20"/>
        </w:rPr>
        <w:t>in</w:t>
      </w:r>
      <w:r>
        <w:rPr>
          <w:rFonts w:ascii="Arial"/>
          <w:color w:val="231F20"/>
          <w:spacing w:val="-8"/>
          <w:sz w:val="20"/>
        </w:rPr>
        <w:t> </w:t>
      </w:r>
      <w:r>
        <w:rPr>
          <w:rFonts w:ascii="Arial"/>
          <w:color w:val="231F20"/>
          <w:spacing w:val="-2"/>
          <w:sz w:val="20"/>
        </w:rPr>
        <w:t>nuclear-encoded</w:t>
      </w:r>
      <w:r>
        <w:rPr>
          <w:rFonts w:ascii="Arial"/>
          <w:color w:val="231F20"/>
          <w:spacing w:val="-8"/>
          <w:sz w:val="20"/>
        </w:rPr>
        <w:t> </w:t>
      </w:r>
      <w:r>
        <w:rPr>
          <w:rFonts w:ascii="Arial"/>
          <w:color w:val="231F20"/>
          <w:spacing w:val="-2"/>
          <w:sz w:val="20"/>
        </w:rPr>
        <w:t>genes</w:t>
      </w:r>
      <w:r>
        <w:rPr>
          <w:rFonts w:ascii="Arial"/>
          <w:color w:val="231F20"/>
          <w:spacing w:val="-8"/>
          <w:sz w:val="20"/>
        </w:rPr>
        <w:t> </w:t>
      </w:r>
      <w:r>
        <w:rPr>
          <w:rFonts w:ascii="Arial"/>
          <w:color w:val="231F20"/>
          <w:spacing w:val="-2"/>
          <w:sz w:val="20"/>
        </w:rPr>
        <w:t>that</w:t>
      </w:r>
      <w:r>
        <w:rPr>
          <w:rFonts w:ascii="Arial"/>
          <w:color w:val="231F20"/>
          <w:spacing w:val="-8"/>
          <w:sz w:val="20"/>
        </w:rPr>
        <w:t> </w:t>
      </w:r>
      <w:r>
        <w:rPr>
          <w:rFonts w:ascii="Arial"/>
          <w:color w:val="231F20"/>
          <w:spacing w:val="-2"/>
          <w:sz w:val="20"/>
        </w:rPr>
        <w:t>are</w:t>
      </w:r>
      <w:r>
        <w:rPr>
          <w:rFonts w:ascii="Arial"/>
          <w:color w:val="231F20"/>
          <w:spacing w:val="-8"/>
          <w:sz w:val="20"/>
        </w:rPr>
        <w:t> </w:t>
      </w:r>
      <w:r>
        <w:rPr>
          <w:rFonts w:ascii="Arial"/>
          <w:color w:val="231F20"/>
          <w:spacing w:val="-2"/>
          <w:sz w:val="20"/>
        </w:rPr>
        <w:t>involved</w:t>
      </w:r>
      <w:r>
        <w:rPr>
          <w:rFonts w:ascii="Arial"/>
          <w:color w:val="231F20"/>
          <w:spacing w:val="-8"/>
          <w:sz w:val="20"/>
        </w:rPr>
        <w:t> </w:t>
      </w:r>
      <w:r>
        <w:rPr>
          <w:rFonts w:ascii="Arial"/>
          <w:color w:val="231F20"/>
          <w:spacing w:val="-2"/>
          <w:sz w:val="20"/>
        </w:rPr>
        <w:t>in</w:t>
      </w:r>
      <w:r>
        <w:rPr>
          <w:rFonts w:ascii="Arial"/>
          <w:color w:val="231F20"/>
          <w:spacing w:val="-8"/>
          <w:sz w:val="20"/>
        </w:rPr>
        <w:t> </w:t>
      </w:r>
      <w:r>
        <w:rPr>
          <w:rFonts w:ascii="Arial"/>
          <w:color w:val="231F20"/>
          <w:spacing w:val="-2"/>
          <w:sz w:val="20"/>
        </w:rPr>
        <w:t>mitochondrial</w:t>
      </w:r>
      <w:r>
        <w:rPr>
          <w:rFonts w:ascii="Arial"/>
          <w:color w:val="231F20"/>
          <w:spacing w:val="-8"/>
          <w:sz w:val="20"/>
        </w:rPr>
        <w:t> </w:t>
      </w:r>
      <w:r>
        <w:rPr>
          <w:rFonts w:ascii="Arial"/>
          <w:color w:val="231F20"/>
          <w:spacing w:val="-2"/>
          <w:sz w:val="20"/>
        </w:rPr>
        <w:t>DNA</w:t>
      </w:r>
      <w:r>
        <w:rPr>
          <w:rFonts w:ascii="Arial"/>
          <w:color w:val="231F20"/>
          <w:spacing w:val="-8"/>
          <w:sz w:val="20"/>
        </w:rPr>
        <w:t> </w:t>
      </w:r>
      <w:r>
        <w:rPr>
          <w:rFonts w:ascii="Arial"/>
          <w:color w:val="231F20"/>
          <w:spacing w:val="-2"/>
          <w:sz w:val="20"/>
        </w:rPr>
        <w:t>replication and</w:t>
      </w:r>
      <w:r>
        <w:rPr>
          <w:rFonts w:ascii="Arial"/>
          <w:color w:val="231F20"/>
          <w:spacing w:val="-12"/>
          <w:sz w:val="20"/>
        </w:rPr>
        <w:t> </w:t>
      </w:r>
      <w:r>
        <w:rPr>
          <w:rFonts w:ascii="Arial"/>
          <w:color w:val="231F20"/>
          <w:spacing w:val="-2"/>
          <w:sz w:val="20"/>
        </w:rPr>
        <w:t>maintenance</w:t>
      </w:r>
      <w:r>
        <w:rPr>
          <w:rFonts w:ascii="Arial"/>
          <w:color w:val="231F20"/>
          <w:spacing w:val="-12"/>
          <w:sz w:val="20"/>
        </w:rPr>
        <w:t> </w:t>
      </w:r>
      <w:r>
        <w:rPr>
          <w:rFonts w:ascii="Arial"/>
          <w:color w:val="231F20"/>
          <w:spacing w:val="-2"/>
          <w:sz w:val="20"/>
        </w:rPr>
        <w:t>(e.g.,</w:t>
      </w:r>
      <w:r>
        <w:rPr>
          <w:rFonts w:ascii="Arial"/>
          <w:color w:val="231F20"/>
          <w:spacing w:val="-12"/>
          <w:sz w:val="20"/>
        </w:rPr>
        <w:t> </w:t>
      </w:r>
      <w:r>
        <w:rPr>
          <w:rFonts w:ascii="Arial"/>
          <w:i/>
          <w:color w:val="231F20"/>
          <w:spacing w:val="-2"/>
          <w:sz w:val="20"/>
        </w:rPr>
        <w:t>POLG</w:t>
      </w:r>
      <w:r>
        <w:rPr>
          <w:rFonts w:ascii="Arial"/>
          <w:color w:val="231F20"/>
          <w:spacing w:val="-2"/>
          <w:sz w:val="20"/>
        </w:rPr>
        <w:t>)</w:t>
      </w:r>
      <w:r>
        <w:rPr>
          <w:rFonts w:ascii="Arial"/>
          <w:color w:val="231F20"/>
          <w:spacing w:val="-12"/>
          <w:sz w:val="20"/>
        </w:rPr>
        <w:t> </w:t>
      </w:r>
      <w:r>
        <w:rPr>
          <w:rFonts w:ascii="Arial"/>
          <w:color w:val="231F20"/>
          <w:spacing w:val="-2"/>
          <w:sz w:val="20"/>
        </w:rPr>
        <w:t>have</w:t>
      </w:r>
      <w:r>
        <w:rPr>
          <w:rFonts w:ascii="Arial"/>
          <w:color w:val="231F20"/>
          <w:spacing w:val="-12"/>
          <w:sz w:val="20"/>
        </w:rPr>
        <w:t> </w:t>
      </w:r>
      <w:r>
        <w:rPr>
          <w:rFonts w:ascii="Arial"/>
          <w:color w:val="231F20"/>
          <w:spacing w:val="-2"/>
          <w:sz w:val="20"/>
        </w:rPr>
        <w:t>been</w:t>
      </w:r>
      <w:r>
        <w:rPr>
          <w:rFonts w:ascii="Arial"/>
          <w:color w:val="231F20"/>
          <w:spacing w:val="-12"/>
          <w:sz w:val="20"/>
        </w:rPr>
        <w:t> </w:t>
      </w:r>
      <w:r>
        <w:rPr>
          <w:rFonts w:ascii="Arial"/>
          <w:color w:val="231F20"/>
          <w:spacing w:val="-2"/>
          <w:sz w:val="20"/>
        </w:rPr>
        <w:t>associated</w:t>
      </w:r>
      <w:r>
        <w:rPr>
          <w:rFonts w:ascii="Arial"/>
          <w:color w:val="231F20"/>
          <w:spacing w:val="-12"/>
          <w:sz w:val="20"/>
        </w:rPr>
        <w:t> </w:t>
      </w:r>
      <w:r>
        <w:rPr>
          <w:rFonts w:ascii="Arial"/>
          <w:color w:val="231F20"/>
          <w:spacing w:val="-2"/>
          <w:sz w:val="20"/>
        </w:rPr>
        <w:t>with</w:t>
      </w:r>
      <w:r>
        <w:rPr>
          <w:rFonts w:ascii="Arial"/>
          <w:color w:val="231F20"/>
          <w:spacing w:val="-12"/>
          <w:sz w:val="20"/>
        </w:rPr>
        <w:t> </w:t>
      </w:r>
      <w:r>
        <w:rPr>
          <w:rFonts w:ascii="Arial"/>
          <w:color w:val="231F20"/>
          <w:spacing w:val="-2"/>
          <w:sz w:val="20"/>
        </w:rPr>
        <w:t>chronic</w:t>
      </w:r>
      <w:r>
        <w:rPr>
          <w:rFonts w:ascii="Arial"/>
          <w:color w:val="231F20"/>
          <w:spacing w:val="-12"/>
          <w:sz w:val="20"/>
        </w:rPr>
        <w:t> </w:t>
      </w:r>
      <w:r>
        <w:rPr>
          <w:rFonts w:ascii="Arial"/>
          <w:color w:val="231F20"/>
          <w:spacing w:val="-2"/>
          <w:sz w:val="20"/>
        </w:rPr>
        <w:t>progressive</w:t>
      </w:r>
      <w:r>
        <w:rPr>
          <w:rFonts w:ascii="Arial"/>
          <w:color w:val="231F20"/>
          <w:spacing w:val="-11"/>
          <w:sz w:val="20"/>
        </w:rPr>
        <w:t> </w:t>
      </w:r>
      <w:r>
        <w:rPr>
          <w:rFonts w:ascii="Arial"/>
          <w:color w:val="231F20"/>
          <w:spacing w:val="-2"/>
          <w:sz w:val="20"/>
        </w:rPr>
        <w:t>external </w:t>
      </w:r>
      <w:r>
        <w:rPr>
          <w:rFonts w:ascii="Arial"/>
          <w:color w:val="231F20"/>
          <w:sz w:val="20"/>
        </w:rPr>
        <w:t>ophthalmoplegia (CPEO) phenotype. These nuclear genome mutations may lead to </w:t>
      </w:r>
      <w:r>
        <w:rPr>
          <w:rFonts w:ascii="Arial"/>
          <w:color w:val="231F20"/>
          <w:spacing w:val="-6"/>
          <w:sz w:val="20"/>
        </w:rPr>
        <w:t>multiple mitochondrial DNA deletions or mitochondrial DNA depletion. On the other hand, primary genetic defects of mitochondrial DNA (such as single large-scale deletion or point </w:t>
      </w:r>
      <w:r>
        <w:rPr>
          <w:rFonts w:ascii="Arial"/>
          <w:color w:val="231F20"/>
          <w:spacing w:val="-2"/>
          <w:sz w:val="20"/>
        </w:rPr>
        <w:t>mutations)</w:t>
      </w:r>
      <w:r>
        <w:rPr>
          <w:rFonts w:ascii="Arial"/>
          <w:color w:val="231F20"/>
          <w:spacing w:val="-4"/>
          <w:sz w:val="20"/>
        </w:rPr>
        <w:t> </w:t>
      </w:r>
      <w:r>
        <w:rPr>
          <w:rFonts w:ascii="Arial"/>
          <w:color w:val="231F20"/>
          <w:spacing w:val="-2"/>
          <w:sz w:val="20"/>
        </w:rPr>
        <w:t>have</w:t>
      </w:r>
      <w:r>
        <w:rPr>
          <w:rFonts w:ascii="Arial"/>
          <w:color w:val="231F20"/>
          <w:spacing w:val="-5"/>
          <w:sz w:val="20"/>
        </w:rPr>
        <w:t> </w:t>
      </w:r>
      <w:r>
        <w:rPr>
          <w:rFonts w:ascii="Arial"/>
          <w:color w:val="231F20"/>
          <w:spacing w:val="-2"/>
          <w:sz w:val="20"/>
        </w:rPr>
        <w:t>also</w:t>
      </w:r>
      <w:r>
        <w:rPr>
          <w:rFonts w:ascii="Arial"/>
          <w:color w:val="231F20"/>
          <w:spacing w:val="-4"/>
          <w:sz w:val="20"/>
        </w:rPr>
        <w:t> </w:t>
      </w:r>
      <w:r>
        <w:rPr>
          <w:rFonts w:ascii="Arial"/>
          <w:color w:val="231F20"/>
          <w:spacing w:val="-2"/>
          <w:sz w:val="20"/>
        </w:rPr>
        <w:t>been</w:t>
      </w:r>
      <w:r>
        <w:rPr>
          <w:rFonts w:ascii="Arial"/>
          <w:color w:val="231F20"/>
          <w:spacing w:val="-4"/>
          <w:sz w:val="20"/>
        </w:rPr>
        <w:t> </w:t>
      </w:r>
      <w:r>
        <w:rPr>
          <w:rFonts w:ascii="Arial"/>
          <w:color w:val="231F20"/>
          <w:spacing w:val="-2"/>
          <w:sz w:val="20"/>
        </w:rPr>
        <w:t>associated</w:t>
      </w:r>
      <w:r>
        <w:rPr>
          <w:rFonts w:ascii="Arial"/>
          <w:color w:val="231F20"/>
          <w:spacing w:val="-5"/>
          <w:sz w:val="20"/>
        </w:rPr>
        <w:t> </w:t>
      </w:r>
      <w:r>
        <w:rPr>
          <w:rFonts w:ascii="Arial"/>
          <w:color w:val="231F20"/>
          <w:spacing w:val="-2"/>
          <w:sz w:val="20"/>
        </w:rPr>
        <w:t>with</w:t>
      </w:r>
      <w:r>
        <w:rPr>
          <w:rFonts w:ascii="Arial"/>
          <w:color w:val="231F20"/>
          <w:spacing w:val="-4"/>
          <w:sz w:val="20"/>
        </w:rPr>
        <w:t> </w:t>
      </w:r>
      <w:r>
        <w:rPr>
          <w:rFonts w:ascii="Arial"/>
          <w:color w:val="231F20"/>
          <w:spacing w:val="-2"/>
          <w:sz w:val="20"/>
        </w:rPr>
        <w:t>the</w:t>
      </w:r>
      <w:r>
        <w:rPr>
          <w:rFonts w:ascii="Arial"/>
          <w:color w:val="231F20"/>
          <w:spacing w:val="-4"/>
          <w:sz w:val="20"/>
        </w:rPr>
        <w:t> </w:t>
      </w:r>
      <w:r>
        <w:rPr>
          <w:rFonts w:ascii="Arial"/>
          <w:color w:val="231F20"/>
          <w:spacing w:val="-2"/>
          <w:sz w:val="20"/>
        </w:rPr>
        <w:t>CPEO</w:t>
      </w:r>
      <w:r>
        <w:rPr>
          <w:rFonts w:ascii="Arial"/>
          <w:color w:val="231F20"/>
          <w:spacing w:val="-4"/>
          <w:sz w:val="20"/>
        </w:rPr>
        <w:t> </w:t>
      </w:r>
      <w:r>
        <w:rPr>
          <w:rFonts w:ascii="Arial"/>
          <w:color w:val="231F20"/>
          <w:spacing w:val="-2"/>
          <w:sz w:val="20"/>
        </w:rPr>
        <w:t>phenotype.</w:t>
      </w:r>
      <w:r>
        <w:rPr>
          <w:rFonts w:ascii="Arial"/>
          <w:color w:val="231F20"/>
          <w:spacing w:val="-4"/>
          <w:sz w:val="20"/>
        </w:rPr>
        <w:t> </w:t>
      </w:r>
      <w:r>
        <w:rPr>
          <w:rFonts w:ascii="Arial"/>
          <w:color w:val="231F20"/>
          <w:spacing w:val="-2"/>
          <w:sz w:val="20"/>
        </w:rPr>
        <w:t>Chronic</w:t>
      </w:r>
      <w:r>
        <w:rPr>
          <w:rFonts w:ascii="Arial"/>
          <w:color w:val="231F20"/>
          <w:spacing w:val="-4"/>
          <w:sz w:val="20"/>
        </w:rPr>
        <w:t> </w:t>
      </w:r>
      <w:r>
        <w:rPr>
          <w:rFonts w:ascii="Arial"/>
          <w:color w:val="231F20"/>
          <w:spacing w:val="-2"/>
          <w:sz w:val="20"/>
        </w:rPr>
        <w:t>progressive </w:t>
      </w:r>
      <w:r>
        <w:rPr>
          <w:rFonts w:ascii="Arial"/>
          <w:color w:val="231F20"/>
          <w:sz w:val="20"/>
        </w:rPr>
        <w:t>external</w:t>
      </w:r>
      <w:r>
        <w:rPr>
          <w:rFonts w:ascii="Arial"/>
          <w:color w:val="231F20"/>
          <w:spacing w:val="-12"/>
          <w:sz w:val="20"/>
        </w:rPr>
        <w:t> </w:t>
      </w:r>
      <w:r>
        <w:rPr>
          <w:rFonts w:ascii="Arial"/>
          <w:color w:val="231F20"/>
          <w:sz w:val="20"/>
        </w:rPr>
        <w:t>ophthalmoplegia</w:t>
      </w:r>
      <w:r>
        <w:rPr>
          <w:rFonts w:ascii="Arial"/>
          <w:color w:val="231F20"/>
          <w:spacing w:val="-12"/>
          <w:sz w:val="20"/>
        </w:rPr>
        <w:t> </w:t>
      </w:r>
      <w:r>
        <w:rPr>
          <w:rFonts w:ascii="Arial"/>
          <w:color w:val="231F20"/>
          <w:sz w:val="20"/>
        </w:rPr>
        <w:t>(CPEO)</w:t>
      </w:r>
      <w:r>
        <w:rPr>
          <w:rFonts w:ascii="Arial"/>
          <w:color w:val="231F20"/>
          <w:spacing w:val="-12"/>
          <w:sz w:val="20"/>
        </w:rPr>
        <w:t> </w:t>
      </w:r>
      <w:r>
        <w:rPr>
          <w:rFonts w:ascii="Arial"/>
          <w:color w:val="231F20"/>
          <w:sz w:val="20"/>
        </w:rPr>
        <w:t>may</w:t>
      </w:r>
      <w:r>
        <w:rPr>
          <w:rFonts w:ascii="Arial"/>
          <w:color w:val="231F20"/>
          <w:spacing w:val="-12"/>
          <w:sz w:val="20"/>
        </w:rPr>
        <w:t> </w:t>
      </w:r>
      <w:r>
        <w:rPr>
          <w:rFonts w:ascii="Arial"/>
          <w:color w:val="231F20"/>
          <w:sz w:val="20"/>
        </w:rPr>
        <w:t>be</w:t>
      </w:r>
      <w:r>
        <w:rPr>
          <w:rFonts w:ascii="Arial"/>
          <w:color w:val="231F20"/>
          <w:spacing w:val="-12"/>
          <w:sz w:val="20"/>
        </w:rPr>
        <w:t> </w:t>
      </w:r>
      <w:r>
        <w:rPr>
          <w:rFonts w:ascii="Arial"/>
          <w:color w:val="231F20"/>
          <w:sz w:val="20"/>
        </w:rPr>
        <w:t>a</w:t>
      </w:r>
      <w:r>
        <w:rPr>
          <w:rFonts w:ascii="Arial"/>
          <w:color w:val="231F20"/>
          <w:spacing w:val="-12"/>
          <w:sz w:val="20"/>
        </w:rPr>
        <w:t> </w:t>
      </w:r>
      <w:r>
        <w:rPr>
          <w:rFonts w:ascii="Arial"/>
          <w:color w:val="231F20"/>
          <w:sz w:val="20"/>
        </w:rPr>
        <w:t>manifestation</w:t>
      </w:r>
      <w:r>
        <w:rPr>
          <w:rFonts w:ascii="Arial"/>
          <w:color w:val="231F20"/>
          <w:spacing w:val="-12"/>
          <w:sz w:val="20"/>
        </w:rPr>
        <w:t> </w:t>
      </w:r>
      <w:r>
        <w:rPr>
          <w:rFonts w:ascii="Arial"/>
          <w:color w:val="231F20"/>
          <w:sz w:val="20"/>
        </w:rPr>
        <w:t>of</w:t>
      </w:r>
      <w:r>
        <w:rPr>
          <w:rFonts w:ascii="Arial"/>
          <w:color w:val="231F20"/>
          <w:spacing w:val="-12"/>
          <w:sz w:val="20"/>
        </w:rPr>
        <w:t> </w:t>
      </w:r>
      <w:r>
        <w:rPr>
          <w:rFonts w:ascii="Arial"/>
          <w:color w:val="231F20"/>
          <w:sz w:val="20"/>
        </w:rPr>
        <w:t>specific</w:t>
      </w:r>
      <w:r>
        <w:rPr>
          <w:rFonts w:ascii="Arial"/>
          <w:color w:val="231F20"/>
          <w:spacing w:val="-12"/>
          <w:sz w:val="20"/>
        </w:rPr>
        <w:t> </w:t>
      </w:r>
      <w:r>
        <w:rPr>
          <w:rFonts w:ascii="Arial"/>
          <w:color w:val="231F20"/>
          <w:sz w:val="20"/>
        </w:rPr>
        <w:t>syndromes</w:t>
      </w:r>
      <w:r>
        <w:rPr>
          <w:rFonts w:ascii="Arial"/>
          <w:color w:val="231F20"/>
          <w:spacing w:val="-12"/>
          <w:sz w:val="20"/>
        </w:rPr>
        <w:t> </w:t>
      </w:r>
      <w:r>
        <w:rPr>
          <w:rFonts w:ascii="Arial"/>
          <w:color w:val="231F20"/>
          <w:sz w:val="20"/>
        </w:rPr>
        <w:t>that, </w:t>
      </w:r>
      <w:r>
        <w:rPr>
          <w:rFonts w:ascii="Arial"/>
          <w:color w:val="231F20"/>
          <w:spacing w:val="-6"/>
          <w:sz w:val="20"/>
        </w:rPr>
        <w:t>when clinically recognized, prompt clinicians to investigate specific genetic defects. Thus, </w:t>
      </w:r>
      <w:r>
        <w:rPr>
          <w:rFonts w:ascii="Arial"/>
          <w:color w:val="231F20"/>
          <w:sz w:val="20"/>
        </w:rPr>
        <w:t>CPEO, as part of Kearns Sayre syndrome, suggests the presence of a large-scale deletion of mitochondrial DNA. However, in pure CPEO or CPEO plus phenotypes,</w:t>
      </w:r>
      <w:r>
        <w:rPr>
          <w:rFonts w:ascii="Arial"/>
          <w:color w:val="231F20"/>
          <w:spacing w:val="40"/>
          <w:sz w:val="20"/>
        </w:rPr>
        <w:t> </w:t>
      </w:r>
      <w:r>
        <w:rPr>
          <w:rFonts w:ascii="Arial"/>
          <w:color w:val="231F20"/>
          <w:sz w:val="20"/>
        </w:rPr>
        <w:t>it is more difficult to know whether causative genetic defects affect the nuclear or mitochondrial</w:t>
      </w:r>
      <w:r>
        <w:rPr>
          <w:rFonts w:ascii="Arial"/>
          <w:color w:val="231F20"/>
          <w:spacing w:val="-3"/>
          <w:sz w:val="20"/>
        </w:rPr>
        <w:t> </w:t>
      </w:r>
      <w:r>
        <w:rPr>
          <w:rFonts w:ascii="Arial"/>
          <w:color w:val="231F20"/>
          <w:sz w:val="20"/>
        </w:rPr>
        <w:t>DNA.</w:t>
      </w:r>
      <w:r>
        <w:rPr>
          <w:rFonts w:ascii="Arial"/>
          <w:color w:val="231F20"/>
          <w:spacing w:val="-3"/>
          <w:sz w:val="20"/>
        </w:rPr>
        <w:t> </w:t>
      </w:r>
      <w:r>
        <w:rPr>
          <w:rFonts w:ascii="Arial"/>
          <w:color w:val="231F20"/>
          <w:sz w:val="20"/>
        </w:rPr>
        <w:t>Here,</w:t>
      </w:r>
      <w:r>
        <w:rPr>
          <w:rFonts w:ascii="Arial"/>
          <w:color w:val="231F20"/>
          <w:spacing w:val="-3"/>
          <w:sz w:val="20"/>
        </w:rPr>
        <w:t> </w:t>
      </w:r>
      <w:r>
        <w:rPr>
          <w:rFonts w:ascii="Arial"/>
          <w:color w:val="231F20"/>
          <w:sz w:val="20"/>
        </w:rPr>
        <w:t>we</w:t>
      </w:r>
      <w:r>
        <w:rPr>
          <w:rFonts w:ascii="Arial"/>
          <w:color w:val="231F20"/>
          <w:spacing w:val="-3"/>
          <w:sz w:val="20"/>
        </w:rPr>
        <w:t> </w:t>
      </w:r>
      <w:r>
        <w:rPr>
          <w:rFonts w:ascii="Arial"/>
          <w:color w:val="231F20"/>
          <w:sz w:val="20"/>
        </w:rPr>
        <w:t>present</w:t>
      </w:r>
      <w:r>
        <w:rPr>
          <w:rFonts w:ascii="Arial"/>
          <w:color w:val="231F20"/>
          <w:spacing w:val="-3"/>
          <w:sz w:val="20"/>
        </w:rPr>
        <w:t> </w:t>
      </w:r>
      <w:r>
        <w:rPr>
          <w:rFonts w:ascii="Arial"/>
          <w:color w:val="231F20"/>
          <w:sz w:val="20"/>
        </w:rPr>
        <w:t>a</w:t>
      </w:r>
      <w:r>
        <w:rPr>
          <w:rFonts w:ascii="Arial"/>
          <w:color w:val="231F20"/>
          <w:spacing w:val="-3"/>
          <w:sz w:val="20"/>
        </w:rPr>
        <w:t> </w:t>
      </w:r>
      <w:r>
        <w:rPr>
          <w:rFonts w:ascii="Arial"/>
          <w:color w:val="231F20"/>
          <w:sz w:val="20"/>
        </w:rPr>
        <w:t>patient</w:t>
      </w:r>
      <w:r>
        <w:rPr>
          <w:rFonts w:ascii="Arial"/>
          <w:color w:val="231F20"/>
          <w:spacing w:val="-3"/>
          <w:sz w:val="20"/>
        </w:rPr>
        <w:t> </w:t>
      </w:r>
      <w:r>
        <w:rPr>
          <w:rFonts w:ascii="Arial"/>
          <w:color w:val="231F20"/>
          <w:sz w:val="20"/>
        </w:rPr>
        <w:t>with</w:t>
      </w:r>
      <w:r>
        <w:rPr>
          <w:rFonts w:ascii="Arial"/>
          <w:color w:val="231F20"/>
          <w:spacing w:val="-3"/>
          <w:sz w:val="20"/>
        </w:rPr>
        <w:t> </w:t>
      </w:r>
      <w:r>
        <w:rPr>
          <w:rFonts w:ascii="Arial"/>
          <w:color w:val="231F20"/>
          <w:sz w:val="20"/>
        </w:rPr>
        <w:t>a</w:t>
      </w:r>
      <w:r>
        <w:rPr>
          <w:rFonts w:ascii="Arial"/>
          <w:color w:val="231F20"/>
          <w:spacing w:val="-3"/>
          <w:sz w:val="20"/>
        </w:rPr>
        <w:t> </w:t>
      </w:r>
      <w:r>
        <w:rPr>
          <w:rFonts w:ascii="Arial"/>
          <w:color w:val="231F20"/>
          <w:sz w:val="20"/>
        </w:rPr>
        <w:t>long-standing</w:t>
      </w:r>
      <w:r>
        <w:rPr>
          <w:rFonts w:ascii="Arial"/>
          <w:color w:val="231F20"/>
          <w:spacing w:val="-3"/>
          <w:sz w:val="20"/>
        </w:rPr>
        <w:t> </w:t>
      </w:r>
      <w:r>
        <w:rPr>
          <w:rFonts w:ascii="Arial"/>
          <w:color w:val="231F20"/>
          <w:sz w:val="20"/>
        </w:rPr>
        <w:t>history</w:t>
      </w:r>
      <w:r>
        <w:rPr>
          <w:rFonts w:ascii="Arial"/>
          <w:color w:val="231F20"/>
          <w:spacing w:val="-3"/>
          <w:sz w:val="20"/>
        </w:rPr>
        <w:t> </w:t>
      </w:r>
      <w:r>
        <w:rPr>
          <w:rFonts w:ascii="Arial"/>
          <w:color w:val="231F20"/>
          <w:sz w:val="20"/>
        </w:rPr>
        <w:t>of</w:t>
      </w:r>
      <w:r>
        <w:rPr>
          <w:rFonts w:ascii="Arial"/>
          <w:color w:val="231F20"/>
          <w:spacing w:val="-3"/>
          <w:sz w:val="20"/>
        </w:rPr>
        <w:t> </w:t>
      </w:r>
      <w:r>
        <w:rPr>
          <w:rFonts w:ascii="Arial"/>
          <w:color w:val="231F20"/>
          <w:sz w:val="20"/>
        </w:rPr>
        <w:t>CPEO plus</w:t>
      </w:r>
      <w:r>
        <w:rPr>
          <w:rFonts w:ascii="Arial"/>
          <w:color w:val="231F20"/>
          <w:spacing w:val="-3"/>
          <w:sz w:val="20"/>
        </w:rPr>
        <w:t> </w:t>
      </w:r>
      <w:r>
        <w:rPr>
          <w:rFonts w:ascii="Arial"/>
          <w:color w:val="231F20"/>
          <w:sz w:val="20"/>
        </w:rPr>
        <w:t>phenotype,</w:t>
      </w:r>
      <w:r>
        <w:rPr>
          <w:rFonts w:ascii="Arial"/>
          <w:color w:val="231F20"/>
          <w:spacing w:val="-3"/>
          <w:sz w:val="20"/>
        </w:rPr>
        <w:t> </w:t>
      </w:r>
      <w:r>
        <w:rPr>
          <w:rFonts w:ascii="Arial"/>
          <w:color w:val="231F20"/>
          <w:sz w:val="20"/>
        </w:rPr>
        <w:t>in</w:t>
      </w:r>
      <w:r>
        <w:rPr>
          <w:rFonts w:ascii="Arial"/>
          <w:color w:val="231F20"/>
          <w:spacing w:val="-3"/>
          <w:sz w:val="20"/>
        </w:rPr>
        <w:t> </w:t>
      </w:r>
      <w:r>
        <w:rPr>
          <w:rFonts w:ascii="Arial"/>
          <w:color w:val="231F20"/>
          <w:sz w:val="20"/>
        </w:rPr>
        <w:t>whom</w:t>
      </w:r>
      <w:r>
        <w:rPr>
          <w:rFonts w:ascii="Arial"/>
          <w:color w:val="231F20"/>
          <w:spacing w:val="-3"/>
          <w:sz w:val="20"/>
        </w:rPr>
        <w:t> </w:t>
      </w:r>
      <w:r>
        <w:rPr>
          <w:rFonts w:ascii="Arial"/>
          <w:color w:val="231F20"/>
          <w:sz w:val="20"/>
        </w:rPr>
        <w:t>the</w:t>
      </w:r>
      <w:r>
        <w:rPr>
          <w:rFonts w:ascii="Arial"/>
          <w:color w:val="231F20"/>
          <w:spacing w:val="-3"/>
          <w:sz w:val="20"/>
        </w:rPr>
        <w:t> </w:t>
      </w:r>
      <w:r>
        <w:rPr>
          <w:rFonts w:ascii="Arial"/>
          <w:color w:val="231F20"/>
          <w:sz w:val="20"/>
        </w:rPr>
        <w:t>sequencing</w:t>
      </w:r>
      <w:r>
        <w:rPr>
          <w:rFonts w:ascii="Arial"/>
          <w:color w:val="231F20"/>
          <w:spacing w:val="-3"/>
          <w:sz w:val="20"/>
        </w:rPr>
        <w:t> </w:t>
      </w:r>
      <w:r>
        <w:rPr>
          <w:rFonts w:ascii="Arial"/>
          <w:color w:val="231F20"/>
          <w:sz w:val="20"/>
        </w:rPr>
        <w:t>of</w:t>
      </w:r>
      <w:r>
        <w:rPr>
          <w:rFonts w:ascii="Arial"/>
          <w:color w:val="231F20"/>
          <w:spacing w:val="-3"/>
          <w:sz w:val="20"/>
        </w:rPr>
        <w:t> </w:t>
      </w:r>
      <w:r>
        <w:rPr>
          <w:rFonts w:ascii="Arial"/>
          <w:color w:val="231F20"/>
          <w:sz w:val="20"/>
        </w:rPr>
        <w:t>mitochondrial</w:t>
      </w:r>
      <w:r>
        <w:rPr>
          <w:rFonts w:ascii="Arial"/>
          <w:color w:val="231F20"/>
          <w:spacing w:val="-3"/>
          <w:sz w:val="20"/>
        </w:rPr>
        <w:t> </w:t>
      </w:r>
      <w:r>
        <w:rPr>
          <w:rFonts w:ascii="Arial"/>
          <w:color w:val="231F20"/>
          <w:sz w:val="20"/>
        </w:rPr>
        <w:t>DNA</w:t>
      </w:r>
      <w:r>
        <w:rPr>
          <w:rFonts w:ascii="Arial"/>
          <w:color w:val="231F20"/>
          <w:spacing w:val="-3"/>
          <w:sz w:val="20"/>
        </w:rPr>
        <w:t> </w:t>
      </w:r>
      <w:r>
        <w:rPr>
          <w:rFonts w:ascii="Arial"/>
          <w:color w:val="231F20"/>
          <w:sz w:val="20"/>
        </w:rPr>
        <w:t>from</w:t>
      </w:r>
      <w:r>
        <w:rPr>
          <w:rFonts w:ascii="Arial"/>
          <w:color w:val="231F20"/>
          <w:spacing w:val="-3"/>
          <w:sz w:val="20"/>
        </w:rPr>
        <w:t> </w:t>
      </w:r>
      <w:r>
        <w:rPr>
          <w:rFonts w:ascii="Arial"/>
          <w:color w:val="231F20"/>
          <w:sz w:val="20"/>
        </w:rPr>
        <w:t>skeletal</w:t>
      </w:r>
      <w:r>
        <w:rPr>
          <w:rFonts w:ascii="Arial"/>
          <w:color w:val="231F20"/>
          <w:spacing w:val="-3"/>
          <w:sz w:val="20"/>
        </w:rPr>
        <w:t> </w:t>
      </w:r>
      <w:r>
        <w:rPr>
          <w:rFonts w:ascii="Arial"/>
          <w:color w:val="231F20"/>
          <w:sz w:val="20"/>
        </w:rPr>
        <w:t>muscle was normal, and no other genetic defect was suspected at first. At the time of our evaluation, the presence of polyneuropathy and neuropathic pain prompted us to </w:t>
      </w:r>
      <w:r>
        <w:rPr>
          <w:rFonts w:ascii="Arial"/>
          <w:color w:val="231F20"/>
          <w:spacing w:val="-4"/>
          <w:sz w:val="20"/>
        </w:rPr>
        <w:t>investigate</w:t>
      </w:r>
      <w:r>
        <w:rPr>
          <w:rFonts w:ascii="Arial"/>
          <w:color w:val="231F20"/>
          <w:spacing w:val="-6"/>
          <w:sz w:val="20"/>
        </w:rPr>
        <w:t> </w:t>
      </w:r>
      <w:r>
        <w:rPr>
          <w:rFonts w:ascii="Arial"/>
          <w:color w:val="231F20"/>
          <w:spacing w:val="-4"/>
          <w:sz w:val="20"/>
        </w:rPr>
        <w:t>nuclear</w:t>
      </w:r>
      <w:r>
        <w:rPr>
          <w:rFonts w:ascii="Arial"/>
          <w:color w:val="231F20"/>
          <w:spacing w:val="-6"/>
          <w:sz w:val="20"/>
        </w:rPr>
        <w:t> </w:t>
      </w:r>
      <w:r>
        <w:rPr>
          <w:rFonts w:ascii="Arial"/>
          <w:color w:val="231F20"/>
          <w:spacing w:val="-4"/>
          <w:sz w:val="20"/>
        </w:rPr>
        <w:t>genetic</w:t>
      </w:r>
      <w:r>
        <w:rPr>
          <w:rFonts w:ascii="Arial"/>
          <w:color w:val="231F20"/>
          <w:spacing w:val="-5"/>
          <w:sz w:val="20"/>
        </w:rPr>
        <w:t> </w:t>
      </w:r>
      <w:r>
        <w:rPr>
          <w:rFonts w:ascii="Arial"/>
          <w:color w:val="231F20"/>
          <w:spacing w:val="-4"/>
          <w:sz w:val="20"/>
        </w:rPr>
        <w:t>defects</w:t>
      </w:r>
      <w:r>
        <w:rPr>
          <w:rFonts w:ascii="Arial"/>
          <w:color w:val="231F20"/>
          <w:spacing w:val="-6"/>
          <w:sz w:val="20"/>
        </w:rPr>
        <w:t> </w:t>
      </w:r>
      <w:r>
        <w:rPr>
          <w:rFonts w:ascii="Arial"/>
          <w:color w:val="231F20"/>
          <w:spacing w:val="-4"/>
          <w:sz w:val="20"/>
        </w:rPr>
        <w:t>and,</w:t>
      </w:r>
      <w:r>
        <w:rPr>
          <w:rFonts w:ascii="Arial"/>
          <w:color w:val="231F20"/>
          <w:spacing w:val="-5"/>
          <w:sz w:val="20"/>
        </w:rPr>
        <w:t> </w:t>
      </w:r>
      <w:r>
        <w:rPr>
          <w:rFonts w:ascii="Arial"/>
          <w:color w:val="231F20"/>
          <w:spacing w:val="-4"/>
          <w:sz w:val="20"/>
        </w:rPr>
        <w:t>specifically,</w:t>
      </w:r>
      <w:r>
        <w:rPr>
          <w:rFonts w:ascii="Arial"/>
          <w:color w:val="231F20"/>
          <w:spacing w:val="-6"/>
          <w:sz w:val="20"/>
        </w:rPr>
        <w:t> </w:t>
      </w:r>
      <w:r>
        <w:rPr>
          <w:rFonts w:ascii="Arial"/>
          <w:color w:val="231F20"/>
          <w:spacing w:val="-4"/>
          <w:sz w:val="20"/>
        </w:rPr>
        <w:t>mutations</w:t>
      </w:r>
      <w:r>
        <w:rPr>
          <w:rFonts w:ascii="Arial"/>
          <w:color w:val="231F20"/>
          <w:spacing w:val="-5"/>
          <w:sz w:val="20"/>
        </w:rPr>
        <w:t> </w:t>
      </w:r>
      <w:r>
        <w:rPr>
          <w:rFonts w:ascii="Arial"/>
          <w:color w:val="231F20"/>
          <w:spacing w:val="-4"/>
          <w:sz w:val="20"/>
        </w:rPr>
        <w:t>in</w:t>
      </w:r>
      <w:r>
        <w:rPr>
          <w:rFonts w:ascii="Arial"/>
          <w:color w:val="231F20"/>
          <w:spacing w:val="-5"/>
          <w:sz w:val="20"/>
        </w:rPr>
        <w:t> </w:t>
      </w:r>
      <w:r>
        <w:rPr>
          <w:rFonts w:ascii="Arial"/>
          <w:color w:val="231F20"/>
          <w:spacing w:val="-4"/>
          <w:sz w:val="20"/>
        </w:rPr>
        <w:t>the</w:t>
      </w:r>
      <w:r>
        <w:rPr>
          <w:rFonts w:ascii="Arial"/>
          <w:color w:val="231F20"/>
          <w:spacing w:val="-5"/>
          <w:sz w:val="20"/>
        </w:rPr>
        <w:t> </w:t>
      </w:r>
      <w:r>
        <w:rPr>
          <w:rFonts w:ascii="Arial"/>
          <w:i/>
          <w:color w:val="231F20"/>
          <w:spacing w:val="-4"/>
          <w:sz w:val="20"/>
        </w:rPr>
        <w:t>POLG</w:t>
      </w:r>
      <w:r>
        <w:rPr>
          <w:rFonts w:ascii="Arial"/>
          <w:i/>
          <w:color w:val="231F20"/>
          <w:spacing w:val="-5"/>
          <w:sz w:val="20"/>
        </w:rPr>
        <w:t> </w:t>
      </w:r>
      <w:r>
        <w:rPr>
          <w:rFonts w:ascii="Arial"/>
          <w:color w:val="231F20"/>
          <w:spacing w:val="-4"/>
          <w:sz w:val="20"/>
        </w:rPr>
        <w:t>gene.</w:t>
      </w:r>
      <w:r>
        <w:rPr>
          <w:rFonts w:ascii="Arial"/>
          <w:color w:val="231F20"/>
          <w:spacing w:val="-5"/>
          <w:sz w:val="20"/>
        </w:rPr>
        <w:t> </w:t>
      </w:r>
      <w:r>
        <w:rPr>
          <w:rFonts w:ascii="Arial"/>
          <w:color w:val="231F20"/>
          <w:spacing w:val="-4"/>
          <w:sz w:val="20"/>
        </w:rPr>
        <w:t>Thus, </w:t>
      </w:r>
      <w:r>
        <w:rPr>
          <w:rFonts w:ascii="Arial"/>
          <w:color w:val="231F20"/>
          <w:sz w:val="20"/>
        </w:rPr>
        <w:t>the</w:t>
      </w:r>
      <w:r>
        <w:rPr>
          <w:rFonts w:ascii="Arial"/>
          <w:color w:val="231F20"/>
          <w:spacing w:val="-1"/>
          <w:sz w:val="20"/>
        </w:rPr>
        <w:t> </w:t>
      </w:r>
      <w:r>
        <w:rPr>
          <w:rFonts w:ascii="Arial"/>
          <w:color w:val="231F20"/>
          <w:sz w:val="20"/>
        </w:rPr>
        <w:t>sequencing</w:t>
      </w:r>
      <w:r>
        <w:rPr>
          <w:rFonts w:ascii="Arial"/>
          <w:color w:val="231F20"/>
          <w:spacing w:val="-1"/>
          <w:sz w:val="20"/>
        </w:rPr>
        <w:t> </w:t>
      </w:r>
      <w:r>
        <w:rPr>
          <w:rFonts w:ascii="Arial"/>
          <w:color w:val="231F20"/>
          <w:sz w:val="20"/>
        </w:rPr>
        <w:t>of</w:t>
      </w:r>
      <w:r>
        <w:rPr>
          <w:rFonts w:ascii="Arial"/>
          <w:color w:val="231F20"/>
          <w:spacing w:val="-1"/>
          <w:sz w:val="20"/>
        </w:rPr>
        <w:t> </w:t>
      </w:r>
      <w:r>
        <w:rPr>
          <w:rFonts w:ascii="Arial"/>
          <w:color w:val="231F20"/>
          <w:sz w:val="20"/>
        </w:rPr>
        <w:t>the</w:t>
      </w:r>
      <w:r>
        <w:rPr>
          <w:rFonts w:ascii="Arial"/>
          <w:color w:val="231F20"/>
          <w:spacing w:val="-1"/>
          <w:sz w:val="20"/>
        </w:rPr>
        <w:t> </w:t>
      </w:r>
      <w:r>
        <w:rPr>
          <w:rFonts w:ascii="Arial"/>
          <w:i/>
          <w:color w:val="231F20"/>
          <w:sz w:val="20"/>
        </w:rPr>
        <w:t>POLG</w:t>
      </w:r>
      <w:r>
        <w:rPr>
          <w:rFonts w:ascii="Arial"/>
          <w:i/>
          <w:color w:val="231F20"/>
          <w:spacing w:val="-1"/>
          <w:sz w:val="20"/>
        </w:rPr>
        <w:t> </w:t>
      </w:r>
      <w:r>
        <w:rPr>
          <w:rFonts w:ascii="Arial"/>
          <w:color w:val="231F20"/>
          <w:sz w:val="20"/>
        </w:rPr>
        <w:t>gene</w:t>
      </w:r>
      <w:r>
        <w:rPr>
          <w:rFonts w:ascii="Arial"/>
          <w:color w:val="231F20"/>
          <w:spacing w:val="-1"/>
          <w:sz w:val="20"/>
        </w:rPr>
        <w:t> </w:t>
      </w:r>
      <w:r>
        <w:rPr>
          <w:rFonts w:ascii="Arial"/>
          <w:color w:val="231F20"/>
          <w:sz w:val="20"/>
        </w:rPr>
        <w:t>revealed</w:t>
      </w:r>
      <w:r>
        <w:rPr>
          <w:rFonts w:ascii="Arial"/>
          <w:color w:val="231F20"/>
          <w:spacing w:val="-2"/>
          <w:sz w:val="20"/>
        </w:rPr>
        <w:t> </w:t>
      </w:r>
      <w:r>
        <w:rPr>
          <w:rFonts w:ascii="Arial"/>
          <w:color w:val="231F20"/>
          <w:sz w:val="20"/>
        </w:rPr>
        <w:t>p.Thr251Ile</w:t>
      </w:r>
      <w:r>
        <w:rPr>
          <w:rFonts w:ascii="Arial"/>
          <w:color w:val="231F20"/>
          <w:spacing w:val="-1"/>
          <w:sz w:val="20"/>
        </w:rPr>
        <w:t> </w:t>
      </w:r>
      <w:r>
        <w:rPr>
          <w:rFonts w:ascii="Arial"/>
          <w:color w:val="231F20"/>
          <w:sz w:val="20"/>
        </w:rPr>
        <w:t>and</w:t>
      </w:r>
      <w:r>
        <w:rPr>
          <w:rFonts w:ascii="Arial"/>
          <w:color w:val="231F20"/>
          <w:spacing w:val="-1"/>
          <w:sz w:val="20"/>
        </w:rPr>
        <w:t> </w:t>
      </w:r>
      <w:r>
        <w:rPr>
          <w:rFonts w:ascii="Arial"/>
          <w:color w:val="231F20"/>
          <w:sz w:val="20"/>
        </w:rPr>
        <w:t>p.Pro587Leu</w:t>
      </w:r>
      <w:r>
        <w:rPr>
          <w:rFonts w:ascii="Arial"/>
          <w:color w:val="231F20"/>
          <w:spacing w:val="-1"/>
          <w:sz w:val="20"/>
        </w:rPr>
        <w:t> </w:t>
      </w:r>
      <w:r>
        <w:rPr>
          <w:rFonts w:ascii="Arial"/>
          <w:color w:val="231F20"/>
          <w:sz w:val="20"/>
        </w:rPr>
        <w:t>mutations in</w:t>
      </w:r>
      <w:r>
        <w:rPr>
          <w:rFonts w:ascii="Arial"/>
          <w:color w:val="231F20"/>
          <w:spacing w:val="-4"/>
          <w:sz w:val="20"/>
        </w:rPr>
        <w:t> </w:t>
      </w:r>
      <w:r>
        <w:rPr>
          <w:rFonts w:ascii="Arial"/>
          <w:color w:val="231F20"/>
          <w:sz w:val="20"/>
        </w:rPr>
        <w:t>one</w:t>
      </w:r>
      <w:r>
        <w:rPr>
          <w:rFonts w:ascii="Arial"/>
          <w:color w:val="231F20"/>
          <w:spacing w:val="-4"/>
          <w:sz w:val="20"/>
        </w:rPr>
        <w:t> </w:t>
      </w:r>
      <w:r>
        <w:rPr>
          <w:rFonts w:ascii="Arial"/>
          <w:color w:val="231F20"/>
          <w:sz w:val="20"/>
        </w:rPr>
        <w:t>allele,</w:t>
      </w:r>
      <w:r>
        <w:rPr>
          <w:rFonts w:ascii="Arial"/>
          <w:color w:val="231F20"/>
          <w:spacing w:val="-4"/>
          <w:sz w:val="20"/>
        </w:rPr>
        <w:t> </w:t>
      </w:r>
      <w:r>
        <w:rPr>
          <w:rFonts w:ascii="Arial"/>
          <w:color w:val="231F20"/>
          <w:sz w:val="20"/>
        </w:rPr>
        <w:t>and</w:t>
      </w:r>
      <w:r>
        <w:rPr>
          <w:rFonts w:ascii="Arial"/>
          <w:color w:val="231F20"/>
          <w:spacing w:val="-4"/>
          <w:sz w:val="20"/>
        </w:rPr>
        <w:t> </w:t>
      </w:r>
      <w:r>
        <w:rPr>
          <w:rFonts w:ascii="Arial"/>
          <w:color w:val="231F20"/>
          <w:sz w:val="20"/>
        </w:rPr>
        <w:t>p.Ala467Thr</w:t>
      </w:r>
      <w:r>
        <w:rPr>
          <w:rFonts w:ascii="Arial"/>
          <w:color w:val="231F20"/>
          <w:spacing w:val="-4"/>
          <w:sz w:val="20"/>
        </w:rPr>
        <w:t> </w:t>
      </w:r>
      <w:r>
        <w:rPr>
          <w:rFonts w:ascii="Arial"/>
          <w:color w:val="231F20"/>
          <w:sz w:val="20"/>
        </w:rPr>
        <w:t>mutation</w:t>
      </w:r>
      <w:r>
        <w:rPr>
          <w:rFonts w:ascii="Arial"/>
          <w:color w:val="231F20"/>
          <w:spacing w:val="-4"/>
          <w:sz w:val="20"/>
        </w:rPr>
        <w:t> </w:t>
      </w:r>
      <w:r>
        <w:rPr>
          <w:rFonts w:ascii="Arial"/>
          <w:color w:val="231F20"/>
          <w:sz w:val="20"/>
        </w:rPr>
        <w:t>in</w:t>
      </w:r>
      <w:r>
        <w:rPr>
          <w:rFonts w:ascii="Arial"/>
          <w:color w:val="231F20"/>
          <w:spacing w:val="-4"/>
          <w:sz w:val="20"/>
        </w:rPr>
        <w:t> </w:t>
      </w:r>
      <w:r>
        <w:rPr>
          <w:rFonts w:ascii="Arial"/>
          <w:color w:val="231F20"/>
          <w:sz w:val="20"/>
        </w:rPr>
        <w:t>another</w:t>
      </w:r>
      <w:r>
        <w:rPr>
          <w:rFonts w:ascii="Arial"/>
          <w:color w:val="231F20"/>
          <w:spacing w:val="-4"/>
          <w:sz w:val="20"/>
        </w:rPr>
        <w:t> </w:t>
      </w:r>
      <w:r>
        <w:rPr>
          <w:rFonts w:ascii="Arial"/>
          <w:color w:val="231F20"/>
          <w:sz w:val="20"/>
        </w:rPr>
        <w:t>allele.</w:t>
      </w:r>
      <w:r>
        <w:rPr>
          <w:rFonts w:ascii="Arial"/>
          <w:color w:val="231F20"/>
          <w:spacing w:val="-4"/>
          <w:sz w:val="20"/>
        </w:rPr>
        <w:t> </w:t>
      </w:r>
      <w:r>
        <w:rPr>
          <w:rFonts w:ascii="Arial"/>
          <w:color w:val="231F20"/>
          <w:sz w:val="20"/>
        </w:rPr>
        <w:t>Although</w:t>
      </w:r>
      <w:r>
        <w:rPr>
          <w:rFonts w:ascii="Arial"/>
          <w:color w:val="231F20"/>
          <w:spacing w:val="-4"/>
          <w:sz w:val="20"/>
        </w:rPr>
        <w:t> </w:t>
      </w:r>
      <w:r>
        <w:rPr>
          <w:rFonts w:ascii="Arial"/>
          <w:color w:val="231F20"/>
          <w:sz w:val="20"/>
        </w:rPr>
        <w:t>one</w:t>
      </w:r>
      <w:r>
        <w:rPr>
          <w:rFonts w:ascii="Arial"/>
          <w:color w:val="231F20"/>
          <w:spacing w:val="-4"/>
          <w:sz w:val="20"/>
        </w:rPr>
        <w:t> </w:t>
      </w:r>
      <w:r>
        <w:rPr>
          <w:rFonts w:ascii="Arial"/>
          <w:color w:val="231F20"/>
          <w:sz w:val="20"/>
        </w:rPr>
        <w:t>would</w:t>
      </w:r>
      <w:r>
        <w:rPr>
          <w:rFonts w:ascii="Arial"/>
          <w:color w:val="231F20"/>
          <w:spacing w:val="-4"/>
          <w:sz w:val="20"/>
        </w:rPr>
        <w:t> </w:t>
      </w:r>
      <w:r>
        <w:rPr>
          <w:rFonts w:ascii="Arial"/>
          <w:color w:val="231F20"/>
          <w:sz w:val="20"/>
        </w:rPr>
        <w:t>expect that mutations in </w:t>
      </w:r>
      <w:r>
        <w:rPr>
          <w:rFonts w:ascii="Arial"/>
          <w:i/>
          <w:color w:val="231F20"/>
          <w:sz w:val="20"/>
        </w:rPr>
        <w:t>POLG </w:t>
      </w:r>
      <w:r>
        <w:rPr>
          <w:rFonts w:ascii="Arial"/>
          <w:color w:val="231F20"/>
          <w:sz w:val="20"/>
        </w:rPr>
        <w:t>lead to multiple mitochondrial DNA deletions or depletion (loss of copies), the absence of mitochondrial DNA abnormalities in tissue may be explained</w:t>
      </w:r>
      <w:r>
        <w:rPr>
          <w:rFonts w:ascii="Arial"/>
          <w:color w:val="231F20"/>
          <w:spacing w:val="-6"/>
          <w:sz w:val="20"/>
        </w:rPr>
        <w:t> </w:t>
      </w:r>
      <w:r>
        <w:rPr>
          <w:rFonts w:ascii="Arial"/>
          <w:color w:val="231F20"/>
          <w:sz w:val="20"/>
        </w:rPr>
        <w:t>by</w:t>
      </w:r>
      <w:r>
        <w:rPr>
          <w:rFonts w:ascii="Arial"/>
          <w:color w:val="231F20"/>
          <w:spacing w:val="-6"/>
          <w:sz w:val="20"/>
        </w:rPr>
        <w:t> </w:t>
      </w:r>
      <w:r>
        <w:rPr>
          <w:rFonts w:ascii="Arial"/>
          <w:color w:val="231F20"/>
          <w:sz w:val="20"/>
        </w:rPr>
        <w:t>heteroplasmy,</w:t>
      </w:r>
      <w:r>
        <w:rPr>
          <w:rFonts w:ascii="Arial"/>
          <w:color w:val="231F20"/>
          <w:spacing w:val="-6"/>
          <w:sz w:val="20"/>
        </w:rPr>
        <w:t> </w:t>
      </w:r>
      <w:r>
        <w:rPr>
          <w:rFonts w:ascii="Arial"/>
          <w:color w:val="231F20"/>
          <w:sz w:val="20"/>
        </w:rPr>
        <w:t>a</w:t>
      </w:r>
      <w:r>
        <w:rPr>
          <w:rFonts w:ascii="Arial"/>
          <w:color w:val="231F20"/>
          <w:spacing w:val="-6"/>
          <w:sz w:val="20"/>
        </w:rPr>
        <w:t> </w:t>
      </w:r>
      <w:r>
        <w:rPr>
          <w:rFonts w:ascii="Arial"/>
          <w:color w:val="231F20"/>
          <w:sz w:val="20"/>
        </w:rPr>
        <w:t>lack</w:t>
      </w:r>
      <w:r>
        <w:rPr>
          <w:rFonts w:ascii="Arial"/>
          <w:color w:val="231F20"/>
          <w:spacing w:val="-6"/>
          <w:sz w:val="20"/>
        </w:rPr>
        <w:t> </w:t>
      </w:r>
      <w:r>
        <w:rPr>
          <w:rFonts w:ascii="Arial"/>
          <w:color w:val="231F20"/>
          <w:sz w:val="20"/>
        </w:rPr>
        <w:t>or</w:t>
      </w:r>
      <w:r>
        <w:rPr>
          <w:rFonts w:ascii="Arial"/>
          <w:color w:val="231F20"/>
          <w:spacing w:val="-6"/>
          <w:sz w:val="20"/>
        </w:rPr>
        <w:t> </w:t>
      </w:r>
      <w:r>
        <w:rPr>
          <w:rFonts w:ascii="Arial"/>
          <w:color w:val="231F20"/>
          <w:sz w:val="20"/>
        </w:rPr>
        <w:t>no</w:t>
      </w:r>
      <w:r>
        <w:rPr>
          <w:rFonts w:ascii="Arial"/>
          <w:color w:val="231F20"/>
          <w:spacing w:val="-6"/>
          <w:sz w:val="20"/>
        </w:rPr>
        <w:t> </w:t>
      </w:r>
      <w:r>
        <w:rPr>
          <w:rFonts w:ascii="Arial"/>
          <w:color w:val="231F20"/>
          <w:sz w:val="20"/>
        </w:rPr>
        <w:t>significant</w:t>
      </w:r>
      <w:r>
        <w:rPr>
          <w:rFonts w:ascii="Arial"/>
          <w:color w:val="231F20"/>
          <w:spacing w:val="-6"/>
          <w:sz w:val="20"/>
        </w:rPr>
        <w:t> </w:t>
      </w:r>
      <w:r>
        <w:rPr>
          <w:rFonts w:ascii="Arial"/>
          <w:color w:val="231F20"/>
          <w:sz w:val="20"/>
        </w:rPr>
        <w:t>involvement</w:t>
      </w:r>
      <w:r>
        <w:rPr>
          <w:rFonts w:ascii="Arial"/>
          <w:color w:val="231F20"/>
          <w:spacing w:val="-6"/>
          <w:sz w:val="20"/>
        </w:rPr>
        <w:t> </w:t>
      </w:r>
      <w:r>
        <w:rPr>
          <w:rFonts w:ascii="Arial"/>
          <w:color w:val="231F20"/>
          <w:sz w:val="20"/>
        </w:rPr>
        <w:t>of</w:t>
      </w:r>
      <w:r>
        <w:rPr>
          <w:rFonts w:ascii="Arial"/>
          <w:color w:val="231F20"/>
          <w:spacing w:val="-6"/>
          <w:sz w:val="20"/>
        </w:rPr>
        <w:t> </w:t>
      </w:r>
      <w:r>
        <w:rPr>
          <w:rFonts w:ascii="Arial"/>
          <w:color w:val="231F20"/>
          <w:sz w:val="20"/>
        </w:rPr>
        <w:t>biopsied</w:t>
      </w:r>
      <w:r>
        <w:rPr>
          <w:rFonts w:ascii="Arial"/>
          <w:color w:val="231F20"/>
          <w:spacing w:val="-6"/>
          <w:sz w:val="20"/>
        </w:rPr>
        <w:t> </w:t>
      </w:r>
      <w:r>
        <w:rPr>
          <w:rFonts w:ascii="Arial"/>
          <w:color w:val="231F20"/>
          <w:sz w:val="20"/>
        </w:rPr>
        <w:t>tissue,</w:t>
      </w:r>
      <w:r>
        <w:rPr>
          <w:rFonts w:ascii="Arial"/>
          <w:color w:val="231F20"/>
          <w:spacing w:val="-6"/>
          <w:sz w:val="20"/>
        </w:rPr>
        <w:t> </w:t>
      </w:r>
      <w:r>
        <w:rPr>
          <w:rFonts w:ascii="Arial"/>
          <w:color w:val="231F20"/>
          <w:sz w:val="20"/>
        </w:rPr>
        <w:t>or a</w:t>
      </w:r>
      <w:r>
        <w:rPr>
          <w:rFonts w:ascii="Arial"/>
          <w:color w:val="231F20"/>
          <w:spacing w:val="-7"/>
          <w:sz w:val="20"/>
        </w:rPr>
        <w:t> </w:t>
      </w:r>
      <w:r>
        <w:rPr>
          <w:rFonts w:ascii="Arial"/>
          <w:color w:val="231F20"/>
          <w:sz w:val="20"/>
        </w:rPr>
        <w:t>sampling</w:t>
      </w:r>
      <w:r>
        <w:rPr>
          <w:rFonts w:ascii="Arial"/>
          <w:color w:val="231F20"/>
          <w:spacing w:val="-7"/>
          <w:sz w:val="20"/>
        </w:rPr>
        <w:t> </w:t>
      </w:r>
      <w:r>
        <w:rPr>
          <w:rFonts w:ascii="Arial"/>
          <w:color w:val="231F20"/>
          <w:sz w:val="20"/>
        </w:rPr>
        <w:t>bias.</w:t>
      </w:r>
      <w:r>
        <w:rPr>
          <w:rFonts w:ascii="Arial"/>
          <w:color w:val="231F20"/>
          <w:spacing w:val="-7"/>
          <w:sz w:val="20"/>
        </w:rPr>
        <w:t> </w:t>
      </w:r>
      <w:r>
        <w:rPr>
          <w:rFonts w:ascii="Arial"/>
          <w:color w:val="231F20"/>
          <w:sz w:val="20"/>
        </w:rPr>
        <w:t>So,</w:t>
      </w:r>
      <w:r>
        <w:rPr>
          <w:rFonts w:ascii="Arial"/>
          <w:color w:val="231F20"/>
          <w:spacing w:val="-7"/>
          <w:sz w:val="20"/>
        </w:rPr>
        <w:t> </w:t>
      </w:r>
      <w:r>
        <w:rPr>
          <w:rFonts w:ascii="Arial"/>
          <w:color w:val="231F20"/>
          <w:sz w:val="20"/>
        </w:rPr>
        <w:t>the</w:t>
      </w:r>
      <w:r>
        <w:rPr>
          <w:rFonts w:ascii="Arial"/>
          <w:color w:val="231F20"/>
          <w:spacing w:val="-7"/>
          <w:sz w:val="20"/>
        </w:rPr>
        <w:t> </w:t>
      </w:r>
      <w:r>
        <w:rPr>
          <w:rFonts w:ascii="Arial"/>
          <w:color w:val="231F20"/>
          <w:sz w:val="20"/>
        </w:rPr>
        <w:t>absence</w:t>
      </w:r>
      <w:r>
        <w:rPr>
          <w:rFonts w:ascii="Arial"/>
          <w:color w:val="231F20"/>
          <w:spacing w:val="-7"/>
          <w:sz w:val="20"/>
        </w:rPr>
        <w:t> </w:t>
      </w:r>
      <w:r>
        <w:rPr>
          <w:rFonts w:ascii="Arial"/>
          <w:color w:val="231F20"/>
          <w:sz w:val="20"/>
        </w:rPr>
        <w:t>of</w:t>
      </w:r>
      <w:r>
        <w:rPr>
          <w:rFonts w:ascii="Arial"/>
          <w:color w:val="231F20"/>
          <w:spacing w:val="-7"/>
          <w:sz w:val="20"/>
        </w:rPr>
        <w:t> </w:t>
      </w:r>
      <w:r>
        <w:rPr>
          <w:rFonts w:ascii="Arial"/>
          <w:color w:val="231F20"/>
          <w:sz w:val="20"/>
        </w:rPr>
        <w:t>secondary</w:t>
      </w:r>
      <w:r>
        <w:rPr>
          <w:rFonts w:ascii="Arial"/>
          <w:color w:val="231F20"/>
          <w:spacing w:val="-7"/>
          <w:sz w:val="20"/>
        </w:rPr>
        <w:t> </w:t>
      </w:r>
      <w:r>
        <w:rPr>
          <w:rFonts w:ascii="Arial"/>
          <w:color w:val="231F20"/>
          <w:sz w:val="20"/>
        </w:rPr>
        <w:t>mitochondrial</w:t>
      </w:r>
      <w:r>
        <w:rPr>
          <w:rFonts w:ascii="Arial"/>
          <w:color w:val="231F20"/>
          <w:spacing w:val="-7"/>
          <w:sz w:val="20"/>
        </w:rPr>
        <w:t> </w:t>
      </w:r>
      <w:r>
        <w:rPr>
          <w:rFonts w:ascii="Arial"/>
          <w:color w:val="231F20"/>
          <w:sz w:val="20"/>
        </w:rPr>
        <w:t>DNA</w:t>
      </w:r>
      <w:r>
        <w:rPr>
          <w:rFonts w:ascii="Arial"/>
          <w:color w:val="231F20"/>
          <w:spacing w:val="-7"/>
          <w:sz w:val="20"/>
        </w:rPr>
        <w:t> </w:t>
      </w:r>
      <w:r>
        <w:rPr>
          <w:rFonts w:ascii="Arial"/>
          <w:color w:val="231F20"/>
          <w:sz w:val="20"/>
        </w:rPr>
        <w:t>alterations</w:t>
      </w:r>
      <w:r>
        <w:rPr>
          <w:rFonts w:ascii="Arial"/>
          <w:color w:val="231F20"/>
          <w:spacing w:val="-7"/>
          <w:sz w:val="20"/>
        </w:rPr>
        <w:t> </w:t>
      </w:r>
      <w:r>
        <w:rPr>
          <w:rFonts w:ascii="Arial"/>
          <w:color w:val="231F20"/>
          <w:sz w:val="20"/>
        </w:rPr>
        <w:t>should </w:t>
      </w:r>
      <w:r>
        <w:rPr>
          <w:rFonts w:ascii="Arial"/>
          <w:color w:val="231F20"/>
          <w:spacing w:val="-4"/>
          <w:sz w:val="20"/>
        </w:rPr>
        <w:t>not discourage clinicians from further investigating mutations in nuclear-encoded genes. Lastly, mitochondrial point mutations and single mitochondrial DNA deletions very rarely </w:t>
      </w:r>
      <w:r>
        <w:rPr>
          <w:rFonts w:ascii="Arial"/>
          <w:color w:val="231F20"/>
          <w:spacing w:val="-2"/>
          <w:sz w:val="20"/>
        </w:rPr>
        <w:t>cause</w:t>
      </w:r>
      <w:r>
        <w:rPr>
          <w:rFonts w:ascii="Arial"/>
          <w:color w:val="231F20"/>
          <w:spacing w:val="-12"/>
          <w:sz w:val="20"/>
        </w:rPr>
        <w:t> </w:t>
      </w:r>
      <w:r>
        <w:rPr>
          <w:rFonts w:ascii="Arial"/>
          <w:color w:val="231F20"/>
          <w:spacing w:val="-2"/>
          <w:sz w:val="20"/>
        </w:rPr>
        <w:t>CPEO</w:t>
      </w:r>
      <w:r>
        <w:rPr>
          <w:rFonts w:ascii="Arial"/>
          <w:color w:val="231F20"/>
          <w:spacing w:val="-11"/>
          <w:sz w:val="20"/>
        </w:rPr>
        <w:t> </w:t>
      </w:r>
      <w:r>
        <w:rPr>
          <w:rFonts w:ascii="Arial"/>
          <w:color w:val="231F20"/>
          <w:spacing w:val="-2"/>
          <w:sz w:val="20"/>
        </w:rPr>
        <w:t>associated</w:t>
      </w:r>
      <w:r>
        <w:rPr>
          <w:rFonts w:ascii="Arial"/>
          <w:color w:val="231F20"/>
          <w:spacing w:val="-12"/>
          <w:sz w:val="20"/>
        </w:rPr>
        <w:t> </w:t>
      </w:r>
      <w:r>
        <w:rPr>
          <w:rFonts w:ascii="Arial"/>
          <w:color w:val="231F20"/>
          <w:spacing w:val="-2"/>
          <w:sz w:val="20"/>
        </w:rPr>
        <w:t>with</w:t>
      </w:r>
      <w:r>
        <w:rPr>
          <w:rFonts w:ascii="Arial"/>
          <w:color w:val="231F20"/>
          <w:spacing w:val="-11"/>
          <w:sz w:val="20"/>
        </w:rPr>
        <w:t> </w:t>
      </w:r>
      <w:r>
        <w:rPr>
          <w:rFonts w:ascii="Arial"/>
          <w:color w:val="231F20"/>
          <w:spacing w:val="-2"/>
          <w:sz w:val="20"/>
        </w:rPr>
        <w:t>polyneuropathy</w:t>
      </w:r>
      <w:r>
        <w:rPr>
          <w:rFonts w:ascii="Arial"/>
          <w:color w:val="231F20"/>
          <w:spacing w:val="-11"/>
          <w:sz w:val="20"/>
        </w:rPr>
        <w:t> </w:t>
      </w:r>
      <w:r>
        <w:rPr>
          <w:rFonts w:ascii="Arial"/>
          <w:color w:val="231F20"/>
          <w:spacing w:val="-2"/>
          <w:sz w:val="20"/>
        </w:rPr>
        <w:t>and</w:t>
      </w:r>
      <w:r>
        <w:rPr>
          <w:rFonts w:ascii="Arial"/>
          <w:color w:val="231F20"/>
          <w:spacing w:val="-12"/>
          <w:sz w:val="20"/>
        </w:rPr>
        <w:t> </w:t>
      </w:r>
      <w:r>
        <w:rPr>
          <w:rFonts w:ascii="Arial"/>
          <w:color w:val="231F20"/>
          <w:spacing w:val="-2"/>
          <w:sz w:val="20"/>
        </w:rPr>
        <w:t>neuropathic</w:t>
      </w:r>
      <w:r>
        <w:rPr>
          <w:rFonts w:ascii="Arial"/>
          <w:color w:val="231F20"/>
          <w:spacing w:val="-11"/>
          <w:sz w:val="20"/>
        </w:rPr>
        <w:t> </w:t>
      </w:r>
      <w:r>
        <w:rPr>
          <w:rFonts w:ascii="Arial"/>
          <w:color w:val="231F20"/>
          <w:spacing w:val="-2"/>
          <w:sz w:val="20"/>
        </w:rPr>
        <w:t>pain,</w:t>
      </w:r>
      <w:r>
        <w:rPr>
          <w:rFonts w:ascii="Arial"/>
          <w:color w:val="231F20"/>
          <w:spacing w:val="-12"/>
          <w:sz w:val="20"/>
        </w:rPr>
        <w:t> </w:t>
      </w:r>
      <w:r>
        <w:rPr>
          <w:rFonts w:ascii="Arial"/>
          <w:color w:val="231F20"/>
          <w:spacing w:val="-2"/>
          <w:sz w:val="20"/>
        </w:rPr>
        <w:t>and</w:t>
      </w:r>
      <w:r>
        <w:rPr>
          <w:rFonts w:ascii="Arial"/>
          <w:color w:val="231F20"/>
          <w:spacing w:val="-11"/>
          <w:sz w:val="20"/>
        </w:rPr>
        <w:t> </w:t>
      </w:r>
      <w:r>
        <w:rPr>
          <w:rFonts w:ascii="Arial"/>
          <w:color w:val="231F20"/>
          <w:spacing w:val="-2"/>
          <w:sz w:val="20"/>
        </w:rPr>
        <w:t>POLG-related </w:t>
      </w:r>
      <w:r>
        <w:rPr>
          <w:rFonts w:ascii="Arial"/>
          <w:color w:val="231F20"/>
          <w:sz w:val="20"/>
        </w:rPr>
        <w:t>disease</w:t>
      </w:r>
      <w:r>
        <w:rPr>
          <w:rFonts w:ascii="Arial"/>
          <w:color w:val="231F20"/>
          <w:spacing w:val="-6"/>
          <w:sz w:val="20"/>
        </w:rPr>
        <w:t> </w:t>
      </w:r>
      <w:r>
        <w:rPr>
          <w:rFonts w:ascii="Arial"/>
          <w:color w:val="231F20"/>
          <w:sz w:val="20"/>
        </w:rPr>
        <w:t>should</w:t>
      </w:r>
      <w:r>
        <w:rPr>
          <w:rFonts w:ascii="Arial"/>
          <w:color w:val="231F20"/>
          <w:spacing w:val="-5"/>
          <w:sz w:val="20"/>
        </w:rPr>
        <w:t> </w:t>
      </w:r>
      <w:r>
        <w:rPr>
          <w:rFonts w:ascii="Arial"/>
          <w:color w:val="231F20"/>
          <w:sz w:val="20"/>
        </w:rPr>
        <w:t>be</w:t>
      </w:r>
      <w:r>
        <w:rPr>
          <w:rFonts w:ascii="Arial"/>
          <w:color w:val="231F20"/>
          <w:spacing w:val="-6"/>
          <w:sz w:val="20"/>
        </w:rPr>
        <w:t> </w:t>
      </w:r>
      <w:r>
        <w:rPr>
          <w:rFonts w:ascii="Arial"/>
          <w:color w:val="231F20"/>
          <w:sz w:val="20"/>
        </w:rPr>
        <w:t>considered</w:t>
      </w:r>
      <w:r>
        <w:rPr>
          <w:rFonts w:ascii="Arial"/>
          <w:color w:val="231F20"/>
          <w:spacing w:val="-6"/>
          <w:sz w:val="20"/>
        </w:rPr>
        <w:t> </w:t>
      </w:r>
      <w:r>
        <w:rPr>
          <w:rFonts w:ascii="Arial"/>
          <w:color w:val="231F20"/>
          <w:sz w:val="20"/>
        </w:rPr>
        <w:t>in</w:t>
      </w:r>
      <w:r>
        <w:rPr>
          <w:rFonts w:ascii="Arial"/>
          <w:color w:val="231F20"/>
          <w:spacing w:val="-6"/>
          <w:sz w:val="20"/>
        </w:rPr>
        <w:t> </w:t>
      </w:r>
      <w:r>
        <w:rPr>
          <w:rFonts w:ascii="Arial"/>
          <w:color w:val="231F20"/>
          <w:sz w:val="20"/>
        </w:rPr>
        <w:t>this</w:t>
      </w:r>
      <w:r>
        <w:rPr>
          <w:rFonts w:ascii="Arial"/>
          <w:color w:val="231F20"/>
          <w:spacing w:val="-6"/>
          <w:sz w:val="20"/>
        </w:rPr>
        <w:t> </w:t>
      </w:r>
      <w:r>
        <w:rPr>
          <w:rFonts w:ascii="Arial"/>
          <w:color w:val="231F20"/>
          <w:sz w:val="20"/>
        </w:rPr>
        <w:t>scenario,</w:t>
      </w:r>
      <w:r>
        <w:rPr>
          <w:rFonts w:ascii="Arial"/>
          <w:color w:val="231F20"/>
          <w:spacing w:val="-6"/>
          <w:sz w:val="20"/>
        </w:rPr>
        <w:t> </w:t>
      </w:r>
      <w:r>
        <w:rPr>
          <w:rFonts w:ascii="Arial"/>
          <w:color w:val="231F20"/>
          <w:sz w:val="20"/>
        </w:rPr>
        <w:t>instead.</w:t>
      </w:r>
    </w:p>
    <w:p>
      <w:pPr>
        <w:spacing w:before="147"/>
        <w:ind w:left="39" w:right="0" w:firstLine="0"/>
        <w:jc w:val="left"/>
        <w:rPr>
          <w:rFonts w:ascii="Arial"/>
          <w:sz w:val="14"/>
        </w:rPr>
      </w:pPr>
      <w:r>
        <w:rPr>
          <w:rFonts w:ascii="Arial"/>
          <w:color w:val="231F20"/>
          <w:sz w:val="14"/>
        </w:rPr>
        <w:t>Keywords:</w:t>
      </w:r>
      <w:r>
        <w:rPr>
          <w:rFonts w:ascii="Arial"/>
          <w:color w:val="231F20"/>
          <w:spacing w:val="33"/>
          <w:sz w:val="14"/>
        </w:rPr>
        <w:t> </w:t>
      </w:r>
      <w:r>
        <w:rPr>
          <w:rFonts w:ascii="Arial"/>
          <w:color w:val="231F20"/>
          <w:sz w:val="14"/>
        </w:rPr>
        <w:t>CPEO,</w:t>
      </w:r>
      <w:r>
        <w:rPr>
          <w:rFonts w:ascii="Arial"/>
          <w:color w:val="231F20"/>
          <w:spacing w:val="31"/>
          <w:sz w:val="14"/>
        </w:rPr>
        <w:t> </w:t>
      </w:r>
      <w:r>
        <w:rPr>
          <w:rFonts w:ascii="Arial"/>
          <w:color w:val="231F20"/>
          <w:sz w:val="14"/>
        </w:rPr>
        <w:t>polyneuropathy,</w:t>
      </w:r>
      <w:r>
        <w:rPr>
          <w:rFonts w:ascii="Arial"/>
          <w:color w:val="231F20"/>
          <w:spacing w:val="33"/>
          <w:sz w:val="14"/>
        </w:rPr>
        <w:t> </w:t>
      </w:r>
      <w:r>
        <w:rPr>
          <w:rFonts w:ascii="Arial"/>
          <w:color w:val="231F20"/>
          <w:sz w:val="14"/>
        </w:rPr>
        <w:t>neuropathic</w:t>
      </w:r>
      <w:r>
        <w:rPr>
          <w:rFonts w:ascii="Arial"/>
          <w:color w:val="231F20"/>
          <w:spacing w:val="33"/>
          <w:sz w:val="14"/>
        </w:rPr>
        <w:t> </w:t>
      </w:r>
      <w:r>
        <w:rPr>
          <w:rFonts w:ascii="Arial"/>
          <w:color w:val="231F20"/>
          <w:sz w:val="14"/>
        </w:rPr>
        <w:t>pain,</w:t>
      </w:r>
      <w:r>
        <w:rPr>
          <w:rFonts w:ascii="Arial"/>
          <w:color w:val="231F20"/>
          <w:spacing w:val="33"/>
          <w:sz w:val="14"/>
        </w:rPr>
        <w:t> </w:t>
      </w:r>
      <w:r>
        <w:rPr>
          <w:rFonts w:ascii="Arial"/>
          <w:color w:val="231F20"/>
          <w:sz w:val="14"/>
        </w:rPr>
        <w:t>POLG,</w:t>
      </w:r>
      <w:r>
        <w:rPr>
          <w:rFonts w:ascii="Arial"/>
          <w:color w:val="231F20"/>
          <w:spacing w:val="31"/>
          <w:sz w:val="14"/>
        </w:rPr>
        <w:t> </w:t>
      </w:r>
      <w:r>
        <w:rPr>
          <w:rFonts w:ascii="Arial"/>
          <w:color w:val="231F20"/>
          <w:sz w:val="14"/>
        </w:rPr>
        <w:t>mitochondrial</w:t>
      </w:r>
      <w:r>
        <w:rPr>
          <w:rFonts w:ascii="Arial"/>
          <w:color w:val="231F20"/>
          <w:spacing w:val="33"/>
          <w:sz w:val="14"/>
        </w:rPr>
        <w:t> </w:t>
      </w:r>
      <w:r>
        <w:rPr>
          <w:rFonts w:ascii="Arial"/>
          <w:color w:val="231F20"/>
          <w:spacing w:val="-2"/>
          <w:sz w:val="14"/>
        </w:rPr>
        <w:t>disease</w:t>
      </w:r>
    </w:p>
    <w:p>
      <w:pPr>
        <w:spacing w:after="0"/>
        <w:jc w:val="left"/>
        <w:rPr>
          <w:rFonts w:ascii="Arial"/>
          <w:sz w:val="14"/>
        </w:rPr>
        <w:sectPr>
          <w:footerReference w:type="default" r:id="rId5"/>
          <w:type w:val="continuous"/>
          <w:pgSz w:w="11910" w:h="15600"/>
          <w:pgMar w:header="0" w:footer="597" w:top="500" w:bottom="780" w:left="850" w:right="850"/>
          <w:pgNumType w:start="1"/>
          <w:cols w:num="2" w:equalWidth="0">
            <w:col w:w="2349" w:space="318"/>
            <w:col w:w="7543"/>
          </w:cols>
        </w:sectPr>
      </w:pPr>
    </w:p>
    <w:p>
      <w:pPr>
        <w:pStyle w:val="BodyText"/>
        <w:spacing w:before="17"/>
        <w:rPr>
          <w:rFonts w:ascii="Arial"/>
          <w:sz w:val="20"/>
        </w:rPr>
      </w:pPr>
    </w:p>
    <w:p>
      <w:pPr>
        <w:pStyle w:val="BodyText"/>
        <w:spacing w:after="0"/>
        <w:rPr>
          <w:rFonts w:ascii="Arial"/>
          <w:sz w:val="20"/>
        </w:rPr>
        <w:sectPr>
          <w:headerReference w:type="default" r:id="rId17"/>
          <w:footerReference w:type="default" r:id="rId18"/>
          <w:pgSz w:w="11910" w:h="15600"/>
          <w:pgMar w:header="589" w:footer="570" w:top="840" w:bottom="760" w:left="850" w:right="850"/>
        </w:sectPr>
      </w:pPr>
    </w:p>
    <w:p>
      <w:pPr>
        <w:pStyle w:val="Heading1"/>
      </w:pPr>
      <w:r>
        <w:rPr>
          <w:color w:val="231F20"/>
          <w:spacing w:val="-2"/>
        </w:rPr>
        <w:t>INTRODUCTION</w:t>
      </w:r>
    </w:p>
    <w:p>
      <w:pPr>
        <w:pStyle w:val="BodyText"/>
        <w:spacing w:line="252" w:lineRule="auto" w:before="190"/>
        <w:ind w:left="46"/>
        <w:jc w:val="both"/>
      </w:pPr>
      <w:r>
        <w:rPr>
          <w:color w:val="231F20"/>
          <w:w w:val="105"/>
        </w:rPr>
        <w:t>The</w:t>
      </w:r>
      <w:r>
        <w:rPr>
          <w:color w:val="231F20"/>
          <w:spacing w:val="-6"/>
          <w:w w:val="105"/>
        </w:rPr>
        <w:t> </w:t>
      </w:r>
      <w:r>
        <w:rPr>
          <w:color w:val="231F20"/>
          <w:w w:val="105"/>
        </w:rPr>
        <w:t>human</w:t>
      </w:r>
      <w:r>
        <w:rPr>
          <w:color w:val="231F20"/>
          <w:spacing w:val="-6"/>
          <w:w w:val="105"/>
        </w:rPr>
        <w:t> </w:t>
      </w:r>
      <w:r>
        <w:rPr>
          <w:color w:val="231F20"/>
          <w:w w:val="105"/>
        </w:rPr>
        <w:t>DNA</w:t>
      </w:r>
      <w:r>
        <w:rPr>
          <w:color w:val="231F20"/>
          <w:spacing w:val="-6"/>
          <w:w w:val="105"/>
        </w:rPr>
        <w:t> </w:t>
      </w:r>
      <w:r>
        <w:rPr>
          <w:color w:val="231F20"/>
          <w:w w:val="105"/>
        </w:rPr>
        <w:t>polymerase</w:t>
      </w:r>
      <w:r>
        <w:rPr>
          <w:color w:val="231F20"/>
          <w:spacing w:val="-6"/>
          <w:w w:val="105"/>
        </w:rPr>
        <w:t> </w:t>
      </w:r>
      <w:r>
        <w:rPr>
          <w:color w:val="231F20"/>
          <w:w w:val="105"/>
        </w:rPr>
        <w:t>gamma</w:t>
      </w:r>
      <w:r>
        <w:rPr>
          <w:color w:val="231F20"/>
          <w:spacing w:val="-5"/>
          <w:w w:val="105"/>
        </w:rPr>
        <w:t> </w:t>
      </w:r>
      <w:r>
        <w:rPr>
          <w:color w:val="231F20"/>
          <w:w w:val="105"/>
        </w:rPr>
        <w:t>is</w:t>
      </w:r>
      <w:r>
        <w:rPr>
          <w:color w:val="231F20"/>
          <w:spacing w:val="-6"/>
          <w:w w:val="105"/>
        </w:rPr>
        <w:t> </w:t>
      </w:r>
      <w:r>
        <w:rPr>
          <w:color w:val="231F20"/>
          <w:w w:val="105"/>
        </w:rPr>
        <w:t>formed</w:t>
      </w:r>
      <w:r>
        <w:rPr>
          <w:color w:val="231F20"/>
          <w:spacing w:val="-5"/>
          <w:w w:val="105"/>
        </w:rPr>
        <w:t> </w:t>
      </w:r>
      <w:r>
        <w:rPr>
          <w:color w:val="231F20"/>
          <w:w w:val="105"/>
        </w:rPr>
        <w:t>by</w:t>
      </w:r>
      <w:r>
        <w:rPr>
          <w:color w:val="231F20"/>
          <w:spacing w:val="-6"/>
          <w:w w:val="105"/>
        </w:rPr>
        <w:t> </w:t>
      </w:r>
      <w:r>
        <w:rPr>
          <w:color w:val="231F20"/>
          <w:w w:val="105"/>
        </w:rPr>
        <w:t>a</w:t>
      </w:r>
      <w:r>
        <w:rPr>
          <w:color w:val="231F20"/>
          <w:spacing w:val="-6"/>
          <w:w w:val="105"/>
        </w:rPr>
        <w:t> </w:t>
      </w:r>
      <w:r>
        <w:rPr>
          <w:color w:val="231F20"/>
          <w:w w:val="105"/>
        </w:rPr>
        <w:t>140</w:t>
      </w:r>
      <w:r>
        <w:rPr>
          <w:color w:val="231F20"/>
          <w:spacing w:val="-6"/>
          <w:w w:val="105"/>
        </w:rPr>
        <w:t> </w:t>
      </w:r>
      <w:r>
        <w:rPr>
          <w:color w:val="231F20"/>
          <w:w w:val="105"/>
        </w:rPr>
        <w:t>kDa catalytic</w:t>
      </w:r>
      <w:r>
        <w:rPr>
          <w:color w:val="231F20"/>
          <w:spacing w:val="-13"/>
          <w:w w:val="105"/>
        </w:rPr>
        <w:t> </w:t>
      </w:r>
      <w:r>
        <w:rPr>
          <w:color w:val="231F20"/>
          <w:w w:val="105"/>
        </w:rPr>
        <w:t>subunit</w:t>
      </w:r>
      <w:r>
        <w:rPr>
          <w:color w:val="231F20"/>
          <w:spacing w:val="-12"/>
          <w:w w:val="105"/>
        </w:rPr>
        <w:t> </w:t>
      </w:r>
      <w:r>
        <w:rPr>
          <w:color w:val="231F20"/>
          <w:w w:val="105"/>
        </w:rPr>
        <w:t>called</w:t>
      </w:r>
      <w:r>
        <w:rPr>
          <w:color w:val="231F20"/>
          <w:spacing w:val="-13"/>
          <w:w w:val="105"/>
        </w:rPr>
        <w:t> </w:t>
      </w:r>
      <w:r>
        <w:rPr>
          <w:color w:val="231F20"/>
          <w:w w:val="105"/>
        </w:rPr>
        <w:t>POLG</w:t>
      </w:r>
      <w:r>
        <w:rPr>
          <w:color w:val="231F20"/>
          <w:spacing w:val="-12"/>
          <w:w w:val="105"/>
        </w:rPr>
        <w:t> </w:t>
      </w:r>
      <w:r>
        <w:rPr>
          <w:color w:val="231F20"/>
          <w:w w:val="105"/>
        </w:rPr>
        <w:t>and</w:t>
      </w:r>
      <w:r>
        <w:rPr>
          <w:color w:val="231F20"/>
          <w:spacing w:val="-13"/>
          <w:w w:val="105"/>
        </w:rPr>
        <w:t> </w:t>
      </w:r>
      <w:r>
        <w:rPr>
          <w:color w:val="231F20"/>
          <w:w w:val="105"/>
        </w:rPr>
        <w:t>a</w:t>
      </w:r>
      <w:r>
        <w:rPr>
          <w:color w:val="231F20"/>
          <w:spacing w:val="-12"/>
          <w:w w:val="105"/>
        </w:rPr>
        <w:t> </w:t>
      </w:r>
      <w:r>
        <w:rPr>
          <w:color w:val="231F20"/>
          <w:w w:val="105"/>
        </w:rPr>
        <w:t>55</w:t>
      </w:r>
      <w:r>
        <w:rPr>
          <w:color w:val="231F20"/>
          <w:spacing w:val="-13"/>
          <w:w w:val="105"/>
        </w:rPr>
        <w:t> </w:t>
      </w:r>
      <w:r>
        <w:rPr>
          <w:color w:val="231F20"/>
          <w:w w:val="105"/>
        </w:rPr>
        <w:t>kDa</w:t>
      </w:r>
      <w:r>
        <w:rPr>
          <w:color w:val="231F20"/>
          <w:spacing w:val="-12"/>
          <w:w w:val="105"/>
        </w:rPr>
        <w:t> </w:t>
      </w:r>
      <w:r>
        <w:rPr>
          <w:color w:val="231F20"/>
          <w:w w:val="105"/>
        </w:rPr>
        <w:t>dimeric</w:t>
      </w:r>
      <w:r>
        <w:rPr>
          <w:color w:val="231F20"/>
          <w:spacing w:val="-13"/>
          <w:w w:val="105"/>
        </w:rPr>
        <w:t> </w:t>
      </w:r>
      <w:r>
        <w:rPr>
          <w:color w:val="231F20"/>
          <w:w w:val="105"/>
        </w:rPr>
        <w:t>accessory subunit</w:t>
      </w:r>
      <w:r>
        <w:rPr>
          <w:color w:val="231F20"/>
          <w:w w:val="105"/>
        </w:rPr>
        <w:t> called</w:t>
      </w:r>
      <w:r>
        <w:rPr>
          <w:color w:val="231F20"/>
          <w:w w:val="105"/>
        </w:rPr>
        <w:t> POLG2.</w:t>
      </w:r>
      <w:r>
        <w:rPr>
          <w:color w:val="231F20"/>
          <w:w w:val="105"/>
        </w:rPr>
        <w:t> The</w:t>
      </w:r>
      <w:r>
        <w:rPr>
          <w:color w:val="231F20"/>
          <w:w w:val="105"/>
        </w:rPr>
        <w:t> POLG</w:t>
      </w:r>
      <w:r>
        <w:rPr>
          <w:color w:val="231F20"/>
          <w:w w:val="105"/>
        </w:rPr>
        <w:t> is</w:t>
      </w:r>
      <w:r>
        <w:rPr>
          <w:color w:val="231F20"/>
          <w:w w:val="105"/>
        </w:rPr>
        <w:t> encoded</w:t>
      </w:r>
      <w:r>
        <w:rPr>
          <w:color w:val="231F20"/>
          <w:w w:val="105"/>
        </w:rPr>
        <w:t> by</w:t>
      </w:r>
      <w:r>
        <w:rPr>
          <w:color w:val="231F20"/>
          <w:w w:val="105"/>
        </w:rPr>
        <w:t> the</w:t>
      </w:r>
      <w:r>
        <w:rPr>
          <w:color w:val="231F20"/>
          <w:w w:val="105"/>
        </w:rPr>
        <w:t> </w:t>
      </w:r>
      <w:r>
        <w:rPr>
          <w:i/>
          <w:color w:val="231F20"/>
          <w:w w:val="105"/>
        </w:rPr>
        <w:t>POLG </w:t>
      </w:r>
      <w:r>
        <w:rPr>
          <w:color w:val="231F20"/>
          <w:w w:val="105"/>
        </w:rPr>
        <w:t>gene</w:t>
      </w:r>
      <w:r>
        <w:rPr>
          <w:color w:val="231F20"/>
          <w:w w:val="105"/>
        </w:rPr>
        <w:t> (Chr.15q25)</w:t>
      </w:r>
      <w:r>
        <w:rPr>
          <w:color w:val="231F20"/>
          <w:w w:val="105"/>
        </w:rPr>
        <w:t> and</w:t>
      </w:r>
      <w:r>
        <w:rPr>
          <w:color w:val="231F20"/>
          <w:w w:val="105"/>
        </w:rPr>
        <w:t> the</w:t>
      </w:r>
      <w:r>
        <w:rPr>
          <w:color w:val="231F20"/>
          <w:w w:val="105"/>
        </w:rPr>
        <w:t> POLG2</w:t>
      </w:r>
      <w:r>
        <w:rPr>
          <w:color w:val="231F20"/>
          <w:w w:val="105"/>
        </w:rPr>
        <w:t> is</w:t>
      </w:r>
      <w:r>
        <w:rPr>
          <w:color w:val="231F20"/>
          <w:w w:val="105"/>
        </w:rPr>
        <w:t> encoded</w:t>
      </w:r>
      <w:r>
        <w:rPr>
          <w:color w:val="231F20"/>
          <w:w w:val="105"/>
        </w:rPr>
        <w:t> by</w:t>
      </w:r>
      <w:r>
        <w:rPr>
          <w:color w:val="231F20"/>
          <w:w w:val="105"/>
        </w:rPr>
        <w:t> the</w:t>
      </w:r>
      <w:r>
        <w:rPr>
          <w:color w:val="231F20"/>
          <w:w w:val="105"/>
        </w:rPr>
        <w:t> </w:t>
      </w:r>
      <w:r>
        <w:rPr>
          <w:i/>
          <w:color w:val="231F20"/>
          <w:w w:val="105"/>
        </w:rPr>
        <w:t>POLG2 </w:t>
      </w:r>
      <w:r>
        <w:rPr>
          <w:color w:val="231F20"/>
          <w:w w:val="105"/>
        </w:rPr>
        <w:t>gene</w:t>
      </w:r>
      <w:r>
        <w:rPr>
          <w:color w:val="231F20"/>
          <w:w w:val="105"/>
        </w:rPr>
        <w:t> (Chr.17q24.1).</w:t>
      </w:r>
      <w:r>
        <w:rPr>
          <w:color w:val="231F20"/>
          <w:w w:val="105"/>
        </w:rPr>
        <w:t> The</w:t>
      </w:r>
      <w:r>
        <w:rPr>
          <w:color w:val="231F20"/>
          <w:w w:val="105"/>
        </w:rPr>
        <w:t> POLG</w:t>
      </w:r>
      <w:r>
        <w:rPr>
          <w:color w:val="231F20"/>
          <w:w w:val="105"/>
        </w:rPr>
        <w:t> has</w:t>
      </w:r>
      <w:r>
        <w:rPr>
          <w:color w:val="231F20"/>
          <w:w w:val="105"/>
        </w:rPr>
        <w:t> DNA</w:t>
      </w:r>
      <w:r>
        <w:rPr>
          <w:color w:val="231F20"/>
          <w:w w:val="105"/>
        </w:rPr>
        <w:t> polymerase,</w:t>
      </w:r>
      <w:r>
        <w:rPr>
          <w:color w:val="231F20"/>
          <w:w w:val="105"/>
        </w:rPr>
        <w:t> 3</w:t>
      </w:r>
      <w:r>
        <w:rPr>
          <w:rFonts w:ascii="Arial" w:hAnsi="Arial"/>
          <w:color w:val="231F20"/>
          <w:w w:val="105"/>
          <w:vertAlign w:val="superscript"/>
        </w:rPr>
        <w:t>′</w:t>
      </w:r>
      <w:r>
        <w:rPr>
          <w:rFonts w:ascii="Arial" w:hAnsi="Arial"/>
          <w:color w:val="231F20"/>
          <w:w w:val="105"/>
          <w:vertAlign w:val="baseline"/>
        </w:rPr>
        <w:t> </w:t>
      </w:r>
      <w:r>
        <w:rPr>
          <w:color w:val="231F20"/>
          <w:w w:val="105"/>
          <w:vertAlign w:val="baseline"/>
        </w:rPr>
        <w:t>to</w:t>
      </w:r>
      <w:r>
        <w:rPr>
          <w:color w:val="231F20"/>
          <w:spacing w:val="40"/>
          <w:w w:val="105"/>
          <w:vertAlign w:val="baseline"/>
        </w:rPr>
        <w:t> </w:t>
      </w:r>
      <w:r>
        <w:rPr>
          <w:color w:val="231F20"/>
          <w:w w:val="105"/>
          <w:vertAlign w:val="baseline"/>
        </w:rPr>
        <w:t>5</w:t>
      </w:r>
      <w:r>
        <w:rPr>
          <w:rFonts w:ascii="Arial" w:hAnsi="Arial"/>
          <w:color w:val="231F20"/>
          <w:w w:val="105"/>
          <w:vertAlign w:val="superscript"/>
        </w:rPr>
        <w:t>′</w:t>
      </w:r>
      <w:r>
        <w:rPr>
          <w:rFonts w:ascii="Arial" w:hAnsi="Arial"/>
          <w:color w:val="231F20"/>
          <w:spacing w:val="-14"/>
          <w:w w:val="105"/>
          <w:vertAlign w:val="baseline"/>
        </w:rPr>
        <w:t> </w:t>
      </w:r>
      <w:r>
        <w:rPr>
          <w:color w:val="231F20"/>
          <w:w w:val="105"/>
          <w:vertAlign w:val="baseline"/>
        </w:rPr>
        <w:t>exonuclease,</w:t>
      </w:r>
      <w:r>
        <w:rPr>
          <w:color w:val="231F20"/>
          <w:spacing w:val="-13"/>
          <w:w w:val="105"/>
          <w:vertAlign w:val="baseline"/>
        </w:rPr>
        <w:t> </w:t>
      </w:r>
      <w:r>
        <w:rPr>
          <w:color w:val="231F20"/>
          <w:w w:val="105"/>
          <w:vertAlign w:val="baseline"/>
        </w:rPr>
        <w:t>and</w:t>
      </w:r>
      <w:r>
        <w:rPr>
          <w:color w:val="231F20"/>
          <w:spacing w:val="-12"/>
          <w:w w:val="105"/>
          <w:vertAlign w:val="baseline"/>
        </w:rPr>
        <w:t> </w:t>
      </w:r>
      <w:r>
        <w:rPr>
          <w:color w:val="231F20"/>
          <w:w w:val="105"/>
          <w:vertAlign w:val="baseline"/>
        </w:rPr>
        <w:t>5</w:t>
      </w:r>
      <w:r>
        <w:rPr>
          <w:rFonts w:ascii="Arial" w:hAnsi="Arial"/>
          <w:color w:val="231F20"/>
          <w:w w:val="105"/>
          <w:vertAlign w:val="superscript"/>
        </w:rPr>
        <w:t>′</w:t>
      </w:r>
      <w:r>
        <w:rPr>
          <w:color w:val="231F20"/>
          <w:w w:val="105"/>
          <w:vertAlign w:val="baseline"/>
        </w:rPr>
        <w:t>-deoxyribose</w:t>
      </w:r>
      <w:r>
        <w:rPr>
          <w:color w:val="231F20"/>
          <w:spacing w:val="-13"/>
          <w:w w:val="105"/>
          <w:vertAlign w:val="baseline"/>
        </w:rPr>
        <w:t> </w:t>
      </w:r>
      <w:r>
        <w:rPr>
          <w:color w:val="231F20"/>
          <w:w w:val="105"/>
          <w:vertAlign w:val="baseline"/>
        </w:rPr>
        <w:t>activities,</w:t>
      </w:r>
      <w:r>
        <w:rPr>
          <w:color w:val="231F20"/>
          <w:spacing w:val="-12"/>
          <w:w w:val="105"/>
          <w:vertAlign w:val="baseline"/>
        </w:rPr>
        <w:t> </w:t>
      </w:r>
      <w:r>
        <w:rPr>
          <w:color w:val="231F20"/>
          <w:w w:val="105"/>
          <w:vertAlign w:val="baseline"/>
        </w:rPr>
        <w:t>whereas</w:t>
      </w:r>
      <w:r>
        <w:rPr>
          <w:color w:val="231F20"/>
          <w:spacing w:val="-13"/>
          <w:w w:val="105"/>
          <w:vertAlign w:val="baseline"/>
        </w:rPr>
        <w:t> </w:t>
      </w:r>
      <w:r>
        <w:rPr>
          <w:color w:val="231F20"/>
          <w:w w:val="105"/>
          <w:vertAlign w:val="baseline"/>
        </w:rPr>
        <w:t>POLG2 </w:t>
      </w:r>
      <w:r>
        <w:rPr>
          <w:color w:val="231F20"/>
          <w:vertAlign w:val="baseline"/>
        </w:rPr>
        <w:t>increases</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affinity</w:t>
      </w:r>
      <w:r>
        <w:rPr>
          <w:color w:val="231F20"/>
          <w:spacing w:val="-12"/>
          <w:vertAlign w:val="baseline"/>
        </w:rPr>
        <w:t> </w:t>
      </w:r>
      <w:r>
        <w:rPr>
          <w:color w:val="231F20"/>
          <w:vertAlign w:val="baseline"/>
        </w:rPr>
        <w:t>of</w:t>
      </w:r>
      <w:r>
        <w:rPr>
          <w:color w:val="231F20"/>
          <w:spacing w:val="-12"/>
          <w:vertAlign w:val="baseline"/>
        </w:rPr>
        <w:t> </w:t>
      </w:r>
      <w:r>
        <w:rPr>
          <w:color w:val="231F20"/>
          <w:vertAlign w:val="baseline"/>
        </w:rPr>
        <w:t>POLG</w:t>
      </w:r>
      <w:r>
        <w:rPr>
          <w:color w:val="231F20"/>
          <w:spacing w:val="-12"/>
          <w:vertAlign w:val="baseline"/>
        </w:rPr>
        <w:t> </w:t>
      </w:r>
      <w:r>
        <w:rPr>
          <w:color w:val="231F20"/>
          <w:vertAlign w:val="baseline"/>
        </w:rPr>
        <w:t>for</w:t>
      </w:r>
      <w:r>
        <w:rPr>
          <w:color w:val="231F20"/>
          <w:spacing w:val="-12"/>
          <w:vertAlign w:val="baseline"/>
        </w:rPr>
        <w:t> </w:t>
      </w:r>
      <w:r>
        <w:rPr>
          <w:color w:val="231F20"/>
          <w:vertAlign w:val="baseline"/>
        </w:rPr>
        <w:t>mitochondrial</w:t>
      </w:r>
      <w:r>
        <w:rPr>
          <w:color w:val="231F20"/>
          <w:spacing w:val="-12"/>
          <w:vertAlign w:val="baseline"/>
        </w:rPr>
        <w:t> </w:t>
      </w:r>
      <w:r>
        <w:rPr>
          <w:color w:val="231F20"/>
          <w:vertAlign w:val="baseline"/>
        </w:rPr>
        <w:t>DNA.</w:t>
      </w:r>
      <w:r>
        <w:rPr>
          <w:color w:val="231F20"/>
          <w:spacing w:val="-11"/>
          <w:vertAlign w:val="baseline"/>
        </w:rPr>
        <w:t> </w:t>
      </w:r>
      <w:r>
        <w:rPr>
          <w:color w:val="231F20"/>
          <w:vertAlign w:val="baseline"/>
        </w:rPr>
        <w:t>Thus,</w:t>
      </w:r>
      <w:r>
        <w:rPr>
          <w:color w:val="231F20"/>
          <w:spacing w:val="-12"/>
          <w:vertAlign w:val="baseline"/>
        </w:rPr>
        <w:t> </w:t>
      </w:r>
      <w:r>
        <w:rPr>
          <w:color w:val="231F20"/>
          <w:vertAlign w:val="baseline"/>
        </w:rPr>
        <w:t>the DNA polymerase gamma is entirely encoded by nuclear genes, </w:t>
      </w:r>
      <w:r>
        <w:rPr>
          <w:color w:val="231F20"/>
          <w:spacing w:val="-2"/>
          <w:w w:val="105"/>
          <w:vertAlign w:val="baseline"/>
        </w:rPr>
        <w:t>although</w:t>
      </w:r>
      <w:r>
        <w:rPr>
          <w:color w:val="231F20"/>
          <w:spacing w:val="-8"/>
          <w:w w:val="105"/>
          <w:vertAlign w:val="baseline"/>
        </w:rPr>
        <w:t> </w:t>
      </w:r>
      <w:r>
        <w:rPr>
          <w:color w:val="231F20"/>
          <w:spacing w:val="-2"/>
          <w:w w:val="105"/>
          <w:vertAlign w:val="baseline"/>
        </w:rPr>
        <w:t>its</w:t>
      </w:r>
      <w:r>
        <w:rPr>
          <w:color w:val="231F20"/>
          <w:spacing w:val="-8"/>
          <w:w w:val="105"/>
          <w:vertAlign w:val="baseline"/>
        </w:rPr>
        <w:t> </w:t>
      </w:r>
      <w:r>
        <w:rPr>
          <w:color w:val="231F20"/>
          <w:spacing w:val="-2"/>
          <w:w w:val="105"/>
          <w:vertAlign w:val="baseline"/>
        </w:rPr>
        <w:t>main</w:t>
      </w:r>
      <w:r>
        <w:rPr>
          <w:color w:val="231F20"/>
          <w:spacing w:val="-8"/>
          <w:w w:val="105"/>
          <w:vertAlign w:val="baseline"/>
        </w:rPr>
        <w:t> </w:t>
      </w:r>
      <w:r>
        <w:rPr>
          <w:color w:val="231F20"/>
          <w:spacing w:val="-2"/>
          <w:w w:val="105"/>
          <w:vertAlign w:val="baseline"/>
        </w:rPr>
        <w:t>role</w:t>
      </w:r>
      <w:r>
        <w:rPr>
          <w:color w:val="231F20"/>
          <w:spacing w:val="-8"/>
          <w:w w:val="105"/>
          <w:vertAlign w:val="baseline"/>
        </w:rPr>
        <w:t> </w:t>
      </w:r>
      <w:r>
        <w:rPr>
          <w:color w:val="231F20"/>
          <w:spacing w:val="-2"/>
          <w:w w:val="105"/>
          <w:vertAlign w:val="baseline"/>
        </w:rPr>
        <w:t>is</w:t>
      </w:r>
      <w:r>
        <w:rPr>
          <w:color w:val="231F20"/>
          <w:spacing w:val="-8"/>
          <w:w w:val="105"/>
          <w:vertAlign w:val="baseline"/>
        </w:rPr>
        <w:t> </w:t>
      </w:r>
      <w:r>
        <w:rPr>
          <w:color w:val="231F20"/>
          <w:spacing w:val="-2"/>
          <w:w w:val="105"/>
          <w:vertAlign w:val="baseline"/>
        </w:rPr>
        <w:t>the</w:t>
      </w:r>
      <w:r>
        <w:rPr>
          <w:color w:val="231F20"/>
          <w:spacing w:val="-8"/>
          <w:w w:val="105"/>
          <w:vertAlign w:val="baseline"/>
        </w:rPr>
        <w:t> </w:t>
      </w:r>
      <w:r>
        <w:rPr>
          <w:color w:val="231F20"/>
          <w:spacing w:val="-2"/>
          <w:w w:val="105"/>
          <w:vertAlign w:val="baseline"/>
        </w:rPr>
        <w:t>replication</w:t>
      </w:r>
      <w:r>
        <w:rPr>
          <w:color w:val="231F20"/>
          <w:spacing w:val="-8"/>
          <w:w w:val="105"/>
          <w:vertAlign w:val="baseline"/>
        </w:rPr>
        <w:t> </w:t>
      </w:r>
      <w:r>
        <w:rPr>
          <w:color w:val="231F20"/>
          <w:spacing w:val="-2"/>
          <w:w w:val="105"/>
          <w:vertAlign w:val="baseline"/>
        </w:rPr>
        <w:t>of</w:t>
      </w:r>
      <w:r>
        <w:rPr>
          <w:color w:val="231F20"/>
          <w:spacing w:val="-8"/>
          <w:w w:val="105"/>
          <w:vertAlign w:val="baseline"/>
        </w:rPr>
        <w:t> </w:t>
      </w:r>
      <w:r>
        <w:rPr>
          <w:color w:val="231F20"/>
          <w:spacing w:val="-2"/>
          <w:w w:val="105"/>
          <w:vertAlign w:val="baseline"/>
        </w:rPr>
        <w:t>mitochondrial</w:t>
      </w:r>
      <w:r>
        <w:rPr>
          <w:color w:val="231F20"/>
          <w:spacing w:val="-8"/>
          <w:w w:val="105"/>
          <w:vertAlign w:val="baseline"/>
        </w:rPr>
        <w:t> </w:t>
      </w:r>
      <w:r>
        <w:rPr>
          <w:color w:val="231F20"/>
          <w:spacing w:val="-2"/>
          <w:w w:val="105"/>
          <w:vertAlign w:val="baseline"/>
        </w:rPr>
        <w:t>DNA. </w:t>
      </w:r>
      <w:r>
        <w:rPr>
          <w:color w:val="231F20"/>
          <w:vertAlign w:val="baseline"/>
        </w:rPr>
        <w:t>The</w:t>
      </w:r>
      <w:r>
        <w:rPr>
          <w:color w:val="231F20"/>
          <w:spacing w:val="-10"/>
          <w:vertAlign w:val="baseline"/>
        </w:rPr>
        <w:t> </w:t>
      </w:r>
      <w:r>
        <w:rPr>
          <w:i/>
          <w:color w:val="231F20"/>
          <w:vertAlign w:val="baseline"/>
        </w:rPr>
        <w:t>POLG</w:t>
      </w:r>
      <w:r>
        <w:rPr>
          <w:i/>
          <w:color w:val="231F20"/>
          <w:spacing w:val="-9"/>
          <w:vertAlign w:val="baseline"/>
        </w:rPr>
        <w:t> </w:t>
      </w:r>
      <w:r>
        <w:rPr>
          <w:color w:val="231F20"/>
          <w:vertAlign w:val="baseline"/>
        </w:rPr>
        <w:t>and</w:t>
      </w:r>
      <w:r>
        <w:rPr>
          <w:color w:val="231F20"/>
          <w:spacing w:val="-9"/>
          <w:vertAlign w:val="baseline"/>
        </w:rPr>
        <w:t> </w:t>
      </w:r>
      <w:r>
        <w:rPr>
          <w:i/>
          <w:color w:val="231F20"/>
          <w:vertAlign w:val="baseline"/>
        </w:rPr>
        <w:t>POLG2</w:t>
      </w:r>
      <w:r>
        <w:rPr>
          <w:i/>
          <w:color w:val="231F20"/>
          <w:spacing w:val="-9"/>
          <w:vertAlign w:val="baseline"/>
        </w:rPr>
        <w:t> </w:t>
      </w:r>
      <w:r>
        <w:rPr>
          <w:color w:val="231F20"/>
          <w:vertAlign w:val="baseline"/>
        </w:rPr>
        <w:t>mutations</w:t>
      </w:r>
      <w:r>
        <w:rPr>
          <w:color w:val="231F20"/>
          <w:spacing w:val="-9"/>
          <w:vertAlign w:val="baseline"/>
        </w:rPr>
        <w:t> </w:t>
      </w:r>
      <w:r>
        <w:rPr>
          <w:color w:val="231F20"/>
          <w:vertAlign w:val="baseline"/>
        </w:rPr>
        <w:t>may</w:t>
      </w:r>
      <w:r>
        <w:rPr>
          <w:color w:val="231F20"/>
          <w:spacing w:val="-9"/>
          <w:vertAlign w:val="baseline"/>
        </w:rPr>
        <w:t> </w:t>
      </w:r>
      <w:r>
        <w:rPr>
          <w:color w:val="231F20"/>
          <w:vertAlign w:val="baseline"/>
        </w:rPr>
        <w:t>lead</w:t>
      </w:r>
      <w:r>
        <w:rPr>
          <w:color w:val="231F20"/>
          <w:spacing w:val="-10"/>
          <w:vertAlign w:val="baseline"/>
        </w:rPr>
        <w:t> </w:t>
      </w:r>
      <w:r>
        <w:rPr>
          <w:color w:val="231F20"/>
          <w:vertAlign w:val="baseline"/>
        </w:rPr>
        <w:t>to</w:t>
      </w:r>
      <w:r>
        <w:rPr>
          <w:color w:val="231F20"/>
          <w:spacing w:val="-9"/>
          <w:vertAlign w:val="baseline"/>
        </w:rPr>
        <w:t> </w:t>
      </w:r>
      <w:r>
        <w:rPr>
          <w:color w:val="231F20"/>
          <w:vertAlign w:val="baseline"/>
        </w:rPr>
        <w:t>multiple</w:t>
      </w:r>
      <w:r>
        <w:rPr>
          <w:color w:val="231F20"/>
          <w:spacing w:val="-9"/>
          <w:vertAlign w:val="baseline"/>
        </w:rPr>
        <w:t> </w:t>
      </w:r>
      <w:r>
        <w:rPr>
          <w:color w:val="231F20"/>
          <w:vertAlign w:val="baseline"/>
        </w:rPr>
        <w:t>deletions </w:t>
      </w:r>
      <w:r>
        <w:rPr>
          <w:color w:val="231F20"/>
          <w:spacing w:val="-2"/>
          <w:vertAlign w:val="baseline"/>
        </w:rPr>
        <w:t>or</w:t>
      </w:r>
      <w:r>
        <w:rPr>
          <w:color w:val="231F20"/>
          <w:spacing w:val="-4"/>
          <w:vertAlign w:val="baseline"/>
        </w:rPr>
        <w:t> </w:t>
      </w:r>
      <w:r>
        <w:rPr>
          <w:color w:val="231F20"/>
          <w:spacing w:val="-2"/>
          <w:vertAlign w:val="baseline"/>
        </w:rPr>
        <w:t>depletion</w:t>
      </w:r>
      <w:r>
        <w:rPr>
          <w:color w:val="231F20"/>
          <w:spacing w:val="-4"/>
          <w:vertAlign w:val="baseline"/>
        </w:rPr>
        <w:t> </w:t>
      </w:r>
      <w:r>
        <w:rPr>
          <w:color w:val="231F20"/>
          <w:spacing w:val="-2"/>
          <w:vertAlign w:val="baseline"/>
        </w:rPr>
        <w:t>(loss</w:t>
      </w:r>
      <w:r>
        <w:rPr>
          <w:color w:val="231F20"/>
          <w:spacing w:val="-4"/>
          <w:vertAlign w:val="baseline"/>
        </w:rPr>
        <w:t> </w:t>
      </w:r>
      <w:r>
        <w:rPr>
          <w:color w:val="231F20"/>
          <w:spacing w:val="-2"/>
          <w:vertAlign w:val="baseline"/>
        </w:rPr>
        <w:t>of</w:t>
      </w:r>
      <w:r>
        <w:rPr>
          <w:color w:val="231F20"/>
          <w:spacing w:val="-4"/>
          <w:vertAlign w:val="baseline"/>
        </w:rPr>
        <w:t> </w:t>
      </w:r>
      <w:r>
        <w:rPr>
          <w:color w:val="231F20"/>
          <w:spacing w:val="-2"/>
          <w:vertAlign w:val="baseline"/>
        </w:rPr>
        <w:t>copies)</w:t>
      </w:r>
      <w:r>
        <w:rPr>
          <w:color w:val="231F20"/>
          <w:spacing w:val="-4"/>
          <w:vertAlign w:val="baseline"/>
        </w:rPr>
        <w:t> </w:t>
      </w:r>
      <w:r>
        <w:rPr>
          <w:color w:val="231F20"/>
          <w:spacing w:val="-2"/>
          <w:vertAlign w:val="baseline"/>
        </w:rPr>
        <w:t>of</w:t>
      </w:r>
      <w:r>
        <w:rPr>
          <w:color w:val="231F20"/>
          <w:spacing w:val="-4"/>
          <w:vertAlign w:val="baseline"/>
        </w:rPr>
        <w:t> </w:t>
      </w:r>
      <w:r>
        <w:rPr>
          <w:color w:val="231F20"/>
          <w:spacing w:val="-2"/>
          <w:vertAlign w:val="baseline"/>
        </w:rPr>
        <w:t>mitochondrial</w:t>
      </w:r>
      <w:r>
        <w:rPr>
          <w:color w:val="231F20"/>
          <w:spacing w:val="-4"/>
          <w:vertAlign w:val="baseline"/>
        </w:rPr>
        <w:t> </w:t>
      </w:r>
      <w:r>
        <w:rPr>
          <w:color w:val="231F20"/>
          <w:spacing w:val="-2"/>
          <w:vertAlign w:val="baseline"/>
        </w:rPr>
        <w:t>DNA</w:t>
      </w:r>
      <w:r>
        <w:rPr>
          <w:color w:val="231F20"/>
          <w:spacing w:val="-4"/>
          <w:vertAlign w:val="baseline"/>
        </w:rPr>
        <w:t> </w:t>
      </w:r>
      <w:r>
        <w:rPr>
          <w:color w:val="231F20"/>
          <w:spacing w:val="-2"/>
          <w:vertAlign w:val="baseline"/>
        </w:rPr>
        <w:t>(mtDNA)</w:t>
      </w:r>
      <w:r>
        <w:rPr>
          <w:color w:val="231F20"/>
          <w:spacing w:val="-4"/>
          <w:vertAlign w:val="baseline"/>
        </w:rPr>
        <w:t> </w:t>
      </w:r>
      <w:r>
        <w:rPr>
          <w:color w:val="231F20"/>
          <w:spacing w:val="-2"/>
          <w:vertAlign w:val="baseline"/>
        </w:rPr>
        <w:t>and </w:t>
      </w:r>
      <w:r>
        <w:rPr>
          <w:color w:val="231F20"/>
          <w:vertAlign w:val="baseline"/>
        </w:rPr>
        <w:t>have been associated with a broad spectrum of phenotypes such </w:t>
      </w:r>
      <w:r>
        <w:rPr>
          <w:color w:val="231F20"/>
          <w:spacing w:val="-2"/>
          <w:w w:val="105"/>
          <w:vertAlign w:val="baseline"/>
        </w:rPr>
        <w:t>as</w:t>
      </w:r>
      <w:r>
        <w:rPr>
          <w:color w:val="231F20"/>
          <w:spacing w:val="-4"/>
          <w:w w:val="105"/>
          <w:vertAlign w:val="baseline"/>
        </w:rPr>
        <w:t> </w:t>
      </w:r>
      <w:r>
        <w:rPr>
          <w:color w:val="231F20"/>
          <w:spacing w:val="-2"/>
          <w:w w:val="105"/>
          <w:vertAlign w:val="baseline"/>
        </w:rPr>
        <w:t>chronic</w:t>
      </w:r>
      <w:r>
        <w:rPr>
          <w:color w:val="231F20"/>
          <w:spacing w:val="-4"/>
          <w:w w:val="105"/>
          <w:vertAlign w:val="baseline"/>
        </w:rPr>
        <w:t> </w:t>
      </w:r>
      <w:r>
        <w:rPr>
          <w:color w:val="231F20"/>
          <w:spacing w:val="-2"/>
          <w:w w:val="105"/>
          <w:vertAlign w:val="baseline"/>
        </w:rPr>
        <w:t>progressive</w:t>
      </w:r>
      <w:r>
        <w:rPr>
          <w:color w:val="231F20"/>
          <w:spacing w:val="-4"/>
          <w:w w:val="105"/>
          <w:vertAlign w:val="baseline"/>
        </w:rPr>
        <w:t> </w:t>
      </w:r>
      <w:r>
        <w:rPr>
          <w:color w:val="231F20"/>
          <w:spacing w:val="-2"/>
          <w:w w:val="105"/>
          <w:vertAlign w:val="baseline"/>
        </w:rPr>
        <w:t>external</w:t>
      </w:r>
      <w:r>
        <w:rPr>
          <w:color w:val="231F20"/>
          <w:spacing w:val="-4"/>
          <w:w w:val="105"/>
          <w:vertAlign w:val="baseline"/>
        </w:rPr>
        <w:t> </w:t>
      </w:r>
      <w:r>
        <w:rPr>
          <w:color w:val="231F20"/>
          <w:spacing w:val="-2"/>
          <w:w w:val="105"/>
          <w:vertAlign w:val="baseline"/>
        </w:rPr>
        <w:t>ophthalmoplegia</w:t>
      </w:r>
      <w:r>
        <w:rPr>
          <w:color w:val="231F20"/>
          <w:spacing w:val="-4"/>
          <w:w w:val="105"/>
          <w:vertAlign w:val="baseline"/>
        </w:rPr>
        <w:t> </w:t>
      </w:r>
      <w:r>
        <w:rPr>
          <w:color w:val="231F20"/>
          <w:spacing w:val="-2"/>
          <w:w w:val="105"/>
          <w:vertAlign w:val="baseline"/>
        </w:rPr>
        <w:t>(CPEO)</w:t>
      </w:r>
      <w:r>
        <w:rPr>
          <w:color w:val="231F20"/>
          <w:spacing w:val="-4"/>
          <w:w w:val="105"/>
          <w:vertAlign w:val="baseline"/>
        </w:rPr>
        <w:t> </w:t>
      </w:r>
      <w:r>
        <w:rPr>
          <w:color w:val="231F20"/>
          <w:spacing w:val="-2"/>
          <w:w w:val="105"/>
          <w:vertAlign w:val="baseline"/>
        </w:rPr>
        <w:t>(</w:t>
      </w:r>
      <w:r>
        <w:rPr>
          <w:color w:val="6D6E71"/>
          <w:spacing w:val="-2"/>
          <w:w w:val="105"/>
          <w:vertAlign w:val="baseline"/>
        </w:rPr>
        <w:t>1</w:t>
      </w:r>
      <w:r>
        <w:rPr>
          <w:color w:val="231F20"/>
          <w:spacing w:val="-2"/>
          <w:w w:val="105"/>
          <w:vertAlign w:val="baseline"/>
        </w:rPr>
        <w:t>).</w:t>
      </w:r>
    </w:p>
    <w:p>
      <w:pPr>
        <w:pStyle w:val="BodyText"/>
        <w:spacing w:line="252" w:lineRule="auto"/>
        <w:ind w:left="46" w:firstLine="229"/>
        <w:jc w:val="both"/>
      </w:pPr>
      <w:r>
        <w:rPr>
          <w:color w:val="231F20"/>
        </w:rPr>
        <w:t>CPEO is a slow, progressive, and painless ocular myopathy characterized by bilateral ptosis and limitation of ocular movements</w:t>
      </w:r>
      <w:r>
        <w:rPr>
          <w:color w:val="231F20"/>
          <w:spacing w:val="40"/>
        </w:rPr>
        <w:t> </w:t>
      </w:r>
      <w:r>
        <w:rPr>
          <w:color w:val="231F20"/>
        </w:rPr>
        <w:t>in</w:t>
      </w:r>
      <w:r>
        <w:rPr>
          <w:color w:val="231F20"/>
          <w:spacing w:val="40"/>
        </w:rPr>
        <w:t> </w:t>
      </w:r>
      <w:r>
        <w:rPr>
          <w:color w:val="231F20"/>
        </w:rPr>
        <w:t>all</w:t>
      </w:r>
      <w:r>
        <w:rPr>
          <w:color w:val="231F20"/>
          <w:spacing w:val="40"/>
        </w:rPr>
        <w:t> </w:t>
      </w:r>
      <w:r>
        <w:rPr>
          <w:color w:val="231F20"/>
        </w:rPr>
        <w:t>directions</w:t>
      </w:r>
      <w:r>
        <w:rPr>
          <w:color w:val="231F20"/>
          <w:spacing w:val="40"/>
        </w:rPr>
        <w:t> </w:t>
      </w:r>
      <w:r>
        <w:rPr>
          <w:color w:val="231F20"/>
        </w:rPr>
        <w:t>that</w:t>
      </w:r>
      <w:r>
        <w:rPr>
          <w:color w:val="231F20"/>
          <w:spacing w:val="40"/>
        </w:rPr>
        <w:t> </w:t>
      </w:r>
      <w:r>
        <w:rPr>
          <w:color w:val="231F20"/>
        </w:rPr>
        <w:t>is</w:t>
      </w:r>
      <w:r>
        <w:rPr>
          <w:color w:val="231F20"/>
          <w:spacing w:val="40"/>
        </w:rPr>
        <w:t> </w:t>
      </w:r>
      <w:r>
        <w:rPr>
          <w:color w:val="231F20"/>
        </w:rPr>
        <w:t>not</w:t>
      </w:r>
      <w:r>
        <w:rPr>
          <w:color w:val="231F20"/>
          <w:spacing w:val="40"/>
        </w:rPr>
        <w:t> </w:t>
      </w:r>
      <w:r>
        <w:rPr>
          <w:color w:val="231F20"/>
        </w:rPr>
        <w:t>usually</w:t>
      </w:r>
      <w:r>
        <w:rPr>
          <w:color w:val="231F20"/>
          <w:spacing w:val="40"/>
        </w:rPr>
        <w:t> </w:t>
      </w:r>
      <w:r>
        <w:rPr>
          <w:color w:val="231F20"/>
        </w:rPr>
        <w:t>associated with diplopia because, as in other ocular myopathies, no significant misalignment occurs between both eyes. Although other</w:t>
      </w:r>
      <w:r>
        <w:rPr>
          <w:color w:val="231F20"/>
          <w:spacing w:val="-2"/>
        </w:rPr>
        <w:t> </w:t>
      </w:r>
      <w:r>
        <w:rPr>
          <w:color w:val="231F20"/>
        </w:rPr>
        <w:t>myopathies,</w:t>
      </w:r>
      <w:r>
        <w:rPr>
          <w:color w:val="231F20"/>
          <w:spacing w:val="-2"/>
        </w:rPr>
        <w:t> </w:t>
      </w:r>
      <w:r>
        <w:rPr>
          <w:color w:val="231F20"/>
        </w:rPr>
        <w:t>such</w:t>
      </w:r>
      <w:r>
        <w:rPr>
          <w:color w:val="231F20"/>
          <w:spacing w:val="-2"/>
        </w:rPr>
        <w:t> </w:t>
      </w:r>
      <w:r>
        <w:rPr>
          <w:color w:val="231F20"/>
        </w:rPr>
        <w:t>as</w:t>
      </w:r>
      <w:r>
        <w:rPr>
          <w:color w:val="231F20"/>
          <w:spacing w:val="-2"/>
        </w:rPr>
        <w:t> </w:t>
      </w:r>
      <w:r>
        <w:rPr>
          <w:color w:val="231F20"/>
        </w:rPr>
        <w:t>oculopharyngeal</w:t>
      </w:r>
      <w:r>
        <w:rPr>
          <w:color w:val="231F20"/>
          <w:spacing w:val="-2"/>
        </w:rPr>
        <w:t> </w:t>
      </w:r>
      <w:r>
        <w:rPr>
          <w:color w:val="231F20"/>
        </w:rPr>
        <w:t>muscular</w:t>
      </w:r>
      <w:r>
        <w:rPr>
          <w:color w:val="231F20"/>
          <w:spacing w:val="-2"/>
        </w:rPr>
        <w:t> </w:t>
      </w:r>
      <w:r>
        <w:rPr>
          <w:color w:val="231F20"/>
        </w:rPr>
        <w:t>dystrophy, oculopharyngeal distal myopathy, or MHY2-myopathy, are</w:t>
      </w:r>
      <w:r>
        <w:rPr>
          <w:color w:val="231F20"/>
          <w:spacing w:val="80"/>
        </w:rPr>
        <w:t> </w:t>
      </w:r>
      <w:r>
        <w:rPr>
          <w:color w:val="231F20"/>
        </w:rPr>
        <w:t>also characterized by progressive ptosis with or without ophthalmoplegia,</w:t>
      </w:r>
      <w:r>
        <w:rPr>
          <w:color w:val="231F20"/>
          <w:spacing w:val="-8"/>
        </w:rPr>
        <w:t> </w:t>
      </w:r>
      <w:r>
        <w:rPr>
          <w:color w:val="231F20"/>
        </w:rPr>
        <w:t>the</w:t>
      </w:r>
      <w:r>
        <w:rPr>
          <w:color w:val="231F20"/>
          <w:spacing w:val="-8"/>
        </w:rPr>
        <w:t> </w:t>
      </w:r>
      <w:r>
        <w:rPr>
          <w:color w:val="231F20"/>
        </w:rPr>
        <w:t>term</w:t>
      </w:r>
      <w:r>
        <w:rPr>
          <w:color w:val="231F20"/>
          <w:spacing w:val="-8"/>
        </w:rPr>
        <w:t> </w:t>
      </w:r>
      <w:r>
        <w:rPr>
          <w:color w:val="231F20"/>
        </w:rPr>
        <w:t>CPEO</w:t>
      </w:r>
      <w:r>
        <w:rPr>
          <w:color w:val="231F20"/>
          <w:spacing w:val="-8"/>
        </w:rPr>
        <w:t> </w:t>
      </w:r>
      <w:r>
        <w:rPr>
          <w:color w:val="231F20"/>
        </w:rPr>
        <w:t>usually</w:t>
      </w:r>
      <w:r>
        <w:rPr>
          <w:color w:val="231F20"/>
          <w:spacing w:val="-7"/>
        </w:rPr>
        <w:t> </w:t>
      </w:r>
      <w:r>
        <w:rPr>
          <w:color w:val="231F20"/>
        </w:rPr>
        <w:t>refers</w:t>
      </w:r>
      <w:r>
        <w:rPr>
          <w:color w:val="231F20"/>
          <w:spacing w:val="-8"/>
        </w:rPr>
        <w:t> </w:t>
      </w:r>
      <w:r>
        <w:rPr>
          <w:color w:val="231F20"/>
        </w:rPr>
        <w:t>to</w:t>
      </w:r>
      <w:r>
        <w:rPr>
          <w:color w:val="231F20"/>
          <w:spacing w:val="-8"/>
        </w:rPr>
        <w:t> </w:t>
      </w:r>
      <w:r>
        <w:rPr>
          <w:color w:val="231F20"/>
        </w:rPr>
        <w:t>mitochondrial ocular</w:t>
      </w:r>
      <w:r>
        <w:rPr>
          <w:color w:val="231F20"/>
          <w:spacing w:val="40"/>
        </w:rPr>
        <w:t> </w:t>
      </w:r>
      <w:r>
        <w:rPr>
          <w:color w:val="231F20"/>
        </w:rPr>
        <w:t>myopathies</w:t>
      </w:r>
      <w:r>
        <w:rPr>
          <w:color w:val="231F20"/>
          <w:spacing w:val="40"/>
        </w:rPr>
        <w:t> </w:t>
      </w:r>
      <w:r>
        <w:rPr>
          <w:color w:val="231F20"/>
        </w:rPr>
        <w:t>due</w:t>
      </w:r>
      <w:r>
        <w:rPr>
          <w:color w:val="231F20"/>
          <w:spacing w:val="40"/>
        </w:rPr>
        <w:t> </w:t>
      </w:r>
      <w:r>
        <w:rPr>
          <w:color w:val="231F20"/>
        </w:rPr>
        <w:t>to</w:t>
      </w:r>
      <w:r>
        <w:rPr>
          <w:color w:val="231F20"/>
          <w:spacing w:val="40"/>
        </w:rPr>
        <w:t> </w:t>
      </w:r>
      <w:r>
        <w:rPr>
          <w:color w:val="231F20"/>
        </w:rPr>
        <w:t>either</w:t>
      </w:r>
      <w:r>
        <w:rPr>
          <w:color w:val="231F20"/>
          <w:spacing w:val="40"/>
        </w:rPr>
        <w:t> </w:t>
      </w:r>
      <w:r>
        <w:rPr>
          <w:color w:val="231F20"/>
        </w:rPr>
        <w:t>mutation</w:t>
      </w:r>
      <w:r>
        <w:rPr>
          <w:color w:val="231F20"/>
          <w:spacing w:val="40"/>
        </w:rPr>
        <w:t> </w:t>
      </w:r>
      <w:r>
        <w:rPr>
          <w:color w:val="231F20"/>
        </w:rPr>
        <w:t>in</w:t>
      </w:r>
      <w:r>
        <w:rPr>
          <w:color w:val="231F20"/>
          <w:spacing w:val="40"/>
        </w:rPr>
        <w:t> </w:t>
      </w:r>
      <w:r>
        <w:rPr>
          <w:color w:val="231F20"/>
        </w:rPr>
        <w:t>mitochondrial</w:t>
      </w:r>
      <w:r>
        <w:rPr>
          <w:color w:val="231F20"/>
          <w:spacing w:val="40"/>
        </w:rPr>
        <w:t> </w:t>
      </w:r>
      <w:r>
        <w:rPr>
          <w:color w:val="231F20"/>
        </w:rPr>
        <w:t>or nuclear DNA. The CPEO may occur in isolation (pure CPEO), as part of specific syndromes, or associated with a constellation of clinical manifestations that have not been recognized as syndrome or disorder (CPEO plus). Thus, CPEO is</w:t>
      </w:r>
      <w:r>
        <w:rPr>
          <w:color w:val="231F20"/>
          <w:spacing w:val="40"/>
        </w:rPr>
        <w:t> </w:t>
      </w:r>
      <w:r>
        <w:rPr>
          <w:color w:val="231F20"/>
        </w:rPr>
        <w:t>a</w:t>
      </w:r>
      <w:r>
        <w:rPr>
          <w:color w:val="231F20"/>
          <w:spacing w:val="40"/>
        </w:rPr>
        <w:t> </w:t>
      </w:r>
      <w:r>
        <w:rPr>
          <w:color w:val="231F20"/>
        </w:rPr>
        <w:t>characteristic</w:t>
      </w:r>
      <w:r>
        <w:rPr>
          <w:color w:val="231F20"/>
          <w:spacing w:val="40"/>
        </w:rPr>
        <w:t> </w:t>
      </w:r>
      <w:r>
        <w:rPr>
          <w:color w:val="231F20"/>
        </w:rPr>
        <w:t>feature</w:t>
      </w:r>
      <w:r>
        <w:rPr>
          <w:color w:val="231F20"/>
          <w:spacing w:val="40"/>
        </w:rPr>
        <w:t> </w:t>
      </w:r>
      <w:r>
        <w:rPr>
          <w:color w:val="231F20"/>
        </w:rPr>
        <w:t>of</w:t>
      </w:r>
      <w:r>
        <w:rPr>
          <w:color w:val="231F20"/>
          <w:spacing w:val="40"/>
        </w:rPr>
        <w:t> </w:t>
      </w:r>
      <w:r>
        <w:rPr>
          <w:color w:val="231F20"/>
        </w:rPr>
        <w:t>Kearns</w:t>
      </w:r>
      <w:r>
        <w:rPr>
          <w:color w:val="231F20"/>
          <w:spacing w:val="40"/>
        </w:rPr>
        <w:t> </w:t>
      </w:r>
      <w:r>
        <w:rPr>
          <w:color w:val="231F20"/>
        </w:rPr>
        <w:t>Sayre</w:t>
      </w:r>
      <w:r>
        <w:rPr>
          <w:color w:val="231F20"/>
          <w:spacing w:val="40"/>
        </w:rPr>
        <w:t> </w:t>
      </w:r>
      <w:r>
        <w:rPr>
          <w:color w:val="231F20"/>
        </w:rPr>
        <w:t>syndrome</w:t>
      </w:r>
      <w:r>
        <w:rPr>
          <w:color w:val="231F20"/>
          <w:spacing w:val="40"/>
        </w:rPr>
        <w:t> </w:t>
      </w:r>
      <w:r>
        <w:rPr>
          <w:color w:val="231F20"/>
        </w:rPr>
        <w:t>(KSS) that is caused by a large-scale 1.1 to 10 kilobase deletion of mtDNA,</w:t>
      </w:r>
      <w:r>
        <w:rPr>
          <w:color w:val="231F20"/>
          <w:spacing w:val="40"/>
        </w:rPr>
        <w:t> </w:t>
      </w:r>
      <w:r>
        <w:rPr>
          <w:color w:val="231F20"/>
        </w:rPr>
        <w:t>and</w:t>
      </w:r>
      <w:r>
        <w:rPr>
          <w:color w:val="231F20"/>
          <w:spacing w:val="40"/>
        </w:rPr>
        <w:t> </w:t>
      </w:r>
      <w:r>
        <w:rPr>
          <w:color w:val="231F20"/>
        </w:rPr>
        <w:t>it</w:t>
      </w:r>
      <w:r>
        <w:rPr>
          <w:color w:val="231F20"/>
          <w:spacing w:val="40"/>
        </w:rPr>
        <w:t> </w:t>
      </w:r>
      <w:r>
        <w:rPr>
          <w:color w:val="231F20"/>
        </w:rPr>
        <w:t>can</w:t>
      </w:r>
      <w:r>
        <w:rPr>
          <w:color w:val="231F20"/>
          <w:spacing w:val="40"/>
        </w:rPr>
        <w:t> </w:t>
      </w:r>
      <w:r>
        <w:rPr>
          <w:color w:val="231F20"/>
        </w:rPr>
        <w:t>also</w:t>
      </w:r>
      <w:r>
        <w:rPr>
          <w:color w:val="231F20"/>
          <w:spacing w:val="40"/>
        </w:rPr>
        <w:t> </w:t>
      </w:r>
      <w:r>
        <w:rPr>
          <w:color w:val="231F20"/>
        </w:rPr>
        <w:t>be</w:t>
      </w:r>
      <w:r>
        <w:rPr>
          <w:color w:val="231F20"/>
          <w:spacing w:val="40"/>
        </w:rPr>
        <w:t> </w:t>
      </w:r>
      <w:r>
        <w:rPr>
          <w:color w:val="231F20"/>
        </w:rPr>
        <w:t>seen</w:t>
      </w:r>
      <w:r>
        <w:rPr>
          <w:color w:val="231F20"/>
          <w:spacing w:val="40"/>
        </w:rPr>
        <w:t> </w:t>
      </w:r>
      <w:r>
        <w:rPr>
          <w:color w:val="231F20"/>
        </w:rPr>
        <w:t>as</w:t>
      </w:r>
      <w:r>
        <w:rPr>
          <w:color w:val="231F20"/>
          <w:spacing w:val="40"/>
        </w:rPr>
        <w:t> </w:t>
      </w:r>
      <w:r>
        <w:rPr>
          <w:color w:val="231F20"/>
        </w:rPr>
        <w:t>a</w:t>
      </w:r>
      <w:r>
        <w:rPr>
          <w:color w:val="231F20"/>
          <w:spacing w:val="40"/>
        </w:rPr>
        <w:t> </w:t>
      </w:r>
      <w:r>
        <w:rPr>
          <w:color w:val="231F20"/>
        </w:rPr>
        <w:t>clinical</w:t>
      </w:r>
      <w:r>
        <w:rPr>
          <w:color w:val="231F20"/>
          <w:spacing w:val="40"/>
        </w:rPr>
        <w:t> </w:t>
      </w:r>
      <w:r>
        <w:rPr>
          <w:color w:val="231F20"/>
        </w:rPr>
        <w:t>manifestation of dominantly or recessively inherited </w:t>
      </w:r>
      <w:r>
        <w:rPr>
          <w:i/>
          <w:color w:val="231F20"/>
        </w:rPr>
        <w:t>POLG</w:t>
      </w:r>
      <w:r>
        <w:rPr>
          <w:color w:val="231F20"/>
        </w:rPr>
        <w:t>-related disease; mutations in this nuclear gene account for 25% of patients with CPEO phenotype (</w:t>
      </w:r>
      <w:r>
        <w:rPr>
          <w:color w:val="6D6E71"/>
        </w:rPr>
        <w:t>2</w:t>
      </w:r>
      <w:r>
        <w:rPr>
          <w:color w:val="231F20"/>
        </w:rPr>
        <w:t>–</w:t>
      </w:r>
      <w:r>
        <w:rPr>
          <w:color w:val="6D6E71"/>
        </w:rPr>
        <w:t>6</w:t>
      </w:r>
      <w:r>
        <w:rPr>
          <w:color w:val="231F20"/>
        </w:rPr>
        <w:t>).</w:t>
      </w:r>
    </w:p>
    <w:p>
      <w:pPr>
        <w:pStyle w:val="BodyText"/>
        <w:spacing w:line="252" w:lineRule="auto"/>
        <w:ind w:left="46" w:firstLine="229"/>
        <w:jc w:val="both"/>
      </w:pPr>
      <w:r>
        <w:rPr>
          <w:color w:val="231F20"/>
        </w:rPr>
        <w:t>Here,</w:t>
      </w:r>
      <w:r>
        <w:rPr>
          <w:color w:val="231F20"/>
          <w:spacing w:val="-11"/>
        </w:rPr>
        <w:t> </w:t>
      </w:r>
      <w:r>
        <w:rPr>
          <w:color w:val="231F20"/>
        </w:rPr>
        <w:t>we</w:t>
      </w:r>
      <w:r>
        <w:rPr>
          <w:color w:val="231F20"/>
          <w:spacing w:val="-11"/>
        </w:rPr>
        <w:t> </w:t>
      </w:r>
      <w:r>
        <w:rPr>
          <w:color w:val="231F20"/>
        </w:rPr>
        <w:t>report</w:t>
      </w:r>
      <w:r>
        <w:rPr>
          <w:color w:val="231F20"/>
          <w:spacing w:val="-11"/>
        </w:rPr>
        <w:t> </w:t>
      </w:r>
      <w:r>
        <w:rPr>
          <w:color w:val="231F20"/>
        </w:rPr>
        <w:t>a</w:t>
      </w:r>
      <w:r>
        <w:rPr>
          <w:color w:val="231F20"/>
          <w:spacing w:val="-11"/>
        </w:rPr>
        <w:t> </w:t>
      </w:r>
      <w:r>
        <w:rPr>
          <w:color w:val="231F20"/>
        </w:rPr>
        <w:t>patient</w:t>
      </w:r>
      <w:r>
        <w:rPr>
          <w:color w:val="231F20"/>
          <w:spacing w:val="-11"/>
        </w:rPr>
        <w:t> </w:t>
      </w:r>
      <w:r>
        <w:rPr>
          <w:color w:val="231F20"/>
        </w:rPr>
        <w:t>who</w:t>
      </w:r>
      <w:r>
        <w:rPr>
          <w:color w:val="231F20"/>
          <w:spacing w:val="-11"/>
        </w:rPr>
        <w:t> </w:t>
      </w:r>
      <w:r>
        <w:rPr>
          <w:color w:val="231F20"/>
        </w:rPr>
        <w:t>presented</w:t>
      </w:r>
      <w:r>
        <w:rPr>
          <w:color w:val="231F20"/>
          <w:spacing w:val="-11"/>
        </w:rPr>
        <w:t> </w:t>
      </w:r>
      <w:r>
        <w:rPr>
          <w:color w:val="231F20"/>
        </w:rPr>
        <w:t>to</w:t>
      </w:r>
      <w:r>
        <w:rPr>
          <w:color w:val="231F20"/>
          <w:spacing w:val="-11"/>
        </w:rPr>
        <w:t> </w:t>
      </w:r>
      <w:r>
        <w:rPr>
          <w:color w:val="231F20"/>
        </w:rPr>
        <w:t>us</w:t>
      </w:r>
      <w:r>
        <w:rPr>
          <w:color w:val="231F20"/>
          <w:spacing w:val="-11"/>
        </w:rPr>
        <w:t> </w:t>
      </w:r>
      <w:r>
        <w:rPr>
          <w:color w:val="231F20"/>
        </w:rPr>
        <w:t>for</w:t>
      </w:r>
      <w:r>
        <w:rPr>
          <w:color w:val="231F20"/>
          <w:spacing w:val="-11"/>
        </w:rPr>
        <w:t> </w:t>
      </w:r>
      <w:r>
        <w:rPr>
          <w:color w:val="231F20"/>
        </w:rPr>
        <w:t>evaluation</w:t>
      </w:r>
      <w:r>
        <w:rPr>
          <w:color w:val="231F20"/>
          <w:spacing w:val="-11"/>
        </w:rPr>
        <w:t> </w:t>
      </w:r>
      <w:r>
        <w:rPr>
          <w:color w:val="231F20"/>
        </w:rPr>
        <w:t>of polyneuropathy and neuropathic pain as main symptoms, which were previously thought to be unrelated to her long-standing ocular myopathy for which no specific etiology was initially found. Although polyneuropathies are frequent (and commonly idiopathic</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absence</w:t>
      </w:r>
      <w:r>
        <w:rPr>
          <w:color w:val="231F20"/>
          <w:spacing w:val="-12"/>
        </w:rPr>
        <w:t> </w:t>
      </w:r>
      <w:r>
        <w:rPr>
          <w:color w:val="231F20"/>
        </w:rPr>
        <w:t>of</w:t>
      </w:r>
      <w:r>
        <w:rPr>
          <w:color w:val="231F20"/>
          <w:spacing w:val="-12"/>
        </w:rPr>
        <w:t> </w:t>
      </w:r>
      <w:r>
        <w:rPr>
          <w:color w:val="231F20"/>
        </w:rPr>
        <w:t>diabetes),</w:t>
      </w:r>
      <w:r>
        <w:rPr>
          <w:color w:val="231F20"/>
          <w:spacing w:val="-12"/>
        </w:rPr>
        <w:t> </w:t>
      </w:r>
      <w:r>
        <w:rPr>
          <w:color w:val="231F20"/>
        </w:rPr>
        <w:t>they</w:t>
      </w:r>
      <w:r>
        <w:rPr>
          <w:color w:val="231F20"/>
          <w:spacing w:val="-12"/>
        </w:rPr>
        <w:t> </w:t>
      </w:r>
      <w:r>
        <w:rPr>
          <w:color w:val="231F20"/>
        </w:rPr>
        <w:t>can</w:t>
      </w:r>
      <w:r>
        <w:rPr>
          <w:color w:val="231F20"/>
          <w:spacing w:val="-11"/>
        </w:rPr>
        <w:t> </w:t>
      </w:r>
      <w:r>
        <w:rPr>
          <w:color w:val="231F20"/>
        </w:rPr>
        <w:t>be</w:t>
      </w:r>
      <w:r>
        <w:rPr>
          <w:color w:val="231F20"/>
          <w:spacing w:val="-12"/>
        </w:rPr>
        <w:t> </w:t>
      </w:r>
      <w:r>
        <w:rPr>
          <w:color w:val="231F20"/>
        </w:rPr>
        <w:t>a</w:t>
      </w:r>
      <w:r>
        <w:rPr>
          <w:color w:val="231F20"/>
          <w:spacing w:val="-12"/>
        </w:rPr>
        <w:t> </w:t>
      </w:r>
      <w:r>
        <w:rPr>
          <w:color w:val="231F20"/>
        </w:rPr>
        <w:t>manifestation of a mitochondrial disorder. Furthermore, polyneuropathy has been reported as a predictor of nuclear gene defects in patients with CPEO, and more specifically, the presence of neuropathic pain should prompt the clinician to consider </w:t>
      </w:r>
      <w:r>
        <w:rPr>
          <w:i/>
          <w:color w:val="231F20"/>
        </w:rPr>
        <w:t>POLG</w:t>
      </w:r>
      <w:r>
        <w:rPr>
          <w:color w:val="231F20"/>
        </w:rPr>
        <w:t>-related disease as an unifying diagnosis (</w:t>
      </w:r>
      <w:r>
        <w:rPr>
          <w:color w:val="6D6E71"/>
        </w:rPr>
        <w:t>7</w:t>
      </w:r>
      <w:r>
        <w:rPr>
          <w:color w:val="231F20"/>
        </w:rPr>
        <w:t>, </w:t>
      </w:r>
      <w:r>
        <w:rPr>
          <w:color w:val="6D6E71"/>
        </w:rPr>
        <w:t>8</w:t>
      </w:r>
      <w:r>
        <w:rPr>
          <w:color w:val="231F20"/>
        </w:rPr>
        <w:t>).</w:t>
      </w:r>
    </w:p>
    <w:p>
      <w:pPr>
        <w:pStyle w:val="BodyText"/>
        <w:spacing w:before="29"/>
      </w:pPr>
    </w:p>
    <w:p>
      <w:pPr>
        <w:pStyle w:val="Heading1"/>
        <w:spacing w:before="0"/>
      </w:pPr>
      <w:r>
        <w:rPr>
          <w:color w:val="231F20"/>
        </w:rPr>
        <w:t>CASE</w:t>
      </w:r>
      <w:r>
        <w:rPr>
          <w:color w:val="231F20"/>
          <w:spacing w:val="-10"/>
        </w:rPr>
        <w:t> </w:t>
      </w:r>
      <w:r>
        <w:rPr>
          <w:color w:val="231F20"/>
          <w:spacing w:val="-2"/>
        </w:rPr>
        <w:t>DESCRIPTION</w:t>
      </w:r>
    </w:p>
    <w:p>
      <w:pPr>
        <w:pStyle w:val="BodyText"/>
        <w:spacing w:line="252" w:lineRule="auto" w:before="190"/>
        <w:ind w:left="46"/>
        <w:jc w:val="both"/>
      </w:pPr>
      <w:r>
        <w:rPr>
          <w:color w:val="231F20"/>
        </w:rPr>
        <w:t>A 69-year-old woman was referred to us for paresthesia, neuropathic pain, and cramps in extremities as her main symptoms.</w:t>
      </w:r>
      <w:r>
        <w:rPr>
          <w:color w:val="231F20"/>
          <w:spacing w:val="34"/>
        </w:rPr>
        <w:t> </w:t>
      </w:r>
      <w:r>
        <w:rPr>
          <w:color w:val="231F20"/>
        </w:rPr>
        <w:t>She</w:t>
      </w:r>
      <w:r>
        <w:rPr>
          <w:color w:val="231F20"/>
          <w:spacing w:val="34"/>
        </w:rPr>
        <w:t> </w:t>
      </w:r>
      <w:r>
        <w:rPr>
          <w:color w:val="231F20"/>
        </w:rPr>
        <w:t>was</w:t>
      </w:r>
      <w:r>
        <w:rPr>
          <w:color w:val="231F20"/>
          <w:spacing w:val="34"/>
        </w:rPr>
        <w:t> </w:t>
      </w:r>
      <w:r>
        <w:rPr>
          <w:color w:val="231F20"/>
        </w:rPr>
        <w:t>in</w:t>
      </w:r>
      <w:r>
        <w:rPr>
          <w:color w:val="231F20"/>
          <w:spacing w:val="34"/>
        </w:rPr>
        <w:t> </w:t>
      </w:r>
      <w:r>
        <w:rPr>
          <w:color w:val="231F20"/>
        </w:rPr>
        <w:t>good</w:t>
      </w:r>
      <w:r>
        <w:rPr>
          <w:color w:val="231F20"/>
          <w:spacing w:val="34"/>
        </w:rPr>
        <w:t> </w:t>
      </w:r>
      <w:r>
        <w:rPr>
          <w:color w:val="231F20"/>
        </w:rPr>
        <w:t>health</w:t>
      </w:r>
      <w:r>
        <w:rPr>
          <w:color w:val="231F20"/>
          <w:spacing w:val="34"/>
        </w:rPr>
        <w:t> </w:t>
      </w:r>
      <w:r>
        <w:rPr>
          <w:color w:val="231F20"/>
        </w:rPr>
        <w:t>until</w:t>
      </w:r>
      <w:r>
        <w:rPr>
          <w:color w:val="231F20"/>
          <w:spacing w:val="34"/>
        </w:rPr>
        <w:t> </w:t>
      </w:r>
      <w:r>
        <w:rPr>
          <w:color w:val="231F20"/>
        </w:rPr>
        <w:t>her</w:t>
      </w:r>
      <w:r>
        <w:rPr>
          <w:color w:val="231F20"/>
          <w:spacing w:val="34"/>
        </w:rPr>
        <w:t> </w:t>
      </w:r>
      <w:r>
        <w:rPr>
          <w:color w:val="231F20"/>
        </w:rPr>
        <w:t>early</w:t>
      </w:r>
      <w:r>
        <w:rPr>
          <w:color w:val="231F20"/>
          <w:spacing w:val="34"/>
        </w:rPr>
        <w:t> </w:t>
      </w:r>
      <w:r>
        <w:rPr>
          <w:color w:val="231F20"/>
        </w:rPr>
        <w:t>50s</w:t>
      </w:r>
      <w:r>
        <w:rPr>
          <w:color w:val="231F20"/>
          <w:spacing w:val="34"/>
        </w:rPr>
        <w:t> </w:t>
      </w:r>
      <w:r>
        <w:rPr>
          <w:color w:val="231F20"/>
        </w:rPr>
        <w:t>when she</w:t>
      </w:r>
      <w:r>
        <w:rPr>
          <w:color w:val="231F20"/>
          <w:spacing w:val="-3"/>
        </w:rPr>
        <w:t> </w:t>
      </w:r>
      <w:r>
        <w:rPr>
          <w:color w:val="231F20"/>
        </w:rPr>
        <w:t>first</w:t>
      </w:r>
      <w:r>
        <w:rPr>
          <w:color w:val="231F20"/>
          <w:spacing w:val="-3"/>
        </w:rPr>
        <w:t> </w:t>
      </w:r>
      <w:r>
        <w:rPr>
          <w:color w:val="231F20"/>
        </w:rPr>
        <w:t>experienced</w:t>
      </w:r>
      <w:r>
        <w:rPr>
          <w:color w:val="231F20"/>
          <w:spacing w:val="-3"/>
        </w:rPr>
        <w:t> </w:t>
      </w:r>
      <w:r>
        <w:rPr>
          <w:color w:val="231F20"/>
        </w:rPr>
        <w:t>slowly</w:t>
      </w:r>
      <w:r>
        <w:rPr>
          <w:color w:val="231F20"/>
          <w:spacing w:val="-3"/>
        </w:rPr>
        <w:t> </w:t>
      </w:r>
      <w:r>
        <w:rPr>
          <w:color w:val="231F20"/>
        </w:rPr>
        <w:t>progressive</w:t>
      </w:r>
      <w:r>
        <w:rPr>
          <w:color w:val="231F20"/>
          <w:spacing w:val="-3"/>
        </w:rPr>
        <w:t> </w:t>
      </w:r>
      <w:r>
        <w:rPr>
          <w:color w:val="231F20"/>
        </w:rPr>
        <w:t>bilateral</w:t>
      </w:r>
      <w:r>
        <w:rPr>
          <w:color w:val="231F20"/>
          <w:spacing w:val="-3"/>
        </w:rPr>
        <w:t> </w:t>
      </w:r>
      <w:r>
        <w:rPr>
          <w:color w:val="231F20"/>
        </w:rPr>
        <w:t>ptosis</w:t>
      </w:r>
      <w:r>
        <w:rPr>
          <w:color w:val="231F20"/>
          <w:spacing w:val="-3"/>
        </w:rPr>
        <w:t> </w:t>
      </w:r>
      <w:r>
        <w:rPr>
          <w:color w:val="231F20"/>
        </w:rPr>
        <w:t>that</w:t>
      </w:r>
      <w:r>
        <w:rPr>
          <w:color w:val="231F20"/>
          <w:spacing w:val="-3"/>
        </w:rPr>
        <w:t> </w:t>
      </w:r>
      <w:r>
        <w:rPr>
          <w:color w:val="231F20"/>
        </w:rPr>
        <w:t>was </w:t>
      </w:r>
      <w:r>
        <w:rPr>
          <w:color w:val="231F20"/>
          <w:spacing w:val="-2"/>
        </w:rPr>
        <w:t>surgically</w:t>
      </w:r>
      <w:r>
        <w:rPr>
          <w:color w:val="231F20"/>
          <w:spacing w:val="-5"/>
        </w:rPr>
        <w:t> </w:t>
      </w:r>
      <w:r>
        <w:rPr>
          <w:color w:val="231F20"/>
          <w:spacing w:val="-2"/>
        </w:rPr>
        <w:t>corrected</w:t>
      </w:r>
      <w:r>
        <w:rPr>
          <w:color w:val="231F20"/>
          <w:spacing w:val="-5"/>
        </w:rPr>
        <w:t> </w:t>
      </w:r>
      <w:r>
        <w:rPr>
          <w:color w:val="231F20"/>
          <w:spacing w:val="-2"/>
        </w:rPr>
        <w:t>twice,</w:t>
      </w:r>
      <w:r>
        <w:rPr>
          <w:color w:val="231F20"/>
          <w:spacing w:val="-5"/>
        </w:rPr>
        <w:t> </w:t>
      </w:r>
      <w:r>
        <w:rPr>
          <w:color w:val="231F20"/>
          <w:spacing w:val="-2"/>
        </w:rPr>
        <w:t>and</w:t>
      </w:r>
      <w:r>
        <w:rPr>
          <w:color w:val="231F20"/>
          <w:spacing w:val="-5"/>
        </w:rPr>
        <w:t> </w:t>
      </w:r>
      <w:r>
        <w:rPr>
          <w:color w:val="231F20"/>
          <w:spacing w:val="-2"/>
        </w:rPr>
        <w:t>restriction</w:t>
      </w:r>
      <w:r>
        <w:rPr>
          <w:color w:val="231F20"/>
          <w:spacing w:val="-5"/>
        </w:rPr>
        <w:t> </w:t>
      </w:r>
      <w:r>
        <w:rPr>
          <w:color w:val="231F20"/>
          <w:spacing w:val="-2"/>
        </w:rPr>
        <w:t>of</w:t>
      </w:r>
      <w:r>
        <w:rPr>
          <w:color w:val="231F20"/>
          <w:spacing w:val="-5"/>
        </w:rPr>
        <w:t> </w:t>
      </w:r>
      <w:r>
        <w:rPr>
          <w:color w:val="231F20"/>
          <w:spacing w:val="-2"/>
        </w:rPr>
        <w:t>eye</w:t>
      </w:r>
      <w:r>
        <w:rPr>
          <w:color w:val="231F20"/>
          <w:spacing w:val="-5"/>
        </w:rPr>
        <w:t> </w:t>
      </w:r>
      <w:r>
        <w:rPr>
          <w:color w:val="231F20"/>
          <w:spacing w:val="-2"/>
        </w:rPr>
        <w:t>movements</w:t>
      </w:r>
      <w:r>
        <w:rPr>
          <w:color w:val="231F20"/>
          <w:spacing w:val="-5"/>
        </w:rPr>
        <w:t> </w:t>
      </w:r>
      <w:r>
        <w:rPr>
          <w:color w:val="231F20"/>
          <w:spacing w:val="-2"/>
        </w:rPr>
        <w:t>in</w:t>
      </w:r>
      <w:r>
        <w:rPr>
          <w:color w:val="231F20"/>
          <w:spacing w:val="-5"/>
        </w:rPr>
        <w:t> </w:t>
      </w:r>
      <w:r>
        <w:rPr>
          <w:color w:val="231F20"/>
          <w:spacing w:val="-2"/>
        </w:rPr>
        <w:t>all </w:t>
      </w:r>
      <w:r>
        <w:rPr>
          <w:color w:val="231F20"/>
        </w:rPr>
        <w:t>directions that did not bother her much; she never experienced any diplopia. Eventually, she developed myalgias and fatigue. However,</w:t>
      </w:r>
      <w:r>
        <w:rPr>
          <w:color w:val="231F20"/>
          <w:spacing w:val="44"/>
        </w:rPr>
        <w:t> </w:t>
      </w:r>
      <w:r>
        <w:rPr>
          <w:color w:val="231F20"/>
        </w:rPr>
        <w:t>her</w:t>
      </w:r>
      <w:r>
        <w:rPr>
          <w:color w:val="231F20"/>
          <w:spacing w:val="44"/>
        </w:rPr>
        <w:t> </w:t>
      </w:r>
      <w:r>
        <w:rPr>
          <w:color w:val="231F20"/>
        </w:rPr>
        <w:t>main</w:t>
      </w:r>
      <w:r>
        <w:rPr>
          <w:color w:val="231F20"/>
          <w:spacing w:val="44"/>
        </w:rPr>
        <w:t> </w:t>
      </w:r>
      <w:r>
        <w:rPr>
          <w:color w:val="231F20"/>
        </w:rPr>
        <w:t>complaints</w:t>
      </w:r>
      <w:r>
        <w:rPr>
          <w:color w:val="231F20"/>
          <w:spacing w:val="45"/>
        </w:rPr>
        <w:t> </w:t>
      </w:r>
      <w:r>
        <w:rPr>
          <w:color w:val="231F20"/>
        </w:rPr>
        <w:t>were</w:t>
      </w:r>
      <w:r>
        <w:rPr>
          <w:color w:val="231F20"/>
          <w:spacing w:val="44"/>
        </w:rPr>
        <w:t> </w:t>
      </w:r>
      <w:r>
        <w:rPr>
          <w:color w:val="231F20"/>
        </w:rPr>
        <w:t>numbness</w:t>
      </w:r>
      <w:r>
        <w:rPr>
          <w:color w:val="231F20"/>
          <w:spacing w:val="45"/>
        </w:rPr>
        <w:t> </w:t>
      </w:r>
      <w:r>
        <w:rPr>
          <w:color w:val="231F20"/>
        </w:rPr>
        <w:t>and</w:t>
      </w:r>
      <w:r>
        <w:rPr>
          <w:color w:val="231F20"/>
          <w:spacing w:val="44"/>
        </w:rPr>
        <w:t> </w:t>
      </w:r>
      <w:r>
        <w:rPr>
          <w:color w:val="231F20"/>
          <w:spacing w:val="-2"/>
        </w:rPr>
        <w:t>burning</w:t>
      </w:r>
    </w:p>
    <w:p>
      <w:pPr>
        <w:pStyle w:val="BodyText"/>
        <w:spacing w:line="252" w:lineRule="auto" w:before="110"/>
        <w:ind w:left="46" w:right="44"/>
        <w:jc w:val="both"/>
      </w:pPr>
      <w:r>
        <w:rPr/>
        <w:br w:type="column"/>
      </w:r>
      <w:r>
        <w:rPr>
          <w:color w:val="231F20"/>
        </w:rPr>
        <w:t>pain in her hands and feet that worsened over time, as well as cramps in her feet. She reported sensitivity to temperature; cold exacerbated</w:t>
      </w:r>
      <w:r>
        <w:rPr>
          <w:color w:val="231F20"/>
          <w:spacing w:val="-8"/>
        </w:rPr>
        <w:t> </w:t>
      </w:r>
      <w:r>
        <w:rPr>
          <w:color w:val="231F20"/>
        </w:rPr>
        <w:t>burning</w:t>
      </w:r>
      <w:r>
        <w:rPr>
          <w:color w:val="231F20"/>
          <w:spacing w:val="-8"/>
        </w:rPr>
        <w:t> </w:t>
      </w:r>
      <w:r>
        <w:rPr>
          <w:color w:val="231F20"/>
        </w:rPr>
        <w:t>pain</w:t>
      </w:r>
      <w:r>
        <w:rPr>
          <w:color w:val="231F20"/>
          <w:spacing w:val="-8"/>
        </w:rPr>
        <w:t> </w:t>
      </w:r>
      <w:r>
        <w:rPr>
          <w:color w:val="231F20"/>
        </w:rPr>
        <w:t>in</w:t>
      </w:r>
      <w:r>
        <w:rPr>
          <w:color w:val="231F20"/>
          <w:spacing w:val="-8"/>
        </w:rPr>
        <w:t> </w:t>
      </w:r>
      <w:r>
        <w:rPr>
          <w:color w:val="231F20"/>
        </w:rPr>
        <w:t>her</w:t>
      </w:r>
      <w:r>
        <w:rPr>
          <w:color w:val="231F20"/>
          <w:spacing w:val="-8"/>
        </w:rPr>
        <w:t> </w:t>
      </w:r>
      <w:r>
        <w:rPr>
          <w:color w:val="231F20"/>
        </w:rPr>
        <w:t>feet</w:t>
      </w:r>
      <w:r>
        <w:rPr>
          <w:color w:val="231F20"/>
          <w:spacing w:val="-8"/>
        </w:rPr>
        <w:t> </w:t>
      </w:r>
      <w:r>
        <w:rPr>
          <w:color w:val="231F20"/>
        </w:rPr>
        <w:t>mostly</w:t>
      </w:r>
      <w:r>
        <w:rPr>
          <w:color w:val="231F20"/>
          <w:spacing w:val="-8"/>
        </w:rPr>
        <w:t> </w:t>
      </w:r>
      <w:r>
        <w:rPr>
          <w:color w:val="231F20"/>
        </w:rPr>
        <w:t>at</w:t>
      </w:r>
      <w:r>
        <w:rPr>
          <w:color w:val="231F20"/>
          <w:spacing w:val="-8"/>
        </w:rPr>
        <w:t> </w:t>
      </w:r>
      <w:r>
        <w:rPr>
          <w:color w:val="231F20"/>
        </w:rPr>
        <w:t>night.</w:t>
      </w:r>
      <w:r>
        <w:rPr>
          <w:color w:val="231F20"/>
          <w:spacing w:val="-8"/>
        </w:rPr>
        <w:t> </w:t>
      </w:r>
      <w:r>
        <w:rPr>
          <w:color w:val="231F20"/>
        </w:rPr>
        <w:t>She</w:t>
      </w:r>
      <w:r>
        <w:rPr>
          <w:color w:val="231F20"/>
          <w:spacing w:val="-8"/>
        </w:rPr>
        <w:t> </w:t>
      </w:r>
      <w:r>
        <w:rPr>
          <w:color w:val="231F20"/>
        </w:rPr>
        <w:t>also</w:t>
      </w:r>
      <w:r>
        <w:rPr>
          <w:color w:val="231F20"/>
          <w:spacing w:val="-8"/>
        </w:rPr>
        <w:t> </w:t>
      </w:r>
      <w:r>
        <w:rPr>
          <w:color w:val="231F20"/>
        </w:rPr>
        <w:t>felt clumsy; she frequently dropped things from her hands despite bilateral carpal tunnel release in the past, she had developed</w:t>
      </w:r>
      <w:r>
        <w:rPr>
          <w:color w:val="231F20"/>
          <w:spacing w:val="40"/>
        </w:rPr>
        <w:t> </w:t>
      </w:r>
      <w:r>
        <w:rPr>
          <w:color w:val="231F20"/>
        </w:rPr>
        <w:t>mild action hand tremors, and she often suffered near-falls because her balance had deteriorated over time. She was taking duloxetine 30 mg/day and pregabalin 300 mg/day with partial benefit of her burning pain, and she tried lidocaine patches on feet that did not provide any relief. She also reported a long- standing history of dysphagia to solids, with an isolated episode of aspiration in the past and episodes of retrosternal spasms during meals. She denied speech or chewing difficulties. She denied</w:t>
      </w:r>
      <w:r>
        <w:rPr>
          <w:color w:val="231F20"/>
          <w:spacing w:val="-12"/>
        </w:rPr>
        <w:t> </w:t>
      </w:r>
      <w:r>
        <w:rPr>
          <w:color w:val="231F20"/>
        </w:rPr>
        <w:t>shortness</w:t>
      </w:r>
      <w:r>
        <w:rPr>
          <w:color w:val="231F20"/>
          <w:spacing w:val="-12"/>
        </w:rPr>
        <w:t> </w:t>
      </w:r>
      <w:r>
        <w:rPr>
          <w:color w:val="231F20"/>
        </w:rPr>
        <w:t>of</w:t>
      </w:r>
      <w:r>
        <w:rPr>
          <w:color w:val="231F20"/>
          <w:spacing w:val="-12"/>
        </w:rPr>
        <w:t> </w:t>
      </w:r>
      <w:r>
        <w:rPr>
          <w:color w:val="231F20"/>
        </w:rPr>
        <w:t>breath,</w:t>
      </w:r>
      <w:r>
        <w:rPr>
          <w:color w:val="231F20"/>
          <w:spacing w:val="-11"/>
        </w:rPr>
        <w:t> </w:t>
      </w:r>
      <w:r>
        <w:rPr>
          <w:color w:val="231F20"/>
        </w:rPr>
        <w:t>hearing</w:t>
      </w:r>
      <w:r>
        <w:rPr>
          <w:color w:val="231F20"/>
          <w:spacing w:val="-12"/>
        </w:rPr>
        <w:t> </w:t>
      </w:r>
      <w:r>
        <w:rPr>
          <w:color w:val="231F20"/>
        </w:rPr>
        <w:t>difficulties,</w:t>
      </w:r>
      <w:r>
        <w:rPr>
          <w:color w:val="231F20"/>
          <w:spacing w:val="-12"/>
        </w:rPr>
        <w:t> </w:t>
      </w:r>
      <w:r>
        <w:rPr>
          <w:color w:val="231F20"/>
        </w:rPr>
        <w:t>cataracts,</w:t>
      </w:r>
      <w:r>
        <w:rPr>
          <w:color w:val="231F20"/>
          <w:spacing w:val="-12"/>
        </w:rPr>
        <w:t> </w:t>
      </w:r>
      <w:r>
        <w:rPr>
          <w:color w:val="231F20"/>
        </w:rPr>
        <w:t>or</w:t>
      </w:r>
      <w:r>
        <w:rPr>
          <w:color w:val="231F20"/>
          <w:spacing w:val="-11"/>
        </w:rPr>
        <w:t> </w:t>
      </w:r>
      <w:r>
        <w:rPr>
          <w:color w:val="231F20"/>
        </w:rPr>
        <w:t>heart problems. Her past medical history also included sleep apnea and cervical and lumbar spine surgeries. She denied alcohol or illicit drug use. Her older brother had similar ocular symptoms and carried a diagnosis of neuropathy; both of uncertain</w:t>
      </w:r>
      <w:r>
        <w:rPr>
          <w:color w:val="231F20"/>
          <w:spacing w:val="40"/>
        </w:rPr>
        <w:t> </w:t>
      </w:r>
      <w:r>
        <w:rPr>
          <w:color w:val="231F20"/>
        </w:rPr>
        <w:t>etiology</w:t>
      </w:r>
      <w:r>
        <w:rPr>
          <w:color w:val="231F20"/>
          <w:spacing w:val="-3"/>
        </w:rPr>
        <w:t> </w:t>
      </w:r>
      <w:r>
        <w:rPr>
          <w:color w:val="231F20"/>
        </w:rPr>
        <w:t>too.</w:t>
      </w:r>
    </w:p>
    <w:p>
      <w:pPr>
        <w:pStyle w:val="BodyText"/>
        <w:spacing w:line="252" w:lineRule="auto"/>
        <w:ind w:left="46" w:right="44" w:firstLine="229"/>
        <w:jc w:val="both"/>
      </w:pPr>
      <w:r>
        <w:rPr>
          <w:color w:val="231F20"/>
        </w:rPr>
        <w:t>Before</w:t>
      </w:r>
      <w:r>
        <w:rPr>
          <w:color w:val="231F20"/>
          <w:spacing w:val="40"/>
        </w:rPr>
        <w:t> </w:t>
      </w:r>
      <w:r>
        <w:rPr>
          <w:color w:val="231F20"/>
        </w:rPr>
        <w:t>the</w:t>
      </w:r>
      <w:r>
        <w:rPr>
          <w:color w:val="231F20"/>
          <w:spacing w:val="40"/>
        </w:rPr>
        <w:t> </w:t>
      </w:r>
      <w:r>
        <w:rPr>
          <w:color w:val="231F20"/>
        </w:rPr>
        <w:t>first</w:t>
      </w:r>
      <w:r>
        <w:rPr>
          <w:color w:val="231F20"/>
          <w:spacing w:val="40"/>
        </w:rPr>
        <w:t> </w:t>
      </w:r>
      <w:r>
        <w:rPr>
          <w:color w:val="231F20"/>
        </w:rPr>
        <w:t>visit</w:t>
      </w:r>
      <w:r>
        <w:rPr>
          <w:color w:val="231F20"/>
          <w:spacing w:val="40"/>
        </w:rPr>
        <w:t> </w:t>
      </w:r>
      <w:r>
        <w:rPr>
          <w:color w:val="231F20"/>
        </w:rPr>
        <w:t>with</w:t>
      </w:r>
      <w:r>
        <w:rPr>
          <w:color w:val="231F20"/>
          <w:spacing w:val="40"/>
        </w:rPr>
        <w:t> </w:t>
      </w:r>
      <w:r>
        <w:rPr>
          <w:color w:val="231F20"/>
        </w:rPr>
        <w:t>us,</w:t>
      </w:r>
      <w:r>
        <w:rPr>
          <w:color w:val="231F20"/>
          <w:spacing w:val="40"/>
        </w:rPr>
        <w:t> </w:t>
      </w:r>
      <w:r>
        <w:rPr>
          <w:color w:val="231F20"/>
        </w:rPr>
        <w:t>she</w:t>
      </w:r>
      <w:r>
        <w:rPr>
          <w:color w:val="231F20"/>
          <w:spacing w:val="40"/>
        </w:rPr>
        <w:t> </w:t>
      </w:r>
      <w:r>
        <w:rPr>
          <w:color w:val="231F20"/>
        </w:rPr>
        <w:t>had</w:t>
      </w:r>
      <w:r>
        <w:rPr>
          <w:color w:val="231F20"/>
          <w:spacing w:val="40"/>
        </w:rPr>
        <w:t> </w:t>
      </w:r>
      <w:r>
        <w:rPr>
          <w:color w:val="231F20"/>
        </w:rPr>
        <w:t>undergone</w:t>
      </w:r>
      <w:r>
        <w:rPr>
          <w:color w:val="231F20"/>
          <w:spacing w:val="40"/>
        </w:rPr>
        <w:t> </w:t>
      </w:r>
      <w:r>
        <w:rPr>
          <w:color w:val="231F20"/>
        </w:rPr>
        <w:t>several tests since the symptom onset that we have summarized here. Thus, her serum creatine kinase was mildly elevated (268 U/L, ref: 33–211) and her baseline lactate was high (</w:t>
      </w:r>
      <w:r>
        <w:rPr>
          <w:rFonts w:ascii="Arial" w:hAnsi="Arial"/>
          <w:color w:val="231F20"/>
        </w:rPr>
        <w:t>=</w:t>
      </w:r>
      <w:r>
        <w:rPr>
          <w:color w:val="231F20"/>
        </w:rPr>
        <w:t>5.5 nmol/L,</w:t>
      </w:r>
      <w:r>
        <w:rPr>
          <w:color w:val="231F20"/>
          <w:spacing w:val="40"/>
        </w:rPr>
        <w:t> </w:t>
      </w:r>
      <w:r>
        <w:rPr>
          <w:color w:val="231F20"/>
        </w:rPr>
        <w:t>ref: 0.5–2.2). Blood cell count, electrolytes, vitamin B12, serum protein electrophoresis, hemoglobin A1C, thyroid-stimulating hormone,</w:t>
      </w:r>
      <w:r>
        <w:rPr>
          <w:color w:val="231F20"/>
          <w:spacing w:val="-1"/>
        </w:rPr>
        <w:t> </w:t>
      </w:r>
      <w:r>
        <w:rPr>
          <w:color w:val="231F20"/>
        </w:rPr>
        <w:t>C-reactive</w:t>
      </w:r>
      <w:r>
        <w:rPr>
          <w:color w:val="231F20"/>
          <w:spacing w:val="-1"/>
        </w:rPr>
        <w:t> </w:t>
      </w:r>
      <w:r>
        <w:rPr>
          <w:color w:val="231F20"/>
        </w:rPr>
        <w:t>protein</w:t>
      </w:r>
      <w:r>
        <w:rPr>
          <w:color w:val="231F20"/>
          <w:spacing w:val="-1"/>
        </w:rPr>
        <w:t> </w:t>
      </w:r>
      <w:r>
        <w:rPr>
          <w:color w:val="231F20"/>
        </w:rPr>
        <w:t>and</w:t>
      </w:r>
      <w:r>
        <w:rPr>
          <w:color w:val="231F20"/>
          <w:spacing w:val="-1"/>
        </w:rPr>
        <w:t> </w:t>
      </w:r>
      <w:r>
        <w:rPr>
          <w:color w:val="231F20"/>
        </w:rPr>
        <w:t>erythrocyte</w:t>
      </w:r>
      <w:r>
        <w:rPr>
          <w:color w:val="231F20"/>
          <w:spacing w:val="-1"/>
        </w:rPr>
        <w:t> </w:t>
      </w:r>
      <w:r>
        <w:rPr>
          <w:color w:val="231F20"/>
        </w:rPr>
        <w:t>sedimentation</w:t>
      </w:r>
      <w:r>
        <w:rPr>
          <w:color w:val="231F20"/>
          <w:spacing w:val="-1"/>
        </w:rPr>
        <w:t> </w:t>
      </w:r>
      <w:r>
        <w:rPr>
          <w:color w:val="231F20"/>
        </w:rPr>
        <w:t>rate, carnitine and acylcarnitine levels, antinuclear antibodies, and acetylcholine receptor binding antibodies were all normal or negative. Urine organic acids were also normal. A brain CT</w:t>
      </w:r>
      <w:r>
        <w:rPr>
          <w:color w:val="231F20"/>
          <w:spacing w:val="40"/>
        </w:rPr>
        <w:t> </w:t>
      </w:r>
      <w:r>
        <w:rPr>
          <w:color w:val="231F20"/>
        </w:rPr>
        <w:t>scan did not show any intracranial abnormality. She underwent genetic</w:t>
      </w:r>
      <w:r>
        <w:rPr>
          <w:color w:val="231F20"/>
          <w:spacing w:val="-6"/>
        </w:rPr>
        <w:t> </w:t>
      </w:r>
      <w:r>
        <w:rPr>
          <w:color w:val="231F20"/>
        </w:rPr>
        <w:t>testing</w:t>
      </w:r>
      <w:r>
        <w:rPr>
          <w:color w:val="231F20"/>
          <w:spacing w:val="-6"/>
        </w:rPr>
        <w:t> </w:t>
      </w:r>
      <w:r>
        <w:rPr>
          <w:color w:val="231F20"/>
        </w:rPr>
        <w:t>for</w:t>
      </w:r>
      <w:r>
        <w:rPr>
          <w:color w:val="231F20"/>
          <w:spacing w:val="-6"/>
        </w:rPr>
        <w:t> </w:t>
      </w:r>
      <w:r>
        <w:rPr>
          <w:color w:val="231F20"/>
        </w:rPr>
        <w:t>oculopharyngeal</w:t>
      </w:r>
      <w:r>
        <w:rPr>
          <w:color w:val="231F20"/>
          <w:spacing w:val="-6"/>
        </w:rPr>
        <w:t> </w:t>
      </w:r>
      <w:r>
        <w:rPr>
          <w:color w:val="231F20"/>
        </w:rPr>
        <w:t>muscular</w:t>
      </w:r>
      <w:r>
        <w:rPr>
          <w:color w:val="231F20"/>
          <w:spacing w:val="-6"/>
        </w:rPr>
        <w:t> </w:t>
      </w:r>
      <w:r>
        <w:rPr>
          <w:color w:val="231F20"/>
        </w:rPr>
        <w:t>dystrophy</w:t>
      </w:r>
      <w:r>
        <w:rPr>
          <w:color w:val="231F20"/>
          <w:spacing w:val="-6"/>
        </w:rPr>
        <w:t> </w:t>
      </w:r>
      <w:r>
        <w:rPr>
          <w:color w:val="231F20"/>
        </w:rPr>
        <w:t>that</w:t>
      </w:r>
      <w:r>
        <w:rPr>
          <w:color w:val="231F20"/>
          <w:spacing w:val="-6"/>
        </w:rPr>
        <w:t> </w:t>
      </w:r>
      <w:r>
        <w:rPr>
          <w:color w:val="231F20"/>
        </w:rPr>
        <w:t>was negative. She had two electrodiagnostic studies; both showed a length-dependent, axonal, and sensory polyneuropathy (sensory nerve action potentials of both sural nerves were absent, and sensory nerve action potentials of ulnar and radial nerves demonstrated</w:t>
      </w:r>
      <w:r>
        <w:rPr>
          <w:color w:val="231F20"/>
          <w:spacing w:val="-8"/>
        </w:rPr>
        <w:t> </w:t>
      </w:r>
      <w:r>
        <w:rPr>
          <w:color w:val="231F20"/>
        </w:rPr>
        <w:t>reduced</w:t>
      </w:r>
      <w:r>
        <w:rPr>
          <w:color w:val="231F20"/>
          <w:spacing w:val="-8"/>
        </w:rPr>
        <w:t> </w:t>
      </w:r>
      <w:r>
        <w:rPr>
          <w:color w:val="231F20"/>
        </w:rPr>
        <w:t>amplitudes</w:t>
      </w:r>
      <w:r>
        <w:rPr>
          <w:color w:val="231F20"/>
          <w:spacing w:val="-8"/>
        </w:rPr>
        <w:t> </w:t>
      </w:r>
      <w:r>
        <w:rPr>
          <w:color w:val="231F20"/>
        </w:rPr>
        <w:t>and</w:t>
      </w:r>
      <w:r>
        <w:rPr>
          <w:color w:val="231F20"/>
          <w:spacing w:val="-8"/>
        </w:rPr>
        <w:t> </w:t>
      </w:r>
      <w:r>
        <w:rPr>
          <w:color w:val="231F20"/>
        </w:rPr>
        <w:t>normal</w:t>
      </w:r>
      <w:r>
        <w:rPr>
          <w:color w:val="231F20"/>
          <w:spacing w:val="-8"/>
        </w:rPr>
        <w:t> </w:t>
      </w:r>
      <w:r>
        <w:rPr>
          <w:color w:val="231F20"/>
        </w:rPr>
        <w:t>peak</w:t>
      </w:r>
      <w:r>
        <w:rPr>
          <w:color w:val="231F20"/>
          <w:spacing w:val="-8"/>
        </w:rPr>
        <w:t> </w:t>
      </w:r>
      <w:r>
        <w:rPr>
          <w:color w:val="231F20"/>
        </w:rPr>
        <w:t>latencies).</w:t>
      </w:r>
      <w:r>
        <w:rPr>
          <w:color w:val="231F20"/>
          <w:spacing w:val="-8"/>
        </w:rPr>
        <w:t> </w:t>
      </w:r>
      <w:r>
        <w:rPr>
          <w:color w:val="231F20"/>
        </w:rPr>
        <w:t>At the age of 59, she underwent a muscle biopsy of left quadriceps muscle that showed mild myopathic and neuropathic features; the</w:t>
      </w:r>
      <w:r>
        <w:rPr>
          <w:color w:val="231F20"/>
          <w:spacing w:val="-6"/>
        </w:rPr>
        <w:t> </w:t>
      </w:r>
      <w:r>
        <w:rPr>
          <w:color w:val="231F20"/>
        </w:rPr>
        <w:t>former</w:t>
      </w:r>
      <w:r>
        <w:rPr>
          <w:color w:val="231F20"/>
          <w:spacing w:val="-6"/>
        </w:rPr>
        <w:t> </w:t>
      </w:r>
      <w:r>
        <w:rPr>
          <w:color w:val="231F20"/>
        </w:rPr>
        <w:t>included</w:t>
      </w:r>
      <w:r>
        <w:rPr>
          <w:color w:val="231F20"/>
          <w:spacing w:val="-6"/>
        </w:rPr>
        <w:t> </w:t>
      </w:r>
      <w:r>
        <w:rPr>
          <w:color w:val="231F20"/>
        </w:rPr>
        <w:t>occasional</w:t>
      </w:r>
      <w:r>
        <w:rPr>
          <w:color w:val="231F20"/>
          <w:spacing w:val="-6"/>
        </w:rPr>
        <w:t> </w:t>
      </w:r>
      <w:r>
        <w:rPr>
          <w:color w:val="231F20"/>
        </w:rPr>
        <w:t>subsarcolemmal</w:t>
      </w:r>
      <w:r>
        <w:rPr>
          <w:color w:val="231F20"/>
          <w:spacing w:val="-6"/>
        </w:rPr>
        <w:t> </w:t>
      </w:r>
      <w:r>
        <w:rPr>
          <w:color w:val="231F20"/>
        </w:rPr>
        <w:t>accumulation</w:t>
      </w:r>
      <w:r>
        <w:rPr>
          <w:color w:val="231F20"/>
          <w:spacing w:val="-6"/>
        </w:rPr>
        <w:t> </w:t>
      </w:r>
      <w:r>
        <w:rPr>
          <w:color w:val="231F20"/>
        </w:rPr>
        <w:t>of mitochondria and scattered COX-negative muscle fibers, while the latter; angulated fibers, nuclear clumps, and mild fiber type grouping that were attributed to her history of lumbosacral radiculopathy (</w:t>
      </w:r>
      <w:r>
        <w:rPr>
          <w:b/>
          <w:color w:val="231F20"/>
        </w:rPr>
        <w:t>Figure</w:t>
      </w:r>
      <w:r>
        <w:rPr>
          <w:b/>
          <w:color w:val="231F20"/>
          <w:spacing w:val="-7"/>
        </w:rPr>
        <w:t> </w:t>
      </w:r>
      <w:r>
        <w:rPr>
          <w:b/>
          <w:color w:val="231F20"/>
        </w:rPr>
        <w:t>1</w:t>
      </w:r>
      <w:r>
        <w:rPr>
          <w:color w:val="231F20"/>
        </w:rPr>
        <w:t>). Although such mild mitochondrial findings within the sixth decade of life could be a consequence of normal aging, a manifestation of a mitochondrial disorder</w:t>
      </w:r>
      <w:r>
        <w:rPr>
          <w:color w:val="231F20"/>
          <w:spacing w:val="40"/>
        </w:rPr>
        <w:t> </w:t>
      </w:r>
      <w:r>
        <w:rPr>
          <w:color w:val="231F20"/>
        </w:rPr>
        <w:t>was also plausible. Sequencing of mtDNA from muscle tissue did not detect any point mutation or deletions. Furthermore, mitochondrial carnitine and CoQ10 levels, and activity of electron transport chain complexes were all normal from the biopsied muscle tissue. Although no definitive diagnosis was reached at that time, a mitochondrial disorder was still favored and</w:t>
      </w:r>
      <w:r>
        <w:rPr>
          <w:color w:val="231F20"/>
          <w:spacing w:val="38"/>
        </w:rPr>
        <w:t> </w:t>
      </w:r>
      <w:r>
        <w:rPr>
          <w:color w:val="231F20"/>
        </w:rPr>
        <w:t>she was</w:t>
      </w:r>
      <w:r>
        <w:rPr>
          <w:color w:val="231F20"/>
          <w:spacing w:val="38"/>
        </w:rPr>
        <w:t> </w:t>
      </w:r>
      <w:r>
        <w:rPr>
          <w:color w:val="231F20"/>
        </w:rPr>
        <w:t>started</w:t>
      </w:r>
      <w:r>
        <w:rPr>
          <w:color w:val="231F20"/>
          <w:spacing w:val="38"/>
        </w:rPr>
        <w:t> </w:t>
      </w:r>
      <w:r>
        <w:rPr>
          <w:color w:val="231F20"/>
        </w:rPr>
        <w:t>on</w:t>
      </w:r>
      <w:r>
        <w:rPr>
          <w:color w:val="231F20"/>
          <w:spacing w:val="38"/>
        </w:rPr>
        <w:t> </w:t>
      </w:r>
      <w:r>
        <w:rPr>
          <w:color w:val="231F20"/>
        </w:rPr>
        <w:t>L-carnitine,</w:t>
      </w:r>
      <w:r>
        <w:rPr>
          <w:color w:val="231F20"/>
          <w:spacing w:val="38"/>
        </w:rPr>
        <w:t> </w:t>
      </w:r>
      <w:r>
        <w:rPr>
          <w:color w:val="231F20"/>
        </w:rPr>
        <w:t>creatine, and</w:t>
      </w:r>
      <w:r>
        <w:rPr>
          <w:color w:val="231F20"/>
          <w:spacing w:val="38"/>
        </w:rPr>
        <w:t> </w:t>
      </w:r>
      <w:r>
        <w:rPr>
          <w:color w:val="231F20"/>
        </w:rPr>
        <w:t>CoQ10</w:t>
      </w:r>
      <w:r>
        <w:rPr>
          <w:color w:val="231F20"/>
          <w:spacing w:val="38"/>
        </w:rPr>
        <w:t> </w:t>
      </w:r>
      <w:r>
        <w:rPr>
          <w:color w:val="231F20"/>
        </w:rPr>
        <w:t>for that</w:t>
      </w:r>
      <w:r>
        <w:rPr>
          <w:color w:val="231F20"/>
          <w:spacing w:val="-3"/>
        </w:rPr>
        <w:t> </w:t>
      </w:r>
      <w:r>
        <w:rPr>
          <w:color w:val="231F20"/>
        </w:rPr>
        <w:t>reason.</w:t>
      </w:r>
    </w:p>
    <w:p>
      <w:pPr>
        <w:pStyle w:val="BodyText"/>
        <w:spacing w:line="252" w:lineRule="auto"/>
        <w:ind w:left="46" w:right="44" w:firstLine="229"/>
        <w:jc w:val="both"/>
      </w:pPr>
      <w:r>
        <w:rPr>
          <w:color w:val="231F20"/>
        </w:rPr>
        <w:t>At</w:t>
      </w:r>
      <w:r>
        <w:rPr>
          <w:color w:val="231F20"/>
          <w:spacing w:val="40"/>
        </w:rPr>
        <w:t> </w:t>
      </w:r>
      <w:r>
        <w:rPr>
          <w:color w:val="231F20"/>
        </w:rPr>
        <w:t>initial</w:t>
      </w:r>
      <w:r>
        <w:rPr>
          <w:color w:val="231F20"/>
          <w:spacing w:val="40"/>
        </w:rPr>
        <w:t> </w:t>
      </w:r>
      <w:r>
        <w:rPr>
          <w:color w:val="231F20"/>
        </w:rPr>
        <w:t>evaluation</w:t>
      </w:r>
      <w:r>
        <w:rPr>
          <w:color w:val="231F20"/>
          <w:spacing w:val="40"/>
        </w:rPr>
        <w:t> </w:t>
      </w:r>
      <w:r>
        <w:rPr>
          <w:color w:val="231F20"/>
        </w:rPr>
        <w:t>with</w:t>
      </w:r>
      <w:r>
        <w:rPr>
          <w:color w:val="231F20"/>
          <w:spacing w:val="40"/>
        </w:rPr>
        <w:t> </w:t>
      </w:r>
      <w:r>
        <w:rPr>
          <w:color w:val="231F20"/>
        </w:rPr>
        <w:t>us,</w:t>
      </w:r>
      <w:r>
        <w:rPr>
          <w:color w:val="231F20"/>
          <w:spacing w:val="40"/>
        </w:rPr>
        <w:t> </w:t>
      </w:r>
      <w:r>
        <w:rPr>
          <w:color w:val="231F20"/>
        </w:rPr>
        <w:t>approximately</w:t>
      </w:r>
      <w:r>
        <w:rPr>
          <w:color w:val="231F20"/>
          <w:spacing w:val="40"/>
        </w:rPr>
        <w:t> </w:t>
      </w:r>
      <w:r>
        <w:rPr>
          <w:color w:val="231F20"/>
        </w:rPr>
        <w:t>15</w:t>
      </w:r>
      <w:r>
        <w:rPr>
          <w:color w:val="231F20"/>
          <w:spacing w:val="40"/>
        </w:rPr>
        <w:t> </w:t>
      </w:r>
      <w:r>
        <w:rPr>
          <w:color w:val="231F20"/>
        </w:rPr>
        <w:t>years</w:t>
      </w:r>
      <w:r>
        <w:rPr>
          <w:color w:val="231F20"/>
          <w:spacing w:val="80"/>
        </w:rPr>
        <w:t> </w:t>
      </w:r>
      <w:r>
        <w:rPr>
          <w:color w:val="231F20"/>
        </w:rPr>
        <w:t>after symptom onset, her exam revealed normal fundoscopic evaluation, normal pupils that were bilaterally reactive to light, symmetric</w:t>
      </w:r>
      <w:r>
        <w:rPr>
          <w:color w:val="231F20"/>
          <w:spacing w:val="11"/>
        </w:rPr>
        <w:t> </w:t>
      </w:r>
      <w:r>
        <w:rPr>
          <w:color w:val="231F20"/>
        </w:rPr>
        <w:t>and</w:t>
      </w:r>
      <w:r>
        <w:rPr>
          <w:color w:val="231F20"/>
          <w:spacing w:val="12"/>
        </w:rPr>
        <w:t> </w:t>
      </w:r>
      <w:r>
        <w:rPr>
          <w:color w:val="231F20"/>
        </w:rPr>
        <w:t>severe</w:t>
      </w:r>
      <w:r>
        <w:rPr>
          <w:color w:val="231F20"/>
          <w:spacing w:val="12"/>
        </w:rPr>
        <w:t> </w:t>
      </w:r>
      <w:r>
        <w:rPr>
          <w:color w:val="231F20"/>
        </w:rPr>
        <w:t>impairment</w:t>
      </w:r>
      <w:r>
        <w:rPr>
          <w:color w:val="231F20"/>
          <w:spacing w:val="12"/>
        </w:rPr>
        <w:t> </w:t>
      </w:r>
      <w:r>
        <w:rPr>
          <w:color w:val="231F20"/>
        </w:rPr>
        <w:t>of</w:t>
      </w:r>
      <w:r>
        <w:rPr>
          <w:color w:val="231F20"/>
          <w:spacing w:val="12"/>
        </w:rPr>
        <w:t> </w:t>
      </w:r>
      <w:r>
        <w:rPr>
          <w:color w:val="231F20"/>
        </w:rPr>
        <w:t>extraocular</w:t>
      </w:r>
      <w:r>
        <w:rPr>
          <w:color w:val="231F20"/>
          <w:spacing w:val="12"/>
        </w:rPr>
        <w:t> </w:t>
      </w:r>
      <w:r>
        <w:rPr>
          <w:color w:val="231F20"/>
        </w:rPr>
        <w:t>motility</w:t>
      </w:r>
      <w:r>
        <w:rPr>
          <w:color w:val="231F20"/>
          <w:spacing w:val="12"/>
        </w:rPr>
        <w:t> </w:t>
      </w:r>
      <w:r>
        <w:rPr>
          <w:color w:val="231F20"/>
        </w:rPr>
        <w:t>in</w:t>
      </w:r>
      <w:r>
        <w:rPr>
          <w:color w:val="231F20"/>
          <w:spacing w:val="12"/>
        </w:rPr>
        <w:t> </w:t>
      </w:r>
      <w:r>
        <w:rPr>
          <w:color w:val="231F20"/>
          <w:spacing w:val="-5"/>
        </w:rPr>
        <w:t>all</w:t>
      </w:r>
    </w:p>
    <w:p>
      <w:pPr>
        <w:pStyle w:val="BodyText"/>
        <w:spacing w:after="0" w:line="252" w:lineRule="auto"/>
        <w:jc w:val="both"/>
        <w:sectPr>
          <w:type w:val="continuous"/>
          <w:pgSz w:w="11910" w:h="15600"/>
          <w:pgMar w:header="589" w:footer="570" w:top="500" w:bottom="780" w:left="850" w:right="850"/>
          <w:cols w:num="2" w:equalWidth="0">
            <w:col w:w="4954" w:space="252"/>
            <w:col w:w="5004"/>
          </w:cols>
        </w:sectPr>
      </w:pPr>
    </w:p>
    <w:p>
      <w:pPr>
        <w:pStyle w:val="BodyText"/>
        <w:spacing w:before="195"/>
        <w:rPr>
          <w:sz w:val="20"/>
        </w:rPr>
      </w:pPr>
    </w:p>
    <w:p>
      <w:pPr>
        <w:pStyle w:val="BodyText"/>
        <w:ind w:left="46" w:right="-15"/>
        <w:rPr>
          <w:sz w:val="20"/>
        </w:rPr>
      </w:pPr>
      <w:r>
        <w:rPr>
          <w:sz w:val="20"/>
        </w:rPr>
        <mc:AlternateContent>
          <mc:Choice Requires="wps">
            <w:drawing>
              <wp:inline distT="0" distB="0" distL="0" distR="0">
                <wp:extent cx="6421755" cy="3456304"/>
                <wp:effectExtent l="0" t="0" r="0" b="1270"/>
                <wp:docPr id="18" name="Group 18"/>
                <wp:cNvGraphicFramePr>
                  <a:graphicFrameLocks/>
                </wp:cNvGraphicFramePr>
                <a:graphic>
                  <a:graphicData uri="http://schemas.microsoft.com/office/word/2010/wordprocessingGroup">
                    <wpg:wgp>
                      <wpg:cNvPr id="18" name="Group 18"/>
                      <wpg:cNvGrpSpPr/>
                      <wpg:grpSpPr>
                        <a:xfrm>
                          <a:off x="0" y="0"/>
                          <a:ext cx="6421755" cy="3456304"/>
                          <a:chExt cx="6421755" cy="3456304"/>
                        </a:xfrm>
                      </wpg:grpSpPr>
                      <pic:pic>
                        <pic:nvPicPr>
                          <pic:cNvPr id="19" name="Image 19"/>
                          <pic:cNvPicPr/>
                        </pic:nvPicPr>
                        <pic:blipFill>
                          <a:blip r:embed="rId19" cstate="print"/>
                          <a:stretch>
                            <a:fillRect/>
                          </a:stretch>
                        </pic:blipFill>
                        <pic:spPr>
                          <a:xfrm>
                            <a:off x="873822" y="65417"/>
                            <a:ext cx="4678680" cy="2581655"/>
                          </a:xfrm>
                          <a:prstGeom prst="rect">
                            <a:avLst/>
                          </a:prstGeom>
                        </pic:spPr>
                      </pic:pic>
                      <wps:wsp>
                        <wps:cNvPr id="20" name="Textbox 20"/>
                        <wps:cNvSpPr txBox="1"/>
                        <wps:spPr>
                          <a:xfrm>
                            <a:off x="1600" y="1600"/>
                            <a:ext cx="6418580" cy="3453129"/>
                          </a:xfrm>
                          <a:prstGeom prst="rect">
                            <a:avLst/>
                          </a:prstGeom>
                          <a:ln w="3200">
                            <a:solidFill>
                              <a:srgbClr val="231F20"/>
                            </a:solidFill>
                            <a:prstDash val="solid"/>
                          </a:ln>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65"/>
                                <w:rPr>
                                  <w:sz w:val="14"/>
                                </w:rPr>
                              </w:pPr>
                            </w:p>
                            <w:p>
                              <w:pPr>
                                <w:spacing w:line="283" w:lineRule="auto" w:before="0"/>
                                <w:ind w:left="103" w:right="0" w:firstLine="0"/>
                                <w:jc w:val="left"/>
                                <w:rPr>
                                  <w:rFonts w:ascii="Arial"/>
                                  <w:sz w:val="14"/>
                                </w:rPr>
                              </w:pPr>
                              <w:r>
                                <w:rPr>
                                  <w:rFonts w:ascii="Arial"/>
                                  <w:color w:val="231F20"/>
                                  <w:sz w:val="14"/>
                                </w:rPr>
                                <w:t>FIGURE</w:t>
                              </w:r>
                              <w:r>
                                <w:rPr>
                                  <w:rFonts w:ascii="Arial"/>
                                  <w:color w:val="231F20"/>
                                  <w:spacing w:val="-9"/>
                                  <w:sz w:val="14"/>
                                </w:rPr>
                                <w:t> </w:t>
                              </w:r>
                              <w:r>
                                <w:rPr>
                                  <w:rFonts w:ascii="Arial"/>
                                  <w:color w:val="231F20"/>
                                  <w:sz w:val="14"/>
                                </w:rPr>
                                <w:t>1</w:t>
                              </w:r>
                              <w:r>
                                <w:rPr>
                                  <w:rFonts w:ascii="Arial"/>
                                  <w:color w:val="231F20"/>
                                  <w:spacing w:val="-9"/>
                                  <w:sz w:val="14"/>
                                </w:rPr>
                                <w:t> </w:t>
                              </w:r>
                              <w:r>
                                <w:rPr>
                                  <w:rFonts w:ascii="Arial"/>
                                  <w:color w:val="231F20"/>
                                  <w:sz w:val="14"/>
                                </w:rPr>
                                <w:t>|</w:t>
                              </w:r>
                              <w:r>
                                <w:rPr>
                                  <w:rFonts w:ascii="Arial"/>
                                  <w:color w:val="231F20"/>
                                  <w:spacing w:val="-9"/>
                                  <w:sz w:val="14"/>
                                </w:rPr>
                                <w:t> </w:t>
                              </w:r>
                              <w:r>
                                <w:rPr>
                                  <w:rFonts w:ascii="Arial"/>
                                  <w:color w:val="231F20"/>
                                  <w:sz w:val="14"/>
                                </w:rPr>
                                <w:t>Muscle</w:t>
                              </w:r>
                              <w:r>
                                <w:rPr>
                                  <w:rFonts w:ascii="Arial"/>
                                  <w:color w:val="231F20"/>
                                  <w:spacing w:val="-9"/>
                                  <w:sz w:val="14"/>
                                </w:rPr>
                                <w:t> </w:t>
                              </w:r>
                              <w:r>
                                <w:rPr>
                                  <w:rFonts w:ascii="Arial"/>
                                  <w:color w:val="231F20"/>
                                  <w:sz w:val="14"/>
                                </w:rPr>
                                <w:t>biopsy</w:t>
                              </w:r>
                              <w:r>
                                <w:rPr>
                                  <w:rFonts w:ascii="Arial"/>
                                  <w:color w:val="231F20"/>
                                  <w:spacing w:val="-9"/>
                                  <w:sz w:val="14"/>
                                </w:rPr>
                                <w:t> </w:t>
                              </w:r>
                              <w:r>
                                <w:rPr>
                                  <w:rFonts w:ascii="Arial"/>
                                  <w:color w:val="231F20"/>
                                  <w:sz w:val="14"/>
                                </w:rPr>
                                <w:t>of</w:t>
                              </w:r>
                              <w:r>
                                <w:rPr>
                                  <w:rFonts w:ascii="Arial"/>
                                  <w:color w:val="231F20"/>
                                  <w:spacing w:val="-9"/>
                                  <w:sz w:val="14"/>
                                </w:rPr>
                                <w:t> </w:t>
                              </w:r>
                              <w:r>
                                <w:rPr>
                                  <w:rFonts w:ascii="Arial"/>
                                  <w:color w:val="231F20"/>
                                  <w:sz w:val="14"/>
                                </w:rPr>
                                <w:t>left</w:t>
                              </w:r>
                              <w:r>
                                <w:rPr>
                                  <w:rFonts w:ascii="Arial"/>
                                  <w:color w:val="231F20"/>
                                  <w:spacing w:val="-9"/>
                                  <w:sz w:val="14"/>
                                </w:rPr>
                                <w:t> </w:t>
                              </w:r>
                              <w:r>
                                <w:rPr>
                                  <w:rFonts w:ascii="Arial"/>
                                  <w:color w:val="231F20"/>
                                  <w:sz w:val="14"/>
                                </w:rPr>
                                <w:t>quadriceps:</w:t>
                              </w:r>
                              <w:r>
                                <w:rPr>
                                  <w:rFonts w:ascii="Arial"/>
                                  <w:color w:val="231F20"/>
                                  <w:spacing w:val="-9"/>
                                  <w:sz w:val="14"/>
                                </w:rPr>
                                <w:t> </w:t>
                              </w:r>
                              <w:r>
                                <w:rPr>
                                  <w:rFonts w:ascii="Arial"/>
                                  <w:color w:val="231F20"/>
                                  <w:sz w:val="14"/>
                                </w:rPr>
                                <w:t>H&amp;E-stained</w:t>
                              </w:r>
                              <w:r>
                                <w:rPr>
                                  <w:rFonts w:ascii="Arial"/>
                                  <w:color w:val="231F20"/>
                                  <w:spacing w:val="-9"/>
                                  <w:sz w:val="14"/>
                                </w:rPr>
                                <w:t> </w:t>
                              </w:r>
                              <w:r>
                                <w:rPr>
                                  <w:rFonts w:ascii="Arial"/>
                                  <w:color w:val="231F20"/>
                                  <w:sz w:val="14"/>
                                </w:rPr>
                                <w:t>frozen</w:t>
                              </w:r>
                              <w:r>
                                <w:rPr>
                                  <w:rFonts w:ascii="Arial"/>
                                  <w:color w:val="231F20"/>
                                  <w:spacing w:val="-9"/>
                                  <w:sz w:val="14"/>
                                </w:rPr>
                                <w:t> </w:t>
                              </w:r>
                              <w:r>
                                <w:rPr>
                                  <w:rFonts w:ascii="Arial"/>
                                  <w:color w:val="231F20"/>
                                  <w:sz w:val="14"/>
                                </w:rPr>
                                <w:t>section</w:t>
                              </w:r>
                              <w:r>
                                <w:rPr>
                                  <w:rFonts w:ascii="Arial"/>
                                  <w:color w:val="231F20"/>
                                  <w:spacing w:val="-9"/>
                                  <w:sz w:val="14"/>
                                </w:rPr>
                                <w:t> </w:t>
                              </w:r>
                              <w:r>
                                <w:rPr>
                                  <w:rFonts w:ascii="Arial"/>
                                  <w:color w:val="231F20"/>
                                  <w:sz w:val="14"/>
                                </w:rPr>
                                <w:t>of</w:t>
                              </w:r>
                              <w:r>
                                <w:rPr>
                                  <w:rFonts w:ascii="Arial"/>
                                  <w:color w:val="231F20"/>
                                  <w:spacing w:val="-9"/>
                                  <w:sz w:val="14"/>
                                </w:rPr>
                                <w:t> </w:t>
                              </w:r>
                              <w:r>
                                <w:rPr>
                                  <w:rFonts w:ascii="Arial"/>
                                  <w:color w:val="231F20"/>
                                  <w:sz w:val="14"/>
                                </w:rPr>
                                <w:t>the</w:t>
                              </w:r>
                              <w:r>
                                <w:rPr>
                                  <w:rFonts w:ascii="Arial"/>
                                  <w:color w:val="231F20"/>
                                  <w:spacing w:val="-9"/>
                                  <w:sz w:val="14"/>
                                </w:rPr>
                                <w:t> </w:t>
                              </w:r>
                              <w:r>
                                <w:rPr>
                                  <w:rFonts w:ascii="Arial"/>
                                  <w:color w:val="231F20"/>
                                  <w:sz w:val="14"/>
                                </w:rPr>
                                <w:t>left</w:t>
                              </w:r>
                              <w:r>
                                <w:rPr>
                                  <w:rFonts w:ascii="Arial"/>
                                  <w:color w:val="231F20"/>
                                  <w:spacing w:val="-9"/>
                                  <w:sz w:val="14"/>
                                </w:rPr>
                                <w:t> </w:t>
                              </w:r>
                              <w:r>
                                <w:rPr>
                                  <w:rFonts w:ascii="Arial"/>
                                  <w:color w:val="231F20"/>
                                  <w:sz w:val="14"/>
                                </w:rPr>
                                <w:t>quadriceps</w:t>
                              </w:r>
                              <w:r>
                                <w:rPr>
                                  <w:rFonts w:ascii="Arial"/>
                                  <w:color w:val="231F20"/>
                                  <w:spacing w:val="-9"/>
                                  <w:sz w:val="14"/>
                                </w:rPr>
                                <w:t> </w:t>
                              </w:r>
                              <w:r>
                                <w:rPr>
                                  <w:rFonts w:ascii="Arial"/>
                                  <w:color w:val="231F20"/>
                                  <w:sz w:val="14"/>
                                </w:rPr>
                                <w:t>muscle</w:t>
                              </w:r>
                              <w:r>
                                <w:rPr>
                                  <w:rFonts w:ascii="Arial"/>
                                  <w:color w:val="231F20"/>
                                  <w:spacing w:val="-9"/>
                                  <w:sz w:val="14"/>
                                </w:rPr>
                                <w:t> </w:t>
                              </w:r>
                              <w:r>
                                <w:rPr>
                                  <w:rFonts w:ascii="Arial"/>
                                  <w:color w:val="231F20"/>
                                  <w:sz w:val="14"/>
                                </w:rPr>
                                <w:t>biopsy</w:t>
                              </w:r>
                              <w:r>
                                <w:rPr>
                                  <w:rFonts w:ascii="Arial"/>
                                  <w:color w:val="231F20"/>
                                  <w:spacing w:val="-9"/>
                                  <w:sz w:val="14"/>
                                </w:rPr>
                                <w:t> </w:t>
                              </w:r>
                              <w:r>
                                <w:rPr>
                                  <w:rFonts w:ascii="Arial"/>
                                  <w:color w:val="231F20"/>
                                  <w:sz w:val="14"/>
                                </w:rPr>
                                <w:t>(200X)</w:t>
                              </w:r>
                              <w:r>
                                <w:rPr>
                                  <w:rFonts w:ascii="Arial"/>
                                  <w:color w:val="231F20"/>
                                  <w:spacing w:val="-9"/>
                                  <w:sz w:val="14"/>
                                </w:rPr>
                                <w:t> </w:t>
                              </w:r>
                              <w:r>
                                <w:rPr>
                                  <w:rFonts w:ascii="Arial"/>
                                  <w:color w:val="231F20"/>
                                  <w:sz w:val="14"/>
                                </w:rPr>
                                <w:t>shows</w:t>
                              </w:r>
                              <w:r>
                                <w:rPr>
                                  <w:rFonts w:ascii="Arial"/>
                                  <w:color w:val="231F20"/>
                                  <w:spacing w:val="-9"/>
                                  <w:sz w:val="14"/>
                                </w:rPr>
                                <w:t> </w:t>
                              </w:r>
                              <w:r>
                                <w:rPr>
                                  <w:rFonts w:ascii="Arial"/>
                                  <w:color w:val="231F20"/>
                                  <w:sz w:val="14"/>
                                </w:rPr>
                                <w:t>occasional</w:t>
                              </w:r>
                              <w:r>
                                <w:rPr>
                                  <w:rFonts w:ascii="Arial"/>
                                  <w:color w:val="231F20"/>
                                  <w:spacing w:val="-9"/>
                                  <w:sz w:val="14"/>
                                </w:rPr>
                                <w:t> </w:t>
                              </w:r>
                              <w:r>
                                <w:rPr>
                                  <w:rFonts w:ascii="Arial"/>
                                  <w:color w:val="231F20"/>
                                  <w:sz w:val="14"/>
                                </w:rPr>
                                <w:t>angulated</w:t>
                              </w:r>
                              <w:r>
                                <w:rPr>
                                  <w:rFonts w:ascii="Arial"/>
                                  <w:color w:val="231F20"/>
                                  <w:spacing w:val="-9"/>
                                  <w:sz w:val="14"/>
                                </w:rPr>
                                <w:t> </w:t>
                              </w:r>
                              <w:r>
                                <w:rPr>
                                  <w:rFonts w:ascii="Arial"/>
                                  <w:color w:val="231F20"/>
                                  <w:sz w:val="14"/>
                                </w:rPr>
                                <w:t>atrophic</w:t>
                              </w:r>
                              <w:r>
                                <w:rPr>
                                  <w:rFonts w:ascii="Arial"/>
                                  <w:color w:val="231F20"/>
                                  <w:spacing w:val="-9"/>
                                  <w:sz w:val="14"/>
                                </w:rPr>
                                <w:t> </w:t>
                              </w:r>
                              <w:r>
                                <w:rPr>
                                  <w:rFonts w:ascii="Arial"/>
                                  <w:color w:val="231F20"/>
                                  <w:sz w:val="14"/>
                                </w:rPr>
                                <w:t>fibers</w:t>
                              </w:r>
                              <w:r>
                                <w:rPr>
                                  <w:rFonts w:ascii="Arial"/>
                                  <w:color w:val="231F20"/>
                                  <w:spacing w:val="40"/>
                                  <w:sz w:val="14"/>
                                </w:rPr>
                                <w:t> </w:t>
                              </w:r>
                              <w:r>
                                <w:rPr>
                                  <w:rFonts w:ascii="Arial"/>
                                  <w:color w:val="231F20"/>
                                  <w:spacing w:val="-2"/>
                                  <w:sz w:val="14"/>
                                </w:rPr>
                                <w:t>(arrows)</w:t>
                              </w:r>
                              <w:r>
                                <w:rPr>
                                  <w:rFonts w:ascii="Arial"/>
                                  <w:color w:val="231F20"/>
                                  <w:spacing w:val="-8"/>
                                  <w:sz w:val="14"/>
                                </w:rPr>
                                <w:t> </w:t>
                              </w:r>
                              <w:r>
                                <w:rPr>
                                  <w:rFonts w:ascii="Arial"/>
                                  <w:color w:val="231F20"/>
                                  <w:spacing w:val="-2"/>
                                  <w:sz w:val="14"/>
                                </w:rPr>
                                <w:t>and</w:t>
                              </w:r>
                              <w:r>
                                <w:rPr>
                                  <w:rFonts w:ascii="Arial"/>
                                  <w:color w:val="231F20"/>
                                  <w:spacing w:val="-8"/>
                                  <w:sz w:val="14"/>
                                </w:rPr>
                                <w:t> </w:t>
                              </w:r>
                              <w:r>
                                <w:rPr>
                                  <w:rFonts w:ascii="Arial"/>
                                  <w:color w:val="231F20"/>
                                  <w:spacing w:val="-2"/>
                                  <w:sz w:val="14"/>
                                </w:rPr>
                                <w:t>scattered</w:t>
                              </w:r>
                              <w:r>
                                <w:rPr>
                                  <w:rFonts w:ascii="Arial"/>
                                  <w:color w:val="231F20"/>
                                  <w:spacing w:val="-7"/>
                                  <w:sz w:val="14"/>
                                </w:rPr>
                                <w:t> </w:t>
                              </w:r>
                              <w:r>
                                <w:rPr>
                                  <w:rFonts w:ascii="Arial"/>
                                  <w:color w:val="231F20"/>
                                  <w:spacing w:val="-2"/>
                                  <w:sz w:val="14"/>
                                </w:rPr>
                                <w:t>internal</w:t>
                              </w:r>
                              <w:r>
                                <w:rPr>
                                  <w:rFonts w:ascii="Arial"/>
                                  <w:color w:val="231F20"/>
                                  <w:spacing w:val="-7"/>
                                  <w:sz w:val="14"/>
                                </w:rPr>
                                <w:t> </w:t>
                              </w:r>
                              <w:r>
                                <w:rPr>
                                  <w:rFonts w:ascii="Arial"/>
                                  <w:color w:val="231F20"/>
                                  <w:spacing w:val="-2"/>
                                  <w:sz w:val="14"/>
                                </w:rPr>
                                <w:t>nuclei</w:t>
                              </w:r>
                              <w:r>
                                <w:rPr>
                                  <w:rFonts w:ascii="Arial"/>
                                  <w:color w:val="231F20"/>
                                  <w:spacing w:val="-7"/>
                                  <w:sz w:val="14"/>
                                </w:rPr>
                                <w:t> </w:t>
                              </w:r>
                              <w:r>
                                <w:rPr>
                                  <w:rFonts w:ascii="Arial"/>
                                  <w:color w:val="231F20"/>
                                  <w:spacing w:val="-2"/>
                                  <w:sz w:val="14"/>
                                </w:rPr>
                                <w:t>(A).</w:t>
                              </w:r>
                              <w:r>
                                <w:rPr>
                                  <w:rFonts w:ascii="Arial"/>
                                  <w:color w:val="231F20"/>
                                  <w:spacing w:val="-8"/>
                                  <w:sz w:val="14"/>
                                </w:rPr>
                                <w:t> </w:t>
                              </w:r>
                              <w:r>
                                <w:rPr>
                                  <w:rFonts w:ascii="Arial"/>
                                  <w:color w:val="231F20"/>
                                  <w:spacing w:val="-2"/>
                                  <w:sz w:val="14"/>
                                </w:rPr>
                                <w:t>At</w:t>
                              </w:r>
                              <w:r>
                                <w:rPr>
                                  <w:rFonts w:ascii="Arial"/>
                                  <w:color w:val="231F20"/>
                                  <w:spacing w:val="-8"/>
                                  <w:sz w:val="14"/>
                                </w:rPr>
                                <w:t> </w:t>
                              </w:r>
                              <w:r>
                                <w:rPr>
                                  <w:rFonts w:ascii="Arial"/>
                                  <w:color w:val="231F20"/>
                                  <w:spacing w:val="-2"/>
                                  <w:sz w:val="14"/>
                                </w:rPr>
                                <w:t>high</w:t>
                              </w:r>
                              <w:r>
                                <w:rPr>
                                  <w:rFonts w:ascii="Arial"/>
                                  <w:color w:val="231F20"/>
                                  <w:spacing w:val="-7"/>
                                  <w:sz w:val="14"/>
                                </w:rPr>
                                <w:t> </w:t>
                              </w:r>
                              <w:r>
                                <w:rPr>
                                  <w:rFonts w:ascii="Arial"/>
                                  <w:color w:val="231F20"/>
                                  <w:spacing w:val="-2"/>
                                  <w:sz w:val="14"/>
                                </w:rPr>
                                <w:t>power</w:t>
                              </w:r>
                              <w:r>
                                <w:rPr>
                                  <w:rFonts w:ascii="Arial"/>
                                  <w:color w:val="231F20"/>
                                  <w:spacing w:val="-8"/>
                                  <w:sz w:val="14"/>
                                </w:rPr>
                                <w:t> </w:t>
                              </w:r>
                              <w:r>
                                <w:rPr>
                                  <w:rFonts w:ascii="Arial"/>
                                  <w:color w:val="231F20"/>
                                  <w:spacing w:val="-2"/>
                                  <w:sz w:val="14"/>
                                </w:rPr>
                                <w:t>(400X)</w:t>
                              </w:r>
                              <w:r>
                                <w:rPr>
                                  <w:rFonts w:ascii="Arial"/>
                                  <w:color w:val="231F20"/>
                                  <w:spacing w:val="-8"/>
                                  <w:sz w:val="14"/>
                                </w:rPr>
                                <w:t> </w:t>
                              </w:r>
                              <w:r>
                                <w:rPr>
                                  <w:rFonts w:ascii="Arial"/>
                                  <w:color w:val="231F20"/>
                                  <w:spacing w:val="-2"/>
                                  <w:sz w:val="14"/>
                                </w:rPr>
                                <w:t>occasional</w:t>
                              </w:r>
                              <w:r>
                                <w:rPr>
                                  <w:rFonts w:ascii="Arial"/>
                                  <w:color w:val="231F20"/>
                                  <w:spacing w:val="-7"/>
                                  <w:sz w:val="14"/>
                                </w:rPr>
                                <w:t> </w:t>
                              </w:r>
                              <w:r>
                                <w:rPr>
                                  <w:rFonts w:ascii="Arial"/>
                                  <w:color w:val="231F20"/>
                                  <w:spacing w:val="-2"/>
                                  <w:sz w:val="14"/>
                                </w:rPr>
                                <w:t>nuclear</w:t>
                              </w:r>
                              <w:r>
                                <w:rPr>
                                  <w:rFonts w:ascii="Arial"/>
                                  <w:color w:val="231F20"/>
                                  <w:spacing w:val="-7"/>
                                  <w:sz w:val="14"/>
                                </w:rPr>
                                <w:t> </w:t>
                              </w:r>
                              <w:r>
                                <w:rPr>
                                  <w:rFonts w:ascii="Arial"/>
                                  <w:color w:val="231F20"/>
                                  <w:spacing w:val="-2"/>
                                  <w:sz w:val="14"/>
                                </w:rPr>
                                <w:t>bags</w:t>
                              </w:r>
                              <w:r>
                                <w:rPr>
                                  <w:rFonts w:ascii="Arial"/>
                                  <w:color w:val="231F20"/>
                                  <w:spacing w:val="-8"/>
                                  <w:sz w:val="14"/>
                                </w:rPr>
                                <w:t> </w:t>
                              </w:r>
                              <w:r>
                                <w:rPr>
                                  <w:rFonts w:ascii="Arial"/>
                                  <w:color w:val="231F20"/>
                                  <w:spacing w:val="-2"/>
                                  <w:sz w:val="14"/>
                                </w:rPr>
                                <w:t>are</w:t>
                              </w:r>
                              <w:r>
                                <w:rPr>
                                  <w:rFonts w:ascii="Arial"/>
                                  <w:color w:val="231F20"/>
                                  <w:spacing w:val="-8"/>
                                  <w:sz w:val="14"/>
                                </w:rPr>
                                <w:t> </w:t>
                              </w:r>
                              <w:r>
                                <w:rPr>
                                  <w:rFonts w:ascii="Arial"/>
                                  <w:color w:val="231F20"/>
                                  <w:spacing w:val="-2"/>
                                  <w:sz w:val="14"/>
                                </w:rPr>
                                <w:t>seen</w:t>
                              </w:r>
                              <w:r>
                                <w:rPr>
                                  <w:rFonts w:ascii="Arial"/>
                                  <w:color w:val="231F20"/>
                                  <w:spacing w:val="-7"/>
                                  <w:sz w:val="14"/>
                                </w:rPr>
                                <w:t> </w:t>
                              </w:r>
                              <w:r>
                                <w:rPr>
                                  <w:rFonts w:ascii="Arial"/>
                                  <w:color w:val="231F20"/>
                                  <w:spacing w:val="-2"/>
                                  <w:sz w:val="14"/>
                                </w:rPr>
                                <w:t>(circle)</w:t>
                              </w:r>
                              <w:r>
                                <w:rPr>
                                  <w:rFonts w:ascii="Arial"/>
                                  <w:color w:val="231F20"/>
                                  <w:spacing w:val="-7"/>
                                  <w:sz w:val="14"/>
                                </w:rPr>
                                <w:t> </w:t>
                              </w:r>
                              <w:r>
                                <w:rPr>
                                  <w:rFonts w:ascii="Arial"/>
                                  <w:color w:val="231F20"/>
                                  <w:spacing w:val="-2"/>
                                  <w:sz w:val="14"/>
                                </w:rPr>
                                <w:t>(B).</w:t>
                              </w:r>
                              <w:r>
                                <w:rPr>
                                  <w:rFonts w:ascii="Arial"/>
                                  <w:color w:val="231F20"/>
                                  <w:spacing w:val="-8"/>
                                  <w:sz w:val="14"/>
                                </w:rPr>
                                <w:t> </w:t>
                              </w:r>
                              <w:r>
                                <w:rPr>
                                  <w:rFonts w:ascii="Arial"/>
                                  <w:color w:val="231F20"/>
                                  <w:spacing w:val="-2"/>
                                  <w:sz w:val="14"/>
                                </w:rPr>
                                <w:t>Gomori</w:t>
                              </w:r>
                              <w:r>
                                <w:rPr>
                                  <w:rFonts w:ascii="Arial"/>
                                  <w:color w:val="231F20"/>
                                  <w:spacing w:val="-8"/>
                                  <w:sz w:val="14"/>
                                </w:rPr>
                                <w:t> </w:t>
                              </w:r>
                              <w:r>
                                <w:rPr>
                                  <w:rFonts w:ascii="Arial"/>
                                  <w:color w:val="231F20"/>
                                  <w:spacing w:val="-2"/>
                                  <w:sz w:val="14"/>
                                </w:rPr>
                                <w:t>trichrome</w:t>
                              </w:r>
                              <w:r>
                                <w:rPr>
                                  <w:rFonts w:ascii="Arial"/>
                                  <w:color w:val="231F20"/>
                                  <w:spacing w:val="-7"/>
                                  <w:sz w:val="14"/>
                                </w:rPr>
                                <w:t> </w:t>
                              </w:r>
                              <w:r>
                                <w:rPr>
                                  <w:rFonts w:ascii="Arial"/>
                                  <w:color w:val="231F20"/>
                                  <w:spacing w:val="-2"/>
                                  <w:sz w:val="14"/>
                                </w:rPr>
                                <w:t>stain</w:t>
                              </w:r>
                              <w:r>
                                <w:rPr>
                                  <w:rFonts w:ascii="Arial"/>
                                  <w:color w:val="231F20"/>
                                  <w:spacing w:val="-8"/>
                                  <w:sz w:val="14"/>
                                </w:rPr>
                                <w:t> </w:t>
                              </w:r>
                              <w:r>
                                <w:rPr>
                                  <w:rFonts w:ascii="Arial"/>
                                  <w:color w:val="231F20"/>
                                  <w:spacing w:val="-2"/>
                                  <w:sz w:val="14"/>
                                </w:rPr>
                                <w:t>(400X)</w:t>
                              </w:r>
                              <w:r>
                                <w:rPr>
                                  <w:rFonts w:ascii="Arial"/>
                                  <w:color w:val="231F20"/>
                                  <w:spacing w:val="-7"/>
                                  <w:sz w:val="14"/>
                                </w:rPr>
                                <w:t> </w:t>
                              </w:r>
                              <w:r>
                                <w:rPr>
                                  <w:rFonts w:ascii="Arial"/>
                                  <w:color w:val="231F20"/>
                                  <w:spacing w:val="-2"/>
                                  <w:sz w:val="14"/>
                                </w:rPr>
                                <w:t>reveals</w:t>
                              </w:r>
                              <w:r>
                                <w:rPr>
                                  <w:rFonts w:ascii="Arial"/>
                                  <w:color w:val="231F20"/>
                                  <w:spacing w:val="-8"/>
                                  <w:sz w:val="14"/>
                                </w:rPr>
                                <w:t> </w:t>
                              </w:r>
                              <w:r>
                                <w:rPr>
                                  <w:rFonts w:ascii="Arial"/>
                                  <w:color w:val="231F20"/>
                                  <w:spacing w:val="-2"/>
                                  <w:sz w:val="14"/>
                                </w:rPr>
                                <w:t>subsarcolemmal</w:t>
                              </w:r>
                              <w:r>
                                <w:rPr>
                                  <w:rFonts w:ascii="Arial"/>
                                  <w:color w:val="231F20"/>
                                  <w:spacing w:val="40"/>
                                  <w:sz w:val="14"/>
                                </w:rPr>
                                <w:t> </w:t>
                              </w:r>
                              <w:r>
                                <w:rPr>
                                  <w:rFonts w:ascii="Arial"/>
                                  <w:color w:val="231F20"/>
                                  <w:spacing w:val="-2"/>
                                  <w:sz w:val="14"/>
                                </w:rPr>
                                <w:t>accumulation</w:t>
                              </w:r>
                              <w:r>
                                <w:rPr>
                                  <w:rFonts w:ascii="Arial"/>
                                  <w:color w:val="231F20"/>
                                  <w:spacing w:val="-7"/>
                                  <w:sz w:val="14"/>
                                </w:rPr>
                                <w:t> </w:t>
                              </w:r>
                              <w:r>
                                <w:rPr>
                                  <w:rFonts w:ascii="Arial"/>
                                  <w:color w:val="231F20"/>
                                  <w:spacing w:val="-2"/>
                                  <w:sz w:val="14"/>
                                </w:rPr>
                                <w:t>of</w:t>
                              </w:r>
                              <w:r>
                                <w:rPr>
                                  <w:rFonts w:ascii="Arial"/>
                                  <w:color w:val="231F20"/>
                                  <w:spacing w:val="-8"/>
                                  <w:sz w:val="14"/>
                                </w:rPr>
                                <w:t> </w:t>
                              </w:r>
                              <w:r>
                                <w:rPr>
                                  <w:rFonts w:ascii="Arial"/>
                                  <w:color w:val="231F20"/>
                                  <w:spacing w:val="-2"/>
                                  <w:sz w:val="14"/>
                                </w:rPr>
                                <w:t>mitochondria</w:t>
                              </w:r>
                              <w:r>
                                <w:rPr>
                                  <w:rFonts w:ascii="Arial"/>
                                  <w:color w:val="231F20"/>
                                  <w:spacing w:val="-7"/>
                                  <w:sz w:val="14"/>
                                </w:rPr>
                                <w:t> </w:t>
                              </w:r>
                              <w:r>
                                <w:rPr>
                                  <w:rFonts w:ascii="Arial"/>
                                  <w:color w:val="231F20"/>
                                  <w:spacing w:val="-2"/>
                                  <w:sz w:val="14"/>
                                </w:rPr>
                                <w:t>with</w:t>
                              </w:r>
                              <w:r>
                                <w:rPr>
                                  <w:rFonts w:ascii="Arial"/>
                                  <w:color w:val="231F20"/>
                                  <w:spacing w:val="-7"/>
                                  <w:sz w:val="14"/>
                                </w:rPr>
                                <w:t> </w:t>
                              </w:r>
                              <w:r>
                                <w:rPr>
                                  <w:rFonts w:ascii="Arial"/>
                                  <w:color w:val="231F20"/>
                                  <w:spacing w:val="-2"/>
                                  <w:sz w:val="14"/>
                                </w:rPr>
                                <w:t>an</w:t>
                              </w:r>
                              <w:r>
                                <w:rPr>
                                  <w:rFonts w:ascii="Arial"/>
                                  <w:color w:val="231F20"/>
                                  <w:spacing w:val="-8"/>
                                  <w:sz w:val="14"/>
                                </w:rPr>
                                <w:t> </w:t>
                              </w:r>
                              <w:r>
                                <w:rPr>
                                  <w:rFonts w:ascii="Arial"/>
                                  <w:color w:val="231F20"/>
                                  <w:spacing w:val="-2"/>
                                  <w:sz w:val="14"/>
                                </w:rPr>
                                <w:t>irregular</w:t>
                              </w:r>
                              <w:r>
                                <w:rPr>
                                  <w:rFonts w:ascii="Arial"/>
                                  <w:color w:val="231F20"/>
                                  <w:spacing w:val="-7"/>
                                  <w:sz w:val="14"/>
                                </w:rPr>
                                <w:t> </w:t>
                              </w:r>
                              <w:r>
                                <w:rPr>
                                  <w:rFonts w:ascii="Arial"/>
                                  <w:color w:val="231F20"/>
                                  <w:spacing w:val="-2"/>
                                  <w:sz w:val="14"/>
                                </w:rPr>
                                <w:t>accumulation</w:t>
                              </w:r>
                              <w:r>
                                <w:rPr>
                                  <w:rFonts w:ascii="Arial"/>
                                  <w:color w:val="231F20"/>
                                  <w:spacing w:val="-7"/>
                                  <w:sz w:val="14"/>
                                </w:rPr>
                                <w:t> </w:t>
                              </w:r>
                              <w:r>
                                <w:rPr>
                                  <w:rFonts w:ascii="Arial"/>
                                  <w:color w:val="231F20"/>
                                  <w:spacing w:val="-2"/>
                                  <w:sz w:val="14"/>
                                </w:rPr>
                                <w:t>of</w:t>
                              </w:r>
                              <w:r>
                                <w:rPr>
                                  <w:rFonts w:ascii="Arial"/>
                                  <w:color w:val="231F20"/>
                                  <w:spacing w:val="-8"/>
                                  <w:sz w:val="14"/>
                                </w:rPr>
                                <w:t> </w:t>
                              </w:r>
                              <w:r>
                                <w:rPr>
                                  <w:rFonts w:ascii="Arial"/>
                                  <w:color w:val="231F20"/>
                                  <w:spacing w:val="-2"/>
                                  <w:sz w:val="14"/>
                                </w:rPr>
                                <w:t>Gomori-positive</w:t>
                              </w:r>
                              <w:r>
                                <w:rPr>
                                  <w:rFonts w:ascii="Arial"/>
                                  <w:color w:val="231F20"/>
                                  <w:spacing w:val="-8"/>
                                  <w:sz w:val="14"/>
                                </w:rPr>
                                <w:t> </w:t>
                              </w:r>
                              <w:r>
                                <w:rPr>
                                  <w:rFonts w:ascii="Arial"/>
                                  <w:color w:val="231F20"/>
                                  <w:spacing w:val="-2"/>
                                  <w:sz w:val="14"/>
                                </w:rPr>
                                <w:t>sarcoplasmic</w:t>
                              </w:r>
                              <w:r>
                                <w:rPr>
                                  <w:rFonts w:ascii="Arial"/>
                                  <w:color w:val="231F20"/>
                                  <w:spacing w:val="-8"/>
                                  <w:sz w:val="14"/>
                                </w:rPr>
                                <w:t> </w:t>
                              </w:r>
                              <w:r>
                                <w:rPr>
                                  <w:rFonts w:ascii="Arial"/>
                                  <w:color w:val="231F20"/>
                                  <w:spacing w:val="-2"/>
                                  <w:sz w:val="14"/>
                                </w:rPr>
                                <w:t>material</w:t>
                              </w:r>
                              <w:r>
                                <w:rPr>
                                  <w:rFonts w:ascii="Arial"/>
                                  <w:color w:val="231F20"/>
                                  <w:spacing w:val="-7"/>
                                  <w:sz w:val="14"/>
                                </w:rPr>
                                <w:t> </w:t>
                              </w:r>
                              <w:r>
                                <w:rPr>
                                  <w:rFonts w:ascii="Arial"/>
                                  <w:color w:val="231F20"/>
                                  <w:spacing w:val="-2"/>
                                  <w:sz w:val="14"/>
                                </w:rPr>
                                <w:t>(C).</w:t>
                              </w:r>
                              <w:r>
                                <w:rPr>
                                  <w:rFonts w:ascii="Arial"/>
                                  <w:color w:val="231F20"/>
                                  <w:spacing w:val="-8"/>
                                  <w:sz w:val="14"/>
                                </w:rPr>
                                <w:t> </w:t>
                              </w:r>
                              <w:r>
                                <w:rPr>
                                  <w:rFonts w:ascii="Arial"/>
                                  <w:color w:val="231F20"/>
                                  <w:spacing w:val="-2"/>
                                  <w:sz w:val="14"/>
                                </w:rPr>
                                <w:t>There</w:t>
                              </w:r>
                              <w:r>
                                <w:rPr>
                                  <w:rFonts w:ascii="Arial"/>
                                  <w:color w:val="231F20"/>
                                  <w:spacing w:val="-7"/>
                                  <w:sz w:val="14"/>
                                </w:rPr>
                                <w:t> </w:t>
                              </w:r>
                              <w:r>
                                <w:rPr>
                                  <w:rFonts w:ascii="Arial"/>
                                  <w:color w:val="231F20"/>
                                  <w:spacing w:val="-2"/>
                                  <w:sz w:val="14"/>
                                </w:rPr>
                                <w:t>are</w:t>
                              </w:r>
                              <w:r>
                                <w:rPr>
                                  <w:rFonts w:ascii="Arial"/>
                                  <w:color w:val="231F20"/>
                                  <w:spacing w:val="-8"/>
                                  <w:sz w:val="14"/>
                                </w:rPr>
                                <w:t> </w:t>
                              </w:r>
                              <w:r>
                                <w:rPr>
                                  <w:rFonts w:ascii="Arial"/>
                                  <w:color w:val="231F20"/>
                                  <w:spacing w:val="-2"/>
                                  <w:sz w:val="14"/>
                                </w:rPr>
                                <w:t>scattered</w:t>
                              </w:r>
                              <w:r>
                                <w:rPr>
                                  <w:rFonts w:ascii="Arial"/>
                                  <w:color w:val="231F20"/>
                                  <w:spacing w:val="-7"/>
                                  <w:sz w:val="14"/>
                                </w:rPr>
                                <w:t> </w:t>
                              </w:r>
                              <w:r>
                                <w:rPr>
                                  <w:rFonts w:ascii="Arial"/>
                                  <w:color w:val="231F20"/>
                                  <w:spacing w:val="-2"/>
                                  <w:sz w:val="14"/>
                                </w:rPr>
                                <w:t>COX-negative</w:t>
                              </w:r>
                              <w:r>
                                <w:rPr>
                                  <w:rFonts w:ascii="Arial"/>
                                  <w:color w:val="231F20"/>
                                  <w:spacing w:val="-8"/>
                                  <w:sz w:val="14"/>
                                </w:rPr>
                                <w:t> </w:t>
                              </w:r>
                              <w:r>
                                <w:rPr>
                                  <w:rFonts w:ascii="Arial"/>
                                  <w:color w:val="231F20"/>
                                  <w:spacing w:val="-2"/>
                                  <w:sz w:val="14"/>
                                </w:rPr>
                                <w:t>fibers</w:t>
                              </w:r>
                              <w:r>
                                <w:rPr>
                                  <w:rFonts w:ascii="Arial"/>
                                  <w:color w:val="231F20"/>
                                  <w:spacing w:val="-8"/>
                                  <w:sz w:val="14"/>
                                </w:rPr>
                                <w:t> </w:t>
                              </w:r>
                              <w:r>
                                <w:rPr>
                                  <w:rFonts w:ascii="Arial"/>
                                  <w:color w:val="231F20"/>
                                  <w:spacing w:val="-2"/>
                                  <w:sz w:val="14"/>
                                </w:rPr>
                                <w:t>(arrows)</w:t>
                              </w:r>
                              <w:r>
                                <w:rPr>
                                  <w:rFonts w:ascii="Arial"/>
                                  <w:color w:val="231F20"/>
                                  <w:spacing w:val="-7"/>
                                  <w:sz w:val="14"/>
                                </w:rPr>
                                <w:t> </w:t>
                              </w:r>
                              <w:r>
                                <w:rPr>
                                  <w:rFonts w:ascii="Arial"/>
                                  <w:color w:val="231F20"/>
                                  <w:spacing w:val="-2"/>
                                  <w:sz w:val="14"/>
                                </w:rPr>
                                <w:t>(D),</w:t>
                              </w:r>
                              <w:r>
                                <w:rPr>
                                  <w:rFonts w:ascii="Arial"/>
                                  <w:color w:val="231F20"/>
                                  <w:spacing w:val="-7"/>
                                  <w:sz w:val="14"/>
                                </w:rPr>
                                <w:t> </w:t>
                              </w:r>
                              <w:r>
                                <w:rPr>
                                  <w:rFonts w:ascii="Arial"/>
                                  <w:color w:val="231F20"/>
                                  <w:spacing w:val="-2"/>
                                  <w:sz w:val="14"/>
                                </w:rPr>
                                <w:t>and</w:t>
                              </w:r>
                              <w:r>
                                <w:rPr>
                                  <w:rFonts w:ascii="Arial"/>
                                  <w:color w:val="231F20"/>
                                  <w:spacing w:val="40"/>
                                  <w:sz w:val="14"/>
                                </w:rPr>
                                <w:t> </w:t>
                              </w:r>
                              <w:r>
                                <w:rPr>
                                  <w:rFonts w:ascii="Arial"/>
                                  <w:color w:val="231F20"/>
                                  <w:spacing w:val="-2"/>
                                  <w:sz w:val="14"/>
                                </w:rPr>
                                <w:t>subsarcolemmal accumulation of mitochondrial is again seen on SDH staining (arrow) (E) (both 200X). Electron microscopy (22,000X) shows enlarged and</w:t>
                              </w:r>
                              <w:r>
                                <w:rPr>
                                  <w:rFonts w:ascii="Arial"/>
                                  <w:color w:val="231F20"/>
                                  <w:spacing w:val="40"/>
                                  <w:sz w:val="14"/>
                                </w:rPr>
                                <w:t> </w:t>
                              </w:r>
                              <w:r>
                                <w:rPr>
                                  <w:rFonts w:ascii="Arial"/>
                                  <w:color w:val="231F20"/>
                                  <w:sz w:val="14"/>
                                </w:rPr>
                                <w:t>pleomorphic mitochondria that were present in the subsarcolemmal region only (F).</w:t>
                              </w:r>
                            </w:p>
                          </w:txbxContent>
                        </wps:txbx>
                        <wps:bodyPr wrap="square" lIns="0" tIns="0" rIns="0" bIns="0" rtlCol="0">
                          <a:noAutofit/>
                        </wps:bodyPr>
                      </wps:wsp>
                    </wpg:wgp>
                  </a:graphicData>
                </a:graphic>
              </wp:inline>
            </w:drawing>
          </mc:Choice>
          <mc:Fallback>
            <w:pict>
              <v:group style="width:505.65pt;height:272.150pt;mso-position-horizontal-relative:char;mso-position-vertical-relative:line" id="docshapegroup12" coordorigin="0,0" coordsize="10113,5443">
                <v:shape style="position:absolute;left:1376;top:103;width:7368;height:4066" type="#_x0000_t75" id="docshape13" stroked="false">
                  <v:imagedata r:id="rId19" o:title=""/>
                </v:shape>
                <v:shape style="position:absolute;left:2;top:2;width:10108;height:5438" type="#_x0000_t202" id="docshape14" filled="false" stroked="true" strokeweight=".252pt" strokecolor="#231f20">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65"/>
                          <w:rPr>
                            <w:sz w:val="14"/>
                          </w:rPr>
                        </w:pPr>
                      </w:p>
                      <w:p>
                        <w:pPr>
                          <w:spacing w:line="283" w:lineRule="auto" w:before="0"/>
                          <w:ind w:left="103" w:right="0" w:firstLine="0"/>
                          <w:jc w:val="left"/>
                          <w:rPr>
                            <w:rFonts w:ascii="Arial"/>
                            <w:sz w:val="14"/>
                          </w:rPr>
                        </w:pPr>
                        <w:r>
                          <w:rPr>
                            <w:rFonts w:ascii="Arial"/>
                            <w:color w:val="231F20"/>
                            <w:sz w:val="14"/>
                          </w:rPr>
                          <w:t>FIGURE</w:t>
                        </w:r>
                        <w:r>
                          <w:rPr>
                            <w:rFonts w:ascii="Arial"/>
                            <w:color w:val="231F20"/>
                            <w:spacing w:val="-9"/>
                            <w:sz w:val="14"/>
                          </w:rPr>
                          <w:t> </w:t>
                        </w:r>
                        <w:r>
                          <w:rPr>
                            <w:rFonts w:ascii="Arial"/>
                            <w:color w:val="231F20"/>
                            <w:sz w:val="14"/>
                          </w:rPr>
                          <w:t>1</w:t>
                        </w:r>
                        <w:r>
                          <w:rPr>
                            <w:rFonts w:ascii="Arial"/>
                            <w:color w:val="231F20"/>
                            <w:spacing w:val="-9"/>
                            <w:sz w:val="14"/>
                          </w:rPr>
                          <w:t> </w:t>
                        </w:r>
                        <w:r>
                          <w:rPr>
                            <w:rFonts w:ascii="Arial"/>
                            <w:color w:val="231F20"/>
                            <w:sz w:val="14"/>
                          </w:rPr>
                          <w:t>|</w:t>
                        </w:r>
                        <w:r>
                          <w:rPr>
                            <w:rFonts w:ascii="Arial"/>
                            <w:color w:val="231F20"/>
                            <w:spacing w:val="-9"/>
                            <w:sz w:val="14"/>
                          </w:rPr>
                          <w:t> </w:t>
                        </w:r>
                        <w:r>
                          <w:rPr>
                            <w:rFonts w:ascii="Arial"/>
                            <w:color w:val="231F20"/>
                            <w:sz w:val="14"/>
                          </w:rPr>
                          <w:t>Muscle</w:t>
                        </w:r>
                        <w:r>
                          <w:rPr>
                            <w:rFonts w:ascii="Arial"/>
                            <w:color w:val="231F20"/>
                            <w:spacing w:val="-9"/>
                            <w:sz w:val="14"/>
                          </w:rPr>
                          <w:t> </w:t>
                        </w:r>
                        <w:r>
                          <w:rPr>
                            <w:rFonts w:ascii="Arial"/>
                            <w:color w:val="231F20"/>
                            <w:sz w:val="14"/>
                          </w:rPr>
                          <w:t>biopsy</w:t>
                        </w:r>
                        <w:r>
                          <w:rPr>
                            <w:rFonts w:ascii="Arial"/>
                            <w:color w:val="231F20"/>
                            <w:spacing w:val="-9"/>
                            <w:sz w:val="14"/>
                          </w:rPr>
                          <w:t> </w:t>
                        </w:r>
                        <w:r>
                          <w:rPr>
                            <w:rFonts w:ascii="Arial"/>
                            <w:color w:val="231F20"/>
                            <w:sz w:val="14"/>
                          </w:rPr>
                          <w:t>of</w:t>
                        </w:r>
                        <w:r>
                          <w:rPr>
                            <w:rFonts w:ascii="Arial"/>
                            <w:color w:val="231F20"/>
                            <w:spacing w:val="-9"/>
                            <w:sz w:val="14"/>
                          </w:rPr>
                          <w:t> </w:t>
                        </w:r>
                        <w:r>
                          <w:rPr>
                            <w:rFonts w:ascii="Arial"/>
                            <w:color w:val="231F20"/>
                            <w:sz w:val="14"/>
                          </w:rPr>
                          <w:t>left</w:t>
                        </w:r>
                        <w:r>
                          <w:rPr>
                            <w:rFonts w:ascii="Arial"/>
                            <w:color w:val="231F20"/>
                            <w:spacing w:val="-9"/>
                            <w:sz w:val="14"/>
                          </w:rPr>
                          <w:t> </w:t>
                        </w:r>
                        <w:r>
                          <w:rPr>
                            <w:rFonts w:ascii="Arial"/>
                            <w:color w:val="231F20"/>
                            <w:sz w:val="14"/>
                          </w:rPr>
                          <w:t>quadriceps:</w:t>
                        </w:r>
                        <w:r>
                          <w:rPr>
                            <w:rFonts w:ascii="Arial"/>
                            <w:color w:val="231F20"/>
                            <w:spacing w:val="-9"/>
                            <w:sz w:val="14"/>
                          </w:rPr>
                          <w:t> </w:t>
                        </w:r>
                        <w:r>
                          <w:rPr>
                            <w:rFonts w:ascii="Arial"/>
                            <w:color w:val="231F20"/>
                            <w:sz w:val="14"/>
                          </w:rPr>
                          <w:t>H&amp;E-stained</w:t>
                        </w:r>
                        <w:r>
                          <w:rPr>
                            <w:rFonts w:ascii="Arial"/>
                            <w:color w:val="231F20"/>
                            <w:spacing w:val="-9"/>
                            <w:sz w:val="14"/>
                          </w:rPr>
                          <w:t> </w:t>
                        </w:r>
                        <w:r>
                          <w:rPr>
                            <w:rFonts w:ascii="Arial"/>
                            <w:color w:val="231F20"/>
                            <w:sz w:val="14"/>
                          </w:rPr>
                          <w:t>frozen</w:t>
                        </w:r>
                        <w:r>
                          <w:rPr>
                            <w:rFonts w:ascii="Arial"/>
                            <w:color w:val="231F20"/>
                            <w:spacing w:val="-9"/>
                            <w:sz w:val="14"/>
                          </w:rPr>
                          <w:t> </w:t>
                        </w:r>
                        <w:r>
                          <w:rPr>
                            <w:rFonts w:ascii="Arial"/>
                            <w:color w:val="231F20"/>
                            <w:sz w:val="14"/>
                          </w:rPr>
                          <w:t>section</w:t>
                        </w:r>
                        <w:r>
                          <w:rPr>
                            <w:rFonts w:ascii="Arial"/>
                            <w:color w:val="231F20"/>
                            <w:spacing w:val="-9"/>
                            <w:sz w:val="14"/>
                          </w:rPr>
                          <w:t> </w:t>
                        </w:r>
                        <w:r>
                          <w:rPr>
                            <w:rFonts w:ascii="Arial"/>
                            <w:color w:val="231F20"/>
                            <w:sz w:val="14"/>
                          </w:rPr>
                          <w:t>of</w:t>
                        </w:r>
                        <w:r>
                          <w:rPr>
                            <w:rFonts w:ascii="Arial"/>
                            <w:color w:val="231F20"/>
                            <w:spacing w:val="-9"/>
                            <w:sz w:val="14"/>
                          </w:rPr>
                          <w:t> </w:t>
                        </w:r>
                        <w:r>
                          <w:rPr>
                            <w:rFonts w:ascii="Arial"/>
                            <w:color w:val="231F20"/>
                            <w:sz w:val="14"/>
                          </w:rPr>
                          <w:t>the</w:t>
                        </w:r>
                        <w:r>
                          <w:rPr>
                            <w:rFonts w:ascii="Arial"/>
                            <w:color w:val="231F20"/>
                            <w:spacing w:val="-9"/>
                            <w:sz w:val="14"/>
                          </w:rPr>
                          <w:t> </w:t>
                        </w:r>
                        <w:r>
                          <w:rPr>
                            <w:rFonts w:ascii="Arial"/>
                            <w:color w:val="231F20"/>
                            <w:sz w:val="14"/>
                          </w:rPr>
                          <w:t>left</w:t>
                        </w:r>
                        <w:r>
                          <w:rPr>
                            <w:rFonts w:ascii="Arial"/>
                            <w:color w:val="231F20"/>
                            <w:spacing w:val="-9"/>
                            <w:sz w:val="14"/>
                          </w:rPr>
                          <w:t> </w:t>
                        </w:r>
                        <w:r>
                          <w:rPr>
                            <w:rFonts w:ascii="Arial"/>
                            <w:color w:val="231F20"/>
                            <w:sz w:val="14"/>
                          </w:rPr>
                          <w:t>quadriceps</w:t>
                        </w:r>
                        <w:r>
                          <w:rPr>
                            <w:rFonts w:ascii="Arial"/>
                            <w:color w:val="231F20"/>
                            <w:spacing w:val="-9"/>
                            <w:sz w:val="14"/>
                          </w:rPr>
                          <w:t> </w:t>
                        </w:r>
                        <w:r>
                          <w:rPr>
                            <w:rFonts w:ascii="Arial"/>
                            <w:color w:val="231F20"/>
                            <w:sz w:val="14"/>
                          </w:rPr>
                          <w:t>muscle</w:t>
                        </w:r>
                        <w:r>
                          <w:rPr>
                            <w:rFonts w:ascii="Arial"/>
                            <w:color w:val="231F20"/>
                            <w:spacing w:val="-9"/>
                            <w:sz w:val="14"/>
                          </w:rPr>
                          <w:t> </w:t>
                        </w:r>
                        <w:r>
                          <w:rPr>
                            <w:rFonts w:ascii="Arial"/>
                            <w:color w:val="231F20"/>
                            <w:sz w:val="14"/>
                          </w:rPr>
                          <w:t>biopsy</w:t>
                        </w:r>
                        <w:r>
                          <w:rPr>
                            <w:rFonts w:ascii="Arial"/>
                            <w:color w:val="231F20"/>
                            <w:spacing w:val="-9"/>
                            <w:sz w:val="14"/>
                          </w:rPr>
                          <w:t> </w:t>
                        </w:r>
                        <w:r>
                          <w:rPr>
                            <w:rFonts w:ascii="Arial"/>
                            <w:color w:val="231F20"/>
                            <w:sz w:val="14"/>
                          </w:rPr>
                          <w:t>(200X)</w:t>
                        </w:r>
                        <w:r>
                          <w:rPr>
                            <w:rFonts w:ascii="Arial"/>
                            <w:color w:val="231F20"/>
                            <w:spacing w:val="-9"/>
                            <w:sz w:val="14"/>
                          </w:rPr>
                          <w:t> </w:t>
                        </w:r>
                        <w:r>
                          <w:rPr>
                            <w:rFonts w:ascii="Arial"/>
                            <w:color w:val="231F20"/>
                            <w:sz w:val="14"/>
                          </w:rPr>
                          <w:t>shows</w:t>
                        </w:r>
                        <w:r>
                          <w:rPr>
                            <w:rFonts w:ascii="Arial"/>
                            <w:color w:val="231F20"/>
                            <w:spacing w:val="-9"/>
                            <w:sz w:val="14"/>
                          </w:rPr>
                          <w:t> </w:t>
                        </w:r>
                        <w:r>
                          <w:rPr>
                            <w:rFonts w:ascii="Arial"/>
                            <w:color w:val="231F20"/>
                            <w:sz w:val="14"/>
                          </w:rPr>
                          <w:t>occasional</w:t>
                        </w:r>
                        <w:r>
                          <w:rPr>
                            <w:rFonts w:ascii="Arial"/>
                            <w:color w:val="231F20"/>
                            <w:spacing w:val="-9"/>
                            <w:sz w:val="14"/>
                          </w:rPr>
                          <w:t> </w:t>
                        </w:r>
                        <w:r>
                          <w:rPr>
                            <w:rFonts w:ascii="Arial"/>
                            <w:color w:val="231F20"/>
                            <w:sz w:val="14"/>
                          </w:rPr>
                          <w:t>angulated</w:t>
                        </w:r>
                        <w:r>
                          <w:rPr>
                            <w:rFonts w:ascii="Arial"/>
                            <w:color w:val="231F20"/>
                            <w:spacing w:val="-9"/>
                            <w:sz w:val="14"/>
                          </w:rPr>
                          <w:t> </w:t>
                        </w:r>
                        <w:r>
                          <w:rPr>
                            <w:rFonts w:ascii="Arial"/>
                            <w:color w:val="231F20"/>
                            <w:sz w:val="14"/>
                          </w:rPr>
                          <w:t>atrophic</w:t>
                        </w:r>
                        <w:r>
                          <w:rPr>
                            <w:rFonts w:ascii="Arial"/>
                            <w:color w:val="231F20"/>
                            <w:spacing w:val="-9"/>
                            <w:sz w:val="14"/>
                          </w:rPr>
                          <w:t> </w:t>
                        </w:r>
                        <w:r>
                          <w:rPr>
                            <w:rFonts w:ascii="Arial"/>
                            <w:color w:val="231F20"/>
                            <w:sz w:val="14"/>
                          </w:rPr>
                          <w:t>fibers</w:t>
                        </w:r>
                        <w:r>
                          <w:rPr>
                            <w:rFonts w:ascii="Arial"/>
                            <w:color w:val="231F20"/>
                            <w:spacing w:val="40"/>
                            <w:sz w:val="14"/>
                          </w:rPr>
                          <w:t> </w:t>
                        </w:r>
                        <w:r>
                          <w:rPr>
                            <w:rFonts w:ascii="Arial"/>
                            <w:color w:val="231F20"/>
                            <w:spacing w:val="-2"/>
                            <w:sz w:val="14"/>
                          </w:rPr>
                          <w:t>(arrows)</w:t>
                        </w:r>
                        <w:r>
                          <w:rPr>
                            <w:rFonts w:ascii="Arial"/>
                            <w:color w:val="231F20"/>
                            <w:spacing w:val="-8"/>
                            <w:sz w:val="14"/>
                          </w:rPr>
                          <w:t> </w:t>
                        </w:r>
                        <w:r>
                          <w:rPr>
                            <w:rFonts w:ascii="Arial"/>
                            <w:color w:val="231F20"/>
                            <w:spacing w:val="-2"/>
                            <w:sz w:val="14"/>
                          </w:rPr>
                          <w:t>and</w:t>
                        </w:r>
                        <w:r>
                          <w:rPr>
                            <w:rFonts w:ascii="Arial"/>
                            <w:color w:val="231F20"/>
                            <w:spacing w:val="-8"/>
                            <w:sz w:val="14"/>
                          </w:rPr>
                          <w:t> </w:t>
                        </w:r>
                        <w:r>
                          <w:rPr>
                            <w:rFonts w:ascii="Arial"/>
                            <w:color w:val="231F20"/>
                            <w:spacing w:val="-2"/>
                            <w:sz w:val="14"/>
                          </w:rPr>
                          <w:t>scattered</w:t>
                        </w:r>
                        <w:r>
                          <w:rPr>
                            <w:rFonts w:ascii="Arial"/>
                            <w:color w:val="231F20"/>
                            <w:spacing w:val="-7"/>
                            <w:sz w:val="14"/>
                          </w:rPr>
                          <w:t> </w:t>
                        </w:r>
                        <w:r>
                          <w:rPr>
                            <w:rFonts w:ascii="Arial"/>
                            <w:color w:val="231F20"/>
                            <w:spacing w:val="-2"/>
                            <w:sz w:val="14"/>
                          </w:rPr>
                          <w:t>internal</w:t>
                        </w:r>
                        <w:r>
                          <w:rPr>
                            <w:rFonts w:ascii="Arial"/>
                            <w:color w:val="231F20"/>
                            <w:spacing w:val="-7"/>
                            <w:sz w:val="14"/>
                          </w:rPr>
                          <w:t> </w:t>
                        </w:r>
                        <w:r>
                          <w:rPr>
                            <w:rFonts w:ascii="Arial"/>
                            <w:color w:val="231F20"/>
                            <w:spacing w:val="-2"/>
                            <w:sz w:val="14"/>
                          </w:rPr>
                          <w:t>nuclei</w:t>
                        </w:r>
                        <w:r>
                          <w:rPr>
                            <w:rFonts w:ascii="Arial"/>
                            <w:color w:val="231F20"/>
                            <w:spacing w:val="-7"/>
                            <w:sz w:val="14"/>
                          </w:rPr>
                          <w:t> </w:t>
                        </w:r>
                        <w:r>
                          <w:rPr>
                            <w:rFonts w:ascii="Arial"/>
                            <w:color w:val="231F20"/>
                            <w:spacing w:val="-2"/>
                            <w:sz w:val="14"/>
                          </w:rPr>
                          <w:t>(A).</w:t>
                        </w:r>
                        <w:r>
                          <w:rPr>
                            <w:rFonts w:ascii="Arial"/>
                            <w:color w:val="231F20"/>
                            <w:spacing w:val="-8"/>
                            <w:sz w:val="14"/>
                          </w:rPr>
                          <w:t> </w:t>
                        </w:r>
                        <w:r>
                          <w:rPr>
                            <w:rFonts w:ascii="Arial"/>
                            <w:color w:val="231F20"/>
                            <w:spacing w:val="-2"/>
                            <w:sz w:val="14"/>
                          </w:rPr>
                          <w:t>At</w:t>
                        </w:r>
                        <w:r>
                          <w:rPr>
                            <w:rFonts w:ascii="Arial"/>
                            <w:color w:val="231F20"/>
                            <w:spacing w:val="-8"/>
                            <w:sz w:val="14"/>
                          </w:rPr>
                          <w:t> </w:t>
                        </w:r>
                        <w:r>
                          <w:rPr>
                            <w:rFonts w:ascii="Arial"/>
                            <w:color w:val="231F20"/>
                            <w:spacing w:val="-2"/>
                            <w:sz w:val="14"/>
                          </w:rPr>
                          <w:t>high</w:t>
                        </w:r>
                        <w:r>
                          <w:rPr>
                            <w:rFonts w:ascii="Arial"/>
                            <w:color w:val="231F20"/>
                            <w:spacing w:val="-7"/>
                            <w:sz w:val="14"/>
                          </w:rPr>
                          <w:t> </w:t>
                        </w:r>
                        <w:r>
                          <w:rPr>
                            <w:rFonts w:ascii="Arial"/>
                            <w:color w:val="231F20"/>
                            <w:spacing w:val="-2"/>
                            <w:sz w:val="14"/>
                          </w:rPr>
                          <w:t>power</w:t>
                        </w:r>
                        <w:r>
                          <w:rPr>
                            <w:rFonts w:ascii="Arial"/>
                            <w:color w:val="231F20"/>
                            <w:spacing w:val="-8"/>
                            <w:sz w:val="14"/>
                          </w:rPr>
                          <w:t> </w:t>
                        </w:r>
                        <w:r>
                          <w:rPr>
                            <w:rFonts w:ascii="Arial"/>
                            <w:color w:val="231F20"/>
                            <w:spacing w:val="-2"/>
                            <w:sz w:val="14"/>
                          </w:rPr>
                          <w:t>(400X)</w:t>
                        </w:r>
                        <w:r>
                          <w:rPr>
                            <w:rFonts w:ascii="Arial"/>
                            <w:color w:val="231F20"/>
                            <w:spacing w:val="-8"/>
                            <w:sz w:val="14"/>
                          </w:rPr>
                          <w:t> </w:t>
                        </w:r>
                        <w:r>
                          <w:rPr>
                            <w:rFonts w:ascii="Arial"/>
                            <w:color w:val="231F20"/>
                            <w:spacing w:val="-2"/>
                            <w:sz w:val="14"/>
                          </w:rPr>
                          <w:t>occasional</w:t>
                        </w:r>
                        <w:r>
                          <w:rPr>
                            <w:rFonts w:ascii="Arial"/>
                            <w:color w:val="231F20"/>
                            <w:spacing w:val="-7"/>
                            <w:sz w:val="14"/>
                          </w:rPr>
                          <w:t> </w:t>
                        </w:r>
                        <w:r>
                          <w:rPr>
                            <w:rFonts w:ascii="Arial"/>
                            <w:color w:val="231F20"/>
                            <w:spacing w:val="-2"/>
                            <w:sz w:val="14"/>
                          </w:rPr>
                          <w:t>nuclear</w:t>
                        </w:r>
                        <w:r>
                          <w:rPr>
                            <w:rFonts w:ascii="Arial"/>
                            <w:color w:val="231F20"/>
                            <w:spacing w:val="-7"/>
                            <w:sz w:val="14"/>
                          </w:rPr>
                          <w:t> </w:t>
                        </w:r>
                        <w:r>
                          <w:rPr>
                            <w:rFonts w:ascii="Arial"/>
                            <w:color w:val="231F20"/>
                            <w:spacing w:val="-2"/>
                            <w:sz w:val="14"/>
                          </w:rPr>
                          <w:t>bags</w:t>
                        </w:r>
                        <w:r>
                          <w:rPr>
                            <w:rFonts w:ascii="Arial"/>
                            <w:color w:val="231F20"/>
                            <w:spacing w:val="-8"/>
                            <w:sz w:val="14"/>
                          </w:rPr>
                          <w:t> </w:t>
                        </w:r>
                        <w:r>
                          <w:rPr>
                            <w:rFonts w:ascii="Arial"/>
                            <w:color w:val="231F20"/>
                            <w:spacing w:val="-2"/>
                            <w:sz w:val="14"/>
                          </w:rPr>
                          <w:t>are</w:t>
                        </w:r>
                        <w:r>
                          <w:rPr>
                            <w:rFonts w:ascii="Arial"/>
                            <w:color w:val="231F20"/>
                            <w:spacing w:val="-8"/>
                            <w:sz w:val="14"/>
                          </w:rPr>
                          <w:t> </w:t>
                        </w:r>
                        <w:r>
                          <w:rPr>
                            <w:rFonts w:ascii="Arial"/>
                            <w:color w:val="231F20"/>
                            <w:spacing w:val="-2"/>
                            <w:sz w:val="14"/>
                          </w:rPr>
                          <w:t>seen</w:t>
                        </w:r>
                        <w:r>
                          <w:rPr>
                            <w:rFonts w:ascii="Arial"/>
                            <w:color w:val="231F20"/>
                            <w:spacing w:val="-7"/>
                            <w:sz w:val="14"/>
                          </w:rPr>
                          <w:t> </w:t>
                        </w:r>
                        <w:r>
                          <w:rPr>
                            <w:rFonts w:ascii="Arial"/>
                            <w:color w:val="231F20"/>
                            <w:spacing w:val="-2"/>
                            <w:sz w:val="14"/>
                          </w:rPr>
                          <w:t>(circle)</w:t>
                        </w:r>
                        <w:r>
                          <w:rPr>
                            <w:rFonts w:ascii="Arial"/>
                            <w:color w:val="231F20"/>
                            <w:spacing w:val="-7"/>
                            <w:sz w:val="14"/>
                          </w:rPr>
                          <w:t> </w:t>
                        </w:r>
                        <w:r>
                          <w:rPr>
                            <w:rFonts w:ascii="Arial"/>
                            <w:color w:val="231F20"/>
                            <w:spacing w:val="-2"/>
                            <w:sz w:val="14"/>
                          </w:rPr>
                          <w:t>(B).</w:t>
                        </w:r>
                        <w:r>
                          <w:rPr>
                            <w:rFonts w:ascii="Arial"/>
                            <w:color w:val="231F20"/>
                            <w:spacing w:val="-8"/>
                            <w:sz w:val="14"/>
                          </w:rPr>
                          <w:t> </w:t>
                        </w:r>
                        <w:r>
                          <w:rPr>
                            <w:rFonts w:ascii="Arial"/>
                            <w:color w:val="231F20"/>
                            <w:spacing w:val="-2"/>
                            <w:sz w:val="14"/>
                          </w:rPr>
                          <w:t>Gomori</w:t>
                        </w:r>
                        <w:r>
                          <w:rPr>
                            <w:rFonts w:ascii="Arial"/>
                            <w:color w:val="231F20"/>
                            <w:spacing w:val="-8"/>
                            <w:sz w:val="14"/>
                          </w:rPr>
                          <w:t> </w:t>
                        </w:r>
                        <w:r>
                          <w:rPr>
                            <w:rFonts w:ascii="Arial"/>
                            <w:color w:val="231F20"/>
                            <w:spacing w:val="-2"/>
                            <w:sz w:val="14"/>
                          </w:rPr>
                          <w:t>trichrome</w:t>
                        </w:r>
                        <w:r>
                          <w:rPr>
                            <w:rFonts w:ascii="Arial"/>
                            <w:color w:val="231F20"/>
                            <w:spacing w:val="-7"/>
                            <w:sz w:val="14"/>
                          </w:rPr>
                          <w:t> </w:t>
                        </w:r>
                        <w:r>
                          <w:rPr>
                            <w:rFonts w:ascii="Arial"/>
                            <w:color w:val="231F20"/>
                            <w:spacing w:val="-2"/>
                            <w:sz w:val="14"/>
                          </w:rPr>
                          <w:t>stain</w:t>
                        </w:r>
                        <w:r>
                          <w:rPr>
                            <w:rFonts w:ascii="Arial"/>
                            <w:color w:val="231F20"/>
                            <w:spacing w:val="-8"/>
                            <w:sz w:val="14"/>
                          </w:rPr>
                          <w:t> </w:t>
                        </w:r>
                        <w:r>
                          <w:rPr>
                            <w:rFonts w:ascii="Arial"/>
                            <w:color w:val="231F20"/>
                            <w:spacing w:val="-2"/>
                            <w:sz w:val="14"/>
                          </w:rPr>
                          <w:t>(400X)</w:t>
                        </w:r>
                        <w:r>
                          <w:rPr>
                            <w:rFonts w:ascii="Arial"/>
                            <w:color w:val="231F20"/>
                            <w:spacing w:val="-7"/>
                            <w:sz w:val="14"/>
                          </w:rPr>
                          <w:t> </w:t>
                        </w:r>
                        <w:r>
                          <w:rPr>
                            <w:rFonts w:ascii="Arial"/>
                            <w:color w:val="231F20"/>
                            <w:spacing w:val="-2"/>
                            <w:sz w:val="14"/>
                          </w:rPr>
                          <w:t>reveals</w:t>
                        </w:r>
                        <w:r>
                          <w:rPr>
                            <w:rFonts w:ascii="Arial"/>
                            <w:color w:val="231F20"/>
                            <w:spacing w:val="-8"/>
                            <w:sz w:val="14"/>
                          </w:rPr>
                          <w:t> </w:t>
                        </w:r>
                        <w:r>
                          <w:rPr>
                            <w:rFonts w:ascii="Arial"/>
                            <w:color w:val="231F20"/>
                            <w:spacing w:val="-2"/>
                            <w:sz w:val="14"/>
                          </w:rPr>
                          <w:t>subsarcolemmal</w:t>
                        </w:r>
                        <w:r>
                          <w:rPr>
                            <w:rFonts w:ascii="Arial"/>
                            <w:color w:val="231F20"/>
                            <w:spacing w:val="40"/>
                            <w:sz w:val="14"/>
                          </w:rPr>
                          <w:t> </w:t>
                        </w:r>
                        <w:r>
                          <w:rPr>
                            <w:rFonts w:ascii="Arial"/>
                            <w:color w:val="231F20"/>
                            <w:spacing w:val="-2"/>
                            <w:sz w:val="14"/>
                          </w:rPr>
                          <w:t>accumulation</w:t>
                        </w:r>
                        <w:r>
                          <w:rPr>
                            <w:rFonts w:ascii="Arial"/>
                            <w:color w:val="231F20"/>
                            <w:spacing w:val="-7"/>
                            <w:sz w:val="14"/>
                          </w:rPr>
                          <w:t> </w:t>
                        </w:r>
                        <w:r>
                          <w:rPr>
                            <w:rFonts w:ascii="Arial"/>
                            <w:color w:val="231F20"/>
                            <w:spacing w:val="-2"/>
                            <w:sz w:val="14"/>
                          </w:rPr>
                          <w:t>of</w:t>
                        </w:r>
                        <w:r>
                          <w:rPr>
                            <w:rFonts w:ascii="Arial"/>
                            <w:color w:val="231F20"/>
                            <w:spacing w:val="-8"/>
                            <w:sz w:val="14"/>
                          </w:rPr>
                          <w:t> </w:t>
                        </w:r>
                        <w:r>
                          <w:rPr>
                            <w:rFonts w:ascii="Arial"/>
                            <w:color w:val="231F20"/>
                            <w:spacing w:val="-2"/>
                            <w:sz w:val="14"/>
                          </w:rPr>
                          <w:t>mitochondria</w:t>
                        </w:r>
                        <w:r>
                          <w:rPr>
                            <w:rFonts w:ascii="Arial"/>
                            <w:color w:val="231F20"/>
                            <w:spacing w:val="-7"/>
                            <w:sz w:val="14"/>
                          </w:rPr>
                          <w:t> </w:t>
                        </w:r>
                        <w:r>
                          <w:rPr>
                            <w:rFonts w:ascii="Arial"/>
                            <w:color w:val="231F20"/>
                            <w:spacing w:val="-2"/>
                            <w:sz w:val="14"/>
                          </w:rPr>
                          <w:t>with</w:t>
                        </w:r>
                        <w:r>
                          <w:rPr>
                            <w:rFonts w:ascii="Arial"/>
                            <w:color w:val="231F20"/>
                            <w:spacing w:val="-7"/>
                            <w:sz w:val="14"/>
                          </w:rPr>
                          <w:t> </w:t>
                        </w:r>
                        <w:r>
                          <w:rPr>
                            <w:rFonts w:ascii="Arial"/>
                            <w:color w:val="231F20"/>
                            <w:spacing w:val="-2"/>
                            <w:sz w:val="14"/>
                          </w:rPr>
                          <w:t>an</w:t>
                        </w:r>
                        <w:r>
                          <w:rPr>
                            <w:rFonts w:ascii="Arial"/>
                            <w:color w:val="231F20"/>
                            <w:spacing w:val="-8"/>
                            <w:sz w:val="14"/>
                          </w:rPr>
                          <w:t> </w:t>
                        </w:r>
                        <w:r>
                          <w:rPr>
                            <w:rFonts w:ascii="Arial"/>
                            <w:color w:val="231F20"/>
                            <w:spacing w:val="-2"/>
                            <w:sz w:val="14"/>
                          </w:rPr>
                          <w:t>irregular</w:t>
                        </w:r>
                        <w:r>
                          <w:rPr>
                            <w:rFonts w:ascii="Arial"/>
                            <w:color w:val="231F20"/>
                            <w:spacing w:val="-7"/>
                            <w:sz w:val="14"/>
                          </w:rPr>
                          <w:t> </w:t>
                        </w:r>
                        <w:r>
                          <w:rPr>
                            <w:rFonts w:ascii="Arial"/>
                            <w:color w:val="231F20"/>
                            <w:spacing w:val="-2"/>
                            <w:sz w:val="14"/>
                          </w:rPr>
                          <w:t>accumulation</w:t>
                        </w:r>
                        <w:r>
                          <w:rPr>
                            <w:rFonts w:ascii="Arial"/>
                            <w:color w:val="231F20"/>
                            <w:spacing w:val="-7"/>
                            <w:sz w:val="14"/>
                          </w:rPr>
                          <w:t> </w:t>
                        </w:r>
                        <w:r>
                          <w:rPr>
                            <w:rFonts w:ascii="Arial"/>
                            <w:color w:val="231F20"/>
                            <w:spacing w:val="-2"/>
                            <w:sz w:val="14"/>
                          </w:rPr>
                          <w:t>of</w:t>
                        </w:r>
                        <w:r>
                          <w:rPr>
                            <w:rFonts w:ascii="Arial"/>
                            <w:color w:val="231F20"/>
                            <w:spacing w:val="-8"/>
                            <w:sz w:val="14"/>
                          </w:rPr>
                          <w:t> </w:t>
                        </w:r>
                        <w:r>
                          <w:rPr>
                            <w:rFonts w:ascii="Arial"/>
                            <w:color w:val="231F20"/>
                            <w:spacing w:val="-2"/>
                            <w:sz w:val="14"/>
                          </w:rPr>
                          <w:t>Gomori-positive</w:t>
                        </w:r>
                        <w:r>
                          <w:rPr>
                            <w:rFonts w:ascii="Arial"/>
                            <w:color w:val="231F20"/>
                            <w:spacing w:val="-8"/>
                            <w:sz w:val="14"/>
                          </w:rPr>
                          <w:t> </w:t>
                        </w:r>
                        <w:r>
                          <w:rPr>
                            <w:rFonts w:ascii="Arial"/>
                            <w:color w:val="231F20"/>
                            <w:spacing w:val="-2"/>
                            <w:sz w:val="14"/>
                          </w:rPr>
                          <w:t>sarcoplasmic</w:t>
                        </w:r>
                        <w:r>
                          <w:rPr>
                            <w:rFonts w:ascii="Arial"/>
                            <w:color w:val="231F20"/>
                            <w:spacing w:val="-8"/>
                            <w:sz w:val="14"/>
                          </w:rPr>
                          <w:t> </w:t>
                        </w:r>
                        <w:r>
                          <w:rPr>
                            <w:rFonts w:ascii="Arial"/>
                            <w:color w:val="231F20"/>
                            <w:spacing w:val="-2"/>
                            <w:sz w:val="14"/>
                          </w:rPr>
                          <w:t>material</w:t>
                        </w:r>
                        <w:r>
                          <w:rPr>
                            <w:rFonts w:ascii="Arial"/>
                            <w:color w:val="231F20"/>
                            <w:spacing w:val="-7"/>
                            <w:sz w:val="14"/>
                          </w:rPr>
                          <w:t> </w:t>
                        </w:r>
                        <w:r>
                          <w:rPr>
                            <w:rFonts w:ascii="Arial"/>
                            <w:color w:val="231F20"/>
                            <w:spacing w:val="-2"/>
                            <w:sz w:val="14"/>
                          </w:rPr>
                          <w:t>(C).</w:t>
                        </w:r>
                        <w:r>
                          <w:rPr>
                            <w:rFonts w:ascii="Arial"/>
                            <w:color w:val="231F20"/>
                            <w:spacing w:val="-8"/>
                            <w:sz w:val="14"/>
                          </w:rPr>
                          <w:t> </w:t>
                        </w:r>
                        <w:r>
                          <w:rPr>
                            <w:rFonts w:ascii="Arial"/>
                            <w:color w:val="231F20"/>
                            <w:spacing w:val="-2"/>
                            <w:sz w:val="14"/>
                          </w:rPr>
                          <w:t>There</w:t>
                        </w:r>
                        <w:r>
                          <w:rPr>
                            <w:rFonts w:ascii="Arial"/>
                            <w:color w:val="231F20"/>
                            <w:spacing w:val="-7"/>
                            <w:sz w:val="14"/>
                          </w:rPr>
                          <w:t> </w:t>
                        </w:r>
                        <w:r>
                          <w:rPr>
                            <w:rFonts w:ascii="Arial"/>
                            <w:color w:val="231F20"/>
                            <w:spacing w:val="-2"/>
                            <w:sz w:val="14"/>
                          </w:rPr>
                          <w:t>are</w:t>
                        </w:r>
                        <w:r>
                          <w:rPr>
                            <w:rFonts w:ascii="Arial"/>
                            <w:color w:val="231F20"/>
                            <w:spacing w:val="-8"/>
                            <w:sz w:val="14"/>
                          </w:rPr>
                          <w:t> </w:t>
                        </w:r>
                        <w:r>
                          <w:rPr>
                            <w:rFonts w:ascii="Arial"/>
                            <w:color w:val="231F20"/>
                            <w:spacing w:val="-2"/>
                            <w:sz w:val="14"/>
                          </w:rPr>
                          <w:t>scattered</w:t>
                        </w:r>
                        <w:r>
                          <w:rPr>
                            <w:rFonts w:ascii="Arial"/>
                            <w:color w:val="231F20"/>
                            <w:spacing w:val="-7"/>
                            <w:sz w:val="14"/>
                          </w:rPr>
                          <w:t> </w:t>
                        </w:r>
                        <w:r>
                          <w:rPr>
                            <w:rFonts w:ascii="Arial"/>
                            <w:color w:val="231F20"/>
                            <w:spacing w:val="-2"/>
                            <w:sz w:val="14"/>
                          </w:rPr>
                          <w:t>COX-negative</w:t>
                        </w:r>
                        <w:r>
                          <w:rPr>
                            <w:rFonts w:ascii="Arial"/>
                            <w:color w:val="231F20"/>
                            <w:spacing w:val="-8"/>
                            <w:sz w:val="14"/>
                          </w:rPr>
                          <w:t> </w:t>
                        </w:r>
                        <w:r>
                          <w:rPr>
                            <w:rFonts w:ascii="Arial"/>
                            <w:color w:val="231F20"/>
                            <w:spacing w:val="-2"/>
                            <w:sz w:val="14"/>
                          </w:rPr>
                          <w:t>fibers</w:t>
                        </w:r>
                        <w:r>
                          <w:rPr>
                            <w:rFonts w:ascii="Arial"/>
                            <w:color w:val="231F20"/>
                            <w:spacing w:val="-8"/>
                            <w:sz w:val="14"/>
                          </w:rPr>
                          <w:t> </w:t>
                        </w:r>
                        <w:r>
                          <w:rPr>
                            <w:rFonts w:ascii="Arial"/>
                            <w:color w:val="231F20"/>
                            <w:spacing w:val="-2"/>
                            <w:sz w:val="14"/>
                          </w:rPr>
                          <w:t>(arrows)</w:t>
                        </w:r>
                        <w:r>
                          <w:rPr>
                            <w:rFonts w:ascii="Arial"/>
                            <w:color w:val="231F20"/>
                            <w:spacing w:val="-7"/>
                            <w:sz w:val="14"/>
                          </w:rPr>
                          <w:t> </w:t>
                        </w:r>
                        <w:r>
                          <w:rPr>
                            <w:rFonts w:ascii="Arial"/>
                            <w:color w:val="231F20"/>
                            <w:spacing w:val="-2"/>
                            <w:sz w:val="14"/>
                          </w:rPr>
                          <w:t>(D),</w:t>
                        </w:r>
                        <w:r>
                          <w:rPr>
                            <w:rFonts w:ascii="Arial"/>
                            <w:color w:val="231F20"/>
                            <w:spacing w:val="-7"/>
                            <w:sz w:val="14"/>
                          </w:rPr>
                          <w:t> </w:t>
                        </w:r>
                        <w:r>
                          <w:rPr>
                            <w:rFonts w:ascii="Arial"/>
                            <w:color w:val="231F20"/>
                            <w:spacing w:val="-2"/>
                            <w:sz w:val="14"/>
                          </w:rPr>
                          <w:t>and</w:t>
                        </w:r>
                        <w:r>
                          <w:rPr>
                            <w:rFonts w:ascii="Arial"/>
                            <w:color w:val="231F20"/>
                            <w:spacing w:val="40"/>
                            <w:sz w:val="14"/>
                          </w:rPr>
                          <w:t> </w:t>
                        </w:r>
                        <w:r>
                          <w:rPr>
                            <w:rFonts w:ascii="Arial"/>
                            <w:color w:val="231F20"/>
                            <w:spacing w:val="-2"/>
                            <w:sz w:val="14"/>
                          </w:rPr>
                          <w:t>subsarcolemmal accumulation of mitochondrial is again seen on SDH staining (arrow) (E) (both 200X). Electron microscopy (22,000X) shows enlarged and</w:t>
                        </w:r>
                        <w:r>
                          <w:rPr>
                            <w:rFonts w:ascii="Arial"/>
                            <w:color w:val="231F20"/>
                            <w:spacing w:val="40"/>
                            <w:sz w:val="14"/>
                          </w:rPr>
                          <w:t> </w:t>
                        </w:r>
                        <w:r>
                          <w:rPr>
                            <w:rFonts w:ascii="Arial"/>
                            <w:color w:val="231F20"/>
                            <w:sz w:val="14"/>
                          </w:rPr>
                          <w:t>pleomorphic mitochondria that were present in the subsarcolemmal region only (F).</w:t>
                        </w:r>
                      </w:p>
                    </w:txbxContent>
                  </v:textbox>
                  <v:stroke dashstyle="solid"/>
                  <w10:wrap type="none"/>
                </v:shape>
              </v:group>
            </w:pict>
          </mc:Fallback>
        </mc:AlternateContent>
      </w:r>
      <w:r>
        <w:rPr>
          <w:sz w:val="20"/>
        </w:rPr>
      </w:r>
    </w:p>
    <w:p>
      <w:pPr>
        <w:pStyle w:val="BodyText"/>
        <w:spacing w:before="64"/>
        <w:rPr>
          <w:sz w:val="20"/>
        </w:rPr>
      </w:pPr>
    </w:p>
    <w:p>
      <w:pPr>
        <w:pStyle w:val="BodyText"/>
        <w:spacing w:after="0"/>
        <w:rPr>
          <w:sz w:val="20"/>
        </w:rPr>
        <w:sectPr>
          <w:pgSz w:w="11910" w:h="15600"/>
          <w:pgMar w:header="589" w:footer="570" w:top="840" w:bottom="780" w:left="850" w:right="850"/>
        </w:sectPr>
      </w:pPr>
    </w:p>
    <w:p>
      <w:pPr>
        <w:pStyle w:val="BodyText"/>
        <w:spacing w:line="252" w:lineRule="auto" w:before="110"/>
        <w:ind w:left="46"/>
        <w:jc w:val="both"/>
      </w:pPr>
      <w:r>
        <w:rPr>
          <w:color w:val="231F20"/>
        </w:rPr>
        <w:t>directions of gaze without misalignment, and moderate bilateral ptosis despite past surgical corrections. She did not have facial weakness, her hearing was normal to conversation, and the rest of the cranial nerves were intact. Her muscle strength, bulk, and tone were normal. There were no myotonia or fasciculations. Deep tendon reflexes were 2</w:t>
      </w:r>
      <w:r>
        <w:rPr>
          <w:rFonts w:ascii="Arial"/>
          <w:color w:val="231F20"/>
        </w:rPr>
        <w:t>+ </w:t>
      </w:r>
      <w:r>
        <w:rPr>
          <w:color w:val="231F20"/>
        </w:rPr>
        <w:t>at biceps, brachioradialis, and triceps,</w:t>
      </w:r>
      <w:r>
        <w:rPr>
          <w:color w:val="231F20"/>
          <w:spacing w:val="-1"/>
        </w:rPr>
        <w:t> </w:t>
      </w:r>
      <w:r>
        <w:rPr>
          <w:color w:val="231F20"/>
        </w:rPr>
        <w:t>and</w:t>
      </w:r>
      <w:r>
        <w:rPr>
          <w:color w:val="231F20"/>
          <w:spacing w:val="-1"/>
        </w:rPr>
        <w:t> </w:t>
      </w:r>
      <w:r>
        <w:rPr>
          <w:color w:val="231F20"/>
        </w:rPr>
        <w:t>were</w:t>
      </w:r>
      <w:r>
        <w:rPr>
          <w:color w:val="231F20"/>
          <w:spacing w:val="-1"/>
        </w:rPr>
        <w:t> </w:t>
      </w:r>
      <w:r>
        <w:rPr>
          <w:color w:val="231F20"/>
        </w:rPr>
        <w:t>bilaterally</w:t>
      </w:r>
      <w:r>
        <w:rPr>
          <w:color w:val="231F20"/>
          <w:spacing w:val="-1"/>
        </w:rPr>
        <w:t> </w:t>
      </w:r>
      <w:r>
        <w:rPr>
          <w:color w:val="231F20"/>
        </w:rPr>
        <w:t>absent</w:t>
      </w:r>
      <w:r>
        <w:rPr>
          <w:color w:val="231F20"/>
          <w:spacing w:val="-1"/>
        </w:rPr>
        <w:t> </w:t>
      </w:r>
      <w:r>
        <w:rPr>
          <w:color w:val="231F20"/>
        </w:rPr>
        <w:t>at</w:t>
      </w:r>
      <w:r>
        <w:rPr>
          <w:color w:val="231F20"/>
          <w:spacing w:val="-1"/>
        </w:rPr>
        <w:t> </w:t>
      </w:r>
      <w:r>
        <w:rPr>
          <w:color w:val="231F20"/>
        </w:rPr>
        <w:t>patella</w:t>
      </w:r>
      <w:r>
        <w:rPr>
          <w:color w:val="231F20"/>
          <w:spacing w:val="-1"/>
        </w:rPr>
        <w:t> </w:t>
      </w:r>
      <w:r>
        <w:rPr>
          <w:color w:val="231F20"/>
        </w:rPr>
        <w:t>and</w:t>
      </w:r>
      <w:r>
        <w:rPr>
          <w:color w:val="231F20"/>
          <w:spacing w:val="-1"/>
        </w:rPr>
        <w:t> </w:t>
      </w:r>
      <w:r>
        <w:rPr>
          <w:color w:val="231F20"/>
        </w:rPr>
        <w:t>ankles.</w:t>
      </w:r>
      <w:r>
        <w:rPr>
          <w:color w:val="231F20"/>
          <w:spacing w:val="-1"/>
        </w:rPr>
        <w:t> </w:t>
      </w:r>
      <w:r>
        <w:rPr>
          <w:color w:val="231F20"/>
        </w:rPr>
        <w:t>Plantar responses were flexor. Temperature and pin sensations were severely</w:t>
      </w:r>
      <w:r>
        <w:rPr>
          <w:color w:val="231F20"/>
          <w:spacing w:val="-5"/>
        </w:rPr>
        <w:t> </w:t>
      </w:r>
      <w:r>
        <w:rPr>
          <w:color w:val="231F20"/>
        </w:rPr>
        <w:t>reduced</w:t>
      </w:r>
      <w:r>
        <w:rPr>
          <w:color w:val="231F20"/>
          <w:spacing w:val="-5"/>
        </w:rPr>
        <w:t> </w:t>
      </w:r>
      <w:r>
        <w:rPr>
          <w:color w:val="231F20"/>
        </w:rPr>
        <w:t>in</w:t>
      </w:r>
      <w:r>
        <w:rPr>
          <w:color w:val="231F20"/>
          <w:spacing w:val="-5"/>
        </w:rPr>
        <w:t> </w:t>
      </w:r>
      <w:r>
        <w:rPr>
          <w:color w:val="231F20"/>
        </w:rPr>
        <w:t>feet</w:t>
      </w:r>
      <w:r>
        <w:rPr>
          <w:color w:val="231F20"/>
          <w:spacing w:val="-5"/>
        </w:rPr>
        <w:t> </w:t>
      </w:r>
      <w:r>
        <w:rPr>
          <w:color w:val="231F20"/>
        </w:rPr>
        <w:t>and</w:t>
      </w:r>
      <w:r>
        <w:rPr>
          <w:color w:val="231F20"/>
          <w:spacing w:val="-5"/>
        </w:rPr>
        <w:t> </w:t>
      </w:r>
      <w:r>
        <w:rPr>
          <w:color w:val="231F20"/>
        </w:rPr>
        <w:t>hands,</w:t>
      </w:r>
      <w:r>
        <w:rPr>
          <w:color w:val="231F20"/>
          <w:spacing w:val="-5"/>
        </w:rPr>
        <w:t> </w:t>
      </w:r>
      <w:r>
        <w:rPr>
          <w:color w:val="231F20"/>
        </w:rPr>
        <w:t>proprioception</w:t>
      </w:r>
      <w:r>
        <w:rPr>
          <w:color w:val="231F20"/>
          <w:spacing w:val="-5"/>
        </w:rPr>
        <w:t> </w:t>
      </w:r>
      <w:r>
        <w:rPr>
          <w:color w:val="231F20"/>
        </w:rPr>
        <w:t>was</w:t>
      </w:r>
      <w:r>
        <w:rPr>
          <w:color w:val="231F20"/>
          <w:spacing w:val="-5"/>
        </w:rPr>
        <w:t> </w:t>
      </w:r>
      <w:r>
        <w:rPr>
          <w:color w:val="231F20"/>
        </w:rPr>
        <w:t>impaired at</w:t>
      </w:r>
      <w:r>
        <w:rPr>
          <w:color w:val="231F20"/>
          <w:spacing w:val="40"/>
        </w:rPr>
        <w:t> </w:t>
      </w:r>
      <w:r>
        <w:rPr>
          <w:color w:val="231F20"/>
        </w:rPr>
        <w:t>great</w:t>
      </w:r>
      <w:r>
        <w:rPr>
          <w:color w:val="231F20"/>
          <w:spacing w:val="40"/>
        </w:rPr>
        <w:t> </w:t>
      </w:r>
      <w:r>
        <w:rPr>
          <w:color w:val="231F20"/>
        </w:rPr>
        <w:t>toes,</w:t>
      </w:r>
      <w:r>
        <w:rPr>
          <w:color w:val="231F20"/>
          <w:spacing w:val="40"/>
        </w:rPr>
        <w:t> </w:t>
      </w:r>
      <w:r>
        <w:rPr>
          <w:color w:val="231F20"/>
        </w:rPr>
        <w:t>the</w:t>
      </w:r>
      <w:r>
        <w:rPr>
          <w:color w:val="231F20"/>
          <w:spacing w:val="40"/>
        </w:rPr>
        <w:t> </w:t>
      </w:r>
      <w:r>
        <w:rPr>
          <w:color w:val="231F20"/>
        </w:rPr>
        <w:t>vibratory</w:t>
      </w:r>
      <w:r>
        <w:rPr>
          <w:color w:val="231F20"/>
          <w:spacing w:val="40"/>
        </w:rPr>
        <w:t> </w:t>
      </w:r>
      <w:r>
        <w:rPr>
          <w:color w:val="231F20"/>
        </w:rPr>
        <w:t>sensation</w:t>
      </w:r>
      <w:r>
        <w:rPr>
          <w:color w:val="231F20"/>
          <w:spacing w:val="40"/>
        </w:rPr>
        <w:t> </w:t>
      </w:r>
      <w:r>
        <w:rPr>
          <w:color w:val="231F20"/>
        </w:rPr>
        <w:t>was</w:t>
      </w:r>
      <w:r>
        <w:rPr>
          <w:color w:val="231F20"/>
          <w:spacing w:val="40"/>
        </w:rPr>
        <w:t> </w:t>
      </w:r>
      <w:r>
        <w:rPr>
          <w:color w:val="231F20"/>
        </w:rPr>
        <w:t>abolished</w:t>
      </w:r>
      <w:r>
        <w:rPr>
          <w:color w:val="231F20"/>
          <w:spacing w:val="40"/>
        </w:rPr>
        <w:t> </w:t>
      </w:r>
      <w:r>
        <w:rPr>
          <w:color w:val="231F20"/>
        </w:rPr>
        <w:t>at</w:t>
      </w:r>
      <w:r>
        <w:rPr>
          <w:color w:val="231F20"/>
          <w:spacing w:val="40"/>
        </w:rPr>
        <w:t> </w:t>
      </w:r>
      <w:r>
        <w:rPr>
          <w:color w:val="231F20"/>
        </w:rPr>
        <w:t>great toes and malleoli, and Romberg test was positive. There was no dysmetria</w:t>
      </w:r>
      <w:r>
        <w:rPr>
          <w:color w:val="231F20"/>
          <w:spacing w:val="-3"/>
        </w:rPr>
        <w:t> </w:t>
      </w:r>
      <w:r>
        <w:rPr>
          <w:color w:val="231F20"/>
        </w:rPr>
        <w:t>on</w:t>
      </w:r>
      <w:r>
        <w:rPr>
          <w:color w:val="231F20"/>
          <w:spacing w:val="-3"/>
        </w:rPr>
        <w:t> </w:t>
      </w:r>
      <w:r>
        <w:rPr>
          <w:color w:val="231F20"/>
        </w:rPr>
        <w:t>finger-to-nose</w:t>
      </w:r>
      <w:r>
        <w:rPr>
          <w:color w:val="231F20"/>
          <w:spacing w:val="-3"/>
        </w:rPr>
        <w:t> </w:t>
      </w:r>
      <w:r>
        <w:rPr>
          <w:color w:val="231F20"/>
        </w:rPr>
        <w:t>or</w:t>
      </w:r>
      <w:r>
        <w:rPr>
          <w:color w:val="231F20"/>
          <w:spacing w:val="-3"/>
        </w:rPr>
        <w:t> </w:t>
      </w:r>
      <w:r>
        <w:rPr>
          <w:color w:val="231F20"/>
        </w:rPr>
        <w:t>heel-to-shin</w:t>
      </w:r>
      <w:r>
        <w:rPr>
          <w:color w:val="231F20"/>
          <w:spacing w:val="-3"/>
        </w:rPr>
        <w:t> </w:t>
      </w:r>
      <w:r>
        <w:rPr>
          <w:color w:val="231F20"/>
        </w:rPr>
        <w:t>tests.</w:t>
      </w:r>
      <w:r>
        <w:rPr>
          <w:color w:val="231F20"/>
          <w:spacing w:val="-3"/>
        </w:rPr>
        <w:t> </w:t>
      </w:r>
      <w:r>
        <w:rPr>
          <w:color w:val="231F20"/>
        </w:rPr>
        <w:t>She</w:t>
      </w:r>
      <w:r>
        <w:rPr>
          <w:color w:val="231F20"/>
          <w:spacing w:val="-3"/>
        </w:rPr>
        <w:t> </w:t>
      </w:r>
      <w:r>
        <w:rPr>
          <w:color w:val="231F20"/>
        </w:rPr>
        <w:t>had</w:t>
      </w:r>
      <w:r>
        <w:rPr>
          <w:color w:val="231F20"/>
          <w:spacing w:val="-3"/>
        </w:rPr>
        <w:t> </w:t>
      </w:r>
      <w:r>
        <w:rPr>
          <w:color w:val="231F20"/>
        </w:rPr>
        <w:t>a</w:t>
      </w:r>
      <w:r>
        <w:rPr>
          <w:color w:val="231F20"/>
          <w:spacing w:val="-3"/>
        </w:rPr>
        <w:t> </w:t>
      </w:r>
      <w:r>
        <w:rPr>
          <w:color w:val="231F20"/>
        </w:rPr>
        <w:t>mild wide-based gait; she was unable to walk in tandem but able to walk on heels and toes.</w:t>
      </w:r>
    </w:p>
    <w:p>
      <w:pPr>
        <w:pStyle w:val="BodyText"/>
        <w:spacing w:line="252" w:lineRule="auto"/>
        <w:ind w:left="46" w:firstLine="229"/>
        <w:jc w:val="both"/>
      </w:pPr>
      <w:r>
        <w:rPr>
          <w:color w:val="231F20"/>
        </w:rPr>
        <w:t>An</w:t>
      </w:r>
      <w:r>
        <w:rPr>
          <w:color w:val="231F20"/>
          <w:spacing w:val="40"/>
        </w:rPr>
        <w:t> </w:t>
      </w:r>
      <w:r>
        <w:rPr>
          <w:color w:val="231F20"/>
        </w:rPr>
        <w:t>autosomal</w:t>
      </w:r>
      <w:r>
        <w:rPr>
          <w:color w:val="231F20"/>
          <w:spacing w:val="40"/>
        </w:rPr>
        <w:t> </w:t>
      </w:r>
      <w:r>
        <w:rPr>
          <w:color w:val="231F20"/>
        </w:rPr>
        <w:t>recessive</w:t>
      </w:r>
      <w:r>
        <w:rPr>
          <w:color w:val="231F20"/>
          <w:spacing w:val="40"/>
        </w:rPr>
        <w:t> </w:t>
      </w:r>
      <w:r>
        <w:rPr>
          <w:color w:val="231F20"/>
        </w:rPr>
        <w:t>CPEO</w:t>
      </w:r>
      <w:r>
        <w:rPr>
          <w:color w:val="231F20"/>
          <w:spacing w:val="40"/>
        </w:rPr>
        <w:t> </w:t>
      </w:r>
      <w:r>
        <w:rPr>
          <w:color w:val="231F20"/>
        </w:rPr>
        <w:t>plus</w:t>
      </w:r>
      <w:r>
        <w:rPr>
          <w:color w:val="231F20"/>
          <w:spacing w:val="40"/>
        </w:rPr>
        <w:t> </w:t>
      </w:r>
      <w:r>
        <w:rPr>
          <w:color w:val="231F20"/>
        </w:rPr>
        <w:t>syndrome,</w:t>
      </w:r>
      <w:r>
        <w:rPr>
          <w:color w:val="231F20"/>
          <w:spacing w:val="40"/>
        </w:rPr>
        <w:t> </w:t>
      </w:r>
      <w:r>
        <w:rPr>
          <w:color w:val="231F20"/>
        </w:rPr>
        <w:t>involving the peripheral nerve, was then suspected. The coexistence of polyneuropathy</w:t>
      </w:r>
      <w:r>
        <w:rPr>
          <w:color w:val="231F20"/>
          <w:spacing w:val="-5"/>
        </w:rPr>
        <w:t> </w:t>
      </w:r>
      <w:r>
        <w:rPr>
          <w:color w:val="231F20"/>
        </w:rPr>
        <w:t>prompted</w:t>
      </w:r>
      <w:r>
        <w:rPr>
          <w:color w:val="231F20"/>
          <w:spacing w:val="-5"/>
        </w:rPr>
        <w:t> </w:t>
      </w:r>
      <w:r>
        <w:rPr>
          <w:color w:val="231F20"/>
        </w:rPr>
        <w:t>us</w:t>
      </w:r>
      <w:r>
        <w:rPr>
          <w:color w:val="231F20"/>
          <w:spacing w:val="-5"/>
        </w:rPr>
        <w:t> </w:t>
      </w:r>
      <w:r>
        <w:rPr>
          <w:color w:val="231F20"/>
        </w:rPr>
        <w:t>to</w:t>
      </w:r>
      <w:r>
        <w:rPr>
          <w:color w:val="231F20"/>
          <w:spacing w:val="-5"/>
        </w:rPr>
        <w:t> </w:t>
      </w:r>
      <w:r>
        <w:rPr>
          <w:color w:val="231F20"/>
        </w:rPr>
        <w:t>investigate</w:t>
      </w:r>
      <w:r>
        <w:rPr>
          <w:color w:val="231F20"/>
          <w:spacing w:val="-5"/>
        </w:rPr>
        <w:t> </w:t>
      </w:r>
      <w:r>
        <w:rPr>
          <w:color w:val="231F20"/>
        </w:rPr>
        <w:t>nuclear</w:t>
      </w:r>
      <w:r>
        <w:rPr>
          <w:color w:val="231F20"/>
          <w:spacing w:val="-5"/>
        </w:rPr>
        <w:t> </w:t>
      </w:r>
      <w:r>
        <w:rPr>
          <w:color w:val="231F20"/>
        </w:rPr>
        <w:t>DNA</w:t>
      </w:r>
      <w:r>
        <w:rPr>
          <w:color w:val="231F20"/>
          <w:spacing w:val="-5"/>
        </w:rPr>
        <w:t> </w:t>
      </w:r>
      <w:r>
        <w:rPr>
          <w:color w:val="231F20"/>
        </w:rPr>
        <w:t>defects that might be causing secondary defects of mtDNA despite no alterations in mtDNA sequencing from the biopsied muscle, which might be explained by heteroplasmy, sampling bias, or lack of significant involvement of skeletal muscle in her case. More</w:t>
      </w:r>
      <w:r>
        <w:rPr>
          <w:color w:val="231F20"/>
          <w:spacing w:val="40"/>
        </w:rPr>
        <w:t> </w:t>
      </w:r>
      <w:r>
        <w:rPr>
          <w:color w:val="231F20"/>
        </w:rPr>
        <w:t>specifically,</w:t>
      </w:r>
      <w:r>
        <w:rPr>
          <w:color w:val="231F20"/>
          <w:spacing w:val="40"/>
        </w:rPr>
        <w:t> </w:t>
      </w:r>
      <w:r>
        <w:rPr>
          <w:color w:val="231F20"/>
        </w:rPr>
        <w:t>the</w:t>
      </w:r>
      <w:r>
        <w:rPr>
          <w:color w:val="231F20"/>
          <w:spacing w:val="40"/>
        </w:rPr>
        <w:t> </w:t>
      </w:r>
      <w:r>
        <w:rPr>
          <w:color w:val="231F20"/>
        </w:rPr>
        <w:t>presence</w:t>
      </w:r>
      <w:r>
        <w:rPr>
          <w:color w:val="231F20"/>
          <w:spacing w:val="40"/>
        </w:rPr>
        <w:t> </w:t>
      </w:r>
      <w:r>
        <w:rPr>
          <w:color w:val="231F20"/>
        </w:rPr>
        <w:t>of</w:t>
      </w:r>
      <w:r>
        <w:rPr>
          <w:color w:val="231F20"/>
          <w:spacing w:val="40"/>
        </w:rPr>
        <w:t> </w:t>
      </w:r>
      <w:r>
        <w:rPr>
          <w:color w:val="231F20"/>
        </w:rPr>
        <w:t>neuropathic</w:t>
      </w:r>
      <w:r>
        <w:rPr>
          <w:color w:val="231F20"/>
          <w:spacing w:val="40"/>
        </w:rPr>
        <w:t> </w:t>
      </w:r>
      <w:r>
        <w:rPr>
          <w:color w:val="231F20"/>
        </w:rPr>
        <w:t>pain</w:t>
      </w:r>
      <w:r>
        <w:rPr>
          <w:color w:val="231F20"/>
          <w:spacing w:val="40"/>
        </w:rPr>
        <w:t> </w:t>
      </w:r>
      <w:r>
        <w:rPr>
          <w:color w:val="231F20"/>
        </w:rPr>
        <w:t>pointed to consider a </w:t>
      </w:r>
      <w:r>
        <w:rPr>
          <w:i/>
          <w:color w:val="231F20"/>
        </w:rPr>
        <w:t>POLG</w:t>
      </w:r>
      <w:r>
        <w:rPr>
          <w:color w:val="231F20"/>
        </w:rPr>
        <w:t>-related disease as a possibility; whereas most “mitochondrial neuropathies” are painless, neuropathic pain appears to be more common in patients who have </w:t>
      </w:r>
      <w:r>
        <w:rPr>
          <w:i/>
          <w:color w:val="231F20"/>
        </w:rPr>
        <w:t>POLG </w:t>
      </w:r>
      <w:r>
        <w:rPr>
          <w:color w:val="231F20"/>
        </w:rPr>
        <w:t>mutations</w:t>
      </w:r>
      <w:r>
        <w:rPr>
          <w:color w:val="231F20"/>
          <w:spacing w:val="-12"/>
        </w:rPr>
        <w:t> </w:t>
      </w:r>
      <w:r>
        <w:rPr>
          <w:color w:val="231F20"/>
        </w:rPr>
        <w:t>(</w:t>
      </w:r>
      <w:r>
        <w:rPr>
          <w:color w:val="6D6E71"/>
        </w:rPr>
        <w:t>7</w:t>
      </w:r>
      <w:r>
        <w:rPr>
          <w:color w:val="231F20"/>
        </w:rPr>
        <w:t>,</w:t>
      </w:r>
      <w:r>
        <w:rPr>
          <w:color w:val="231F20"/>
          <w:spacing w:val="-12"/>
        </w:rPr>
        <w:t> </w:t>
      </w:r>
      <w:r>
        <w:rPr>
          <w:color w:val="6D6E71"/>
        </w:rPr>
        <w:t>8</w:t>
      </w:r>
      <w:r>
        <w:rPr>
          <w:color w:val="231F20"/>
        </w:rPr>
        <w:t>).</w:t>
      </w:r>
      <w:r>
        <w:rPr>
          <w:color w:val="231F20"/>
          <w:spacing w:val="-12"/>
        </w:rPr>
        <w:t> </w:t>
      </w:r>
      <w:r>
        <w:rPr>
          <w:color w:val="231F20"/>
        </w:rPr>
        <w:t>Genetic</w:t>
      </w:r>
      <w:r>
        <w:rPr>
          <w:color w:val="231F20"/>
          <w:spacing w:val="-12"/>
        </w:rPr>
        <w:t> </w:t>
      </w:r>
      <w:r>
        <w:rPr>
          <w:color w:val="231F20"/>
        </w:rPr>
        <w:t>testing</w:t>
      </w:r>
      <w:r>
        <w:rPr>
          <w:color w:val="231F20"/>
          <w:spacing w:val="-12"/>
        </w:rPr>
        <w:t> </w:t>
      </w:r>
      <w:r>
        <w:rPr>
          <w:color w:val="231F20"/>
        </w:rPr>
        <w:t>of</w:t>
      </w:r>
      <w:r>
        <w:rPr>
          <w:color w:val="231F20"/>
          <w:spacing w:val="-12"/>
        </w:rPr>
        <w:t> </w:t>
      </w:r>
      <w:r>
        <w:rPr>
          <w:i/>
          <w:color w:val="231F20"/>
        </w:rPr>
        <w:t>POLG</w:t>
      </w:r>
      <w:r>
        <w:rPr>
          <w:i/>
          <w:color w:val="231F20"/>
          <w:spacing w:val="-12"/>
        </w:rPr>
        <w:t> </w:t>
      </w:r>
      <w:r>
        <w:rPr>
          <w:color w:val="231F20"/>
        </w:rPr>
        <w:t>gene</w:t>
      </w:r>
      <w:r>
        <w:rPr>
          <w:color w:val="231F20"/>
          <w:spacing w:val="-11"/>
        </w:rPr>
        <w:t> </w:t>
      </w:r>
      <w:r>
        <w:rPr>
          <w:color w:val="231F20"/>
        </w:rPr>
        <w:t>revealed</w:t>
      </w:r>
      <w:r>
        <w:rPr>
          <w:color w:val="231F20"/>
          <w:spacing w:val="-12"/>
        </w:rPr>
        <w:t> </w:t>
      </w:r>
      <w:r>
        <w:rPr>
          <w:color w:val="231F20"/>
        </w:rPr>
        <w:t>a</w:t>
      </w:r>
      <w:r>
        <w:rPr>
          <w:color w:val="231F20"/>
          <w:spacing w:val="-12"/>
        </w:rPr>
        <w:t> </w:t>
      </w:r>
      <w:r>
        <w:rPr>
          <w:color w:val="231F20"/>
        </w:rPr>
        <w:t>known compound of heterozygous mutations: one that comprises two single</w:t>
      </w:r>
      <w:r>
        <w:rPr>
          <w:color w:val="231F20"/>
          <w:spacing w:val="-12"/>
        </w:rPr>
        <w:t> </w:t>
      </w:r>
      <w:r>
        <w:rPr>
          <w:color w:val="231F20"/>
        </w:rPr>
        <w:t>nucleotides</w:t>
      </w:r>
      <w:r>
        <w:rPr>
          <w:color w:val="231F20"/>
          <w:spacing w:val="-11"/>
        </w:rPr>
        <w:t> </w:t>
      </w:r>
      <w:r>
        <w:rPr>
          <w:i/>
          <w:color w:val="231F20"/>
        </w:rPr>
        <w:t>in-cis</w:t>
      </w:r>
      <w:r>
        <w:rPr>
          <w:i/>
          <w:color w:val="231F20"/>
          <w:spacing w:val="-12"/>
        </w:rPr>
        <w:t> </w:t>
      </w:r>
      <w:r>
        <w:rPr>
          <w:color w:val="231F20"/>
        </w:rPr>
        <w:t>(c.752</w:t>
      </w:r>
      <w:r>
        <w:rPr>
          <w:color w:val="231F20"/>
          <w:spacing w:val="-12"/>
        </w:rPr>
        <w:t> </w:t>
      </w:r>
      <w:r>
        <w:rPr>
          <w:color w:val="231F20"/>
        </w:rPr>
        <w:t>C</w:t>
      </w:r>
      <w:r>
        <w:rPr>
          <w:rFonts w:ascii="Arial" w:hAnsi="Arial"/>
          <w:color w:val="231F20"/>
        </w:rPr>
        <w:t>&gt;</w:t>
      </w:r>
      <w:r>
        <w:rPr>
          <w:color w:val="231F20"/>
        </w:rPr>
        <w:t>T</w:t>
      </w:r>
      <w:r>
        <w:rPr>
          <w:color w:val="231F20"/>
          <w:spacing w:val="-11"/>
        </w:rPr>
        <w:t> </w:t>
      </w:r>
      <w:r>
        <w:rPr>
          <w:color w:val="231F20"/>
        </w:rPr>
        <w:t>and</w:t>
      </w:r>
      <w:r>
        <w:rPr>
          <w:color w:val="231F20"/>
          <w:spacing w:val="-12"/>
        </w:rPr>
        <w:t> </w:t>
      </w:r>
      <w:r>
        <w:rPr>
          <w:color w:val="231F20"/>
        </w:rPr>
        <w:t>c.1760</w:t>
      </w:r>
      <w:r>
        <w:rPr>
          <w:color w:val="231F20"/>
          <w:spacing w:val="-12"/>
        </w:rPr>
        <w:t> </w:t>
      </w:r>
      <w:r>
        <w:rPr>
          <w:color w:val="231F20"/>
        </w:rPr>
        <w:t>C</w:t>
      </w:r>
      <w:r>
        <w:rPr>
          <w:rFonts w:ascii="Arial" w:hAnsi="Arial"/>
          <w:color w:val="231F20"/>
        </w:rPr>
        <w:t>&gt;</w:t>
      </w:r>
      <w:r>
        <w:rPr>
          <w:color w:val="231F20"/>
        </w:rPr>
        <w:t>T,</w:t>
      </w:r>
      <w:r>
        <w:rPr>
          <w:color w:val="231F20"/>
          <w:spacing w:val="-11"/>
        </w:rPr>
        <w:t> </w:t>
      </w:r>
      <w:r>
        <w:rPr>
          <w:color w:val="231F20"/>
        </w:rPr>
        <w:t>which</w:t>
      </w:r>
      <w:r>
        <w:rPr>
          <w:color w:val="231F20"/>
          <w:spacing w:val="-12"/>
        </w:rPr>
        <w:t> </w:t>
      </w:r>
      <w:r>
        <w:rPr>
          <w:color w:val="231F20"/>
        </w:rPr>
        <w:t>lead to p.Thr251Ile and p.Pro587Leu, respectively) and another one </w:t>
      </w:r>
      <w:r>
        <w:rPr>
          <w:i/>
          <w:color w:val="231F20"/>
        </w:rPr>
        <w:t>in-trans </w:t>
      </w:r>
      <w:r>
        <w:rPr>
          <w:color w:val="231F20"/>
        </w:rPr>
        <w:t>(c.1399G</w:t>
      </w:r>
      <w:r>
        <w:rPr>
          <w:rFonts w:ascii="Arial" w:hAnsi="Arial"/>
          <w:color w:val="231F20"/>
        </w:rPr>
        <w:t>&gt;</w:t>
      </w:r>
      <w:r>
        <w:rPr>
          <w:color w:val="231F20"/>
        </w:rPr>
        <w:t>A,</w:t>
      </w:r>
      <w:r>
        <w:rPr>
          <w:color w:val="231F20"/>
          <w:spacing w:val="-1"/>
        </w:rPr>
        <w:t> </w:t>
      </w:r>
      <w:r>
        <w:rPr>
          <w:color w:val="231F20"/>
        </w:rPr>
        <w:t>p.Ala467Thr);</w:t>
      </w:r>
      <w:r>
        <w:rPr>
          <w:color w:val="231F20"/>
          <w:spacing w:val="-1"/>
        </w:rPr>
        <w:t> </w:t>
      </w:r>
      <w:r>
        <w:rPr>
          <w:color w:val="231F20"/>
        </w:rPr>
        <w:t>these findings confirmed a </w:t>
      </w:r>
      <w:r>
        <w:rPr>
          <w:i/>
          <w:color w:val="231F20"/>
        </w:rPr>
        <w:t>POLG</w:t>
      </w:r>
      <w:r>
        <w:rPr>
          <w:color w:val="231F20"/>
        </w:rPr>
        <w:t>-related disease as unifying diagnosis.</w:t>
      </w:r>
    </w:p>
    <w:p>
      <w:pPr>
        <w:pStyle w:val="Heading1"/>
      </w:pPr>
      <w:r>
        <w:rPr/>
        <w:br w:type="column"/>
      </w:r>
      <w:r>
        <w:rPr>
          <w:color w:val="231F20"/>
          <w:spacing w:val="-2"/>
        </w:rPr>
        <w:t>DISCUSSION</w:t>
      </w:r>
    </w:p>
    <w:p>
      <w:pPr>
        <w:pStyle w:val="BodyText"/>
        <w:spacing w:line="252" w:lineRule="auto" w:before="190"/>
        <w:ind w:left="46" w:right="44"/>
        <w:jc w:val="both"/>
      </w:pPr>
      <w:r>
        <w:rPr>
          <w:color w:val="231F20"/>
        </w:rPr>
        <w:t>Here, we present a patient with painless, progressive, bilateral, adult-onset ptosis and ophthalmoparesis, who also developed symptoms suggestive of peripheral nerve (polyneuropathy and neuropathic pain) and skeletal muscle (myalgias) involvement. This</w:t>
      </w:r>
      <w:r>
        <w:rPr>
          <w:color w:val="231F20"/>
          <w:spacing w:val="-2"/>
        </w:rPr>
        <w:t> </w:t>
      </w:r>
      <w:r>
        <w:rPr>
          <w:color w:val="231F20"/>
        </w:rPr>
        <w:t>multi-organ</w:t>
      </w:r>
      <w:r>
        <w:rPr>
          <w:color w:val="231F20"/>
          <w:spacing w:val="-2"/>
        </w:rPr>
        <w:t> </w:t>
      </w:r>
      <w:r>
        <w:rPr>
          <w:color w:val="231F20"/>
        </w:rPr>
        <w:t>phenotype</w:t>
      </w:r>
      <w:r>
        <w:rPr>
          <w:color w:val="231F20"/>
          <w:spacing w:val="-2"/>
        </w:rPr>
        <w:t> </w:t>
      </w:r>
      <w:r>
        <w:rPr>
          <w:color w:val="231F20"/>
        </w:rPr>
        <w:t>suggested</w:t>
      </w:r>
      <w:r>
        <w:rPr>
          <w:color w:val="231F20"/>
          <w:spacing w:val="-2"/>
        </w:rPr>
        <w:t> </w:t>
      </w:r>
      <w:r>
        <w:rPr>
          <w:color w:val="231F20"/>
        </w:rPr>
        <w:t>a</w:t>
      </w:r>
      <w:r>
        <w:rPr>
          <w:color w:val="231F20"/>
          <w:spacing w:val="-2"/>
        </w:rPr>
        <w:t> </w:t>
      </w:r>
      <w:r>
        <w:rPr>
          <w:color w:val="231F20"/>
        </w:rPr>
        <w:t>mitochondrial</w:t>
      </w:r>
      <w:r>
        <w:rPr>
          <w:color w:val="231F20"/>
          <w:spacing w:val="-2"/>
        </w:rPr>
        <w:t> </w:t>
      </w:r>
      <w:r>
        <w:rPr>
          <w:color w:val="231F20"/>
        </w:rPr>
        <w:t>disorder. An</w:t>
      </w:r>
      <w:r>
        <w:rPr>
          <w:color w:val="231F20"/>
          <w:spacing w:val="-12"/>
        </w:rPr>
        <w:t> </w:t>
      </w:r>
      <w:r>
        <w:rPr>
          <w:color w:val="231F20"/>
        </w:rPr>
        <w:t>elevated</w:t>
      </w:r>
      <w:r>
        <w:rPr>
          <w:color w:val="231F20"/>
          <w:spacing w:val="-11"/>
        </w:rPr>
        <w:t> </w:t>
      </w:r>
      <w:r>
        <w:rPr>
          <w:color w:val="231F20"/>
        </w:rPr>
        <w:t>serum</w:t>
      </w:r>
      <w:r>
        <w:rPr>
          <w:color w:val="231F20"/>
          <w:spacing w:val="-11"/>
        </w:rPr>
        <w:t> </w:t>
      </w:r>
      <w:r>
        <w:rPr>
          <w:color w:val="231F20"/>
        </w:rPr>
        <w:t>lactic</w:t>
      </w:r>
      <w:r>
        <w:rPr>
          <w:color w:val="231F20"/>
          <w:spacing w:val="-12"/>
        </w:rPr>
        <w:t> </w:t>
      </w:r>
      <w:r>
        <w:rPr>
          <w:color w:val="231F20"/>
        </w:rPr>
        <w:t>acid</w:t>
      </w:r>
      <w:r>
        <w:rPr>
          <w:color w:val="231F20"/>
          <w:spacing w:val="-12"/>
        </w:rPr>
        <w:t> </w:t>
      </w:r>
      <w:r>
        <w:rPr>
          <w:color w:val="231F20"/>
        </w:rPr>
        <w:t>at</w:t>
      </w:r>
      <w:r>
        <w:rPr>
          <w:color w:val="231F20"/>
          <w:spacing w:val="-12"/>
        </w:rPr>
        <w:t> </w:t>
      </w:r>
      <w:r>
        <w:rPr>
          <w:color w:val="231F20"/>
        </w:rPr>
        <w:t>baseline</w:t>
      </w:r>
      <w:r>
        <w:rPr>
          <w:color w:val="231F20"/>
          <w:spacing w:val="-11"/>
        </w:rPr>
        <w:t> </w:t>
      </w:r>
      <w:r>
        <w:rPr>
          <w:color w:val="231F20"/>
        </w:rPr>
        <w:t>increased</w:t>
      </w:r>
      <w:r>
        <w:rPr>
          <w:color w:val="231F20"/>
          <w:spacing w:val="-12"/>
        </w:rPr>
        <w:t> </w:t>
      </w:r>
      <w:r>
        <w:rPr>
          <w:color w:val="231F20"/>
        </w:rPr>
        <w:t>the</w:t>
      </w:r>
      <w:r>
        <w:rPr>
          <w:color w:val="231F20"/>
          <w:spacing w:val="-12"/>
        </w:rPr>
        <w:t> </w:t>
      </w:r>
      <w:r>
        <w:rPr>
          <w:color w:val="231F20"/>
        </w:rPr>
        <w:t>diagnostic suspicion for a mitochondrial disorder. Although the presence</w:t>
      </w:r>
      <w:r>
        <w:rPr>
          <w:color w:val="231F20"/>
          <w:spacing w:val="80"/>
        </w:rPr>
        <w:t> </w:t>
      </w:r>
      <w:r>
        <w:rPr>
          <w:color w:val="231F20"/>
        </w:rPr>
        <w:t>of occasional subsarcolemmal mitochondrial accumulation and scattered</w:t>
      </w:r>
      <w:r>
        <w:rPr>
          <w:color w:val="231F20"/>
          <w:spacing w:val="-6"/>
        </w:rPr>
        <w:t> </w:t>
      </w:r>
      <w:r>
        <w:rPr>
          <w:color w:val="231F20"/>
        </w:rPr>
        <w:t>COX-negative</w:t>
      </w:r>
      <w:r>
        <w:rPr>
          <w:color w:val="231F20"/>
          <w:spacing w:val="-6"/>
        </w:rPr>
        <w:t> </w:t>
      </w:r>
      <w:r>
        <w:rPr>
          <w:color w:val="231F20"/>
        </w:rPr>
        <w:t>fibers</w:t>
      </w:r>
      <w:r>
        <w:rPr>
          <w:color w:val="231F20"/>
          <w:spacing w:val="-6"/>
        </w:rPr>
        <w:t> </w:t>
      </w:r>
      <w:r>
        <w:rPr>
          <w:color w:val="231F20"/>
        </w:rPr>
        <w:t>on</w:t>
      </w:r>
      <w:r>
        <w:rPr>
          <w:color w:val="231F20"/>
          <w:spacing w:val="-6"/>
        </w:rPr>
        <w:t> </w:t>
      </w:r>
      <w:r>
        <w:rPr>
          <w:color w:val="231F20"/>
        </w:rPr>
        <w:t>muscle</w:t>
      </w:r>
      <w:r>
        <w:rPr>
          <w:color w:val="231F20"/>
          <w:spacing w:val="-6"/>
        </w:rPr>
        <w:t> </w:t>
      </w:r>
      <w:r>
        <w:rPr>
          <w:color w:val="231F20"/>
        </w:rPr>
        <w:t>biopsy</w:t>
      </w:r>
      <w:r>
        <w:rPr>
          <w:color w:val="231F20"/>
          <w:spacing w:val="-6"/>
        </w:rPr>
        <w:t> </w:t>
      </w:r>
      <w:r>
        <w:rPr>
          <w:color w:val="231F20"/>
        </w:rPr>
        <w:t>could</w:t>
      </w:r>
      <w:r>
        <w:rPr>
          <w:color w:val="231F20"/>
          <w:spacing w:val="-5"/>
        </w:rPr>
        <w:t> </w:t>
      </w:r>
      <w:r>
        <w:rPr>
          <w:color w:val="231F20"/>
        </w:rPr>
        <w:t>be</w:t>
      </w:r>
      <w:r>
        <w:rPr>
          <w:color w:val="231F20"/>
          <w:spacing w:val="-6"/>
        </w:rPr>
        <w:t> </w:t>
      </w:r>
      <w:r>
        <w:rPr>
          <w:color w:val="231F20"/>
        </w:rPr>
        <w:t>aging- related findings in her case, a manifestation of a mitochondrial disorder could not be ruled out. However, the sequencing of mtDNA from biopsied muscle tissue was normal. In an affected organ (such as skeletal muscle), one would expect a single mtDNA deletion or point mutations of mtDNA in primary mitochondrial disorders, and multiple mtDNA deletions or mtDNA depletion in secondary mitochondrial disorders due to nuclear</w:t>
      </w:r>
      <w:r>
        <w:rPr>
          <w:color w:val="231F20"/>
          <w:spacing w:val="40"/>
        </w:rPr>
        <w:t> </w:t>
      </w:r>
      <w:r>
        <w:rPr>
          <w:color w:val="231F20"/>
        </w:rPr>
        <w:t>genetic</w:t>
      </w:r>
      <w:r>
        <w:rPr>
          <w:color w:val="231F20"/>
          <w:spacing w:val="40"/>
        </w:rPr>
        <w:t> </w:t>
      </w:r>
      <w:r>
        <w:rPr>
          <w:color w:val="231F20"/>
        </w:rPr>
        <w:t>defects.</w:t>
      </w:r>
      <w:r>
        <w:rPr>
          <w:color w:val="231F20"/>
          <w:spacing w:val="40"/>
        </w:rPr>
        <w:t> </w:t>
      </w:r>
      <w:r>
        <w:rPr>
          <w:color w:val="231F20"/>
        </w:rPr>
        <w:t>We</w:t>
      </w:r>
      <w:r>
        <w:rPr>
          <w:color w:val="231F20"/>
          <w:spacing w:val="40"/>
        </w:rPr>
        <w:t> </w:t>
      </w:r>
      <w:r>
        <w:rPr>
          <w:color w:val="231F20"/>
        </w:rPr>
        <w:t>suspected</w:t>
      </w:r>
      <w:r>
        <w:rPr>
          <w:color w:val="231F20"/>
          <w:spacing w:val="40"/>
        </w:rPr>
        <w:t> </w:t>
      </w:r>
      <w:r>
        <w:rPr>
          <w:color w:val="231F20"/>
        </w:rPr>
        <w:t>that</w:t>
      </w:r>
      <w:r>
        <w:rPr>
          <w:color w:val="231F20"/>
          <w:spacing w:val="40"/>
        </w:rPr>
        <w:t> </w:t>
      </w:r>
      <w:r>
        <w:rPr>
          <w:color w:val="231F20"/>
        </w:rPr>
        <w:t>the</w:t>
      </w:r>
      <w:r>
        <w:rPr>
          <w:color w:val="231F20"/>
          <w:spacing w:val="40"/>
        </w:rPr>
        <w:t> </w:t>
      </w:r>
      <w:r>
        <w:rPr>
          <w:color w:val="231F20"/>
        </w:rPr>
        <w:t>normal</w:t>
      </w:r>
      <w:r>
        <w:rPr>
          <w:color w:val="231F20"/>
          <w:spacing w:val="40"/>
        </w:rPr>
        <w:t> </w:t>
      </w:r>
      <w:r>
        <w:rPr>
          <w:color w:val="231F20"/>
        </w:rPr>
        <w:t>result of mtDNA sequencing from biopsied muscle and the non- specific</w:t>
      </w:r>
      <w:r>
        <w:rPr>
          <w:color w:val="231F20"/>
          <w:spacing w:val="40"/>
        </w:rPr>
        <w:t> </w:t>
      </w:r>
      <w:r>
        <w:rPr>
          <w:color w:val="231F20"/>
        </w:rPr>
        <w:t>and</w:t>
      </w:r>
      <w:r>
        <w:rPr>
          <w:color w:val="231F20"/>
          <w:spacing w:val="40"/>
        </w:rPr>
        <w:t> </w:t>
      </w:r>
      <w:r>
        <w:rPr>
          <w:color w:val="231F20"/>
        </w:rPr>
        <w:t>mild</w:t>
      </w:r>
      <w:r>
        <w:rPr>
          <w:color w:val="231F20"/>
          <w:spacing w:val="40"/>
        </w:rPr>
        <w:t> </w:t>
      </w:r>
      <w:r>
        <w:rPr>
          <w:color w:val="231F20"/>
        </w:rPr>
        <w:t>pathological</w:t>
      </w:r>
      <w:r>
        <w:rPr>
          <w:color w:val="231F20"/>
          <w:spacing w:val="40"/>
        </w:rPr>
        <w:t> </w:t>
      </w:r>
      <w:r>
        <w:rPr>
          <w:color w:val="231F20"/>
        </w:rPr>
        <w:t>findings</w:t>
      </w:r>
      <w:r>
        <w:rPr>
          <w:color w:val="231F20"/>
          <w:spacing w:val="40"/>
        </w:rPr>
        <w:t> </w:t>
      </w:r>
      <w:r>
        <w:rPr>
          <w:color w:val="231F20"/>
        </w:rPr>
        <w:t>contributed</w:t>
      </w:r>
      <w:r>
        <w:rPr>
          <w:color w:val="231F20"/>
          <w:spacing w:val="40"/>
        </w:rPr>
        <w:t> </w:t>
      </w:r>
      <w:r>
        <w:rPr>
          <w:color w:val="231F20"/>
        </w:rPr>
        <w:t>to</w:t>
      </w:r>
      <w:r>
        <w:rPr>
          <w:color w:val="231F20"/>
          <w:spacing w:val="40"/>
        </w:rPr>
        <w:t> </w:t>
      </w:r>
      <w:r>
        <w:rPr>
          <w:color w:val="231F20"/>
        </w:rPr>
        <w:t>delay in diagnosis in this case. However, although sequencing of mtDNA</w:t>
      </w:r>
      <w:r>
        <w:rPr>
          <w:color w:val="231F20"/>
          <w:spacing w:val="-2"/>
        </w:rPr>
        <w:t> </w:t>
      </w:r>
      <w:r>
        <w:rPr>
          <w:color w:val="231F20"/>
        </w:rPr>
        <w:t>may</w:t>
      </w:r>
      <w:r>
        <w:rPr>
          <w:color w:val="231F20"/>
          <w:spacing w:val="-2"/>
        </w:rPr>
        <w:t> </w:t>
      </w:r>
      <w:r>
        <w:rPr>
          <w:color w:val="231F20"/>
        </w:rPr>
        <w:t>identify</w:t>
      </w:r>
      <w:r>
        <w:rPr>
          <w:color w:val="231F20"/>
          <w:spacing w:val="-2"/>
        </w:rPr>
        <w:t> </w:t>
      </w:r>
      <w:r>
        <w:rPr>
          <w:color w:val="231F20"/>
        </w:rPr>
        <w:t>deletions</w:t>
      </w:r>
      <w:r>
        <w:rPr>
          <w:color w:val="231F20"/>
          <w:spacing w:val="-2"/>
        </w:rPr>
        <w:t> </w:t>
      </w:r>
      <w:r>
        <w:rPr>
          <w:color w:val="231F20"/>
        </w:rPr>
        <w:t>and</w:t>
      </w:r>
      <w:r>
        <w:rPr>
          <w:color w:val="231F20"/>
          <w:spacing w:val="-2"/>
        </w:rPr>
        <w:t> </w:t>
      </w:r>
      <w:r>
        <w:rPr>
          <w:color w:val="231F20"/>
        </w:rPr>
        <w:t>point</w:t>
      </w:r>
      <w:r>
        <w:rPr>
          <w:color w:val="231F20"/>
          <w:spacing w:val="-2"/>
        </w:rPr>
        <w:t> </w:t>
      </w:r>
      <w:r>
        <w:rPr>
          <w:color w:val="231F20"/>
        </w:rPr>
        <w:t>mutations,</w:t>
      </w:r>
      <w:r>
        <w:rPr>
          <w:color w:val="231F20"/>
          <w:spacing w:val="-2"/>
        </w:rPr>
        <w:t> </w:t>
      </w:r>
      <w:r>
        <w:rPr>
          <w:color w:val="231F20"/>
        </w:rPr>
        <w:t>it</w:t>
      </w:r>
      <w:r>
        <w:rPr>
          <w:color w:val="231F20"/>
          <w:spacing w:val="-2"/>
        </w:rPr>
        <w:t> </w:t>
      </w:r>
      <w:r>
        <w:rPr>
          <w:color w:val="231F20"/>
        </w:rPr>
        <w:t>may</w:t>
      </w:r>
      <w:r>
        <w:rPr>
          <w:color w:val="231F20"/>
          <w:spacing w:val="-2"/>
        </w:rPr>
        <w:t> </w:t>
      </w:r>
      <w:r>
        <w:rPr>
          <w:color w:val="231F20"/>
        </w:rPr>
        <w:t>miss mtDNA depletion (loss of mtDNA copies) that would require assessment of copy number which was not performed. It is also plausible that skeletal muscle was not affected enough to reveal abnormalities</w:t>
      </w:r>
      <w:r>
        <w:rPr>
          <w:color w:val="231F20"/>
          <w:spacing w:val="-4"/>
        </w:rPr>
        <w:t> </w:t>
      </w:r>
      <w:r>
        <w:rPr>
          <w:color w:val="231F20"/>
        </w:rPr>
        <w:t>of</w:t>
      </w:r>
      <w:r>
        <w:rPr>
          <w:color w:val="231F20"/>
          <w:spacing w:val="-4"/>
        </w:rPr>
        <w:t> </w:t>
      </w:r>
      <w:r>
        <w:rPr>
          <w:color w:val="231F20"/>
        </w:rPr>
        <w:t>mtDNA</w:t>
      </w:r>
      <w:r>
        <w:rPr>
          <w:color w:val="231F20"/>
          <w:spacing w:val="-4"/>
        </w:rPr>
        <w:t> </w:t>
      </w:r>
      <w:r>
        <w:rPr>
          <w:color w:val="231F20"/>
        </w:rPr>
        <w:t>(low</w:t>
      </w:r>
      <w:r>
        <w:rPr>
          <w:color w:val="231F20"/>
          <w:spacing w:val="-4"/>
        </w:rPr>
        <w:t> </w:t>
      </w:r>
      <w:r>
        <w:rPr>
          <w:color w:val="231F20"/>
        </w:rPr>
        <w:t>or</w:t>
      </w:r>
      <w:r>
        <w:rPr>
          <w:color w:val="231F20"/>
          <w:spacing w:val="-4"/>
        </w:rPr>
        <w:t> </w:t>
      </w:r>
      <w:r>
        <w:rPr>
          <w:color w:val="231F20"/>
        </w:rPr>
        <w:t>no</w:t>
      </w:r>
      <w:r>
        <w:rPr>
          <w:color w:val="231F20"/>
          <w:spacing w:val="-4"/>
        </w:rPr>
        <w:t> </w:t>
      </w:r>
      <w:r>
        <w:rPr>
          <w:color w:val="231F20"/>
        </w:rPr>
        <w:t>mutant</w:t>
      </w:r>
      <w:r>
        <w:rPr>
          <w:color w:val="231F20"/>
          <w:spacing w:val="-4"/>
        </w:rPr>
        <w:t> </w:t>
      </w:r>
      <w:r>
        <w:rPr>
          <w:color w:val="231F20"/>
        </w:rPr>
        <w:t>copies</w:t>
      </w:r>
      <w:r>
        <w:rPr>
          <w:color w:val="231F20"/>
          <w:spacing w:val="-4"/>
        </w:rPr>
        <w:t> </w:t>
      </w:r>
      <w:r>
        <w:rPr>
          <w:color w:val="231F20"/>
        </w:rPr>
        <w:t>of</w:t>
      </w:r>
      <w:r>
        <w:rPr>
          <w:color w:val="231F20"/>
          <w:spacing w:val="-4"/>
        </w:rPr>
        <w:t> </w:t>
      </w:r>
      <w:r>
        <w:rPr>
          <w:color w:val="231F20"/>
        </w:rPr>
        <w:t>mtDNA</w:t>
      </w:r>
      <w:r>
        <w:rPr>
          <w:color w:val="231F20"/>
          <w:spacing w:val="-4"/>
        </w:rPr>
        <w:t> </w:t>
      </w:r>
      <w:r>
        <w:rPr>
          <w:color w:val="231F20"/>
        </w:rPr>
        <w:t>to detect), or that muscle sampling missed mtDNA abnormalities, or a combination of both. Thus, normal mtDNA sequencing should not discourage clinicians from further investigating the </w:t>
      </w:r>
      <w:r>
        <w:rPr>
          <w:color w:val="231F20"/>
          <w:spacing w:val="-2"/>
        </w:rPr>
        <w:t>possibility</w:t>
      </w:r>
      <w:r>
        <w:rPr>
          <w:color w:val="231F20"/>
          <w:spacing w:val="3"/>
        </w:rPr>
        <w:t> </w:t>
      </w:r>
      <w:r>
        <w:rPr>
          <w:color w:val="231F20"/>
          <w:spacing w:val="-2"/>
        </w:rPr>
        <w:t>of</w:t>
      </w:r>
      <w:r>
        <w:rPr>
          <w:color w:val="231F20"/>
          <w:spacing w:val="4"/>
        </w:rPr>
        <w:t> </w:t>
      </w:r>
      <w:r>
        <w:rPr>
          <w:color w:val="231F20"/>
          <w:spacing w:val="-2"/>
        </w:rPr>
        <w:t>a</w:t>
      </w:r>
      <w:r>
        <w:rPr>
          <w:color w:val="231F20"/>
          <w:spacing w:val="3"/>
        </w:rPr>
        <w:t> </w:t>
      </w:r>
      <w:r>
        <w:rPr>
          <w:color w:val="231F20"/>
          <w:spacing w:val="-2"/>
        </w:rPr>
        <w:t>mitochondrial</w:t>
      </w:r>
      <w:r>
        <w:rPr>
          <w:color w:val="231F20"/>
          <w:spacing w:val="3"/>
        </w:rPr>
        <w:t> </w:t>
      </w:r>
      <w:r>
        <w:rPr>
          <w:color w:val="231F20"/>
          <w:spacing w:val="-2"/>
        </w:rPr>
        <w:t>disorder.</w:t>
      </w:r>
      <w:r>
        <w:rPr>
          <w:color w:val="231F20"/>
          <w:spacing w:val="5"/>
        </w:rPr>
        <w:t> </w:t>
      </w:r>
      <w:r>
        <w:rPr>
          <w:color w:val="231F20"/>
          <w:spacing w:val="-2"/>
        </w:rPr>
        <w:t>Furthermore,</w:t>
      </w:r>
      <w:r>
        <w:rPr>
          <w:color w:val="231F20"/>
          <w:spacing w:val="3"/>
        </w:rPr>
        <w:t> </w:t>
      </w:r>
      <w:r>
        <w:rPr>
          <w:color w:val="231F20"/>
          <w:spacing w:val="-2"/>
        </w:rPr>
        <w:t>neuropathy</w:t>
      </w:r>
    </w:p>
    <w:p>
      <w:pPr>
        <w:pStyle w:val="BodyText"/>
        <w:spacing w:after="0" w:line="252" w:lineRule="auto"/>
        <w:jc w:val="both"/>
        <w:sectPr>
          <w:type w:val="continuous"/>
          <w:pgSz w:w="11910" w:h="15600"/>
          <w:pgMar w:header="589" w:footer="570" w:top="500" w:bottom="780" w:left="850" w:right="850"/>
          <w:cols w:num="2" w:equalWidth="0">
            <w:col w:w="4954" w:space="252"/>
            <w:col w:w="5004"/>
          </w:cols>
        </w:sectPr>
      </w:pPr>
    </w:p>
    <w:p>
      <w:pPr>
        <w:pStyle w:val="BodyText"/>
        <w:spacing w:before="195"/>
        <w:rPr>
          <w:sz w:val="20"/>
        </w:rPr>
      </w:pPr>
    </w:p>
    <w:p>
      <w:pPr>
        <w:pStyle w:val="BodyText"/>
        <w:ind w:left="46" w:right="-15"/>
        <w:rPr>
          <w:sz w:val="20"/>
        </w:rPr>
      </w:pPr>
      <w:r>
        <w:rPr>
          <w:sz w:val="20"/>
        </w:rPr>
        <mc:AlternateContent>
          <mc:Choice Requires="wps">
            <w:drawing>
              <wp:inline distT="0" distB="0" distL="0" distR="0">
                <wp:extent cx="6421755" cy="4160520"/>
                <wp:effectExtent l="0" t="0" r="0" b="1904"/>
                <wp:docPr id="21" name="Group 21"/>
                <wp:cNvGraphicFramePr>
                  <a:graphicFrameLocks/>
                </wp:cNvGraphicFramePr>
                <a:graphic>
                  <a:graphicData uri="http://schemas.microsoft.com/office/word/2010/wordprocessingGroup">
                    <wpg:wgp>
                      <wpg:cNvPr id="21" name="Group 21"/>
                      <wpg:cNvGrpSpPr/>
                      <wpg:grpSpPr>
                        <a:xfrm>
                          <a:off x="0" y="0"/>
                          <a:ext cx="6421755" cy="4160520"/>
                          <a:chExt cx="6421755" cy="4160520"/>
                        </a:xfrm>
                      </wpg:grpSpPr>
                      <pic:pic>
                        <pic:nvPicPr>
                          <pic:cNvPr id="22" name="Image 22"/>
                          <pic:cNvPicPr/>
                        </pic:nvPicPr>
                        <pic:blipFill>
                          <a:blip r:embed="rId20" cstate="print"/>
                          <a:stretch>
                            <a:fillRect/>
                          </a:stretch>
                        </pic:blipFill>
                        <pic:spPr>
                          <a:xfrm>
                            <a:off x="149960" y="64884"/>
                            <a:ext cx="6120384" cy="3407664"/>
                          </a:xfrm>
                          <a:prstGeom prst="rect">
                            <a:avLst/>
                          </a:prstGeom>
                        </pic:spPr>
                      </pic:pic>
                      <wps:wsp>
                        <wps:cNvPr id="23" name="Textbox 23"/>
                        <wps:cNvSpPr txBox="1"/>
                        <wps:spPr>
                          <a:xfrm>
                            <a:off x="1600" y="1600"/>
                            <a:ext cx="6418580" cy="4157345"/>
                          </a:xfrm>
                          <a:prstGeom prst="rect">
                            <a:avLst/>
                          </a:prstGeom>
                          <a:ln w="3200">
                            <a:solidFill>
                              <a:srgbClr val="231F20"/>
                            </a:solidFill>
                            <a:prstDash val="solid"/>
                          </a:ln>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77"/>
                                <w:rPr>
                                  <w:sz w:val="14"/>
                                </w:rPr>
                              </w:pPr>
                            </w:p>
                            <w:p>
                              <w:pPr>
                                <w:spacing w:line="283" w:lineRule="auto" w:before="0"/>
                                <w:ind w:left="103" w:right="387" w:firstLine="0"/>
                                <w:jc w:val="left"/>
                                <w:rPr>
                                  <w:rFonts w:ascii="Arial"/>
                                  <w:sz w:val="14"/>
                                </w:rPr>
                              </w:pPr>
                              <w:r>
                                <w:rPr>
                                  <w:rFonts w:ascii="Arial"/>
                                  <w:color w:val="231F20"/>
                                  <w:spacing w:val="-2"/>
                                  <w:sz w:val="14"/>
                                </w:rPr>
                                <w:t>FIGURE</w:t>
                              </w:r>
                              <w:r>
                                <w:rPr>
                                  <w:rFonts w:ascii="Arial"/>
                                  <w:color w:val="231F20"/>
                                  <w:spacing w:val="-8"/>
                                  <w:sz w:val="14"/>
                                </w:rPr>
                                <w:t> </w:t>
                              </w:r>
                              <w:r>
                                <w:rPr>
                                  <w:rFonts w:ascii="Arial"/>
                                  <w:color w:val="231F20"/>
                                  <w:spacing w:val="-2"/>
                                  <w:sz w:val="14"/>
                                </w:rPr>
                                <w:t>2</w:t>
                              </w:r>
                              <w:r>
                                <w:rPr>
                                  <w:rFonts w:ascii="Arial"/>
                                  <w:color w:val="231F20"/>
                                  <w:spacing w:val="-8"/>
                                  <w:sz w:val="14"/>
                                </w:rPr>
                                <w:t> </w:t>
                              </w:r>
                              <w:r>
                                <w:rPr>
                                  <w:rFonts w:ascii="Arial"/>
                                  <w:color w:val="231F20"/>
                                  <w:spacing w:val="-2"/>
                                  <w:sz w:val="14"/>
                                </w:rPr>
                                <w:t>|</w:t>
                              </w:r>
                              <w:r>
                                <w:rPr>
                                  <w:rFonts w:ascii="Arial"/>
                                  <w:color w:val="231F20"/>
                                  <w:spacing w:val="-8"/>
                                  <w:sz w:val="14"/>
                                </w:rPr>
                                <w:t> </w:t>
                              </w:r>
                              <w:r>
                                <w:rPr>
                                  <w:rFonts w:ascii="Arial"/>
                                  <w:color w:val="231F20"/>
                                  <w:spacing w:val="-2"/>
                                  <w:sz w:val="14"/>
                                </w:rPr>
                                <w:t>Differential</w:t>
                              </w:r>
                              <w:r>
                                <w:rPr>
                                  <w:rFonts w:ascii="Arial"/>
                                  <w:color w:val="231F20"/>
                                  <w:spacing w:val="-8"/>
                                  <w:sz w:val="14"/>
                                </w:rPr>
                                <w:t> </w:t>
                              </w:r>
                              <w:r>
                                <w:rPr>
                                  <w:rFonts w:ascii="Arial"/>
                                  <w:color w:val="231F20"/>
                                  <w:spacing w:val="-2"/>
                                  <w:sz w:val="14"/>
                                </w:rPr>
                                <w:t>diagnosis</w:t>
                              </w:r>
                              <w:r>
                                <w:rPr>
                                  <w:rFonts w:ascii="Arial"/>
                                  <w:color w:val="231F20"/>
                                  <w:spacing w:val="-8"/>
                                  <w:sz w:val="14"/>
                                </w:rPr>
                                <w:t> </w:t>
                              </w:r>
                              <w:r>
                                <w:rPr>
                                  <w:rFonts w:ascii="Arial"/>
                                  <w:color w:val="231F20"/>
                                  <w:spacing w:val="-2"/>
                                  <w:sz w:val="14"/>
                                </w:rPr>
                                <w:t>of</w:t>
                              </w:r>
                              <w:r>
                                <w:rPr>
                                  <w:rFonts w:ascii="Arial"/>
                                  <w:color w:val="231F20"/>
                                  <w:spacing w:val="-8"/>
                                  <w:sz w:val="14"/>
                                </w:rPr>
                                <w:t> </w:t>
                              </w:r>
                              <w:r>
                                <w:rPr>
                                  <w:rFonts w:ascii="Arial"/>
                                  <w:color w:val="231F20"/>
                                  <w:spacing w:val="-2"/>
                                  <w:sz w:val="14"/>
                                </w:rPr>
                                <w:t>ocular</w:t>
                              </w:r>
                              <w:r>
                                <w:rPr>
                                  <w:rFonts w:ascii="Arial"/>
                                  <w:color w:val="231F20"/>
                                  <w:spacing w:val="-8"/>
                                  <w:sz w:val="14"/>
                                </w:rPr>
                                <w:t> </w:t>
                              </w:r>
                              <w:r>
                                <w:rPr>
                                  <w:rFonts w:ascii="Arial"/>
                                  <w:color w:val="231F20"/>
                                  <w:spacing w:val="-2"/>
                                  <w:sz w:val="14"/>
                                </w:rPr>
                                <w:t>myopathies.</w:t>
                              </w:r>
                              <w:r>
                                <w:rPr>
                                  <w:rFonts w:ascii="Arial"/>
                                  <w:color w:val="231F20"/>
                                  <w:spacing w:val="-8"/>
                                  <w:sz w:val="14"/>
                                </w:rPr>
                                <w:t> </w:t>
                              </w:r>
                              <w:r>
                                <w:rPr>
                                  <w:rFonts w:ascii="Arial"/>
                                  <w:color w:val="231F20"/>
                                  <w:spacing w:val="-2"/>
                                  <w:sz w:val="14"/>
                                </w:rPr>
                                <w:t>KSS,</w:t>
                              </w:r>
                              <w:r>
                                <w:rPr>
                                  <w:rFonts w:ascii="Arial"/>
                                  <w:color w:val="231F20"/>
                                  <w:spacing w:val="-8"/>
                                  <w:sz w:val="14"/>
                                </w:rPr>
                                <w:t> </w:t>
                              </w:r>
                              <w:r>
                                <w:rPr>
                                  <w:rFonts w:ascii="Arial"/>
                                  <w:color w:val="231F20"/>
                                  <w:spacing w:val="-2"/>
                                  <w:sz w:val="14"/>
                                </w:rPr>
                                <w:t>Kearns-Sayre</w:t>
                              </w:r>
                              <w:r>
                                <w:rPr>
                                  <w:rFonts w:ascii="Arial"/>
                                  <w:color w:val="231F20"/>
                                  <w:spacing w:val="-8"/>
                                  <w:sz w:val="14"/>
                                </w:rPr>
                                <w:t> </w:t>
                              </w:r>
                              <w:r>
                                <w:rPr>
                                  <w:rFonts w:ascii="Arial"/>
                                  <w:color w:val="231F20"/>
                                  <w:spacing w:val="-2"/>
                                  <w:sz w:val="14"/>
                                </w:rPr>
                                <w:t>syndrome;</w:t>
                              </w:r>
                              <w:r>
                                <w:rPr>
                                  <w:rFonts w:ascii="Arial"/>
                                  <w:color w:val="231F20"/>
                                  <w:spacing w:val="-8"/>
                                  <w:sz w:val="14"/>
                                </w:rPr>
                                <w:t> </w:t>
                              </w:r>
                              <w:r>
                                <w:rPr>
                                  <w:rFonts w:ascii="Arial"/>
                                  <w:color w:val="231F20"/>
                                  <w:spacing w:val="-2"/>
                                  <w:sz w:val="14"/>
                                </w:rPr>
                                <w:t>SANDO,</w:t>
                              </w:r>
                              <w:r>
                                <w:rPr>
                                  <w:rFonts w:ascii="Arial"/>
                                  <w:color w:val="231F20"/>
                                  <w:spacing w:val="-8"/>
                                  <w:sz w:val="14"/>
                                </w:rPr>
                                <w:t> </w:t>
                              </w:r>
                              <w:r>
                                <w:rPr>
                                  <w:rFonts w:ascii="Arial"/>
                                  <w:color w:val="231F20"/>
                                  <w:spacing w:val="-2"/>
                                  <w:sz w:val="14"/>
                                </w:rPr>
                                <w:t>sensory</w:t>
                              </w:r>
                              <w:r>
                                <w:rPr>
                                  <w:rFonts w:ascii="Arial"/>
                                  <w:color w:val="231F20"/>
                                  <w:spacing w:val="-8"/>
                                  <w:sz w:val="14"/>
                                </w:rPr>
                                <w:t> </w:t>
                              </w:r>
                              <w:r>
                                <w:rPr>
                                  <w:rFonts w:ascii="Arial"/>
                                  <w:color w:val="231F20"/>
                                  <w:spacing w:val="-2"/>
                                  <w:sz w:val="14"/>
                                </w:rPr>
                                <w:t>ataxic</w:t>
                              </w:r>
                              <w:r>
                                <w:rPr>
                                  <w:rFonts w:ascii="Arial"/>
                                  <w:color w:val="231F20"/>
                                  <w:spacing w:val="-8"/>
                                  <w:sz w:val="14"/>
                                </w:rPr>
                                <w:t> </w:t>
                              </w:r>
                              <w:r>
                                <w:rPr>
                                  <w:rFonts w:ascii="Arial"/>
                                  <w:color w:val="231F20"/>
                                  <w:spacing w:val="-2"/>
                                  <w:sz w:val="14"/>
                                </w:rPr>
                                <w:t>neuropathy,</w:t>
                              </w:r>
                              <w:r>
                                <w:rPr>
                                  <w:rFonts w:ascii="Arial"/>
                                  <w:color w:val="231F20"/>
                                  <w:spacing w:val="-7"/>
                                  <w:sz w:val="14"/>
                                </w:rPr>
                                <w:t> </w:t>
                              </w:r>
                              <w:r>
                                <w:rPr>
                                  <w:rFonts w:ascii="Arial"/>
                                  <w:color w:val="231F20"/>
                                  <w:spacing w:val="-2"/>
                                  <w:sz w:val="14"/>
                                </w:rPr>
                                <w:t>dysarthria,</w:t>
                              </w:r>
                              <w:r>
                                <w:rPr>
                                  <w:rFonts w:ascii="Arial"/>
                                  <w:color w:val="231F20"/>
                                  <w:spacing w:val="-8"/>
                                  <w:sz w:val="14"/>
                                </w:rPr>
                                <w:t> </w:t>
                              </w:r>
                              <w:r>
                                <w:rPr>
                                  <w:rFonts w:ascii="Arial"/>
                                  <w:color w:val="231F20"/>
                                  <w:spacing w:val="-2"/>
                                  <w:sz w:val="14"/>
                                </w:rPr>
                                <w:t>ophthalmoplegia;</w:t>
                              </w:r>
                              <w:r>
                                <w:rPr>
                                  <w:rFonts w:ascii="Arial"/>
                                  <w:color w:val="231F20"/>
                                  <w:spacing w:val="-8"/>
                                  <w:sz w:val="14"/>
                                </w:rPr>
                                <w:t> </w:t>
                              </w:r>
                              <w:r>
                                <w:rPr>
                                  <w:rFonts w:ascii="Arial"/>
                                  <w:color w:val="231F20"/>
                                  <w:spacing w:val="-2"/>
                                  <w:sz w:val="14"/>
                                </w:rPr>
                                <w:t>MNGIE,</w:t>
                              </w:r>
                              <w:r>
                                <w:rPr>
                                  <w:rFonts w:ascii="Arial"/>
                                  <w:color w:val="231F20"/>
                                  <w:spacing w:val="40"/>
                                  <w:sz w:val="14"/>
                                </w:rPr>
                                <w:t> </w:t>
                              </w:r>
                              <w:r>
                                <w:rPr>
                                  <w:rFonts w:ascii="Arial"/>
                                  <w:color w:val="231F20"/>
                                  <w:spacing w:val="-2"/>
                                  <w:sz w:val="14"/>
                                </w:rPr>
                                <w:t>Myo-neuro-gastrointestinal encephalopathy; OPMD, oculopharyngeal muscular dystrophy; OPDM, oculopharyngeal distal myopathy; MELAS, mitochondrial</w:t>
                              </w:r>
                              <w:r>
                                <w:rPr>
                                  <w:rFonts w:ascii="Arial"/>
                                  <w:color w:val="231F20"/>
                                  <w:spacing w:val="40"/>
                                  <w:sz w:val="14"/>
                                </w:rPr>
                                <w:t> </w:t>
                              </w:r>
                              <w:r>
                                <w:rPr>
                                  <w:rFonts w:ascii="Arial"/>
                                  <w:color w:val="231F20"/>
                                  <w:spacing w:val="-2"/>
                                  <w:sz w:val="14"/>
                                </w:rPr>
                                <w:t>encephalomyopathy,</w:t>
                              </w:r>
                              <w:r>
                                <w:rPr>
                                  <w:rFonts w:ascii="Arial"/>
                                  <w:color w:val="231F20"/>
                                  <w:spacing w:val="-8"/>
                                  <w:sz w:val="14"/>
                                </w:rPr>
                                <w:t> </w:t>
                              </w:r>
                              <w:r>
                                <w:rPr>
                                  <w:rFonts w:ascii="Arial"/>
                                  <w:color w:val="231F20"/>
                                  <w:spacing w:val="-2"/>
                                  <w:sz w:val="14"/>
                                </w:rPr>
                                <w:t>lactic</w:t>
                              </w:r>
                              <w:r>
                                <w:rPr>
                                  <w:rFonts w:ascii="Arial"/>
                                  <w:color w:val="231F20"/>
                                  <w:spacing w:val="-8"/>
                                  <w:sz w:val="14"/>
                                </w:rPr>
                                <w:t> </w:t>
                              </w:r>
                              <w:r>
                                <w:rPr>
                                  <w:rFonts w:ascii="Arial"/>
                                  <w:color w:val="231F20"/>
                                  <w:spacing w:val="-2"/>
                                  <w:sz w:val="14"/>
                                </w:rPr>
                                <w:t>acidosis,</w:t>
                              </w:r>
                              <w:r>
                                <w:rPr>
                                  <w:rFonts w:ascii="Arial"/>
                                  <w:color w:val="231F20"/>
                                  <w:spacing w:val="-8"/>
                                  <w:sz w:val="14"/>
                                </w:rPr>
                                <w:t> </w:t>
                              </w:r>
                              <w:r>
                                <w:rPr>
                                  <w:rFonts w:ascii="Arial"/>
                                  <w:color w:val="231F20"/>
                                  <w:spacing w:val="-2"/>
                                  <w:sz w:val="14"/>
                                </w:rPr>
                                <w:t>and</w:t>
                              </w:r>
                              <w:r>
                                <w:rPr>
                                  <w:rFonts w:ascii="Arial"/>
                                  <w:color w:val="231F20"/>
                                  <w:spacing w:val="-8"/>
                                  <w:sz w:val="14"/>
                                </w:rPr>
                                <w:t> </w:t>
                              </w:r>
                              <w:r>
                                <w:rPr>
                                  <w:rFonts w:ascii="Arial"/>
                                  <w:color w:val="231F20"/>
                                  <w:spacing w:val="-2"/>
                                  <w:sz w:val="14"/>
                                </w:rPr>
                                <w:t>stroke-like</w:t>
                              </w:r>
                              <w:r>
                                <w:rPr>
                                  <w:rFonts w:ascii="Arial"/>
                                  <w:color w:val="231F20"/>
                                  <w:spacing w:val="-8"/>
                                  <w:sz w:val="14"/>
                                </w:rPr>
                                <w:t> </w:t>
                              </w:r>
                              <w:r>
                                <w:rPr>
                                  <w:rFonts w:ascii="Arial"/>
                                  <w:color w:val="231F20"/>
                                  <w:spacing w:val="-2"/>
                                  <w:sz w:val="14"/>
                                </w:rPr>
                                <w:t>episodes;</w:t>
                              </w:r>
                              <w:r>
                                <w:rPr>
                                  <w:rFonts w:ascii="Arial"/>
                                  <w:color w:val="231F20"/>
                                  <w:spacing w:val="-8"/>
                                  <w:sz w:val="14"/>
                                </w:rPr>
                                <w:t> </w:t>
                              </w:r>
                              <w:r>
                                <w:rPr>
                                  <w:rFonts w:ascii="Arial"/>
                                  <w:color w:val="231F20"/>
                                  <w:spacing w:val="-2"/>
                                  <w:sz w:val="14"/>
                                </w:rPr>
                                <w:t>MERRF,</w:t>
                              </w:r>
                              <w:r>
                                <w:rPr>
                                  <w:rFonts w:ascii="Arial"/>
                                  <w:color w:val="231F20"/>
                                  <w:spacing w:val="-8"/>
                                  <w:sz w:val="14"/>
                                </w:rPr>
                                <w:t> </w:t>
                              </w:r>
                              <w:r>
                                <w:rPr>
                                  <w:rFonts w:ascii="Arial"/>
                                  <w:color w:val="231F20"/>
                                  <w:spacing w:val="-2"/>
                                  <w:sz w:val="14"/>
                                </w:rPr>
                                <w:t>myoclonic</w:t>
                              </w:r>
                              <w:r>
                                <w:rPr>
                                  <w:rFonts w:ascii="Arial"/>
                                  <w:color w:val="231F20"/>
                                  <w:spacing w:val="-8"/>
                                  <w:sz w:val="14"/>
                                </w:rPr>
                                <w:t> </w:t>
                              </w:r>
                              <w:r>
                                <w:rPr>
                                  <w:rFonts w:ascii="Arial"/>
                                  <w:color w:val="231F20"/>
                                  <w:spacing w:val="-2"/>
                                  <w:sz w:val="14"/>
                                </w:rPr>
                                <w:t>epilepsy</w:t>
                              </w:r>
                              <w:r>
                                <w:rPr>
                                  <w:rFonts w:ascii="Arial"/>
                                  <w:color w:val="231F20"/>
                                  <w:spacing w:val="-8"/>
                                  <w:sz w:val="14"/>
                                </w:rPr>
                                <w:t> </w:t>
                              </w:r>
                              <w:r>
                                <w:rPr>
                                  <w:rFonts w:ascii="Arial"/>
                                  <w:color w:val="231F20"/>
                                  <w:spacing w:val="-2"/>
                                  <w:sz w:val="14"/>
                                </w:rPr>
                                <w:t>associated</w:t>
                              </w:r>
                              <w:r>
                                <w:rPr>
                                  <w:rFonts w:ascii="Arial"/>
                                  <w:color w:val="231F20"/>
                                  <w:spacing w:val="-8"/>
                                  <w:sz w:val="14"/>
                                </w:rPr>
                                <w:t> </w:t>
                              </w:r>
                              <w:r>
                                <w:rPr>
                                  <w:rFonts w:ascii="Arial"/>
                                  <w:color w:val="231F20"/>
                                  <w:spacing w:val="-2"/>
                                  <w:sz w:val="14"/>
                                </w:rPr>
                                <w:t>with</w:t>
                              </w:r>
                              <w:r>
                                <w:rPr>
                                  <w:rFonts w:ascii="Arial"/>
                                  <w:color w:val="231F20"/>
                                  <w:spacing w:val="-8"/>
                                  <w:sz w:val="14"/>
                                </w:rPr>
                                <w:t> </w:t>
                              </w:r>
                              <w:r>
                                <w:rPr>
                                  <w:rFonts w:ascii="Arial"/>
                                  <w:color w:val="231F20"/>
                                  <w:spacing w:val="-2"/>
                                  <w:sz w:val="14"/>
                                </w:rPr>
                                <w:t>ragged</w:t>
                              </w:r>
                              <w:r>
                                <w:rPr>
                                  <w:rFonts w:ascii="Arial"/>
                                  <w:color w:val="231F20"/>
                                  <w:spacing w:val="-8"/>
                                  <w:sz w:val="14"/>
                                </w:rPr>
                                <w:t> </w:t>
                              </w:r>
                              <w:r>
                                <w:rPr>
                                  <w:rFonts w:ascii="Arial"/>
                                  <w:color w:val="231F20"/>
                                  <w:spacing w:val="-2"/>
                                  <w:sz w:val="14"/>
                                </w:rPr>
                                <w:t>red</w:t>
                              </w:r>
                              <w:r>
                                <w:rPr>
                                  <w:rFonts w:ascii="Arial"/>
                                  <w:color w:val="231F20"/>
                                  <w:spacing w:val="-8"/>
                                  <w:sz w:val="14"/>
                                </w:rPr>
                                <w:t> </w:t>
                              </w:r>
                              <w:r>
                                <w:rPr>
                                  <w:rFonts w:ascii="Arial"/>
                                  <w:color w:val="231F20"/>
                                  <w:spacing w:val="-2"/>
                                  <w:sz w:val="14"/>
                                </w:rPr>
                                <w:t>fibers;</w:t>
                              </w:r>
                              <w:r>
                                <w:rPr>
                                  <w:rFonts w:ascii="Arial"/>
                                  <w:color w:val="231F20"/>
                                  <w:spacing w:val="-8"/>
                                  <w:sz w:val="14"/>
                                </w:rPr>
                                <w:t> </w:t>
                              </w:r>
                              <w:r>
                                <w:rPr>
                                  <w:rFonts w:ascii="Arial"/>
                                  <w:color w:val="231F20"/>
                                  <w:spacing w:val="-2"/>
                                  <w:sz w:val="14"/>
                                </w:rPr>
                                <w:t>POLG,</w:t>
                              </w:r>
                              <w:r>
                                <w:rPr>
                                  <w:rFonts w:ascii="Arial"/>
                                  <w:color w:val="231F20"/>
                                  <w:spacing w:val="-7"/>
                                  <w:sz w:val="14"/>
                                </w:rPr>
                                <w:t> </w:t>
                              </w:r>
                              <w:r>
                                <w:rPr>
                                  <w:rFonts w:ascii="Arial"/>
                                  <w:color w:val="231F20"/>
                                  <w:spacing w:val="-2"/>
                                  <w:sz w:val="14"/>
                                </w:rPr>
                                <w:t>Polymerase</w:t>
                              </w:r>
                              <w:r>
                                <w:rPr>
                                  <w:rFonts w:ascii="Arial"/>
                                  <w:color w:val="231F20"/>
                                  <w:spacing w:val="-8"/>
                                  <w:sz w:val="14"/>
                                </w:rPr>
                                <w:t> </w:t>
                              </w:r>
                              <w:r>
                                <w:rPr>
                                  <w:rFonts w:ascii="Arial"/>
                                  <w:color w:val="231F20"/>
                                  <w:spacing w:val="-2"/>
                                  <w:sz w:val="14"/>
                                </w:rPr>
                                <w:t>gamma;</w:t>
                              </w:r>
                              <w:r>
                                <w:rPr>
                                  <w:rFonts w:ascii="Arial"/>
                                  <w:color w:val="231F20"/>
                                  <w:spacing w:val="-8"/>
                                  <w:sz w:val="14"/>
                                </w:rPr>
                                <w:t> </w:t>
                              </w:r>
                              <w:r>
                                <w:rPr>
                                  <w:rFonts w:ascii="Arial"/>
                                  <w:color w:val="231F20"/>
                                  <w:spacing w:val="-2"/>
                                  <w:sz w:val="14"/>
                                </w:rPr>
                                <w:t>TYMP,</w:t>
                              </w:r>
                              <w:r>
                                <w:rPr>
                                  <w:rFonts w:ascii="Arial"/>
                                  <w:color w:val="231F20"/>
                                  <w:spacing w:val="40"/>
                                  <w:sz w:val="14"/>
                                </w:rPr>
                                <w:t> </w:t>
                              </w:r>
                              <w:r>
                                <w:rPr>
                                  <w:rFonts w:ascii="Arial"/>
                                  <w:color w:val="231F20"/>
                                  <w:sz w:val="14"/>
                                </w:rPr>
                                <w:t>thymidine</w:t>
                              </w:r>
                              <w:r>
                                <w:rPr>
                                  <w:rFonts w:ascii="Arial"/>
                                  <w:color w:val="231F20"/>
                                  <w:spacing w:val="-10"/>
                                  <w:sz w:val="14"/>
                                </w:rPr>
                                <w:t> </w:t>
                              </w:r>
                              <w:r>
                                <w:rPr>
                                  <w:rFonts w:ascii="Arial"/>
                                  <w:color w:val="231F20"/>
                                  <w:sz w:val="14"/>
                                </w:rPr>
                                <w:t>phosphorylase.</w:t>
                              </w:r>
                            </w:p>
                          </w:txbxContent>
                        </wps:txbx>
                        <wps:bodyPr wrap="square" lIns="0" tIns="0" rIns="0" bIns="0" rtlCol="0">
                          <a:noAutofit/>
                        </wps:bodyPr>
                      </wps:wsp>
                    </wpg:wgp>
                  </a:graphicData>
                </a:graphic>
              </wp:inline>
            </w:drawing>
          </mc:Choice>
          <mc:Fallback>
            <w:pict>
              <v:group style="width:505.65pt;height:327.6pt;mso-position-horizontal-relative:char;mso-position-vertical-relative:line" id="docshapegroup15" coordorigin="0,0" coordsize="10113,6552">
                <v:shape style="position:absolute;left:236;top:102;width:9639;height:5367" type="#_x0000_t75" id="docshape16" stroked="false">
                  <v:imagedata r:id="rId20" o:title=""/>
                </v:shape>
                <v:shape style="position:absolute;left:2;top:2;width:10108;height:6547" type="#_x0000_t202" id="docshape17" filled="false" stroked="true" strokeweight=".252pt" strokecolor="#231f20">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77"/>
                          <w:rPr>
                            <w:sz w:val="14"/>
                          </w:rPr>
                        </w:pPr>
                      </w:p>
                      <w:p>
                        <w:pPr>
                          <w:spacing w:line="283" w:lineRule="auto" w:before="0"/>
                          <w:ind w:left="103" w:right="387" w:firstLine="0"/>
                          <w:jc w:val="left"/>
                          <w:rPr>
                            <w:rFonts w:ascii="Arial"/>
                            <w:sz w:val="14"/>
                          </w:rPr>
                        </w:pPr>
                        <w:r>
                          <w:rPr>
                            <w:rFonts w:ascii="Arial"/>
                            <w:color w:val="231F20"/>
                            <w:spacing w:val="-2"/>
                            <w:sz w:val="14"/>
                          </w:rPr>
                          <w:t>FIGURE</w:t>
                        </w:r>
                        <w:r>
                          <w:rPr>
                            <w:rFonts w:ascii="Arial"/>
                            <w:color w:val="231F20"/>
                            <w:spacing w:val="-8"/>
                            <w:sz w:val="14"/>
                          </w:rPr>
                          <w:t> </w:t>
                        </w:r>
                        <w:r>
                          <w:rPr>
                            <w:rFonts w:ascii="Arial"/>
                            <w:color w:val="231F20"/>
                            <w:spacing w:val="-2"/>
                            <w:sz w:val="14"/>
                          </w:rPr>
                          <w:t>2</w:t>
                        </w:r>
                        <w:r>
                          <w:rPr>
                            <w:rFonts w:ascii="Arial"/>
                            <w:color w:val="231F20"/>
                            <w:spacing w:val="-8"/>
                            <w:sz w:val="14"/>
                          </w:rPr>
                          <w:t> </w:t>
                        </w:r>
                        <w:r>
                          <w:rPr>
                            <w:rFonts w:ascii="Arial"/>
                            <w:color w:val="231F20"/>
                            <w:spacing w:val="-2"/>
                            <w:sz w:val="14"/>
                          </w:rPr>
                          <w:t>|</w:t>
                        </w:r>
                        <w:r>
                          <w:rPr>
                            <w:rFonts w:ascii="Arial"/>
                            <w:color w:val="231F20"/>
                            <w:spacing w:val="-8"/>
                            <w:sz w:val="14"/>
                          </w:rPr>
                          <w:t> </w:t>
                        </w:r>
                        <w:r>
                          <w:rPr>
                            <w:rFonts w:ascii="Arial"/>
                            <w:color w:val="231F20"/>
                            <w:spacing w:val="-2"/>
                            <w:sz w:val="14"/>
                          </w:rPr>
                          <w:t>Differential</w:t>
                        </w:r>
                        <w:r>
                          <w:rPr>
                            <w:rFonts w:ascii="Arial"/>
                            <w:color w:val="231F20"/>
                            <w:spacing w:val="-8"/>
                            <w:sz w:val="14"/>
                          </w:rPr>
                          <w:t> </w:t>
                        </w:r>
                        <w:r>
                          <w:rPr>
                            <w:rFonts w:ascii="Arial"/>
                            <w:color w:val="231F20"/>
                            <w:spacing w:val="-2"/>
                            <w:sz w:val="14"/>
                          </w:rPr>
                          <w:t>diagnosis</w:t>
                        </w:r>
                        <w:r>
                          <w:rPr>
                            <w:rFonts w:ascii="Arial"/>
                            <w:color w:val="231F20"/>
                            <w:spacing w:val="-8"/>
                            <w:sz w:val="14"/>
                          </w:rPr>
                          <w:t> </w:t>
                        </w:r>
                        <w:r>
                          <w:rPr>
                            <w:rFonts w:ascii="Arial"/>
                            <w:color w:val="231F20"/>
                            <w:spacing w:val="-2"/>
                            <w:sz w:val="14"/>
                          </w:rPr>
                          <w:t>of</w:t>
                        </w:r>
                        <w:r>
                          <w:rPr>
                            <w:rFonts w:ascii="Arial"/>
                            <w:color w:val="231F20"/>
                            <w:spacing w:val="-8"/>
                            <w:sz w:val="14"/>
                          </w:rPr>
                          <w:t> </w:t>
                        </w:r>
                        <w:r>
                          <w:rPr>
                            <w:rFonts w:ascii="Arial"/>
                            <w:color w:val="231F20"/>
                            <w:spacing w:val="-2"/>
                            <w:sz w:val="14"/>
                          </w:rPr>
                          <w:t>ocular</w:t>
                        </w:r>
                        <w:r>
                          <w:rPr>
                            <w:rFonts w:ascii="Arial"/>
                            <w:color w:val="231F20"/>
                            <w:spacing w:val="-8"/>
                            <w:sz w:val="14"/>
                          </w:rPr>
                          <w:t> </w:t>
                        </w:r>
                        <w:r>
                          <w:rPr>
                            <w:rFonts w:ascii="Arial"/>
                            <w:color w:val="231F20"/>
                            <w:spacing w:val="-2"/>
                            <w:sz w:val="14"/>
                          </w:rPr>
                          <w:t>myopathies.</w:t>
                        </w:r>
                        <w:r>
                          <w:rPr>
                            <w:rFonts w:ascii="Arial"/>
                            <w:color w:val="231F20"/>
                            <w:spacing w:val="-8"/>
                            <w:sz w:val="14"/>
                          </w:rPr>
                          <w:t> </w:t>
                        </w:r>
                        <w:r>
                          <w:rPr>
                            <w:rFonts w:ascii="Arial"/>
                            <w:color w:val="231F20"/>
                            <w:spacing w:val="-2"/>
                            <w:sz w:val="14"/>
                          </w:rPr>
                          <w:t>KSS,</w:t>
                        </w:r>
                        <w:r>
                          <w:rPr>
                            <w:rFonts w:ascii="Arial"/>
                            <w:color w:val="231F20"/>
                            <w:spacing w:val="-8"/>
                            <w:sz w:val="14"/>
                          </w:rPr>
                          <w:t> </w:t>
                        </w:r>
                        <w:r>
                          <w:rPr>
                            <w:rFonts w:ascii="Arial"/>
                            <w:color w:val="231F20"/>
                            <w:spacing w:val="-2"/>
                            <w:sz w:val="14"/>
                          </w:rPr>
                          <w:t>Kearns-Sayre</w:t>
                        </w:r>
                        <w:r>
                          <w:rPr>
                            <w:rFonts w:ascii="Arial"/>
                            <w:color w:val="231F20"/>
                            <w:spacing w:val="-8"/>
                            <w:sz w:val="14"/>
                          </w:rPr>
                          <w:t> </w:t>
                        </w:r>
                        <w:r>
                          <w:rPr>
                            <w:rFonts w:ascii="Arial"/>
                            <w:color w:val="231F20"/>
                            <w:spacing w:val="-2"/>
                            <w:sz w:val="14"/>
                          </w:rPr>
                          <w:t>syndrome;</w:t>
                        </w:r>
                        <w:r>
                          <w:rPr>
                            <w:rFonts w:ascii="Arial"/>
                            <w:color w:val="231F20"/>
                            <w:spacing w:val="-8"/>
                            <w:sz w:val="14"/>
                          </w:rPr>
                          <w:t> </w:t>
                        </w:r>
                        <w:r>
                          <w:rPr>
                            <w:rFonts w:ascii="Arial"/>
                            <w:color w:val="231F20"/>
                            <w:spacing w:val="-2"/>
                            <w:sz w:val="14"/>
                          </w:rPr>
                          <w:t>SANDO,</w:t>
                        </w:r>
                        <w:r>
                          <w:rPr>
                            <w:rFonts w:ascii="Arial"/>
                            <w:color w:val="231F20"/>
                            <w:spacing w:val="-8"/>
                            <w:sz w:val="14"/>
                          </w:rPr>
                          <w:t> </w:t>
                        </w:r>
                        <w:r>
                          <w:rPr>
                            <w:rFonts w:ascii="Arial"/>
                            <w:color w:val="231F20"/>
                            <w:spacing w:val="-2"/>
                            <w:sz w:val="14"/>
                          </w:rPr>
                          <w:t>sensory</w:t>
                        </w:r>
                        <w:r>
                          <w:rPr>
                            <w:rFonts w:ascii="Arial"/>
                            <w:color w:val="231F20"/>
                            <w:spacing w:val="-8"/>
                            <w:sz w:val="14"/>
                          </w:rPr>
                          <w:t> </w:t>
                        </w:r>
                        <w:r>
                          <w:rPr>
                            <w:rFonts w:ascii="Arial"/>
                            <w:color w:val="231F20"/>
                            <w:spacing w:val="-2"/>
                            <w:sz w:val="14"/>
                          </w:rPr>
                          <w:t>ataxic</w:t>
                        </w:r>
                        <w:r>
                          <w:rPr>
                            <w:rFonts w:ascii="Arial"/>
                            <w:color w:val="231F20"/>
                            <w:spacing w:val="-8"/>
                            <w:sz w:val="14"/>
                          </w:rPr>
                          <w:t> </w:t>
                        </w:r>
                        <w:r>
                          <w:rPr>
                            <w:rFonts w:ascii="Arial"/>
                            <w:color w:val="231F20"/>
                            <w:spacing w:val="-2"/>
                            <w:sz w:val="14"/>
                          </w:rPr>
                          <w:t>neuropathy,</w:t>
                        </w:r>
                        <w:r>
                          <w:rPr>
                            <w:rFonts w:ascii="Arial"/>
                            <w:color w:val="231F20"/>
                            <w:spacing w:val="-7"/>
                            <w:sz w:val="14"/>
                          </w:rPr>
                          <w:t> </w:t>
                        </w:r>
                        <w:r>
                          <w:rPr>
                            <w:rFonts w:ascii="Arial"/>
                            <w:color w:val="231F20"/>
                            <w:spacing w:val="-2"/>
                            <w:sz w:val="14"/>
                          </w:rPr>
                          <w:t>dysarthria,</w:t>
                        </w:r>
                        <w:r>
                          <w:rPr>
                            <w:rFonts w:ascii="Arial"/>
                            <w:color w:val="231F20"/>
                            <w:spacing w:val="-8"/>
                            <w:sz w:val="14"/>
                          </w:rPr>
                          <w:t> </w:t>
                        </w:r>
                        <w:r>
                          <w:rPr>
                            <w:rFonts w:ascii="Arial"/>
                            <w:color w:val="231F20"/>
                            <w:spacing w:val="-2"/>
                            <w:sz w:val="14"/>
                          </w:rPr>
                          <w:t>ophthalmoplegia;</w:t>
                        </w:r>
                        <w:r>
                          <w:rPr>
                            <w:rFonts w:ascii="Arial"/>
                            <w:color w:val="231F20"/>
                            <w:spacing w:val="-8"/>
                            <w:sz w:val="14"/>
                          </w:rPr>
                          <w:t> </w:t>
                        </w:r>
                        <w:r>
                          <w:rPr>
                            <w:rFonts w:ascii="Arial"/>
                            <w:color w:val="231F20"/>
                            <w:spacing w:val="-2"/>
                            <w:sz w:val="14"/>
                          </w:rPr>
                          <w:t>MNGIE,</w:t>
                        </w:r>
                        <w:r>
                          <w:rPr>
                            <w:rFonts w:ascii="Arial"/>
                            <w:color w:val="231F20"/>
                            <w:spacing w:val="40"/>
                            <w:sz w:val="14"/>
                          </w:rPr>
                          <w:t> </w:t>
                        </w:r>
                        <w:r>
                          <w:rPr>
                            <w:rFonts w:ascii="Arial"/>
                            <w:color w:val="231F20"/>
                            <w:spacing w:val="-2"/>
                            <w:sz w:val="14"/>
                          </w:rPr>
                          <w:t>Myo-neuro-gastrointestinal encephalopathy; OPMD, oculopharyngeal muscular dystrophy; OPDM, oculopharyngeal distal myopathy; MELAS, mitochondrial</w:t>
                        </w:r>
                        <w:r>
                          <w:rPr>
                            <w:rFonts w:ascii="Arial"/>
                            <w:color w:val="231F20"/>
                            <w:spacing w:val="40"/>
                            <w:sz w:val="14"/>
                          </w:rPr>
                          <w:t> </w:t>
                        </w:r>
                        <w:r>
                          <w:rPr>
                            <w:rFonts w:ascii="Arial"/>
                            <w:color w:val="231F20"/>
                            <w:spacing w:val="-2"/>
                            <w:sz w:val="14"/>
                          </w:rPr>
                          <w:t>encephalomyopathy,</w:t>
                        </w:r>
                        <w:r>
                          <w:rPr>
                            <w:rFonts w:ascii="Arial"/>
                            <w:color w:val="231F20"/>
                            <w:spacing w:val="-8"/>
                            <w:sz w:val="14"/>
                          </w:rPr>
                          <w:t> </w:t>
                        </w:r>
                        <w:r>
                          <w:rPr>
                            <w:rFonts w:ascii="Arial"/>
                            <w:color w:val="231F20"/>
                            <w:spacing w:val="-2"/>
                            <w:sz w:val="14"/>
                          </w:rPr>
                          <w:t>lactic</w:t>
                        </w:r>
                        <w:r>
                          <w:rPr>
                            <w:rFonts w:ascii="Arial"/>
                            <w:color w:val="231F20"/>
                            <w:spacing w:val="-8"/>
                            <w:sz w:val="14"/>
                          </w:rPr>
                          <w:t> </w:t>
                        </w:r>
                        <w:r>
                          <w:rPr>
                            <w:rFonts w:ascii="Arial"/>
                            <w:color w:val="231F20"/>
                            <w:spacing w:val="-2"/>
                            <w:sz w:val="14"/>
                          </w:rPr>
                          <w:t>acidosis,</w:t>
                        </w:r>
                        <w:r>
                          <w:rPr>
                            <w:rFonts w:ascii="Arial"/>
                            <w:color w:val="231F20"/>
                            <w:spacing w:val="-8"/>
                            <w:sz w:val="14"/>
                          </w:rPr>
                          <w:t> </w:t>
                        </w:r>
                        <w:r>
                          <w:rPr>
                            <w:rFonts w:ascii="Arial"/>
                            <w:color w:val="231F20"/>
                            <w:spacing w:val="-2"/>
                            <w:sz w:val="14"/>
                          </w:rPr>
                          <w:t>and</w:t>
                        </w:r>
                        <w:r>
                          <w:rPr>
                            <w:rFonts w:ascii="Arial"/>
                            <w:color w:val="231F20"/>
                            <w:spacing w:val="-8"/>
                            <w:sz w:val="14"/>
                          </w:rPr>
                          <w:t> </w:t>
                        </w:r>
                        <w:r>
                          <w:rPr>
                            <w:rFonts w:ascii="Arial"/>
                            <w:color w:val="231F20"/>
                            <w:spacing w:val="-2"/>
                            <w:sz w:val="14"/>
                          </w:rPr>
                          <w:t>stroke-like</w:t>
                        </w:r>
                        <w:r>
                          <w:rPr>
                            <w:rFonts w:ascii="Arial"/>
                            <w:color w:val="231F20"/>
                            <w:spacing w:val="-8"/>
                            <w:sz w:val="14"/>
                          </w:rPr>
                          <w:t> </w:t>
                        </w:r>
                        <w:r>
                          <w:rPr>
                            <w:rFonts w:ascii="Arial"/>
                            <w:color w:val="231F20"/>
                            <w:spacing w:val="-2"/>
                            <w:sz w:val="14"/>
                          </w:rPr>
                          <w:t>episodes;</w:t>
                        </w:r>
                        <w:r>
                          <w:rPr>
                            <w:rFonts w:ascii="Arial"/>
                            <w:color w:val="231F20"/>
                            <w:spacing w:val="-8"/>
                            <w:sz w:val="14"/>
                          </w:rPr>
                          <w:t> </w:t>
                        </w:r>
                        <w:r>
                          <w:rPr>
                            <w:rFonts w:ascii="Arial"/>
                            <w:color w:val="231F20"/>
                            <w:spacing w:val="-2"/>
                            <w:sz w:val="14"/>
                          </w:rPr>
                          <w:t>MERRF,</w:t>
                        </w:r>
                        <w:r>
                          <w:rPr>
                            <w:rFonts w:ascii="Arial"/>
                            <w:color w:val="231F20"/>
                            <w:spacing w:val="-8"/>
                            <w:sz w:val="14"/>
                          </w:rPr>
                          <w:t> </w:t>
                        </w:r>
                        <w:r>
                          <w:rPr>
                            <w:rFonts w:ascii="Arial"/>
                            <w:color w:val="231F20"/>
                            <w:spacing w:val="-2"/>
                            <w:sz w:val="14"/>
                          </w:rPr>
                          <w:t>myoclonic</w:t>
                        </w:r>
                        <w:r>
                          <w:rPr>
                            <w:rFonts w:ascii="Arial"/>
                            <w:color w:val="231F20"/>
                            <w:spacing w:val="-8"/>
                            <w:sz w:val="14"/>
                          </w:rPr>
                          <w:t> </w:t>
                        </w:r>
                        <w:r>
                          <w:rPr>
                            <w:rFonts w:ascii="Arial"/>
                            <w:color w:val="231F20"/>
                            <w:spacing w:val="-2"/>
                            <w:sz w:val="14"/>
                          </w:rPr>
                          <w:t>epilepsy</w:t>
                        </w:r>
                        <w:r>
                          <w:rPr>
                            <w:rFonts w:ascii="Arial"/>
                            <w:color w:val="231F20"/>
                            <w:spacing w:val="-8"/>
                            <w:sz w:val="14"/>
                          </w:rPr>
                          <w:t> </w:t>
                        </w:r>
                        <w:r>
                          <w:rPr>
                            <w:rFonts w:ascii="Arial"/>
                            <w:color w:val="231F20"/>
                            <w:spacing w:val="-2"/>
                            <w:sz w:val="14"/>
                          </w:rPr>
                          <w:t>associated</w:t>
                        </w:r>
                        <w:r>
                          <w:rPr>
                            <w:rFonts w:ascii="Arial"/>
                            <w:color w:val="231F20"/>
                            <w:spacing w:val="-8"/>
                            <w:sz w:val="14"/>
                          </w:rPr>
                          <w:t> </w:t>
                        </w:r>
                        <w:r>
                          <w:rPr>
                            <w:rFonts w:ascii="Arial"/>
                            <w:color w:val="231F20"/>
                            <w:spacing w:val="-2"/>
                            <w:sz w:val="14"/>
                          </w:rPr>
                          <w:t>with</w:t>
                        </w:r>
                        <w:r>
                          <w:rPr>
                            <w:rFonts w:ascii="Arial"/>
                            <w:color w:val="231F20"/>
                            <w:spacing w:val="-8"/>
                            <w:sz w:val="14"/>
                          </w:rPr>
                          <w:t> </w:t>
                        </w:r>
                        <w:r>
                          <w:rPr>
                            <w:rFonts w:ascii="Arial"/>
                            <w:color w:val="231F20"/>
                            <w:spacing w:val="-2"/>
                            <w:sz w:val="14"/>
                          </w:rPr>
                          <w:t>ragged</w:t>
                        </w:r>
                        <w:r>
                          <w:rPr>
                            <w:rFonts w:ascii="Arial"/>
                            <w:color w:val="231F20"/>
                            <w:spacing w:val="-8"/>
                            <w:sz w:val="14"/>
                          </w:rPr>
                          <w:t> </w:t>
                        </w:r>
                        <w:r>
                          <w:rPr>
                            <w:rFonts w:ascii="Arial"/>
                            <w:color w:val="231F20"/>
                            <w:spacing w:val="-2"/>
                            <w:sz w:val="14"/>
                          </w:rPr>
                          <w:t>red</w:t>
                        </w:r>
                        <w:r>
                          <w:rPr>
                            <w:rFonts w:ascii="Arial"/>
                            <w:color w:val="231F20"/>
                            <w:spacing w:val="-8"/>
                            <w:sz w:val="14"/>
                          </w:rPr>
                          <w:t> </w:t>
                        </w:r>
                        <w:r>
                          <w:rPr>
                            <w:rFonts w:ascii="Arial"/>
                            <w:color w:val="231F20"/>
                            <w:spacing w:val="-2"/>
                            <w:sz w:val="14"/>
                          </w:rPr>
                          <w:t>fibers;</w:t>
                        </w:r>
                        <w:r>
                          <w:rPr>
                            <w:rFonts w:ascii="Arial"/>
                            <w:color w:val="231F20"/>
                            <w:spacing w:val="-8"/>
                            <w:sz w:val="14"/>
                          </w:rPr>
                          <w:t> </w:t>
                        </w:r>
                        <w:r>
                          <w:rPr>
                            <w:rFonts w:ascii="Arial"/>
                            <w:color w:val="231F20"/>
                            <w:spacing w:val="-2"/>
                            <w:sz w:val="14"/>
                          </w:rPr>
                          <w:t>POLG,</w:t>
                        </w:r>
                        <w:r>
                          <w:rPr>
                            <w:rFonts w:ascii="Arial"/>
                            <w:color w:val="231F20"/>
                            <w:spacing w:val="-7"/>
                            <w:sz w:val="14"/>
                          </w:rPr>
                          <w:t> </w:t>
                        </w:r>
                        <w:r>
                          <w:rPr>
                            <w:rFonts w:ascii="Arial"/>
                            <w:color w:val="231F20"/>
                            <w:spacing w:val="-2"/>
                            <w:sz w:val="14"/>
                          </w:rPr>
                          <w:t>Polymerase</w:t>
                        </w:r>
                        <w:r>
                          <w:rPr>
                            <w:rFonts w:ascii="Arial"/>
                            <w:color w:val="231F20"/>
                            <w:spacing w:val="-8"/>
                            <w:sz w:val="14"/>
                          </w:rPr>
                          <w:t> </w:t>
                        </w:r>
                        <w:r>
                          <w:rPr>
                            <w:rFonts w:ascii="Arial"/>
                            <w:color w:val="231F20"/>
                            <w:spacing w:val="-2"/>
                            <w:sz w:val="14"/>
                          </w:rPr>
                          <w:t>gamma;</w:t>
                        </w:r>
                        <w:r>
                          <w:rPr>
                            <w:rFonts w:ascii="Arial"/>
                            <w:color w:val="231F20"/>
                            <w:spacing w:val="-8"/>
                            <w:sz w:val="14"/>
                          </w:rPr>
                          <w:t> </w:t>
                        </w:r>
                        <w:r>
                          <w:rPr>
                            <w:rFonts w:ascii="Arial"/>
                            <w:color w:val="231F20"/>
                            <w:spacing w:val="-2"/>
                            <w:sz w:val="14"/>
                          </w:rPr>
                          <w:t>TYMP,</w:t>
                        </w:r>
                        <w:r>
                          <w:rPr>
                            <w:rFonts w:ascii="Arial"/>
                            <w:color w:val="231F20"/>
                            <w:spacing w:val="40"/>
                            <w:sz w:val="14"/>
                          </w:rPr>
                          <w:t> </w:t>
                        </w:r>
                        <w:r>
                          <w:rPr>
                            <w:rFonts w:ascii="Arial"/>
                            <w:color w:val="231F20"/>
                            <w:sz w:val="14"/>
                          </w:rPr>
                          <w:t>thymidine</w:t>
                        </w:r>
                        <w:r>
                          <w:rPr>
                            <w:rFonts w:ascii="Arial"/>
                            <w:color w:val="231F20"/>
                            <w:spacing w:val="-10"/>
                            <w:sz w:val="14"/>
                          </w:rPr>
                          <w:t> </w:t>
                        </w:r>
                        <w:r>
                          <w:rPr>
                            <w:rFonts w:ascii="Arial"/>
                            <w:color w:val="231F20"/>
                            <w:sz w:val="14"/>
                          </w:rPr>
                          <w:t>phosphorylase.</w:t>
                        </w:r>
                      </w:p>
                    </w:txbxContent>
                  </v:textbox>
                  <v:stroke dashstyle="solid"/>
                  <w10:wrap type="none"/>
                </v:shape>
              </v:group>
            </w:pict>
          </mc:Fallback>
        </mc:AlternateContent>
      </w:r>
      <w:r>
        <w:rPr>
          <w:sz w:val="20"/>
        </w:rPr>
      </w:r>
    </w:p>
    <w:p>
      <w:pPr>
        <w:pStyle w:val="BodyText"/>
        <w:spacing w:before="112"/>
        <w:rPr>
          <w:sz w:val="20"/>
        </w:rPr>
      </w:pPr>
    </w:p>
    <w:p>
      <w:pPr>
        <w:pStyle w:val="BodyText"/>
        <w:spacing w:after="0"/>
        <w:rPr>
          <w:sz w:val="20"/>
        </w:rPr>
        <w:sectPr>
          <w:pgSz w:w="11910" w:h="15600"/>
          <w:pgMar w:header="589" w:footer="570" w:top="840" w:bottom="780" w:left="850" w:right="850"/>
        </w:sectPr>
      </w:pPr>
    </w:p>
    <w:p>
      <w:pPr>
        <w:pStyle w:val="BodyText"/>
        <w:spacing w:line="252" w:lineRule="auto" w:before="62"/>
        <w:ind w:left="46"/>
        <w:jc w:val="both"/>
      </w:pPr>
      <w:r>
        <w:rPr>
          <w:color w:val="231F20"/>
        </w:rPr>
        <w:t>is</w:t>
      </w:r>
      <w:r>
        <w:rPr>
          <w:color w:val="231F20"/>
          <w:spacing w:val="-5"/>
        </w:rPr>
        <w:t> </w:t>
      </w:r>
      <w:r>
        <w:rPr>
          <w:color w:val="231F20"/>
        </w:rPr>
        <w:t>rare</w:t>
      </w:r>
      <w:r>
        <w:rPr>
          <w:color w:val="231F20"/>
          <w:spacing w:val="-5"/>
        </w:rPr>
        <w:t> </w:t>
      </w:r>
      <w:r>
        <w:rPr>
          <w:color w:val="231F20"/>
        </w:rPr>
        <w:t>in</w:t>
      </w:r>
      <w:r>
        <w:rPr>
          <w:color w:val="231F20"/>
          <w:spacing w:val="-5"/>
        </w:rPr>
        <w:t> </w:t>
      </w:r>
      <w:r>
        <w:rPr>
          <w:color w:val="231F20"/>
        </w:rPr>
        <w:t>patients</w:t>
      </w:r>
      <w:r>
        <w:rPr>
          <w:color w:val="231F20"/>
          <w:spacing w:val="-5"/>
        </w:rPr>
        <w:t> </w:t>
      </w:r>
      <w:r>
        <w:rPr>
          <w:color w:val="231F20"/>
        </w:rPr>
        <w:t>with</w:t>
      </w:r>
      <w:r>
        <w:rPr>
          <w:color w:val="231F20"/>
          <w:spacing w:val="-5"/>
        </w:rPr>
        <w:t> </w:t>
      </w:r>
      <w:r>
        <w:rPr>
          <w:color w:val="231F20"/>
        </w:rPr>
        <w:t>single</w:t>
      </w:r>
      <w:r>
        <w:rPr>
          <w:color w:val="231F20"/>
          <w:spacing w:val="-5"/>
        </w:rPr>
        <w:t> </w:t>
      </w:r>
      <w:r>
        <w:rPr>
          <w:color w:val="231F20"/>
        </w:rPr>
        <w:t>large-scale</w:t>
      </w:r>
      <w:r>
        <w:rPr>
          <w:color w:val="231F20"/>
          <w:spacing w:val="-5"/>
        </w:rPr>
        <w:t> </w:t>
      </w:r>
      <w:r>
        <w:rPr>
          <w:color w:val="231F20"/>
        </w:rPr>
        <w:t>mitochondrial</w:t>
      </w:r>
      <w:r>
        <w:rPr>
          <w:color w:val="231F20"/>
          <w:spacing w:val="-5"/>
        </w:rPr>
        <w:t> </w:t>
      </w:r>
      <w:r>
        <w:rPr>
          <w:color w:val="231F20"/>
        </w:rPr>
        <w:t>deletions or</w:t>
      </w:r>
      <w:r>
        <w:rPr>
          <w:color w:val="231F20"/>
          <w:spacing w:val="40"/>
        </w:rPr>
        <w:t> </w:t>
      </w:r>
      <w:r>
        <w:rPr>
          <w:color w:val="231F20"/>
        </w:rPr>
        <w:t>mtDNA</w:t>
      </w:r>
      <w:r>
        <w:rPr>
          <w:color w:val="231F20"/>
          <w:spacing w:val="40"/>
        </w:rPr>
        <w:t> </w:t>
      </w:r>
      <w:r>
        <w:rPr>
          <w:color w:val="231F20"/>
        </w:rPr>
        <w:t>point</w:t>
      </w:r>
      <w:r>
        <w:rPr>
          <w:color w:val="231F20"/>
          <w:spacing w:val="40"/>
        </w:rPr>
        <w:t> </w:t>
      </w:r>
      <w:r>
        <w:rPr>
          <w:color w:val="231F20"/>
        </w:rPr>
        <w:t>mutations</w:t>
      </w:r>
      <w:r>
        <w:rPr>
          <w:color w:val="231F20"/>
          <w:spacing w:val="40"/>
        </w:rPr>
        <w:t> </w:t>
      </w:r>
      <w:r>
        <w:rPr>
          <w:color w:val="231F20"/>
        </w:rPr>
        <w:t>(</w:t>
      </w:r>
      <w:r>
        <w:rPr>
          <w:color w:val="6D6E71"/>
        </w:rPr>
        <w:t>4</w:t>
      </w:r>
      <w:r>
        <w:rPr>
          <w:color w:val="231F20"/>
        </w:rPr>
        <w:t>,</w:t>
      </w:r>
      <w:r>
        <w:rPr>
          <w:color w:val="231F20"/>
          <w:spacing w:val="40"/>
        </w:rPr>
        <w:t> </w:t>
      </w:r>
      <w:r>
        <w:rPr>
          <w:color w:val="6D6E71"/>
        </w:rPr>
        <w:t>12</w:t>
      </w:r>
      <w:r>
        <w:rPr>
          <w:color w:val="231F20"/>
        </w:rPr>
        <w:t>).</w:t>
      </w:r>
      <w:r>
        <w:rPr>
          <w:color w:val="231F20"/>
          <w:spacing w:val="40"/>
        </w:rPr>
        <w:t> </w:t>
      </w:r>
      <w:r>
        <w:rPr>
          <w:color w:val="231F20"/>
        </w:rPr>
        <w:t>Similar</w:t>
      </w:r>
      <w:r>
        <w:rPr>
          <w:color w:val="231F20"/>
          <w:spacing w:val="40"/>
        </w:rPr>
        <w:t> </w:t>
      </w:r>
      <w:r>
        <w:rPr>
          <w:color w:val="231F20"/>
        </w:rPr>
        <w:t>symptoms</w:t>
      </w:r>
      <w:r>
        <w:rPr>
          <w:color w:val="231F20"/>
          <w:spacing w:val="40"/>
        </w:rPr>
        <w:t> </w:t>
      </w:r>
      <w:r>
        <w:rPr>
          <w:color w:val="231F20"/>
        </w:rPr>
        <w:t>in</w:t>
      </w:r>
      <w:r>
        <w:rPr>
          <w:color w:val="231F20"/>
          <w:spacing w:val="80"/>
        </w:rPr>
        <w:t> </w:t>
      </w:r>
      <w:r>
        <w:rPr>
          <w:color w:val="231F20"/>
        </w:rPr>
        <w:t>her</w:t>
      </w:r>
      <w:r>
        <w:rPr>
          <w:color w:val="231F20"/>
          <w:spacing w:val="40"/>
        </w:rPr>
        <w:t> </w:t>
      </w:r>
      <w:r>
        <w:rPr>
          <w:color w:val="231F20"/>
        </w:rPr>
        <w:t>brother</w:t>
      </w:r>
      <w:r>
        <w:rPr>
          <w:color w:val="231F20"/>
          <w:spacing w:val="40"/>
        </w:rPr>
        <w:t> </w:t>
      </w:r>
      <w:r>
        <w:rPr>
          <w:color w:val="231F20"/>
        </w:rPr>
        <w:t>pointed</w:t>
      </w:r>
      <w:r>
        <w:rPr>
          <w:color w:val="231F20"/>
          <w:spacing w:val="40"/>
        </w:rPr>
        <w:t> </w:t>
      </w:r>
      <w:r>
        <w:rPr>
          <w:color w:val="231F20"/>
        </w:rPr>
        <w:t>to</w:t>
      </w:r>
      <w:r>
        <w:rPr>
          <w:color w:val="231F20"/>
          <w:spacing w:val="40"/>
        </w:rPr>
        <w:t> </w:t>
      </w:r>
      <w:r>
        <w:rPr>
          <w:color w:val="231F20"/>
        </w:rPr>
        <w:t>an</w:t>
      </w:r>
      <w:r>
        <w:rPr>
          <w:color w:val="231F20"/>
          <w:spacing w:val="40"/>
        </w:rPr>
        <w:t> </w:t>
      </w:r>
      <w:r>
        <w:rPr>
          <w:color w:val="231F20"/>
        </w:rPr>
        <w:t>autosomal</w:t>
      </w:r>
      <w:r>
        <w:rPr>
          <w:color w:val="231F20"/>
          <w:spacing w:val="40"/>
        </w:rPr>
        <w:t> </w:t>
      </w:r>
      <w:r>
        <w:rPr>
          <w:color w:val="231F20"/>
        </w:rPr>
        <w:t>recessive</w:t>
      </w:r>
      <w:r>
        <w:rPr>
          <w:color w:val="231F20"/>
          <w:spacing w:val="40"/>
        </w:rPr>
        <w:t> </w:t>
      </w:r>
      <w:r>
        <w:rPr>
          <w:color w:val="231F20"/>
        </w:rPr>
        <w:t>inheritance</w:t>
      </w:r>
      <w:r>
        <w:rPr>
          <w:color w:val="231F20"/>
          <w:spacing w:val="40"/>
        </w:rPr>
        <w:t> </w:t>
      </w:r>
      <w:r>
        <w:rPr>
          <w:color w:val="231F20"/>
        </w:rPr>
        <w:t>in her case which increased our suspicion for mutations in a nuclear gene. Lastly, polyneuropathy is a predictor of nuclear genetic</w:t>
      </w:r>
      <w:r>
        <w:rPr>
          <w:color w:val="231F20"/>
          <w:spacing w:val="44"/>
        </w:rPr>
        <w:t> </w:t>
      </w:r>
      <w:r>
        <w:rPr>
          <w:color w:val="231F20"/>
        </w:rPr>
        <w:t>defects</w:t>
      </w:r>
      <w:r>
        <w:rPr>
          <w:color w:val="231F20"/>
          <w:spacing w:val="45"/>
        </w:rPr>
        <w:t> </w:t>
      </w:r>
      <w:r>
        <w:rPr>
          <w:color w:val="231F20"/>
        </w:rPr>
        <w:t>in</w:t>
      </w:r>
      <w:r>
        <w:rPr>
          <w:color w:val="231F20"/>
          <w:spacing w:val="45"/>
        </w:rPr>
        <w:t> </w:t>
      </w:r>
      <w:r>
        <w:rPr>
          <w:color w:val="231F20"/>
        </w:rPr>
        <w:t>mitochondrial</w:t>
      </w:r>
      <w:r>
        <w:rPr>
          <w:color w:val="231F20"/>
          <w:spacing w:val="45"/>
        </w:rPr>
        <w:t> </w:t>
      </w:r>
      <w:r>
        <w:rPr>
          <w:color w:val="231F20"/>
        </w:rPr>
        <w:t>disorders,</w:t>
      </w:r>
      <w:r>
        <w:rPr>
          <w:color w:val="231F20"/>
          <w:spacing w:val="45"/>
        </w:rPr>
        <w:t> </w:t>
      </w:r>
      <w:r>
        <w:rPr>
          <w:color w:val="231F20"/>
        </w:rPr>
        <w:t>and</w:t>
      </w:r>
      <w:r>
        <w:rPr>
          <w:color w:val="231F20"/>
          <w:spacing w:val="45"/>
        </w:rPr>
        <w:t> </w:t>
      </w:r>
      <w:r>
        <w:rPr>
          <w:color w:val="231F20"/>
        </w:rPr>
        <w:t>the</w:t>
      </w:r>
      <w:r>
        <w:rPr>
          <w:color w:val="231F20"/>
          <w:spacing w:val="45"/>
        </w:rPr>
        <w:t> </w:t>
      </w:r>
      <w:r>
        <w:rPr>
          <w:color w:val="231F20"/>
          <w:spacing w:val="-2"/>
        </w:rPr>
        <w:t>presence</w:t>
      </w:r>
    </w:p>
    <w:p>
      <w:pPr>
        <w:spacing w:line="283" w:lineRule="auto" w:before="93"/>
        <w:ind w:left="46" w:right="0" w:firstLine="0"/>
        <w:jc w:val="left"/>
        <w:rPr>
          <w:rFonts w:ascii="Arial" w:hAnsi="Arial"/>
          <w:sz w:val="14"/>
        </w:rPr>
      </w:pPr>
      <w:r>
        <w:rPr/>
        <w:br w:type="column"/>
      </w:r>
      <w:r>
        <w:rPr>
          <w:rFonts w:ascii="Arial" w:hAnsi="Arial"/>
          <w:color w:val="231F20"/>
          <w:spacing w:val="-2"/>
          <w:sz w:val="14"/>
        </w:rPr>
        <w:t>TABLE</w:t>
      </w:r>
      <w:r>
        <w:rPr>
          <w:rFonts w:ascii="Arial" w:hAnsi="Arial"/>
          <w:color w:val="231F20"/>
          <w:spacing w:val="-6"/>
          <w:sz w:val="14"/>
        </w:rPr>
        <w:t> </w:t>
      </w:r>
      <w:r>
        <w:rPr>
          <w:rFonts w:ascii="Arial" w:hAnsi="Arial"/>
          <w:color w:val="231F20"/>
          <w:spacing w:val="-2"/>
          <w:sz w:val="14"/>
        </w:rPr>
        <w:t>1 | Electrodiagnostic</w:t>
      </w:r>
      <w:r>
        <w:rPr>
          <w:rFonts w:ascii="Arial" w:hAnsi="Arial"/>
          <w:color w:val="231F20"/>
          <w:spacing w:val="-5"/>
          <w:sz w:val="14"/>
        </w:rPr>
        <w:t> </w:t>
      </w:r>
      <w:r>
        <w:rPr>
          <w:rFonts w:ascii="Arial" w:hAnsi="Arial"/>
          <w:color w:val="231F20"/>
          <w:spacing w:val="-2"/>
          <w:sz w:val="14"/>
        </w:rPr>
        <w:t>features</w:t>
      </w:r>
      <w:r>
        <w:rPr>
          <w:rFonts w:ascii="Arial" w:hAnsi="Arial"/>
          <w:color w:val="231F20"/>
          <w:spacing w:val="-5"/>
          <w:sz w:val="14"/>
        </w:rPr>
        <w:t> </w:t>
      </w:r>
      <w:r>
        <w:rPr>
          <w:rFonts w:ascii="Arial" w:hAnsi="Arial"/>
          <w:color w:val="231F20"/>
          <w:spacing w:val="-2"/>
          <w:sz w:val="14"/>
        </w:rPr>
        <w:t>of</w:t>
      </w:r>
      <w:r>
        <w:rPr>
          <w:rFonts w:ascii="Arial" w:hAnsi="Arial"/>
          <w:color w:val="231F20"/>
          <w:spacing w:val="-6"/>
          <w:sz w:val="14"/>
        </w:rPr>
        <w:t> </w:t>
      </w:r>
      <w:r>
        <w:rPr>
          <w:rFonts w:ascii="Arial" w:hAnsi="Arial"/>
          <w:color w:val="231F20"/>
          <w:spacing w:val="-2"/>
          <w:sz w:val="14"/>
        </w:rPr>
        <w:t>“mitochondrial</w:t>
      </w:r>
      <w:r>
        <w:rPr>
          <w:rFonts w:ascii="Arial" w:hAnsi="Arial"/>
          <w:color w:val="231F20"/>
          <w:spacing w:val="-5"/>
          <w:sz w:val="14"/>
        </w:rPr>
        <w:t> </w:t>
      </w:r>
      <w:r>
        <w:rPr>
          <w:rFonts w:ascii="Arial" w:hAnsi="Arial"/>
          <w:color w:val="231F20"/>
          <w:spacing w:val="-2"/>
          <w:sz w:val="14"/>
        </w:rPr>
        <w:t>neuropathies”</w:t>
      </w:r>
      <w:r>
        <w:rPr>
          <w:rFonts w:ascii="Arial" w:hAnsi="Arial"/>
          <w:color w:val="231F20"/>
          <w:spacing w:val="-5"/>
          <w:sz w:val="14"/>
        </w:rPr>
        <w:t> </w:t>
      </w:r>
      <w:r>
        <w:rPr>
          <w:rFonts w:ascii="Arial" w:hAnsi="Arial"/>
          <w:color w:val="231F20"/>
          <w:spacing w:val="-2"/>
          <w:sz w:val="14"/>
        </w:rPr>
        <w:t>associated</w:t>
      </w:r>
      <w:r>
        <w:rPr>
          <w:rFonts w:ascii="Arial" w:hAnsi="Arial"/>
          <w:color w:val="231F20"/>
          <w:spacing w:val="40"/>
          <w:sz w:val="14"/>
        </w:rPr>
        <w:t> </w:t>
      </w:r>
      <w:r>
        <w:rPr>
          <w:rFonts w:ascii="Arial" w:hAnsi="Arial"/>
          <w:color w:val="231F20"/>
          <w:sz w:val="14"/>
        </w:rPr>
        <w:t>with</w:t>
      </w:r>
      <w:r>
        <w:rPr>
          <w:rFonts w:ascii="Arial" w:hAnsi="Arial"/>
          <w:color w:val="231F20"/>
          <w:spacing w:val="-4"/>
          <w:sz w:val="14"/>
        </w:rPr>
        <w:t> </w:t>
      </w:r>
      <w:r>
        <w:rPr>
          <w:rFonts w:ascii="Arial" w:hAnsi="Arial"/>
          <w:color w:val="231F20"/>
          <w:sz w:val="14"/>
        </w:rPr>
        <w:t>CPEO.</w:t>
      </w:r>
    </w:p>
    <w:p>
      <w:pPr>
        <w:pStyle w:val="BodyText"/>
        <w:spacing w:before="1"/>
        <w:rPr>
          <w:rFonts w:ascii="Arial"/>
          <w:sz w:val="5"/>
        </w:rPr>
      </w:pPr>
    </w:p>
    <w:p>
      <w:pPr>
        <w:pStyle w:val="BodyText"/>
        <w:spacing w:line="20" w:lineRule="exact"/>
        <w:ind w:left="46" w:right="-15"/>
        <w:rPr>
          <w:rFonts w:ascii="Arial"/>
          <w:sz w:val="2"/>
        </w:rPr>
      </w:pPr>
      <w:r>
        <w:rPr>
          <w:rFonts w:ascii="Arial"/>
          <w:sz w:val="2"/>
        </w:rPr>
        <mc:AlternateContent>
          <mc:Choice Requires="wps">
            <w:drawing>
              <wp:inline distT="0" distB="0" distL="0" distR="0">
                <wp:extent cx="3112770" cy="3810"/>
                <wp:effectExtent l="9525" t="0" r="0" b="5715"/>
                <wp:docPr id="24" name="Group 24"/>
                <wp:cNvGraphicFramePr>
                  <a:graphicFrameLocks/>
                </wp:cNvGraphicFramePr>
                <a:graphic>
                  <a:graphicData uri="http://schemas.microsoft.com/office/word/2010/wordprocessingGroup">
                    <wpg:wgp>
                      <wpg:cNvPr id="24" name="Group 24"/>
                      <wpg:cNvGrpSpPr/>
                      <wpg:grpSpPr>
                        <a:xfrm>
                          <a:off x="0" y="0"/>
                          <a:ext cx="3112770" cy="3810"/>
                          <a:chExt cx="3112770" cy="3810"/>
                        </a:xfrm>
                      </wpg:grpSpPr>
                      <wps:wsp>
                        <wps:cNvPr id="25" name="Graphic 25"/>
                        <wps:cNvSpPr/>
                        <wps:spPr>
                          <a:xfrm>
                            <a:off x="0" y="1600"/>
                            <a:ext cx="3112770" cy="1270"/>
                          </a:xfrm>
                          <a:custGeom>
                            <a:avLst/>
                            <a:gdLst/>
                            <a:ahLst/>
                            <a:cxnLst/>
                            <a:rect l="l" t="t" r="r" b="b"/>
                            <a:pathLst>
                              <a:path w="3112770" h="0">
                                <a:moveTo>
                                  <a:pt x="0" y="0"/>
                                </a:moveTo>
                                <a:lnTo>
                                  <a:pt x="3112617" y="0"/>
                                </a:lnTo>
                              </a:path>
                            </a:pathLst>
                          </a:custGeom>
                          <a:ln w="3200">
                            <a:solidFill>
                              <a:srgbClr val="6D6E71"/>
                            </a:solidFill>
                            <a:prstDash val="solid"/>
                          </a:ln>
                        </wps:spPr>
                        <wps:bodyPr wrap="square" lIns="0" tIns="0" rIns="0" bIns="0" rtlCol="0">
                          <a:prstTxWarp prst="textNoShape">
                            <a:avLst/>
                          </a:prstTxWarp>
                          <a:noAutofit/>
                        </wps:bodyPr>
                      </wps:wsp>
                    </wpg:wgp>
                  </a:graphicData>
                </a:graphic>
              </wp:inline>
            </w:drawing>
          </mc:Choice>
          <mc:Fallback>
            <w:pict>
              <v:group style="width:245.1pt;height:.3pt;mso-position-horizontal-relative:char;mso-position-vertical-relative:line" id="docshapegroup18" coordorigin="0,0" coordsize="4902,6">
                <v:line style="position:absolute" from="0,3" to="4902,3" stroked="true" strokeweight=".252pt" strokecolor="#6d6e71">
                  <v:stroke dashstyle="solid"/>
                </v:line>
              </v:group>
            </w:pict>
          </mc:Fallback>
        </mc:AlternateContent>
      </w:r>
      <w:r>
        <w:rPr>
          <w:rFonts w:ascii="Arial"/>
          <w:sz w:val="2"/>
        </w:rPr>
      </w:r>
    </w:p>
    <w:p>
      <w:pPr>
        <w:spacing w:before="68"/>
        <w:ind w:left="2355" w:right="0" w:firstLine="0"/>
        <w:jc w:val="left"/>
        <w:rPr>
          <w:rFonts w:ascii="Arial"/>
          <w:sz w:val="14"/>
        </w:rPr>
      </w:pPr>
      <w:r>
        <w:rPr>
          <w:rFonts w:ascii="Arial"/>
          <w:color w:val="231F20"/>
          <w:sz w:val="14"/>
        </w:rPr>
        <w:t>Syndrome/disease</w:t>
      </w:r>
      <w:r>
        <w:rPr>
          <w:rFonts w:ascii="Arial"/>
          <w:color w:val="231F20"/>
          <w:spacing w:val="54"/>
          <w:sz w:val="14"/>
        </w:rPr>
        <w:t> </w:t>
      </w:r>
      <w:r>
        <w:rPr>
          <w:rFonts w:ascii="Arial"/>
          <w:color w:val="231F20"/>
          <w:sz w:val="14"/>
        </w:rPr>
        <w:t>Nerve</w:t>
      </w:r>
      <w:r>
        <w:rPr>
          <w:rFonts w:ascii="Arial"/>
          <w:color w:val="231F20"/>
          <w:spacing w:val="33"/>
          <w:sz w:val="14"/>
        </w:rPr>
        <w:t> </w:t>
      </w:r>
      <w:r>
        <w:rPr>
          <w:rFonts w:ascii="Arial"/>
          <w:color w:val="231F20"/>
          <w:spacing w:val="-2"/>
          <w:sz w:val="14"/>
        </w:rPr>
        <w:t>conduction</w:t>
      </w:r>
    </w:p>
    <w:p>
      <w:pPr>
        <w:spacing w:before="28"/>
        <w:ind w:left="3644" w:right="0" w:firstLine="0"/>
        <w:jc w:val="left"/>
        <w:rPr>
          <w:rFonts w:ascii="Arial"/>
          <w:sz w:val="14"/>
        </w:rPr>
      </w:pPr>
      <w:r>
        <w:rPr>
          <w:rFonts w:ascii="Arial"/>
          <w:color w:val="231F20"/>
          <w:spacing w:val="-2"/>
          <w:w w:val="110"/>
          <w:sz w:val="14"/>
        </w:rPr>
        <w:t>studies</w:t>
      </w:r>
    </w:p>
    <w:p>
      <w:pPr>
        <w:pStyle w:val="BodyText"/>
        <w:spacing w:before="2"/>
        <w:rPr>
          <w:rFonts w:ascii="Arial"/>
          <w:sz w:val="8"/>
        </w:rPr>
      </w:pPr>
      <w:r>
        <w:rPr>
          <w:rFonts w:ascii="Arial"/>
          <w:sz w:val="8"/>
        </w:rPr>
        <mc:AlternateContent>
          <mc:Choice Requires="wps">
            <w:drawing>
              <wp:anchor distT="0" distB="0" distL="0" distR="0" allowOverlap="1" layoutInCell="1" locked="0" behindDoc="1" simplePos="0" relativeHeight="487590912">
                <wp:simplePos x="0" y="0"/>
                <wp:positionH relativeFrom="page">
                  <wp:posOffset>3874884</wp:posOffset>
                </wp:positionH>
                <wp:positionV relativeFrom="paragraph">
                  <wp:posOffset>75046</wp:posOffset>
                </wp:positionV>
                <wp:extent cx="311277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3112770" cy="1270"/>
                        </a:xfrm>
                        <a:custGeom>
                          <a:avLst/>
                          <a:gdLst/>
                          <a:ahLst/>
                          <a:cxnLst/>
                          <a:rect l="l" t="t" r="r" b="b"/>
                          <a:pathLst>
                            <a:path w="3112770" h="0">
                              <a:moveTo>
                                <a:pt x="0" y="0"/>
                              </a:moveTo>
                              <a:lnTo>
                                <a:pt x="3112617" y="0"/>
                              </a:lnTo>
                            </a:path>
                          </a:pathLst>
                        </a:custGeom>
                        <a:ln w="3200">
                          <a:solidFill>
                            <a:srgbClr val="6D6E71"/>
                          </a:solidFill>
                          <a:prstDash val="solid"/>
                        </a:ln>
                      </wps:spPr>
                      <wps:bodyPr wrap="square" lIns="0" tIns="0" rIns="0" bIns="0" rtlCol="0">
                        <a:prstTxWarp prst="textNoShape">
                          <a:avLst/>
                        </a:prstTxWarp>
                        <a:noAutofit/>
                      </wps:bodyPr>
                    </wps:wsp>
                  </a:graphicData>
                </a:graphic>
              </wp:anchor>
            </w:drawing>
          </mc:Choice>
          <mc:Fallback>
            <w:pict>
              <v:shape style="position:absolute;margin-left:305.109009pt;margin-top:5.909207pt;width:245.1pt;height:.1pt;mso-position-horizontal-relative:page;mso-position-vertical-relative:paragraph;z-index:-15725568;mso-wrap-distance-left:0;mso-wrap-distance-right:0" id="docshape19" coordorigin="6102,118" coordsize="4902,0" path="m6102,118l11004,118e" filled="false" stroked="true" strokeweight=".252pt" strokecolor="#6d6e71">
                <v:path arrowok="t"/>
                <v:stroke dashstyle="solid"/>
                <w10:wrap type="topAndBottom"/>
              </v:shape>
            </w:pict>
          </mc:Fallback>
        </mc:AlternateContent>
      </w:r>
    </w:p>
    <w:p>
      <w:pPr>
        <w:pStyle w:val="ListParagraph"/>
        <w:numPr>
          <w:ilvl w:val="0"/>
          <w:numId w:val="1"/>
        </w:numPr>
        <w:tabs>
          <w:tab w:pos="200" w:val="left" w:leader="none"/>
        </w:tabs>
        <w:spacing w:line="240" w:lineRule="auto" w:before="112" w:after="0"/>
        <w:ind w:left="200" w:right="0" w:hanging="154"/>
        <w:jc w:val="left"/>
        <w:rPr>
          <w:rFonts w:ascii="Arial"/>
          <w:sz w:val="14"/>
        </w:rPr>
      </w:pPr>
      <w:r>
        <w:rPr>
          <w:rFonts w:ascii="Arial"/>
          <w:color w:val="231F20"/>
          <w:sz w:val="14"/>
        </w:rPr>
        <w:t>Mutations</w:t>
      </w:r>
      <w:r>
        <w:rPr>
          <w:rFonts w:ascii="Arial"/>
          <w:color w:val="231F20"/>
          <w:spacing w:val="30"/>
          <w:sz w:val="14"/>
        </w:rPr>
        <w:t> </w:t>
      </w:r>
      <w:r>
        <w:rPr>
          <w:rFonts w:ascii="Arial"/>
          <w:color w:val="231F20"/>
          <w:sz w:val="14"/>
        </w:rPr>
        <w:t>in</w:t>
      </w:r>
      <w:r>
        <w:rPr>
          <w:rFonts w:ascii="Arial"/>
          <w:color w:val="231F20"/>
          <w:spacing w:val="31"/>
          <w:sz w:val="14"/>
        </w:rPr>
        <w:t> </w:t>
      </w:r>
      <w:r>
        <w:rPr>
          <w:rFonts w:ascii="Arial"/>
          <w:color w:val="231F20"/>
          <w:sz w:val="14"/>
        </w:rPr>
        <w:t>nuclear</w:t>
      </w:r>
      <w:r>
        <w:rPr>
          <w:rFonts w:ascii="Arial"/>
          <w:color w:val="231F20"/>
          <w:spacing w:val="31"/>
          <w:sz w:val="14"/>
        </w:rPr>
        <w:t> </w:t>
      </w:r>
      <w:r>
        <w:rPr>
          <w:rFonts w:ascii="Arial"/>
          <w:color w:val="231F20"/>
          <w:spacing w:val="-4"/>
          <w:sz w:val="14"/>
        </w:rPr>
        <w:t>genes</w:t>
      </w:r>
    </w:p>
    <w:p>
      <w:pPr>
        <w:pStyle w:val="ListParagraph"/>
        <w:spacing w:after="0" w:line="240" w:lineRule="auto"/>
        <w:jc w:val="left"/>
        <w:rPr>
          <w:rFonts w:ascii="Arial"/>
          <w:sz w:val="14"/>
        </w:rPr>
        <w:sectPr>
          <w:type w:val="continuous"/>
          <w:pgSz w:w="11910" w:h="15600"/>
          <w:pgMar w:header="589" w:footer="570" w:top="500" w:bottom="780" w:left="850" w:right="850"/>
          <w:cols w:num="2" w:equalWidth="0">
            <w:col w:w="4954" w:space="252"/>
            <w:col w:w="5004"/>
          </w:cols>
        </w:sectPr>
      </w:pPr>
    </w:p>
    <w:p>
      <w:pPr>
        <w:pStyle w:val="BodyText"/>
        <w:spacing w:line="252" w:lineRule="auto"/>
        <w:ind w:left="46"/>
        <w:jc w:val="both"/>
      </w:pPr>
      <w:r>
        <w:rPr>
          <w:color w:val="231F20"/>
        </w:rPr>
        <w:t>of neuropathic pain pointed to </w:t>
      </w:r>
      <w:r>
        <w:rPr>
          <w:i/>
          <w:color w:val="231F20"/>
        </w:rPr>
        <w:t>POLG </w:t>
      </w:r>
      <w:r>
        <w:rPr>
          <w:color w:val="231F20"/>
        </w:rPr>
        <w:t>gene as responsible for</w:t>
      </w:r>
      <w:r>
        <w:rPr>
          <w:color w:val="231F20"/>
          <w:spacing w:val="40"/>
        </w:rPr>
        <w:t> </w:t>
      </w:r>
      <w:r>
        <w:rPr>
          <w:color w:val="231F20"/>
        </w:rPr>
        <w:t>her phenotype (although most neuropathies associated with mitochondrial</w:t>
      </w:r>
      <w:r>
        <w:rPr>
          <w:color w:val="231F20"/>
          <w:spacing w:val="9"/>
        </w:rPr>
        <w:t> </w:t>
      </w:r>
      <w:r>
        <w:rPr>
          <w:color w:val="231F20"/>
        </w:rPr>
        <w:t>disorders</w:t>
      </w:r>
      <w:r>
        <w:rPr>
          <w:color w:val="231F20"/>
          <w:spacing w:val="10"/>
        </w:rPr>
        <w:t> </w:t>
      </w:r>
      <w:r>
        <w:rPr>
          <w:color w:val="231F20"/>
        </w:rPr>
        <w:t>are</w:t>
      </w:r>
      <w:r>
        <w:rPr>
          <w:color w:val="231F20"/>
          <w:spacing w:val="10"/>
        </w:rPr>
        <w:t> </w:t>
      </w:r>
      <w:r>
        <w:rPr>
          <w:color w:val="231F20"/>
        </w:rPr>
        <w:t>painless,</w:t>
      </w:r>
      <w:r>
        <w:rPr>
          <w:color w:val="231F20"/>
          <w:spacing w:val="10"/>
        </w:rPr>
        <w:t> </w:t>
      </w:r>
      <w:r>
        <w:rPr>
          <w:color w:val="231F20"/>
        </w:rPr>
        <w:t>painful</w:t>
      </w:r>
      <w:r>
        <w:rPr>
          <w:color w:val="231F20"/>
          <w:spacing w:val="9"/>
        </w:rPr>
        <w:t> </w:t>
      </w:r>
      <w:r>
        <w:rPr>
          <w:color w:val="231F20"/>
        </w:rPr>
        <w:t>neuropathies</w:t>
      </w:r>
      <w:r>
        <w:rPr>
          <w:color w:val="231F20"/>
          <w:spacing w:val="10"/>
        </w:rPr>
        <w:t> </w:t>
      </w:r>
      <w:r>
        <w:rPr>
          <w:color w:val="231F20"/>
          <w:spacing w:val="-4"/>
        </w:rPr>
        <w:t>have</w:t>
      </w:r>
    </w:p>
    <w:p>
      <w:pPr>
        <w:tabs>
          <w:tab w:pos="2355" w:val="left" w:leader="none"/>
        </w:tabs>
        <w:spacing w:line="160" w:lineRule="exact" w:before="0"/>
        <w:ind w:left="46" w:right="0" w:firstLine="0"/>
        <w:jc w:val="left"/>
        <w:rPr>
          <w:rFonts w:ascii="Arial"/>
          <w:sz w:val="14"/>
        </w:rPr>
      </w:pPr>
      <w:r>
        <w:rPr/>
        <w:br w:type="column"/>
      </w:r>
      <w:r>
        <w:rPr>
          <w:rFonts w:ascii="Arial"/>
          <w:i/>
          <w:color w:val="231F20"/>
          <w:spacing w:val="-4"/>
          <w:sz w:val="14"/>
        </w:rPr>
        <w:t>POLG</w:t>
      </w:r>
      <w:r>
        <w:rPr>
          <w:rFonts w:ascii="Arial"/>
          <w:i/>
          <w:color w:val="231F20"/>
          <w:sz w:val="14"/>
        </w:rPr>
        <w:tab/>
      </w:r>
      <w:r>
        <w:rPr>
          <w:rFonts w:ascii="Arial"/>
          <w:color w:val="231F20"/>
          <w:spacing w:val="-6"/>
          <w:sz w:val="14"/>
        </w:rPr>
        <w:t>POLG-</w:t>
      </w:r>
      <w:r>
        <w:rPr>
          <w:rFonts w:ascii="Arial"/>
          <w:color w:val="231F20"/>
          <w:spacing w:val="-5"/>
          <w:sz w:val="14"/>
        </w:rPr>
        <w:t>related</w:t>
      </w:r>
    </w:p>
    <w:p>
      <w:pPr>
        <w:spacing w:line="350" w:lineRule="auto" w:before="28"/>
        <w:ind w:left="1939" w:right="351" w:firstLine="0"/>
        <w:jc w:val="right"/>
        <w:rPr>
          <w:rFonts w:ascii="Arial"/>
          <w:sz w:val="14"/>
        </w:rPr>
      </w:pPr>
      <w:r>
        <w:rPr>
          <w:rFonts w:ascii="Arial"/>
          <w:color w:val="231F20"/>
          <w:spacing w:val="-4"/>
          <w:sz w:val="14"/>
        </w:rPr>
        <w:t>disease</w:t>
      </w:r>
      <w:r>
        <w:rPr>
          <w:rFonts w:ascii="Arial"/>
          <w:color w:val="231F20"/>
          <w:spacing w:val="40"/>
          <w:sz w:val="14"/>
        </w:rPr>
        <w:t> </w:t>
      </w:r>
      <w:r>
        <w:rPr>
          <w:rFonts w:ascii="Arial"/>
          <w:color w:val="231F20"/>
          <w:spacing w:val="-8"/>
          <w:sz w:val="14"/>
        </w:rPr>
        <w:t>SANDO</w:t>
      </w:r>
    </w:p>
    <w:p>
      <w:pPr>
        <w:spacing w:line="283" w:lineRule="auto" w:before="107"/>
        <w:ind w:left="46" w:right="146" w:firstLine="0"/>
        <w:jc w:val="left"/>
        <w:rPr>
          <w:rFonts w:ascii="Arial"/>
          <w:sz w:val="14"/>
        </w:rPr>
      </w:pPr>
      <w:r>
        <w:rPr/>
        <w:br w:type="column"/>
      </w:r>
      <w:r>
        <w:rPr>
          <w:rFonts w:ascii="Arial"/>
          <w:color w:val="231F20"/>
          <w:spacing w:val="-2"/>
          <w:sz w:val="14"/>
        </w:rPr>
        <w:t>Axonal/mixed,</w:t>
      </w:r>
      <w:r>
        <w:rPr>
          <w:rFonts w:ascii="Arial"/>
          <w:color w:val="231F20"/>
          <w:spacing w:val="40"/>
          <w:sz w:val="14"/>
        </w:rPr>
        <w:t> </w:t>
      </w:r>
      <w:r>
        <w:rPr>
          <w:rFonts w:ascii="Arial"/>
          <w:color w:val="231F20"/>
          <w:spacing w:val="-4"/>
          <w:sz w:val="14"/>
        </w:rPr>
        <w:t>mainly</w:t>
      </w:r>
      <w:r>
        <w:rPr>
          <w:rFonts w:ascii="Arial"/>
          <w:color w:val="231F20"/>
          <w:spacing w:val="-6"/>
          <w:sz w:val="14"/>
        </w:rPr>
        <w:t> </w:t>
      </w:r>
      <w:r>
        <w:rPr>
          <w:rFonts w:ascii="Arial"/>
          <w:color w:val="231F20"/>
          <w:spacing w:val="-4"/>
          <w:sz w:val="14"/>
        </w:rPr>
        <w:t>sensory</w:t>
      </w:r>
      <w:r>
        <w:rPr>
          <w:rFonts w:ascii="Arial"/>
          <w:color w:val="231F20"/>
          <w:spacing w:val="-6"/>
          <w:sz w:val="14"/>
        </w:rPr>
        <w:t> </w:t>
      </w:r>
      <w:r>
        <w:rPr>
          <w:rFonts w:ascii="Arial"/>
          <w:color w:val="231F20"/>
          <w:spacing w:val="-4"/>
          <w:sz w:val="14"/>
        </w:rPr>
        <w:t>PN</w:t>
      </w:r>
    </w:p>
    <w:p>
      <w:pPr>
        <w:spacing w:after="0" w:line="283" w:lineRule="auto"/>
        <w:jc w:val="left"/>
        <w:rPr>
          <w:rFonts w:ascii="Arial"/>
          <w:sz w:val="14"/>
        </w:rPr>
        <w:sectPr>
          <w:type w:val="continuous"/>
          <w:pgSz w:w="11910" w:h="15600"/>
          <w:pgMar w:header="589" w:footer="570" w:top="500" w:bottom="780" w:left="850" w:right="850"/>
          <w:cols w:num="3" w:equalWidth="0">
            <w:col w:w="4954" w:space="252"/>
            <w:col w:w="3183" w:space="415"/>
            <w:col w:w="1406"/>
          </w:cols>
        </w:sectPr>
      </w:pPr>
    </w:p>
    <w:p>
      <w:pPr>
        <w:pStyle w:val="BodyText"/>
        <w:spacing w:line="216" w:lineRule="exact"/>
        <w:ind w:left="46"/>
        <w:rPr>
          <w:i/>
        </w:rPr>
      </w:pPr>
      <w:r>
        <w:rPr>
          <w:color w:val="231F20"/>
        </w:rPr>
        <w:t>been</w:t>
      </w:r>
      <w:r>
        <w:rPr>
          <w:color w:val="231F20"/>
          <w:spacing w:val="13"/>
        </w:rPr>
        <w:t> </w:t>
      </w:r>
      <w:r>
        <w:rPr>
          <w:color w:val="231F20"/>
        </w:rPr>
        <w:t>estimated</w:t>
      </w:r>
      <w:r>
        <w:rPr>
          <w:color w:val="231F20"/>
          <w:spacing w:val="13"/>
        </w:rPr>
        <w:t> </w:t>
      </w:r>
      <w:r>
        <w:rPr>
          <w:color w:val="231F20"/>
        </w:rPr>
        <w:t>to</w:t>
      </w:r>
      <w:r>
        <w:rPr>
          <w:color w:val="231F20"/>
          <w:spacing w:val="13"/>
        </w:rPr>
        <w:t> </w:t>
      </w:r>
      <w:r>
        <w:rPr>
          <w:color w:val="231F20"/>
        </w:rPr>
        <w:t>occur</w:t>
      </w:r>
      <w:r>
        <w:rPr>
          <w:color w:val="231F20"/>
          <w:spacing w:val="13"/>
        </w:rPr>
        <w:t> </w:t>
      </w:r>
      <w:r>
        <w:rPr>
          <w:color w:val="231F20"/>
        </w:rPr>
        <w:t>in</w:t>
      </w:r>
      <w:r>
        <w:rPr>
          <w:color w:val="231F20"/>
          <w:spacing w:val="14"/>
        </w:rPr>
        <w:t> </w:t>
      </w:r>
      <w:r>
        <w:rPr>
          <w:color w:val="231F20"/>
        </w:rPr>
        <w:t>up</w:t>
      </w:r>
      <w:r>
        <w:rPr>
          <w:color w:val="231F20"/>
          <w:spacing w:val="13"/>
        </w:rPr>
        <w:t> </w:t>
      </w:r>
      <w:r>
        <w:rPr>
          <w:color w:val="231F20"/>
        </w:rPr>
        <w:t>to</w:t>
      </w:r>
      <w:r>
        <w:rPr>
          <w:color w:val="231F20"/>
          <w:spacing w:val="13"/>
        </w:rPr>
        <w:t> </w:t>
      </w:r>
      <w:r>
        <w:rPr>
          <w:color w:val="231F20"/>
        </w:rPr>
        <w:t>a</w:t>
      </w:r>
      <w:r>
        <w:rPr>
          <w:color w:val="231F20"/>
          <w:spacing w:val="13"/>
        </w:rPr>
        <w:t> </w:t>
      </w:r>
      <w:r>
        <w:rPr>
          <w:color w:val="231F20"/>
        </w:rPr>
        <w:t>third</w:t>
      </w:r>
      <w:r>
        <w:rPr>
          <w:color w:val="231F20"/>
          <w:spacing w:val="14"/>
        </w:rPr>
        <w:t> </w:t>
      </w:r>
      <w:r>
        <w:rPr>
          <w:color w:val="231F20"/>
        </w:rPr>
        <w:t>of</w:t>
      </w:r>
      <w:r>
        <w:rPr>
          <w:color w:val="231F20"/>
          <w:spacing w:val="13"/>
        </w:rPr>
        <w:t> </w:t>
      </w:r>
      <w:r>
        <w:rPr>
          <w:color w:val="231F20"/>
        </w:rPr>
        <w:t>patients</w:t>
      </w:r>
      <w:r>
        <w:rPr>
          <w:color w:val="231F20"/>
          <w:spacing w:val="13"/>
        </w:rPr>
        <w:t> </w:t>
      </w:r>
      <w:r>
        <w:rPr>
          <w:color w:val="231F20"/>
        </w:rPr>
        <w:t>with</w:t>
      </w:r>
      <w:r>
        <w:rPr>
          <w:color w:val="231F20"/>
          <w:spacing w:val="13"/>
        </w:rPr>
        <w:t> </w:t>
      </w:r>
      <w:r>
        <w:rPr>
          <w:i/>
          <w:color w:val="231F20"/>
          <w:spacing w:val="-4"/>
        </w:rPr>
        <w:t>POLG</w:t>
      </w:r>
    </w:p>
    <w:p>
      <w:pPr>
        <w:pStyle w:val="BodyText"/>
        <w:spacing w:before="10"/>
        <w:ind w:left="46"/>
      </w:pPr>
      <w:r>
        <w:rPr>
          <w:color w:val="231F20"/>
        </w:rPr>
        <w:t>mutations)</w:t>
      </w:r>
      <w:r>
        <w:rPr>
          <w:color w:val="231F20"/>
          <w:spacing w:val="13"/>
        </w:rPr>
        <w:t> </w:t>
      </w:r>
      <w:r>
        <w:rPr>
          <w:color w:val="231F20"/>
          <w:spacing w:val="-2"/>
        </w:rPr>
        <w:t>(</w:t>
      </w:r>
      <w:r>
        <w:rPr>
          <w:color w:val="6D6E71"/>
          <w:spacing w:val="-2"/>
        </w:rPr>
        <w:t>7</w:t>
      </w:r>
      <w:r>
        <w:rPr>
          <w:color w:val="231F20"/>
          <w:spacing w:val="-2"/>
        </w:rPr>
        <w:t>–</w:t>
      </w:r>
      <w:r>
        <w:rPr>
          <w:color w:val="6D6E71"/>
          <w:spacing w:val="-2"/>
        </w:rPr>
        <w:t>9</w:t>
      </w:r>
      <w:r>
        <w:rPr>
          <w:color w:val="231F20"/>
          <w:spacing w:val="-2"/>
        </w:rPr>
        <w:t>).</w:t>
      </w:r>
    </w:p>
    <w:p>
      <w:pPr>
        <w:pStyle w:val="BodyText"/>
        <w:spacing w:before="11"/>
        <w:ind w:left="275"/>
      </w:pPr>
      <w:r>
        <w:rPr>
          <w:color w:val="231F20"/>
        </w:rPr>
        <w:t>The</w:t>
      </w:r>
      <w:r>
        <w:rPr>
          <w:color w:val="231F20"/>
          <w:spacing w:val="20"/>
        </w:rPr>
        <w:t> </w:t>
      </w:r>
      <w:r>
        <w:rPr>
          <w:color w:val="231F20"/>
        </w:rPr>
        <w:t>term</w:t>
      </w:r>
      <w:r>
        <w:rPr>
          <w:color w:val="231F20"/>
          <w:spacing w:val="20"/>
        </w:rPr>
        <w:t> </w:t>
      </w:r>
      <w:r>
        <w:rPr>
          <w:color w:val="231F20"/>
        </w:rPr>
        <w:t>CPEO</w:t>
      </w:r>
      <w:r>
        <w:rPr>
          <w:color w:val="231F20"/>
          <w:spacing w:val="20"/>
        </w:rPr>
        <w:t> </w:t>
      </w:r>
      <w:r>
        <w:rPr>
          <w:color w:val="231F20"/>
        </w:rPr>
        <w:t>(or</w:t>
      </w:r>
      <w:r>
        <w:rPr>
          <w:color w:val="231F20"/>
          <w:spacing w:val="21"/>
        </w:rPr>
        <w:t> </w:t>
      </w:r>
      <w:r>
        <w:rPr>
          <w:color w:val="231F20"/>
        </w:rPr>
        <w:t>PEO)</w:t>
      </w:r>
      <w:r>
        <w:rPr>
          <w:color w:val="231F20"/>
          <w:spacing w:val="20"/>
        </w:rPr>
        <w:t> </w:t>
      </w:r>
      <w:r>
        <w:rPr>
          <w:color w:val="231F20"/>
        </w:rPr>
        <w:t>usually</w:t>
      </w:r>
      <w:r>
        <w:rPr>
          <w:color w:val="231F20"/>
          <w:spacing w:val="20"/>
        </w:rPr>
        <w:t> </w:t>
      </w:r>
      <w:r>
        <w:rPr>
          <w:color w:val="231F20"/>
        </w:rPr>
        <w:t>applies</w:t>
      </w:r>
      <w:r>
        <w:rPr>
          <w:color w:val="231F20"/>
          <w:spacing w:val="20"/>
        </w:rPr>
        <w:t> </w:t>
      </w:r>
      <w:r>
        <w:rPr>
          <w:color w:val="231F20"/>
        </w:rPr>
        <w:t>to</w:t>
      </w:r>
      <w:r>
        <w:rPr>
          <w:color w:val="231F20"/>
          <w:spacing w:val="21"/>
        </w:rPr>
        <w:t> </w:t>
      </w:r>
      <w:r>
        <w:rPr>
          <w:color w:val="231F20"/>
          <w:spacing w:val="-2"/>
        </w:rPr>
        <w:t>mitochondrial</w:t>
      </w:r>
    </w:p>
    <w:p>
      <w:pPr>
        <w:tabs>
          <w:tab w:pos="2355" w:val="left" w:leader="none"/>
          <w:tab w:pos="3644" w:val="left" w:leader="none"/>
        </w:tabs>
        <w:spacing w:line="131" w:lineRule="exact" w:before="0"/>
        <w:ind w:left="46" w:right="0" w:firstLine="0"/>
        <w:jc w:val="left"/>
        <w:rPr>
          <w:rFonts w:ascii="Arial"/>
          <w:sz w:val="14"/>
        </w:rPr>
      </w:pPr>
      <w:r>
        <w:rPr/>
        <w:br w:type="column"/>
      </w:r>
      <w:r>
        <w:rPr>
          <w:rFonts w:ascii="Arial"/>
          <w:i/>
          <w:color w:val="231F20"/>
          <w:spacing w:val="-4"/>
          <w:sz w:val="14"/>
        </w:rPr>
        <w:t>TYMP</w:t>
      </w:r>
      <w:r>
        <w:rPr>
          <w:rFonts w:ascii="Arial"/>
          <w:i/>
          <w:color w:val="231F20"/>
          <w:sz w:val="14"/>
        </w:rPr>
        <w:tab/>
      </w:r>
      <w:r>
        <w:rPr>
          <w:rFonts w:ascii="Arial"/>
          <w:color w:val="231F20"/>
          <w:spacing w:val="-4"/>
          <w:sz w:val="14"/>
        </w:rPr>
        <w:t>MNGIE</w:t>
      </w:r>
      <w:r>
        <w:rPr>
          <w:rFonts w:ascii="Arial"/>
          <w:color w:val="231F20"/>
          <w:sz w:val="14"/>
        </w:rPr>
        <w:tab/>
      </w:r>
      <w:r>
        <w:rPr>
          <w:rFonts w:ascii="Arial"/>
          <w:color w:val="231F20"/>
          <w:spacing w:val="-2"/>
          <w:sz w:val="14"/>
        </w:rPr>
        <w:t>Demyelinating/mixed</w:t>
      </w:r>
    </w:p>
    <w:p>
      <w:pPr>
        <w:spacing w:before="28"/>
        <w:ind w:left="3644" w:right="0" w:firstLine="0"/>
        <w:jc w:val="left"/>
        <w:rPr>
          <w:rFonts w:ascii="Arial"/>
          <w:sz w:val="14"/>
        </w:rPr>
      </w:pPr>
      <w:r>
        <w:rPr>
          <w:rFonts w:ascii="Arial"/>
          <w:color w:val="231F20"/>
          <w:spacing w:val="-2"/>
          <w:sz w:val="14"/>
        </w:rPr>
        <w:t>sensory-motor</w:t>
      </w:r>
      <w:r>
        <w:rPr>
          <w:rFonts w:ascii="Arial"/>
          <w:color w:val="231F20"/>
          <w:spacing w:val="-5"/>
          <w:sz w:val="14"/>
        </w:rPr>
        <w:t> PN</w:t>
      </w:r>
    </w:p>
    <w:p>
      <w:pPr>
        <w:pStyle w:val="ListParagraph"/>
        <w:numPr>
          <w:ilvl w:val="0"/>
          <w:numId w:val="1"/>
        </w:numPr>
        <w:tabs>
          <w:tab w:pos="200" w:val="left" w:leader="none"/>
          <w:tab w:pos="3644" w:val="left" w:leader="none"/>
        </w:tabs>
        <w:spacing w:line="240" w:lineRule="auto" w:before="74" w:after="0"/>
        <w:ind w:left="200" w:right="0" w:hanging="154"/>
        <w:jc w:val="left"/>
        <w:rPr>
          <w:rFonts w:ascii="Arial"/>
          <w:sz w:val="14"/>
        </w:rPr>
      </w:pPr>
      <w:r>
        <w:rPr>
          <w:rFonts w:ascii="Arial"/>
          <w:color w:val="231F20"/>
          <w:w w:val="105"/>
          <w:sz w:val="14"/>
        </w:rPr>
        <w:t>Mutations</w:t>
      </w:r>
      <w:r>
        <w:rPr>
          <w:rFonts w:ascii="Arial"/>
          <w:color w:val="231F20"/>
          <w:spacing w:val="-2"/>
          <w:w w:val="105"/>
          <w:sz w:val="14"/>
        </w:rPr>
        <w:t> </w:t>
      </w:r>
      <w:r>
        <w:rPr>
          <w:rFonts w:ascii="Arial"/>
          <w:color w:val="231F20"/>
          <w:w w:val="105"/>
          <w:sz w:val="14"/>
        </w:rPr>
        <w:t>in</w:t>
      </w:r>
      <w:r>
        <w:rPr>
          <w:rFonts w:ascii="Arial"/>
          <w:color w:val="231F20"/>
          <w:spacing w:val="-1"/>
          <w:w w:val="105"/>
          <w:sz w:val="14"/>
        </w:rPr>
        <w:t> </w:t>
      </w:r>
      <w:r>
        <w:rPr>
          <w:rFonts w:ascii="Arial"/>
          <w:color w:val="231F20"/>
          <w:w w:val="105"/>
          <w:sz w:val="14"/>
        </w:rPr>
        <w:t>either</w:t>
      </w:r>
      <w:r>
        <w:rPr>
          <w:rFonts w:ascii="Arial"/>
          <w:color w:val="231F20"/>
          <w:spacing w:val="-2"/>
          <w:w w:val="105"/>
          <w:sz w:val="14"/>
        </w:rPr>
        <w:t> </w:t>
      </w:r>
      <w:r>
        <w:rPr>
          <w:rFonts w:ascii="Arial"/>
          <w:color w:val="231F20"/>
          <w:w w:val="105"/>
          <w:sz w:val="14"/>
        </w:rPr>
        <w:t>nuclear</w:t>
      </w:r>
      <w:r>
        <w:rPr>
          <w:rFonts w:ascii="Arial"/>
          <w:color w:val="231F20"/>
          <w:spacing w:val="-1"/>
          <w:w w:val="105"/>
          <w:sz w:val="14"/>
        </w:rPr>
        <w:t> </w:t>
      </w:r>
      <w:r>
        <w:rPr>
          <w:rFonts w:ascii="Arial"/>
          <w:color w:val="231F20"/>
          <w:w w:val="105"/>
          <w:sz w:val="14"/>
        </w:rPr>
        <w:t>or</w:t>
      </w:r>
      <w:r>
        <w:rPr>
          <w:rFonts w:ascii="Arial"/>
          <w:color w:val="231F20"/>
          <w:spacing w:val="61"/>
          <w:w w:val="105"/>
          <w:sz w:val="14"/>
        </w:rPr>
        <w:t>  </w:t>
      </w:r>
      <w:r>
        <w:rPr>
          <w:rFonts w:ascii="Arial"/>
          <w:color w:val="231F20"/>
          <w:w w:val="105"/>
          <w:sz w:val="14"/>
        </w:rPr>
        <w:t>Leigh</w:t>
      </w:r>
      <w:r>
        <w:rPr>
          <w:rFonts w:ascii="Arial"/>
          <w:color w:val="231F20"/>
          <w:spacing w:val="-1"/>
          <w:w w:val="105"/>
          <w:sz w:val="14"/>
        </w:rPr>
        <w:t> </w:t>
      </w:r>
      <w:r>
        <w:rPr>
          <w:rFonts w:ascii="Arial"/>
          <w:color w:val="231F20"/>
          <w:spacing w:val="-2"/>
          <w:w w:val="105"/>
          <w:sz w:val="14"/>
        </w:rPr>
        <w:t>syndrome</w:t>
      </w:r>
      <w:r>
        <w:rPr>
          <w:rFonts w:ascii="Arial"/>
          <w:color w:val="231F20"/>
          <w:sz w:val="14"/>
        </w:rPr>
        <w:tab/>
      </w:r>
      <w:r>
        <w:rPr>
          <w:rFonts w:ascii="Arial"/>
          <w:color w:val="231F20"/>
          <w:spacing w:val="-2"/>
          <w:w w:val="105"/>
          <w:sz w:val="14"/>
        </w:rPr>
        <w:t>Demyelinating</w:t>
      </w:r>
    </w:p>
    <w:p>
      <w:pPr>
        <w:tabs>
          <w:tab w:pos="3644" w:val="left" w:leader="none"/>
        </w:tabs>
        <w:spacing w:line="141" w:lineRule="exact" w:before="28"/>
        <w:ind w:left="46" w:right="0" w:firstLine="0"/>
        <w:jc w:val="left"/>
        <w:rPr>
          <w:rFonts w:ascii="Arial"/>
          <w:sz w:val="14"/>
        </w:rPr>
      </w:pPr>
      <w:r>
        <w:rPr>
          <w:rFonts w:ascii="Arial"/>
          <w:color w:val="231F20"/>
          <w:spacing w:val="4"/>
          <w:sz w:val="14"/>
        </w:rPr>
        <w:t>mitochondrial</w:t>
      </w:r>
      <w:r>
        <w:rPr>
          <w:rFonts w:ascii="Arial"/>
          <w:color w:val="231F20"/>
          <w:spacing w:val="23"/>
          <w:sz w:val="14"/>
        </w:rPr>
        <w:t> </w:t>
      </w:r>
      <w:r>
        <w:rPr>
          <w:rFonts w:ascii="Arial"/>
          <w:color w:val="231F20"/>
          <w:spacing w:val="-2"/>
          <w:sz w:val="14"/>
        </w:rPr>
        <w:t>genes</w:t>
      </w:r>
      <w:r>
        <w:rPr>
          <w:rFonts w:ascii="Arial"/>
          <w:color w:val="231F20"/>
          <w:sz w:val="14"/>
        </w:rPr>
        <w:tab/>
      </w:r>
      <w:r>
        <w:rPr>
          <w:rFonts w:ascii="Arial"/>
          <w:color w:val="231F20"/>
          <w:spacing w:val="-2"/>
          <w:sz w:val="14"/>
        </w:rPr>
        <w:t>sensory-motor</w:t>
      </w:r>
      <w:r>
        <w:rPr>
          <w:rFonts w:ascii="Arial"/>
          <w:color w:val="231F20"/>
          <w:spacing w:val="-5"/>
          <w:sz w:val="14"/>
        </w:rPr>
        <w:t> PN</w:t>
      </w:r>
    </w:p>
    <w:p>
      <w:pPr>
        <w:spacing w:after="0" w:line="141" w:lineRule="exact"/>
        <w:jc w:val="left"/>
        <w:rPr>
          <w:rFonts w:ascii="Arial"/>
          <w:sz w:val="14"/>
        </w:rPr>
        <w:sectPr>
          <w:type w:val="continuous"/>
          <w:pgSz w:w="11910" w:h="15600"/>
          <w:pgMar w:header="589" w:footer="570" w:top="500" w:bottom="780" w:left="850" w:right="850"/>
          <w:cols w:num="2" w:equalWidth="0">
            <w:col w:w="4954" w:space="252"/>
            <w:col w:w="5004"/>
          </w:cols>
        </w:sectPr>
      </w:pPr>
    </w:p>
    <w:p>
      <w:pPr>
        <w:pStyle w:val="BodyText"/>
        <w:spacing w:line="181" w:lineRule="exact"/>
        <w:ind w:left="46"/>
      </w:pPr>
      <w:r>
        <w:rPr>
          <w:color w:val="231F20"/>
        </w:rPr>
        <w:t>ocular</w:t>
      </w:r>
      <w:r>
        <w:rPr>
          <w:color w:val="231F20"/>
          <w:spacing w:val="6"/>
        </w:rPr>
        <w:t> </w:t>
      </w:r>
      <w:r>
        <w:rPr>
          <w:color w:val="231F20"/>
        </w:rPr>
        <w:t>myopathy;</w:t>
      </w:r>
      <w:r>
        <w:rPr>
          <w:color w:val="231F20"/>
          <w:spacing w:val="6"/>
        </w:rPr>
        <w:t> </w:t>
      </w:r>
      <w:r>
        <w:rPr>
          <w:color w:val="231F20"/>
        </w:rPr>
        <w:t>either</w:t>
      </w:r>
      <w:r>
        <w:rPr>
          <w:color w:val="231F20"/>
          <w:spacing w:val="6"/>
        </w:rPr>
        <w:t> </w:t>
      </w:r>
      <w:r>
        <w:rPr>
          <w:color w:val="231F20"/>
        </w:rPr>
        <w:t>due</w:t>
      </w:r>
      <w:r>
        <w:rPr>
          <w:color w:val="231F20"/>
          <w:spacing w:val="8"/>
        </w:rPr>
        <w:t> </w:t>
      </w:r>
      <w:r>
        <w:rPr>
          <w:color w:val="231F20"/>
        </w:rPr>
        <w:t>to</w:t>
      </w:r>
      <w:r>
        <w:rPr>
          <w:color w:val="231F20"/>
          <w:spacing w:val="6"/>
        </w:rPr>
        <w:t> </w:t>
      </w:r>
      <w:r>
        <w:rPr>
          <w:color w:val="231F20"/>
        </w:rPr>
        <w:t>mutations</w:t>
      </w:r>
      <w:r>
        <w:rPr>
          <w:color w:val="231F20"/>
          <w:spacing w:val="6"/>
        </w:rPr>
        <w:t> </w:t>
      </w:r>
      <w:r>
        <w:rPr>
          <w:color w:val="231F20"/>
        </w:rPr>
        <w:t>in</w:t>
      </w:r>
      <w:r>
        <w:rPr>
          <w:color w:val="231F20"/>
          <w:spacing w:val="7"/>
        </w:rPr>
        <w:t> </w:t>
      </w:r>
      <w:r>
        <w:rPr>
          <w:color w:val="231F20"/>
        </w:rPr>
        <w:t>mtDNA</w:t>
      </w:r>
      <w:r>
        <w:rPr>
          <w:color w:val="231F20"/>
          <w:spacing w:val="6"/>
        </w:rPr>
        <w:t> </w:t>
      </w:r>
      <w:r>
        <w:rPr>
          <w:color w:val="231F20"/>
        </w:rPr>
        <w:t>or</w:t>
      </w:r>
      <w:r>
        <w:rPr>
          <w:color w:val="231F20"/>
          <w:spacing w:val="6"/>
        </w:rPr>
        <w:t> </w:t>
      </w:r>
      <w:r>
        <w:rPr>
          <w:color w:val="231F20"/>
          <w:spacing w:val="-2"/>
        </w:rPr>
        <w:t>nuclear</w:t>
      </w:r>
    </w:p>
    <w:p>
      <w:pPr>
        <w:pStyle w:val="BodyText"/>
        <w:spacing w:line="252" w:lineRule="auto" w:before="10"/>
        <w:ind w:left="46"/>
      </w:pPr>
      <w:r>
        <w:rPr>
          <w:color w:val="231F20"/>
        </w:rPr>
        <w:t>DNA.</w:t>
      </w:r>
      <w:r>
        <w:rPr>
          <w:color w:val="231F20"/>
          <w:spacing w:val="78"/>
        </w:rPr>
        <w:t> </w:t>
      </w:r>
      <w:r>
        <w:rPr>
          <w:color w:val="231F20"/>
        </w:rPr>
        <w:t>However,</w:t>
      </w:r>
      <w:r>
        <w:rPr>
          <w:color w:val="231F20"/>
          <w:spacing w:val="79"/>
        </w:rPr>
        <w:t> </w:t>
      </w:r>
      <w:r>
        <w:rPr>
          <w:color w:val="231F20"/>
        </w:rPr>
        <w:t>ptosis,</w:t>
      </w:r>
      <w:r>
        <w:rPr>
          <w:color w:val="231F20"/>
          <w:spacing w:val="79"/>
        </w:rPr>
        <w:t> </w:t>
      </w:r>
      <w:r>
        <w:rPr>
          <w:color w:val="231F20"/>
        </w:rPr>
        <w:t>with</w:t>
      </w:r>
      <w:r>
        <w:rPr>
          <w:color w:val="231F20"/>
          <w:spacing w:val="78"/>
        </w:rPr>
        <w:t> </w:t>
      </w:r>
      <w:r>
        <w:rPr>
          <w:color w:val="231F20"/>
        </w:rPr>
        <w:t>or</w:t>
      </w:r>
      <w:r>
        <w:rPr>
          <w:color w:val="231F20"/>
          <w:spacing w:val="78"/>
        </w:rPr>
        <w:t> </w:t>
      </w:r>
      <w:r>
        <w:rPr>
          <w:color w:val="231F20"/>
        </w:rPr>
        <w:t>without</w:t>
      </w:r>
      <w:r>
        <w:rPr>
          <w:color w:val="231F20"/>
          <w:spacing w:val="79"/>
        </w:rPr>
        <w:t> </w:t>
      </w:r>
      <w:r>
        <w:rPr>
          <w:color w:val="231F20"/>
        </w:rPr>
        <w:t>ophthalmoparesis of</w:t>
      </w:r>
      <w:r>
        <w:rPr>
          <w:color w:val="231F20"/>
          <w:spacing w:val="75"/>
        </w:rPr>
        <w:t> </w:t>
      </w:r>
      <w:r>
        <w:rPr>
          <w:color w:val="231F20"/>
        </w:rPr>
        <w:t>similar</w:t>
      </w:r>
      <w:r>
        <w:rPr>
          <w:color w:val="231F20"/>
          <w:spacing w:val="75"/>
        </w:rPr>
        <w:t> </w:t>
      </w:r>
      <w:r>
        <w:rPr>
          <w:color w:val="231F20"/>
        </w:rPr>
        <w:t>characteristics</w:t>
      </w:r>
      <w:r>
        <w:rPr>
          <w:color w:val="231F20"/>
          <w:spacing w:val="75"/>
        </w:rPr>
        <w:t> </w:t>
      </w:r>
      <w:r>
        <w:rPr>
          <w:color w:val="231F20"/>
        </w:rPr>
        <w:t>as</w:t>
      </w:r>
      <w:r>
        <w:rPr>
          <w:color w:val="231F20"/>
          <w:spacing w:val="75"/>
        </w:rPr>
        <w:t> </w:t>
      </w:r>
      <w:r>
        <w:rPr>
          <w:color w:val="231F20"/>
        </w:rPr>
        <w:t>CPEO,</w:t>
      </w:r>
      <w:r>
        <w:rPr>
          <w:color w:val="231F20"/>
          <w:spacing w:val="75"/>
        </w:rPr>
        <w:t> </w:t>
      </w:r>
      <w:r>
        <w:rPr>
          <w:color w:val="231F20"/>
        </w:rPr>
        <w:t>can</w:t>
      </w:r>
      <w:r>
        <w:rPr>
          <w:color w:val="231F20"/>
          <w:spacing w:val="75"/>
        </w:rPr>
        <w:t> </w:t>
      </w:r>
      <w:r>
        <w:rPr>
          <w:color w:val="231F20"/>
        </w:rPr>
        <w:t>be</w:t>
      </w:r>
      <w:r>
        <w:rPr>
          <w:color w:val="231F20"/>
          <w:spacing w:val="75"/>
        </w:rPr>
        <w:t> </w:t>
      </w:r>
      <w:r>
        <w:rPr>
          <w:color w:val="231F20"/>
        </w:rPr>
        <w:t>seen</w:t>
      </w:r>
      <w:r>
        <w:rPr>
          <w:color w:val="231F20"/>
          <w:spacing w:val="74"/>
        </w:rPr>
        <w:t> </w:t>
      </w:r>
      <w:r>
        <w:rPr>
          <w:color w:val="231F20"/>
        </w:rPr>
        <w:t>in</w:t>
      </w:r>
      <w:r>
        <w:rPr>
          <w:color w:val="231F20"/>
          <w:spacing w:val="75"/>
        </w:rPr>
        <w:t> </w:t>
      </w:r>
      <w:r>
        <w:rPr>
          <w:color w:val="231F20"/>
          <w:spacing w:val="-4"/>
        </w:rPr>
        <w:t>non-</w:t>
      </w:r>
    </w:p>
    <w:p>
      <w:pPr>
        <w:pStyle w:val="ListParagraph"/>
        <w:numPr>
          <w:ilvl w:val="0"/>
          <w:numId w:val="1"/>
        </w:numPr>
        <w:tabs>
          <w:tab w:pos="200" w:val="left" w:leader="none"/>
          <w:tab w:pos="2355" w:val="left" w:leader="none"/>
        </w:tabs>
        <w:spacing w:line="240" w:lineRule="auto" w:before="94" w:after="0"/>
        <w:ind w:left="200" w:right="0" w:hanging="154"/>
        <w:jc w:val="left"/>
        <w:rPr>
          <w:rFonts w:ascii="Arial"/>
          <w:sz w:val="14"/>
        </w:rPr>
      </w:pPr>
      <w:r>
        <w:rPr/>
        <w:br w:type="column"/>
      </w:r>
      <w:r>
        <w:rPr>
          <w:rFonts w:ascii="Arial"/>
          <w:color w:val="231F20"/>
          <w:w w:val="110"/>
          <w:sz w:val="14"/>
        </w:rPr>
        <w:t>Point</w:t>
      </w:r>
      <w:r>
        <w:rPr>
          <w:rFonts w:ascii="Arial"/>
          <w:color w:val="231F20"/>
          <w:spacing w:val="-9"/>
          <w:w w:val="110"/>
          <w:sz w:val="14"/>
        </w:rPr>
        <w:t> </w:t>
      </w:r>
      <w:r>
        <w:rPr>
          <w:rFonts w:ascii="Arial"/>
          <w:color w:val="231F20"/>
          <w:w w:val="110"/>
          <w:sz w:val="14"/>
        </w:rPr>
        <w:t>mutations</w:t>
      </w:r>
      <w:r>
        <w:rPr>
          <w:rFonts w:ascii="Arial"/>
          <w:color w:val="231F20"/>
          <w:spacing w:val="-10"/>
          <w:w w:val="110"/>
          <w:sz w:val="14"/>
        </w:rPr>
        <w:t> </w:t>
      </w:r>
      <w:r>
        <w:rPr>
          <w:rFonts w:ascii="Arial"/>
          <w:color w:val="231F20"/>
          <w:w w:val="110"/>
          <w:sz w:val="14"/>
        </w:rPr>
        <w:t>of</w:t>
      </w:r>
      <w:r>
        <w:rPr>
          <w:rFonts w:ascii="Arial"/>
          <w:color w:val="231F20"/>
          <w:spacing w:val="-10"/>
          <w:w w:val="110"/>
          <w:sz w:val="14"/>
        </w:rPr>
        <w:t> </w:t>
      </w:r>
      <w:r>
        <w:rPr>
          <w:rFonts w:ascii="Arial"/>
          <w:color w:val="231F20"/>
          <w:spacing w:val="-2"/>
          <w:w w:val="110"/>
          <w:sz w:val="14"/>
        </w:rPr>
        <w:t>mtDNA</w:t>
      </w:r>
      <w:r>
        <w:rPr>
          <w:rFonts w:ascii="Arial"/>
          <w:color w:val="231F20"/>
          <w:sz w:val="14"/>
        </w:rPr>
        <w:tab/>
      </w:r>
      <w:r>
        <w:rPr>
          <w:rFonts w:ascii="Arial"/>
          <w:color w:val="231F20"/>
          <w:spacing w:val="-2"/>
          <w:w w:val="95"/>
          <w:sz w:val="14"/>
        </w:rPr>
        <w:t>MELAS/MERRF</w:t>
      </w:r>
    </w:p>
    <w:p>
      <w:pPr>
        <w:spacing w:line="240" w:lineRule="auto" w:before="146"/>
        <w:rPr>
          <w:rFonts w:ascii="Arial"/>
          <w:sz w:val="14"/>
        </w:rPr>
      </w:pPr>
      <w:r>
        <w:rPr/>
        <w:br w:type="column"/>
      </w:r>
      <w:r>
        <w:rPr>
          <w:rFonts w:ascii="Arial"/>
          <w:sz w:val="14"/>
        </w:rPr>
      </w:r>
    </w:p>
    <w:p>
      <w:pPr>
        <w:spacing w:line="283" w:lineRule="auto" w:before="1"/>
        <w:ind w:left="46" w:right="43" w:firstLine="0"/>
        <w:jc w:val="left"/>
        <w:rPr>
          <w:rFonts w:ascii="Arial"/>
          <w:sz w:val="14"/>
        </w:rPr>
      </w:pPr>
      <w:r>
        <w:rPr>
          <w:rFonts w:ascii="Arial"/>
          <w:color w:val="231F20"/>
          <w:spacing w:val="-2"/>
          <w:sz w:val="14"/>
        </w:rPr>
        <w:t>PN</w:t>
      </w:r>
      <w:r>
        <w:rPr>
          <w:rFonts w:ascii="Arial"/>
          <w:color w:val="231F20"/>
          <w:spacing w:val="-8"/>
          <w:sz w:val="14"/>
        </w:rPr>
        <w:t> </w:t>
      </w:r>
      <w:r>
        <w:rPr>
          <w:rFonts w:ascii="Arial"/>
          <w:color w:val="231F20"/>
          <w:spacing w:val="-2"/>
          <w:sz w:val="14"/>
        </w:rPr>
        <w:t>not</w:t>
      </w:r>
      <w:r>
        <w:rPr>
          <w:rFonts w:ascii="Arial"/>
          <w:color w:val="231F20"/>
          <w:spacing w:val="-8"/>
          <w:sz w:val="14"/>
        </w:rPr>
        <w:t> </w:t>
      </w:r>
      <w:r>
        <w:rPr>
          <w:rFonts w:ascii="Arial"/>
          <w:color w:val="231F20"/>
          <w:spacing w:val="-2"/>
          <w:sz w:val="14"/>
        </w:rPr>
        <w:t>a</w:t>
      </w:r>
      <w:r>
        <w:rPr>
          <w:rFonts w:ascii="Arial"/>
          <w:color w:val="231F20"/>
          <w:spacing w:val="-8"/>
          <w:sz w:val="14"/>
        </w:rPr>
        <w:t> </w:t>
      </w:r>
      <w:r>
        <w:rPr>
          <w:rFonts w:ascii="Arial"/>
          <w:color w:val="231F20"/>
          <w:spacing w:val="-2"/>
          <w:sz w:val="14"/>
        </w:rPr>
        <w:t>main</w:t>
      </w:r>
      <w:r>
        <w:rPr>
          <w:rFonts w:ascii="Arial"/>
          <w:color w:val="231F20"/>
          <w:spacing w:val="-7"/>
          <w:sz w:val="14"/>
        </w:rPr>
        <w:t> </w:t>
      </w:r>
      <w:r>
        <w:rPr>
          <w:rFonts w:ascii="Arial"/>
          <w:color w:val="231F20"/>
          <w:spacing w:val="-2"/>
          <w:sz w:val="14"/>
        </w:rPr>
        <w:t>feature</w:t>
      </w:r>
      <w:r>
        <w:rPr>
          <w:rFonts w:ascii="Arial"/>
          <w:color w:val="231F20"/>
          <w:spacing w:val="40"/>
          <w:sz w:val="14"/>
        </w:rPr>
        <w:t> </w:t>
      </w:r>
      <w:r>
        <w:rPr>
          <w:rFonts w:ascii="Arial"/>
          <w:color w:val="231F20"/>
          <w:sz w:val="14"/>
        </w:rPr>
        <w:t>of</w:t>
      </w:r>
      <w:r>
        <w:rPr>
          <w:rFonts w:ascii="Arial"/>
          <w:color w:val="231F20"/>
          <w:spacing w:val="-4"/>
          <w:sz w:val="14"/>
        </w:rPr>
        <w:t> </w:t>
      </w:r>
      <w:r>
        <w:rPr>
          <w:rFonts w:ascii="Arial"/>
          <w:color w:val="231F20"/>
          <w:sz w:val="14"/>
        </w:rPr>
        <w:t>phenotype</w:t>
      </w:r>
    </w:p>
    <w:p>
      <w:pPr>
        <w:spacing w:after="0" w:line="283" w:lineRule="auto"/>
        <w:jc w:val="left"/>
        <w:rPr>
          <w:rFonts w:ascii="Arial"/>
          <w:sz w:val="14"/>
        </w:rPr>
        <w:sectPr>
          <w:type w:val="continuous"/>
          <w:pgSz w:w="11910" w:h="15600"/>
          <w:pgMar w:header="589" w:footer="570" w:top="500" w:bottom="780" w:left="850" w:right="850"/>
          <w:cols w:num="3" w:equalWidth="0">
            <w:col w:w="4954" w:space="252"/>
            <w:col w:w="3312" w:space="286"/>
            <w:col w:w="1406"/>
          </w:cols>
        </w:sectPr>
      </w:pPr>
    </w:p>
    <w:p>
      <w:pPr>
        <w:pStyle w:val="BodyText"/>
        <w:spacing w:line="180" w:lineRule="exact"/>
        <w:ind w:left="46"/>
        <w:jc w:val="both"/>
      </w:pPr>
      <w:r>
        <w:rPr>
          <w:color w:val="231F20"/>
        </w:rPr>
        <w:t>mitochondrial</w:t>
      </w:r>
      <w:r>
        <w:rPr>
          <w:color w:val="231F20"/>
          <w:spacing w:val="29"/>
        </w:rPr>
        <w:t> </w:t>
      </w:r>
      <w:r>
        <w:rPr>
          <w:color w:val="231F20"/>
        </w:rPr>
        <w:t>myopathies,</w:t>
      </w:r>
      <w:r>
        <w:rPr>
          <w:color w:val="231F20"/>
          <w:spacing w:val="29"/>
        </w:rPr>
        <w:t> </w:t>
      </w:r>
      <w:r>
        <w:rPr>
          <w:color w:val="231F20"/>
        </w:rPr>
        <w:t>such</w:t>
      </w:r>
      <w:r>
        <w:rPr>
          <w:color w:val="231F20"/>
          <w:spacing w:val="30"/>
        </w:rPr>
        <w:t> </w:t>
      </w:r>
      <w:r>
        <w:rPr>
          <w:color w:val="231F20"/>
        </w:rPr>
        <w:t>as</w:t>
      </w:r>
      <w:r>
        <w:rPr>
          <w:color w:val="231F20"/>
          <w:spacing w:val="29"/>
        </w:rPr>
        <w:t> </w:t>
      </w:r>
      <w:r>
        <w:rPr>
          <w:color w:val="231F20"/>
        </w:rPr>
        <w:t>oculopharyngeal</w:t>
      </w:r>
      <w:r>
        <w:rPr>
          <w:color w:val="231F20"/>
          <w:spacing w:val="30"/>
        </w:rPr>
        <w:t> </w:t>
      </w:r>
      <w:r>
        <w:rPr>
          <w:color w:val="231F20"/>
          <w:spacing w:val="-2"/>
        </w:rPr>
        <w:t>muscular</w:t>
      </w:r>
    </w:p>
    <w:p>
      <w:pPr>
        <w:pStyle w:val="BodyText"/>
        <w:spacing w:line="252" w:lineRule="auto" w:before="10"/>
        <w:ind w:left="46"/>
        <w:jc w:val="both"/>
      </w:pPr>
      <w:r>
        <w:rPr>
          <w:color w:val="231F20"/>
        </w:rPr>
        <w:t>dystrophy, oculopharyngeal distal myopathy, or MHY2 myopathy (</w:t>
      </w:r>
      <w:r>
        <w:rPr>
          <w:b/>
          <w:color w:val="231F20"/>
        </w:rPr>
        <w:t>Figure</w:t>
      </w:r>
      <w:r>
        <w:rPr>
          <w:b/>
          <w:color w:val="231F20"/>
          <w:spacing w:val="-9"/>
        </w:rPr>
        <w:t> </w:t>
      </w:r>
      <w:r>
        <w:rPr>
          <w:b/>
          <w:color w:val="231F20"/>
        </w:rPr>
        <w:t>2</w:t>
      </w:r>
      <w:r>
        <w:rPr>
          <w:color w:val="231F20"/>
        </w:rPr>
        <w:t>). It is well known that the phenotypic spectrum of POLG-related disease is broad, and that awareness of</w:t>
      </w:r>
      <w:r>
        <w:rPr>
          <w:color w:val="231F20"/>
          <w:spacing w:val="-8"/>
        </w:rPr>
        <w:t> </w:t>
      </w:r>
      <w:r>
        <w:rPr>
          <w:color w:val="231F20"/>
        </w:rPr>
        <w:t>such</w:t>
      </w:r>
      <w:r>
        <w:rPr>
          <w:color w:val="231F20"/>
          <w:spacing w:val="-8"/>
        </w:rPr>
        <w:t> </w:t>
      </w:r>
      <w:r>
        <w:rPr>
          <w:color w:val="231F20"/>
        </w:rPr>
        <w:t>is</w:t>
      </w:r>
      <w:r>
        <w:rPr>
          <w:color w:val="231F20"/>
          <w:spacing w:val="-8"/>
        </w:rPr>
        <w:t> </w:t>
      </w:r>
      <w:r>
        <w:rPr>
          <w:color w:val="231F20"/>
        </w:rPr>
        <w:t>key</w:t>
      </w:r>
      <w:r>
        <w:rPr>
          <w:color w:val="231F20"/>
          <w:spacing w:val="-8"/>
        </w:rPr>
        <w:t> </w:t>
      </w:r>
      <w:r>
        <w:rPr>
          <w:color w:val="231F20"/>
        </w:rPr>
        <w:t>to</w:t>
      </w:r>
      <w:r>
        <w:rPr>
          <w:color w:val="231F20"/>
          <w:spacing w:val="-8"/>
        </w:rPr>
        <w:t> </w:t>
      </w:r>
      <w:r>
        <w:rPr>
          <w:color w:val="231F20"/>
        </w:rPr>
        <w:t>diagnosing</w:t>
      </w:r>
      <w:r>
        <w:rPr>
          <w:color w:val="231F20"/>
          <w:spacing w:val="-8"/>
        </w:rPr>
        <w:t> </w:t>
      </w:r>
      <w:r>
        <w:rPr>
          <w:color w:val="231F20"/>
        </w:rPr>
        <w:t>this</w:t>
      </w:r>
      <w:r>
        <w:rPr>
          <w:color w:val="231F20"/>
          <w:spacing w:val="-9"/>
        </w:rPr>
        <w:t> </w:t>
      </w:r>
      <w:r>
        <w:rPr>
          <w:color w:val="231F20"/>
        </w:rPr>
        <w:t>disorder.</w:t>
      </w:r>
      <w:r>
        <w:rPr>
          <w:color w:val="231F20"/>
          <w:spacing w:val="-8"/>
        </w:rPr>
        <w:t> </w:t>
      </w:r>
      <w:r>
        <w:rPr>
          <w:color w:val="231F20"/>
        </w:rPr>
        <w:t>In</w:t>
      </w:r>
      <w:r>
        <w:rPr>
          <w:color w:val="231F20"/>
          <w:spacing w:val="-8"/>
        </w:rPr>
        <w:t> </w:t>
      </w:r>
      <w:r>
        <w:rPr>
          <w:color w:val="231F20"/>
        </w:rPr>
        <w:t>2001,</w:t>
      </w:r>
      <w:r>
        <w:rPr>
          <w:color w:val="231F20"/>
          <w:spacing w:val="-8"/>
        </w:rPr>
        <w:t> </w:t>
      </w:r>
      <w:r>
        <w:rPr>
          <w:color w:val="231F20"/>
        </w:rPr>
        <w:t>Van</w:t>
      </w:r>
      <w:r>
        <w:rPr>
          <w:color w:val="231F20"/>
          <w:spacing w:val="-8"/>
        </w:rPr>
        <w:t> </w:t>
      </w:r>
      <w:r>
        <w:rPr>
          <w:color w:val="231F20"/>
        </w:rPr>
        <w:t>Goethem et</w:t>
      </w:r>
      <w:r>
        <w:rPr>
          <w:color w:val="231F20"/>
          <w:spacing w:val="-13"/>
        </w:rPr>
        <w:t> </w:t>
      </w:r>
      <w:r>
        <w:rPr>
          <w:color w:val="231F20"/>
        </w:rPr>
        <w:t>al.</w:t>
      </w:r>
      <w:r>
        <w:rPr>
          <w:color w:val="231F20"/>
          <w:spacing w:val="-11"/>
        </w:rPr>
        <w:t> </w:t>
      </w:r>
      <w:r>
        <w:rPr>
          <w:color w:val="231F20"/>
        </w:rPr>
        <w:t>reported</w:t>
      </w:r>
      <w:r>
        <w:rPr>
          <w:color w:val="231F20"/>
          <w:spacing w:val="-10"/>
        </w:rPr>
        <w:t> </w:t>
      </w:r>
      <w:r>
        <w:rPr>
          <w:color w:val="231F20"/>
        </w:rPr>
        <w:t>the</w:t>
      </w:r>
      <w:r>
        <w:rPr>
          <w:color w:val="231F20"/>
          <w:spacing w:val="-11"/>
        </w:rPr>
        <w:t> </w:t>
      </w:r>
      <w:r>
        <w:rPr>
          <w:color w:val="231F20"/>
        </w:rPr>
        <w:t>first</w:t>
      </w:r>
      <w:r>
        <w:rPr>
          <w:color w:val="231F20"/>
          <w:spacing w:val="-10"/>
        </w:rPr>
        <w:t> </w:t>
      </w:r>
      <w:r>
        <w:rPr>
          <w:i/>
          <w:color w:val="231F20"/>
        </w:rPr>
        <w:t>POLG</w:t>
      </w:r>
      <w:r>
        <w:rPr>
          <w:i/>
          <w:color w:val="231F20"/>
          <w:spacing w:val="-11"/>
        </w:rPr>
        <w:t> </w:t>
      </w:r>
      <w:r>
        <w:rPr>
          <w:color w:val="231F20"/>
        </w:rPr>
        <w:t>mutations</w:t>
      </w:r>
      <w:r>
        <w:rPr>
          <w:color w:val="231F20"/>
          <w:spacing w:val="-11"/>
        </w:rPr>
        <w:t> </w:t>
      </w:r>
      <w:r>
        <w:rPr>
          <w:color w:val="231F20"/>
        </w:rPr>
        <w:t>as</w:t>
      </w:r>
      <w:r>
        <w:rPr>
          <w:color w:val="231F20"/>
          <w:spacing w:val="-10"/>
        </w:rPr>
        <w:t> </w:t>
      </w:r>
      <w:r>
        <w:rPr>
          <w:color w:val="231F20"/>
        </w:rPr>
        <w:t>the</w:t>
      </w:r>
      <w:r>
        <w:rPr>
          <w:color w:val="231F20"/>
          <w:spacing w:val="-11"/>
        </w:rPr>
        <w:t> </w:t>
      </w:r>
      <w:r>
        <w:rPr>
          <w:color w:val="231F20"/>
        </w:rPr>
        <w:t>cause</w:t>
      </w:r>
      <w:r>
        <w:rPr>
          <w:color w:val="231F20"/>
          <w:spacing w:val="-10"/>
        </w:rPr>
        <w:t> </w:t>
      </w:r>
      <w:r>
        <w:rPr>
          <w:color w:val="231F20"/>
        </w:rPr>
        <w:t>of</w:t>
      </w:r>
      <w:r>
        <w:rPr>
          <w:color w:val="231F20"/>
          <w:spacing w:val="-11"/>
        </w:rPr>
        <w:t> </w:t>
      </w:r>
      <w:r>
        <w:rPr>
          <w:color w:val="231F20"/>
        </w:rPr>
        <w:t>the</w:t>
      </w:r>
      <w:r>
        <w:rPr>
          <w:color w:val="231F20"/>
          <w:spacing w:val="-10"/>
        </w:rPr>
        <w:t> </w:t>
      </w:r>
      <w:r>
        <w:rPr>
          <w:color w:val="231F20"/>
          <w:spacing w:val="-4"/>
        </w:rPr>
        <w:t>CPEO</w:t>
      </w:r>
    </w:p>
    <w:p>
      <w:pPr>
        <w:pStyle w:val="ListParagraph"/>
        <w:numPr>
          <w:ilvl w:val="0"/>
          <w:numId w:val="1"/>
        </w:numPr>
        <w:tabs>
          <w:tab w:pos="200" w:val="left" w:leader="none"/>
        </w:tabs>
        <w:spacing w:line="283" w:lineRule="auto" w:before="25" w:after="0"/>
        <w:ind w:left="46" w:right="0" w:firstLine="0"/>
        <w:jc w:val="left"/>
        <w:rPr>
          <w:rFonts w:ascii="Arial"/>
          <w:sz w:val="14"/>
        </w:rPr>
      </w:pPr>
      <w:r>
        <w:rPr/>
        <w:br w:type="column"/>
      </w:r>
      <w:r>
        <w:rPr>
          <w:rFonts w:ascii="Arial"/>
          <w:color w:val="231F20"/>
          <w:spacing w:val="-2"/>
          <w:w w:val="110"/>
          <w:sz w:val="14"/>
        </w:rPr>
        <w:t>Single</w:t>
      </w:r>
      <w:r>
        <w:rPr>
          <w:rFonts w:ascii="Arial"/>
          <w:color w:val="231F20"/>
          <w:spacing w:val="-9"/>
          <w:w w:val="110"/>
          <w:sz w:val="14"/>
        </w:rPr>
        <w:t> </w:t>
      </w:r>
      <w:r>
        <w:rPr>
          <w:rFonts w:ascii="Arial"/>
          <w:color w:val="231F20"/>
          <w:spacing w:val="-2"/>
          <w:w w:val="110"/>
          <w:sz w:val="14"/>
        </w:rPr>
        <w:t>large-scale</w:t>
      </w:r>
      <w:r>
        <w:rPr>
          <w:rFonts w:ascii="Arial"/>
          <w:color w:val="231F20"/>
          <w:spacing w:val="-9"/>
          <w:w w:val="110"/>
          <w:sz w:val="14"/>
        </w:rPr>
        <w:t> </w:t>
      </w:r>
      <w:r>
        <w:rPr>
          <w:rFonts w:ascii="Arial"/>
          <w:color w:val="231F20"/>
          <w:spacing w:val="-2"/>
          <w:w w:val="110"/>
          <w:sz w:val="14"/>
        </w:rPr>
        <w:t>deletion</w:t>
      </w:r>
      <w:r>
        <w:rPr>
          <w:rFonts w:ascii="Arial"/>
          <w:color w:val="231F20"/>
          <w:spacing w:val="-8"/>
          <w:w w:val="110"/>
          <w:sz w:val="14"/>
        </w:rPr>
        <w:t> </w:t>
      </w:r>
      <w:r>
        <w:rPr>
          <w:rFonts w:ascii="Arial"/>
          <w:color w:val="231F20"/>
          <w:spacing w:val="-2"/>
          <w:w w:val="110"/>
          <w:sz w:val="14"/>
        </w:rPr>
        <w:t>of </w:t>
      </w:r>
      <w:r>
        <w:rPr>
          <w:rFonts w:ascii="Arial"/>
          <w:color w:val="231F20"/>
          <w:spacing w:val="-4"/>
          <w:w w:val="110"/>
          <w:sz w:val="14"/>
        </w:rPr>
        <w:t>mtDNA</w:t>
      </w:r>
    </w:p>
    <w:p>
      <w:pPr>
        <w:spacing w:before="115"/>
        <w:ind w:left="46" w:right="0" w:firstLine="0"/>
        <w:jc w:val="left"/>
        <w:rPr>
          <w:rFonts w:ascii="Arial"/>
          <w:i/>
          <w:sz w:val="13"/>
        </w:rPr>
      </w:pPr>
      <w:r>
        <w:rPr>
          <w:rFonts w:ascii="Arial"/>
          <w:i/>
          <w:sz w:val="13"/>
        </w:rPr>
        <mc:AlternateContent>
          <mc:Choice Requires="wps">
            <w:drawing>
              <wp:anchor distT="0" distB="0" distL="0" distR="0" allowOverlap="1" layoutInCell="1" locked="0" behindDoc="0" simplePos="0" relativeHeight="15732224">
                <wp:simplePos x="0" y="0"/>
                <wp:positionH relativeFrom="page">
                  <wp:posOffset>3874884</wp:posOffset>
                </wp:positionH>
                <wp:positionV relativeFrom="paragraph">
                  <wp:posOffset>27923</wp:posOffset>
                </wp:positionV>
                <wp:extent cx="311277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12770" cy="1270"/>
                        </a:xfrm>
                        <a:custGeom>
                          <a:avLst/>
                          <a:gdLst/>
                          <a:ahLst/>
                          <a:cxnLst/>
                          <a:rect l="l" t="t" r="r" b="b"/>
                          <a:pathLst>
                            <a:path w="3112770" h="0">
                              <a:moveTo>
                                <a:pt x="0" y="0"/>
                              </a:moveTo>
                              <a:lnTo>
                                <a:pt x="3112617" y="0"/>
                              </a:lnTo>
                            </a:path>
                          </a:pathLst>
                        </a:custGeom>
                        <a:ln w="3200">
                          <a:solidFill>
                            <a:srgbClr val="6D6E7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305.109009pt,2.198688pt" to="550.197012pt,2.198688pt" stroked="true" strokeweight=".252pt" strokecolor="#6d6e71">
                <v:stroke dashstyle="solid"/>
                <w10:wrap type="none"/>
              </v:line>
            </w:pict>
          </mc:Fallback>
        </mc:AlternateContent>
      </w:r>
      <w:r>
        <w:rPr>
          <w:rFonts w:ascii="Arial"/>
          <w:i/>
          <w:color w:val="231F20"/>
          <w:spacing w:val="-2"/>
          <w:sz w:val="13"/>
        </w:rPr>
        <w:t>PN,</w:t>
      </w:r>
      <w:r>
        <w:rPr>
          <w:rFonts w:ascii="Arial"/>
          <w:i/>
          <w:color w:val="231F20"/>
          <w:spacing w:val="-5"/>
          <w:sz w:val="13"/>
        </w:rPr>
        <w:t> </w:t>
      </w:r>
      <w:r>
        <w:rPr>
          <w:rFonts w:ascii="Arial"/>
          <w:i/>
          <w:color w:val="231F20"/>
          <w:spacing w:val="-2"/>
          <w:sz w:val="13"/>
        </w:rPr>
        <w:t>polyneuropathy.</w:t>
      </w:r>
    </w:p>
    <w:p>
      <w:pPr>
        <w:spacing w:line="283" w:lineRule="auto" w:before="25"/>
        <w:ind w:left="46" w:right="1828" w:firstLine="0"/>
        <w:jc w:val="left"/>
        <w:rPr>
          <w:rFonts w:ascii="Arial"/>
          <w:sz w:val="14"/>
        </w:rPr>
      </w:pPr>
      <w:r>
        <w:rPr/>
        <w:br w:type="column"/>
      </w:r>
      <w:r>
        <w:rPr>
          <w:rFonts w:ascii="Arial"/>
          <w:color w:val="231F20"/>
          <w:spacing w:val="-4"/>
          <w:sz w:val="14"/>
        </w:rPr>
        <w:t>Kearns-</w:t>
      </w:r>
      <w:r>
        <w:rPr>
          <w:rFonts w:ascii="Arial"/>
          <w:color w:val="231F20"/>
          <w:spacing w:val="-4"/>
          <w:sz w:val="14"/>
        </w:rPr>
        <w:t>Sayre</w:t>
      </w:r>
      <w:r>
        <w:rPr>
          <w:rFonts w:ascii="Arial"/>
          <w:color w:val="231F20"/>
          <w:spacing w:val="40"/>
          <w:sz w:val="14"/>
        </w:rPr>
        <w:t> </w:t>
      </w:r>
      <w:r>
        <w:rPr>
          <w:rFonts w:ascii="Arial"/>
          <w:color w:val="231F20"/>
          <w:spacing w:val="-2"/>
          <w:sz w:val="14"/>
        </w:rPr>
        <w:t>syndrome</w:t>
      </w:r>
    </w:p>
    <w:p>
      <w:pPr>
        <w:spacing w:after="0" w:line="283" w:lineRule="auto"/>
        <w:jc w:val="left"/>
        <w:rPr>
          <w:rFonts w:ascii="Arial"/>
          <w:sz w:val="14"/>
        </w:rPr>
        <w:sectPr>
          <w:type w:val="continuous"/>
          <w:pgSz w:w="11910" w:h="15600"/>
          <w:pgMar w:header="589" w:footer="570" w:top="500" w:bottom="780" w:left="850" w:right="850"/>
          <w:cols w:num="3" w:equalWidth="0">
            <w:col w:w="4954" w:space="252"/>
            <w:col w:w="2138" w:space="170"/>
            <w:col w:w="2696"/>
          </w:cols>
        </w:sectPr>
      </w:pPr>
    </w:p>
    <w:p>
      <w:pPr>
        <w:pStyle w:val="BodyText"/>
        <w:spacing w:line="252" w:lineRule="auto"/>
        <w:ind w:left="46"/>
        <w:jc w:val="both"/>
      </w:pPr>
      <w:r>
        <w:rPr>
          <w:color w:val="231F20"/>
        </w:rPr>
        <w:t>phenotype (</w:t>
      </w:r>
      <w:r>
        <w:rPr>
          <w:color w:val="6D6E71"/>
        </w:rPr>
        <w:t>10</w:t>
      </w:r>
      <w:r>
        <w:rPr>
          <w:color w:val="231F20"/>
        </w:rPr>
        <w:t>). The number of </w:t>
      </w:r>
      <w:r>
        <w:rPr>
          <w:i/>
          <w:color w:val="231F20"/>
        </w:rPr>
        <w:t>POLG </w:t>
      </w:r>
      <w:r>
        <w:rPr>
          <w:color w:val="231F20"/>
        </w:rPr>
        <w:t>mutations and their associated clinical manifestations have dramatically expanded over the years (</w:t>
      </w:r>
      <w:r>
        <w:rPr>
          <w:color w:val="6D6E71"/>
        </w:rPr>
        <w:t>1</w:t>
      </w:r>
      <w:r>
        <w:rPr>
          <w:color w:val="231F20"/>
        </w:rPr>
        <w:t>). Identified </w:t>
      </w:r>
      <w:r>
        <w:rPr>
          <w:i/>
          <w:color w:val="231F20"/>
        </w:rPr>
        <w:t>POLG </w:t>
      </w:r>
      <w:r>
        <w:rPr>
          <w:color w:val="231F20"/>
        </w:rPr>
        <w:t>mutations in this patient</w:t>
      </w:r>
      <w:r>
        <w:rPr>
          <w:color w:val="231F20"/>
          <w:spacing w:val="40"/>
        </w:rPr>
        <w:t> </w:t>
      </w:r>
      <w:r>
        <w:rPr>
          <w:color w:val="231F20"/>
        </w:rPr>
        <w:t>(the complex p.Thr251Ile and p.Pro587Leu on one allele and p.Ala467Thr</w:t>
      </w:r>
      <w:r>
        <w:rPr>
          <w:color w:val="231F20"/>
          <w:spacing w:val="15"/>
        </w:rPr>
        <w:t> </w:t>
      </w:r>
      <w:r>
        <w:rPr>
          <w:color w:val="231F20"/>
        </w:rPr>
        <w:t>on</w:t>
      </w:r>
      <w:r>
        <w:rPr>
          <w:color w:val="231F20"/>
          <w:spacing w:val="15"/>
        </w:rPr>
        <w:t> </w:t>
      </w:r>
      <w:r>
        <w:rPr>
          <w:color w:val="231F20"/>
        </w:rPr>
        <w:t>the</w:t>
      </w:r>
      <w:r>
        <w:rPr>
          <w:color w:val="231F20"/>
          <w:spacing w:val="16"/>
        </w:rPr>
        <w:t> </w:t>
      </w:r>
      <w:r>
        <w:rPr>
          <w:color w:val="231F20"/>
        </w:rPr>
        <w:t>second</w:t>
      </w:r>
      <w:r>
        <w:rPr>
          <w:color w:val="231F20"/>
          <w:spacing w:val="16"/>
        </w:rPr>
        <w:t> </w:t>
      </w:r>
      <w:r>
        <w:rPr>
          <w:color w:val="231F20"/>
        </w:rPr>
        <w:t>allele)</w:t>
      </w:r>
      <w:r>
        <w:rPr>
          <w:color w:val="231F20"/>
          <w:spacing w:val="16"/>
        </w:rPr>
        <w:t> </w:t>
      </w:r>
      <w:r>
        <w:rPr>
          <w:color w:val="231F20"/>
        </w:rPr>
        <w:t>were</w:t>
      </w:r>
      <w:r>
        <w:rPr>
          <w:color w:val="231F20"/>
          <w:spacing w:val="16"/>
        </w:rPr>
        <w:t> </w:t>
      </w:r>
      <w:r>
        <w:rPr>
          <w:color w:val="231F20"/>
        </w:rPr>
        <w:t>previously</w:t>
      </w:r>
      <w:r>
        <w:rPr>
          <w:color w:val="231F20"/>
          <w:spacing w:val="16"/>
        </w:rPr>
        <w:t> </w:t>
      </w:r>
      <w:r>
        <w:rPr>
          <w:color w:val="231F20"/>
        </w:rPr>
        <w:t>reported</w:t>
      </w:r>
      <w:r>
        <w:rPr>
          <w:color w:val="231F20"/>
          <w:spacing w:val="16"/>
        </w:rPr>
        <w:t> </w:t>
      </w:r>
      <w:r>
        <w:rPr>
          <w:color w:val="231F20"/>
          <w:spacing w:val="-5"/>
        </w:rPr>
        <w:t>in</w:t>
      </w:r>
    </w:p>
    <w:p>
      <w:pPr>
        <w:pStyle w:val="BodyText"/>
        <w:spacing w:line="252" w:lineRule="auto" w:before="3"/>
        <w:ind w:left="46" w:right="44"/>
        <w:jc w:val="both"/>
      </w:pPr>
      <w:r>
        <w:rPr/>
        <w:br w:type="column"/>
      </w:r>
      <w:r>
        <w:rPr>
          <w:color w:val="231F20"/>
        </w:rPr>
        <w:t>patients</w:t>
      </w:r>
      <w:r>
        <w:rPr>
          <w:color w:val="231F20"/>
          <w:spacing w:val="-6"/>
        </w:rPr>
        <w:t> </w:t>
      </w:r>
      <w:r>
        <w:rPr>
          <w:color w:val="231F20"/>
        </w:rPr>
        <w:t>with</w:t>
      </w:r>
      <w:r>
        <w:rPr>
          <w:color w:val="231F20"/>
          <w:spacing w:val="-5"/>
        </w:rPr>
        <w:t> </w:t>
      </w:r>
      <w:r>
        <w:rPr>
          <w:color w:val="231F20"/>
        </w:rPr>
        <w:t>CPEO</w:t>
      </w:r>
      <w:r>
        <w:rPr>
          <w:color w:val="231F20"/>
          <w:spacing w:val="-5"/>
        </w:rPr>
        <w:t> </w:t>
      </w:r>
      <w:r>
        <w:rPr>
          <w:color w:val="231F20"/>
        </w:rPr>
        <w:t>or</w:t>
      </w:r>
      <w:r>
        <w:rPr>
          <w:color w:val="231F20"/>
          <w:spacing w:val="-5"/>
        </w:rPr>
        <w:t> </w:t>
      </w:r>
      <w:r>
        <w:rPr>
          <w:color w:val="231F20"/>
        </w:rPr>
        <w:t>CPEO</w:t>
      </w:r>
      <w:r>
        <w:rPr>
          <w:color w:val="231F20"/>
          <w:spacing w:val="-5"/>
        </w:rPr>
        <w:t> </w:t>
      </w:r>
      <w:r>
        <w:rPr>
          <w:color w:val="231F20"/>
        </w:rPr>
        <w:t>plus</w:t>
      </w:r>
      <w:r>
        <w:rPr>
          <w:color w:val="231F20"/>
          <w:spacing w:val="-5"/>
        </w:rPr>
        <w:t> </w:t>
      </w:r>
      <w:r>
        <w:rPr>
          <w:color w:val="231F20"/>
        </w:rPr>
        <w:t>syndromes,</w:t>
      </w:r>
      <w:r>
        <w:rPr>
          <w:color w:val="231F20"/>
          <w:spacing w:val="-5"/>
        </w:rPr>
        <w:t> </w:t>
      </w:r>
      <w:r>
        <w:rPr>
          <w:color w:val="231F20"/>
        </w:rPr>
        <w:t>and</w:t>
      </w:r>
      <w:r>
        <w:rPr>
          <w:color w:val="231F20"/>
          <w:spacing w:val="-5"/>
        </w:rPr>
        <w:t> </w:t>
      </w:r>
      <w:r>
        <w:rPr>
          <w:color w:val="231F20"/>
        </w:rPr>
        <w:t>with</w:t>
      </w:r>
      <w:r>
        <w:rPr>
          <w:color w:val="231F20"/>
          <w:spacing w:val="-5"/>
        </w:rPr>
        <w:t> </w:t>
      </w:r>
      <w:r>
        <w:rPr>
          <w:color w:val="231F20"/>
        </w:rPr>
        <w:t>infantile hepatocerebral syndromes (Alpers syndrome) (</w:t>
      </w:r>
      <w:r>
        <w:rPr>
          <w:color w:val="6D6E71"/>
        </w:rPr>
        <w:t>5</w:t>
      </w:r>
      <w:r>
        <w:rPr>
          <w:color w:val="231F20"/>
        </w:rPr>
        <w:t>, </w:t>
      </w:r>
      <w:r>
        <w:rPr>
          <w:color w:val="6D6E71"/>
        </w:rPr>
        <w:t>11</w:t>
      </w:r>
      <w:r>
        <w:rPr>
          <w:color w:val="231F20"/>
        </w:rPr>
        <w:t>).</w:t>
      </w:r>
    </w:p>
    <w:p>
      <w:pPr>
        <w:pStyle w:val="BodyText"/>
        <w:spacing w:line="252" w:lineRule="auto"/>
        <w:ind w:left="46" w:right="44" w:firstLine="229"/>
        <w:jc w:val="both"/>
      </w:pPr>
      <w:r>
        <w:rPr>
          <w:color w:val="231F20"/>
        </w:rPr>
        <w:t>This</w:t>
      </w:r>
      <w:r>
        <w:rPr>
          <w:color w:val="231F20"/>
          <w:spacing w:val="31"/>
        </w:rPr>
        <w:t> </w:t>
      </w:r>
      <w:r>
        <w:rPr>
          <w:color w:val="231F20"/>
        </w:rPr>
        <w:t>patient</w:t>
      </w:r>
      <w:r>
        <w:rPr>
          <w:color w:val="231F20"/>
          <w:spacing w:val="31"/>
        </w:rPr>
        <w:t> </w:t>
      </w:r>
      <w:r>
        <w:rPr>
          <w:color w:val="231F20"/>
        </w:rPr>
        <w:t>underwent</w:t>
      </w:r>
      <w:r>
        <w:rPr>
          <w:color w:val="231F20"/>
          <w:spacing w:val="32"/>
        </w:rPr>
        <w:t> </w:t>
      </w:r>
      <w:r>
        <w:rPr>
          <w:color w:val="231F20"/>
        </w:rPr>
        <w:t>electrodiagnostic</w:t>
      </w:r>
      <w:r>
        <w:rPr>
          <w:color w:val="231F20"/>
          <w:spacing w:val="32"/>
        </w:rPr>
        <w:t> </w:t>
      </w:r>
      <w:r>
        <w:rPr>
          <w:color w:val="231F20"/>
        </w:rPr>
        <w:t>studies</w:t>
      </w:r>
      <w:r>
        <w:rPr>
          <w:color w:val="231F20"/>
          <w:spacing w:val="32"/>
        </w:rPr>
        <w:t> </w:t>
      </w:r>
      <w:r>
        <w:rPr>
          <w:color w:val="231F20"/>
        </w:rPr>
        <w:t>twice</w:t>
      </w:r>
      <w:r>
        <w:rPr>
          <w:color w:val="231F20"/>
          <w:spacing w:val="31"/>
        </w:rPr>
        <w:t> </w:t>
      </w:r>
      <w:r>
        <w:rPr>
          <w:color w:val="231F20"/>
        </w:rPr>
        <w:t>and a muscle biopsy. An axonal or mixed sensory polyneuropathy has</w:t>
      </w:r>
      <w:r>
        <w:rPr>
          <w:color w:val="231F20"/>
          <w:spacing w:val="32"/>
        </w:rPr>
        <w:t> </w:t>
      </w:r>
      <w:r>
        <w:rPr>
          <w:color w:val="231F20"/>
        </w:rPr>
        <w:t>been</w:t>
      </w:r>
      <w:r>
        <w:rPr>
          <w:color w:val="231F20"/>
          <w:spacing w:val="33"/>
        </w:rPr>
        <w:t> </w:t>
      </w:r>
      <w:r>
        <w:rPr>
          <w:color w:val="231F20"/>
        </w:rPr>
        <w:t>reported</w:t>
      </w:r>
      <w:r>
        <w:rPr>
          <w:color w:val="231F20"/>
          <w:spacing w:val="34"/>
        </w:rPr>
        <w:t> </w:t>
      </w:r>
      <w:r>
        <w:rPr>
          <w:color w:val="231F20"/>
        </w:rPr>
        <w:t>in</w:t>
      </w:r>
      <w:r>
        <w:rPr>
          <w:color w:val="231F20"/>
          <w:spacing w:val="33"/>
        </w:rPr>
        <w:t> </w:t>
      </w:r>
      <w:r>
        <w:rPr>
          <w:color w:val="231F20"/>
        </w:rPr>
        <w:t>patients</w:t>
      </w:r>
      <w:r>
        <w:rPr>
          <w:color w:val="231F20"/>
          <w:spacing w:val="32"/>
        </w:rPr>
        <w:t> </w:t>
      </w:r>
      <w:r>
        <w:rPr>
          <w:color w:val="231F20"/>
        </w:rPr>
        <w:t>with</w:t>
      </w:r>
      <w:r>
        <w:rPr>
          <w:color w:val="231F20"/>
          <w:spacing w:val="34"/>
        </w:rPr>
        <w:t> </w:t>
      </w:r>
      <w:r>
        <w:rPr>
          <w:i/>
          <w:color w:val="231F20"/>
        </w:rPr>
        <w:t>POLG</w:t>
      </w:r>
      <w:r>
        <w:rPr>
          <w:i/>
          <w:color w:val="231F20"/>
          <w:spacing w:val="32"/>
        </w:rPr>
        <w:t> </w:t>
      </w:r>
      <w:r>
        <w:rPr>
          <w:color w:val="231F20"/>
        </w:rPr>
        <w:t>mutations,</w:t>
      </w:r>
      <w:r>
        <w:rPr>
          <w:color w:val="231F20"/>
          <w:spacing w:val="33"/>
        </w:rPr>
        <w:t> </w:t>
      </w:r>
      <w:r>
        <w:rPr>
          <w:color w:val="231F20"/>
        </w:rPr>
        <w:t>but</w:t>
      </w:r>
      <w:r>
        <w:rPr>
          <w:color w:val="231F20"/>
          <w:spacing w:val="34"/>
        </w:rPr>
        <w:t> </w:t>
      </w:r>
      <w:r>
        <w:rPr>
          <w:color w:val="231F20"/>
          <w:spacing w:val="-4"/>
        </w:rPr>
        <w:t>this</w:t>
      </w:r>
    </w:p>
    <w:p>
      <w:pPr>
        <w:pStyle w:val="BodyText"/>
        <w:spacing w:after="0" w:line="252" w:lineRule="auto"/>
        <w:jc w:val="both"/>
        <w:sectPr>
          <w:type w:val="continuous"/>
          <w:pgSz w:w="11910" w:h="15600"/>
          <w:pgMar w:header="589" w:footer="570" w:top="500" w:bottom="780" w:left="850" w:right="850"/>
          <w:cols w:num="2" w:equalWidth="0">
            <w:col w:w="4954" w:space="252"/>
            <w:col w:w="5004"/>
          </w:cols>
        </w:sectPr>
      </w:pPr>
    </w:p>
    <w:p>
      <w:pPr>
        <w:pStyle w:val="BodyText"/>
        <w:spacing w:before="17"/>
        <w:rPr>
          <w:sz w:val="20"/>
        </w:rPr>
      </w:pPr>
    </w:p>
    <w:p>
      <w:pPr>
        <w:pStyle w:val="BodyText"/>
        <w:spacing w:after="0"/>
        <w:rPr>
          <w:sz w:val="20"/>
        </w:rPr>
        <w:sectPr>
          <w:pgSz w:w="11910" w:h="15600"/>
          <w:pgMar w:header="589" w:footer="570" w:top="840" w:bottom="760" w:left="850" w:right="850"/>
        </w:sectPr>
      </w:pPr>
    </w:p>
    <w:p>
      <w:pPr>
        <w:pStyle w:val="BodyText"/>
        <w:spacing w:line="252" w:lineRule="auto" w:before="110"/>
        <w:ind w:left="46"/>
        <w:jc w:val="both"/>
      </w:pPr>
      <w:r>
        <w:rPr>
          <w:color w:val="231F20"/>
        </w:rPr>
        <w:t>electrical finding is not specific (</w:t>
      </w:r>
      <w:r>
        <w:rPr>
          <w:color w:val="6D6E71"/>
        </w:rPr>
        <w:t>12</w:t>
      </w:r>
      <w:r>
        <w:rPr>
          <w:color w:val="231F20"/>
        </w:rPr>
        <w:t>). </w:t>
      </w:r>
      <w:r>
        <w:rPr>
          <w:b/>
          <w:color w:val="231F20"/>
        </w:rPr>
        <w:t>Table</w:t>
      </w:r>
      <w:r>
        <w:rPr>
          <w:b/>
          <w:color w:val="231F20"/>
          <w:spacing w:val="-12"/>
        </w:rPr>
        <w:t> </w:t>
      </w:r>
      <w:r>
        <w:rPr>
          <w:b/>
          <w:color w:val="231F20"/>
        </w:rPr>
        <w:t>1 </w:t>
      </w:r>
      <w:r>
        <w:rPr>
          <w:color w:val="231F20"/>
        </w:rPr>
        <w:t>summarizes the electrical</w:t>
      </w:r>
      <w:r>
        <w:rPr>
          <w:color w:val="231F20"/>
          <w:spacing w:val="-3"/>
        </w:rPr>
        <w:t> </w:t>
      </w:r>
      <w:r>
        <w:rPr>
          <w:color w:val="231F20"/>
        </w:rPr>
        <w:t>pattern</w:t>
      </w:r>
      <w:r>
        <w:rPr>
          <w:color w:val="231F20"/>
          <w:spacing w:val="-3"/>
        </w:rPr>
        <w:t> </w:t>
      </w:r>
      <w:r>
        <w:rPr>
          <w:color w:val="231F20"/>
        </w:rPr>
        <w:t>of</w:t>
      </w:r>
      <w:r>
        <w:rPr>
          <w:color w:val="231F20"/>
          <w:spacing w:val="-3"/>
        </w:rPr>
        <w:t> </w:t>
      </w:r>
      <w:r>
        <w:rPr>
          <w:color w:val="231F20"/>
        </w:rPr>
        <w:t>polyneuropathies</w:t>
      </w:r>
      <w:r>
        <w:rPr>
          <w:color w:val="231F20"/>
          <w:spacing w:val="-3"/>
        </w:rPr>
        <w:t> </w:t>
      </w:r>
      <w:r>
        <w:rPr>
          <w:color w:val="231F20"/>
        </w:rPr>
        <w:t>in</w:t>
      </w:r>
      <w:r>
        <w:rPr>
          <w:color w:val="231F20"/>
          <w:spacing w:val="-3"/>
        </w:rPr>
        <w:t> </w:t>
      </w:r>
      <w:r>
        <w:rPr>
          <w:color w:val="231F20"/>
        </w:rPr>
        <w:t>mitochondrial</w:t>
      </w:r>
      <w:r>
        <w:rPr>
          <w:color w:val="231F20"/>
          <w:spacing w:val="-3"/>
        </w:rPr>
        <w:t> </w:t>
      </w:r>
      <w:r>
        <w:rPr>
          <w:color w:val="231F20"/>
        </w:rPr>
        <w:t>disorders in</w:t>
      </w:r>
      <w:r>
        <w:rPr>
          <w:color w:val="231F20"/>
          <w:spacing w:val="68"/>
        </w:rPr>
        <w:t> </w:t>
      </w:r>
      <w:r>
        <w:rPr>
          <w:color w:val="231F20"/>
        </w:rPr>
        <w:t>which</w:t>
      </w:r>
      <w:r>
        <w:rPr>
          <w:color w:val="231F20"/>
          <w:spacing w:val="68"/>
        </w:rPr>
        <w:t> </w:t>
      </w:r>
      <w:r>
        <w:rPr>
          <w:color w:val="231F20"/>
        </w:rPr>
        <w:t>CPEO</w:t>
      </w:r>
      <w:r>
        <w:rPr>
          <w:color w:val="231F20"/>
          <w:spacing w:val="68"/>
        </w:rPr>
        <w:t> </w:t>
      </w:r>
      <w:r>
        <w:rPr>
          <w:color w:val="231F20"/>
        </w:rPr>
        <w:t>is</w:t>
      </w:r>
      <w:r>
        <w:rPr>
          <w:color w:val="231F20"/>
          <w:spacing w:val="68"/>
        </w:rPr>
        <w:t> </w:t>
      </w:r>
      <w:r>
        <w:rPr>
          <w:color w:val="231F20"/>
        </w:rPr>
        <w:t>a</w:t>
      </w:r>
      <w:r>
        <w:rPr>
          <w:color w:val="231F20"/>
          <w:spacing w:val="68"/>
        </w:rPr>
        <w:t> </w:t>
      </w:r>
      <w:r>
        <w:rPr>
          <w:color w:val="231F20"/>
        </w:rPr>
        <w:t>hallmark.</w:t>
      </w:r>
      <w:r>
        <w:rPr>
          <w:color w:val="231F20"/>
          <w:spacing w:val="68"/>
        </w:rPr>
        <w:t> </w:t>
      </w:r>
      <w:r>
        <w:rPr>
          <w:color w:val="231F20"/>
        </w:rPr>
        <w:t>Likewise,</w:t>
      </w:r>
      <w:r>
        <w:rPr>
          <w:color w:val="231F20"/>
          <w:spacing w:val="68"/>
        </w:rPr>
        <w:t> </w:t>
      </w:r>
      <w:r>
        <w:rPr>
          <w:color w:val="231F20"/>
        </w:rPr>
        <w:t>and</w:t>
      </w:r>
      <w:r>
        <w:rPr>
          <w:color w:val="231F20"/>
          <w:spacing w:val="68"/>
        </w:rPr>
        <w:t> </w:t>
      </w:r>
      <w:r>
        <w:rPr>
          <w:color w:val="231F20"/>
        </w:rPr>
        <w:t>in</w:t>
      </w:r>
      <w:r>
        <w:rPr>
          <w:color w:val="231F20"/>
          <w:spacing w:val="68"/>
        </w:rPr>
        <w:t> </w:t>
      </w:r>
      <w:r>
        <w:rPr>
          <w:color w:val="231F20"/>
        </w:rPr>
        <w:t>addition to mild mitochondrial pathology in muscle fibers on muscle biopsy, the presence of neurogenic changes (angulated fibers, nuclear bags, and fiber type grouping) is also common in mitochondrial</w:t>
      </w:r>
      <w:r>
        <w:rPr>
          <w:color w:val="231F20"/>
          <w:spacing w:val="33"/>
        </w:rPr>
        <w:t> </w:t>
      </w:r>
      <w:r>
        <w:rPr>
          <w:color w:val="231F20"/>
        </w:rPr>
        <w:t>disorders</w:t>
      </w:r>
      <w:r>
        <w:rPr>
          <w:color w:val="231F20"/>
          <w:spacing w:val="33"/>
        </w:rPr>
        <w:t> </w:t>
      </w:r>
      <w:r>
        <w:rPr>
          <w:color w:val="231F20"/>
        </w:rPr>
        <w:t>but</w:t>
      </w:r>
      <w:r>
        <w:rPr>
          <w:color w:val="231F20"/>
          <w:spacing w:val="33"/>
        </w:rPr>
        <w:t> </w:t>
      </w:r>
      <w:r>
        <w:rPr>
          <w:color w:val="231F20"/>
        </w:rPr>
        <w:t>with</w:t>
      </w:r>
      <w:r>
        <w:rPr>
          <w:color w:val="231F20"/>
          <w:spacing w:val="33"/>
        </w:rPr>
        <w:t> </w:t>
      </w:r>
      <w:r>
        <w:rPr>
          <w:color w:val="231F20"/>
        </w:rPr>
        <w:t>no</w:t>
      </w:r>
      <w:r>
        <w:rPr>
          <w:color w:val="231F20"/>
          <w:spacing w:val="33"/>
        </w:rPr>
        <w:t> </w:t>
      </w:r>
      <w:r>
        <w:rPr>
          <w:color w:val="231F20"/>
        </w:rPr>
        <w:t>specific,</w:t>
      </w:r>
      <w:r>
        <w:rPr>
          <w:color w:val="231F20"/>
          <w:spacing w:val="33"/>
        </w:rPr>
        <w:t> </w:t>
      </w:r>
      <w:r>
        <w:rPr>
          <w:color w:val="231F20"/>
        </w:rPr>
        <w:t>and</w:t>
      </w:r>
      <w:r>
        <w:rPr>
          <w:color w:val="231F20"/>
          <w:spacing w:val="33"/>
        </w:rPr>
        <w:t> </w:t>
      </w:r>
      <w:r>
        <w:rPr>
          <w:color w:val="231F20"/>
        </w:rPr>
        <w:t>her</w:t>
      </w:r>
      <w:r>
        <w:rPr>
          <w:color w:val="231F20"/>
          <w:spacing w:val="33"/>
        </w:rPr>
        <w:t> </w:t>
      </w:r>
      <w:r>
        <w:rPr>
          <w:color w:val="231F20"/>
        </w:rPr>
        <w:t>history of lumbosacral radiculopathy may have also accounted for</w:t>
      </w:r>
      <w:r>
        <w:rPr>
          <w:color w:val="231F20"/>
          <w:spacing w:val="80"/>
        </w:rPr>
        <w:t> </w:t>
      </w:r>
      <w:r>
        <w:rPr>
          <w:color w:val="231F20"/>
        </w:rPr>
        <w:t>them</w:t>
      </w:r>
      <w:r>
        <w:rPr>
          <w:color w:val="231F20"/>
          <w:spacing w:val="-3"/>
        </w:rPr>
        <w:t> </w:t>
      </w:r>
      <w:r>
        <w:rPr>
          <w:color w:val="231F20"/>
        </w:rPr>
        <w:t>(</w:t>
      </w:r>
      <w:r>
        <w:rPr>
          <w:color w:val="6D6E71"/>
        </w:rPr>
        <w:t>13</w:t>
      </w:r>
      <w:r>
        <w:rPr>
          <w:color w:val="231F20"/>
        </w:rPr>
        <w:t>).</w:t>
      </w:r>
    </w:p>
    <w:p>
      <w:pPr>
        <w:pStyle w:val="BodyText"/>
        <w:spacing w:line="252" w:lineRule="auto"/>
        <w:ind w:left="46" w:firstLine="229"/>
        <w:jc w:val="both"/>
      </w:pPr>
      <w:r>
        <w:rPr>
          <w:color w:val="231F20"/>
        </w:rPr>
        <w:t>Although</w:t>
      </w:r>
      <w:r>
        <w:rPr>
          <w:color w:val="231F20"/>
          <w:spacing w:val="-1"/>
        </w:rPr>
        <w:t> </w:t>
      </w:r>
      <w:r>
        <w:rPr>
          <w:color w:val="231F20"/>
        </w:rPr>
        <w:t>polyneuropathy and</w:t>
      </w:r>
      <w:r>
        <w:rPr>
          <w:color w:val="231F20"/>
          <w:spacing w:val="-1"/>
        </w:rPr>
        <w:t> </w:t>
      </w:r>
      <w:r>
        <w:rPr>
          <w:color w:val="231F20"/>
        </w:rPr>
        <w:t>neuropathic</w:t>
      </w:r>
      <w:r>
        <w:rPr>
          <w:color w:val="231F20"/>
          <w:spacing w:val="-1"/>
        </w:rPr>
        <w:t> </w:t>
      </w:r>
      <w:r>
        <w:rPr>
          <w:color w:val="231F20"/>
        </w:rPr>
        <w:t>pain</w:t>
      </w:r>
      <w:r>
        <w:rPr>
          <w:color w:val="231F20"/>
          <w:spacing w:val="-1"/>
        </w:rPr>
        <w:t> </w:t>
      </w:r>
      <w:r>
        <w:rPr>
          <w:color w:val="231F20"/>
        </w:rPr>
        <w:t>are</w:t>
      </w:r>
      <w:r>
        <w:rPr>
          <w:color w:val="231F20"/>
          <w:spacing w:val="-1"/>
        </w:rPr>
        <w:t> </w:t>
      </w:r>
      <w:r>
        <w:rPr>
          <w:color w:val="231F20"/>
        </w:rPr>
        <w:t>common, a mitochondrial disorder should be considered in the presence</w:t>
      </w:r>
      <w:r>
        <w:rPr>
          <w:color w:val="231F20"/>
          <w:spacing w:val="40"/>
        </w:rPr>
        <w:t> </w:t>
      </w:r>
      <w:r>
        <w:rPr>
          <w:color w:val="231F20"/>
        </w:rPr>
        <w:t>of CPEO. Genetic testing in blood samples looking for nuclear defects</w:t>
      </w:r>
      <w:r>
        <w:rPr>
          <w:color w:val="231F20"/>
          <w:spacing w:val="-4"/>
        </w:rPr>
        <w:t> </w:t>
      </w:r>
      <w:r>
        <w:rPr>
          <w:color w:val="231F20"/>
        </w:rPr>
        <w:t>should</w:t>
      </w:r>
      <w:r>
        <w:rPr>
          <w:color w:val="231F20"/>
          <w:spacing w:val="-4"/>
        </w:rPr>
        <w:t> </w:t>
      </w:r>
      <w:r>
        <w:rPr>
          <w:color w:val="231F20"/>
        </w:rPr>
        <w:t>be</w:t>
      </w:r>
      <w:r>
        <w:rPr>
          <w:color w:val="231F20"/>
          <w:spacing w:val="-4"/>
        </w:rPr>
        <w:t> </w:t>
      </w:r>
      <w:r>
        <w:rPr>
          <w:color w:val="231F20"/>
        </w:rPr>
        <w:t>the</w:t>
      </w:r>
      <w:r>
        <w:rPr>
          <w:color w:val="231F20"/>
          <w:spacing w:val="-4"/>
        </w:rPr>
        <w:t> </w:t>
      </w:r>
      <w:r>
        <w:rPr>
          <w:color w:val="231F20"/>
        </w:rPr>
        <w:t>first</w:t>
      </w:r>
      <w:r>
        <w:rPr>
          <w:color w:val="231F20"/>
          <w:spacing w:val="-4"/>
        </w:rPr>
        <w:t> </w:t>
      </w:r>
      <w:r>
        <w:rPr>
          <w:color w:val="231F20"/>
        </w:rPr>
        <w:t>step</w:t>
      </w:r>
      <w:r>
        <w:rPr>
          <w:color w:val="231F20"/>
          <w:spacing w:val="-4"/>
        </w:rPr>
        <w:t> </w:t>
      </w:r>
      <w:r>
        <w:rPr>
          <w:color w:val="231F20"/>
        </w:rPr>
        <w:t>in</w:t>
      </w:r>
      <w:r>
        <w:rPr>
          <w:color w:val="231F20"/>
          <w:spacing w:val="-4"/>
        </w:rPr>
        <w:t> </w:t>
      </w:r>
      <w:r>
        <w:rPr>
          <w:color w:val="231F20"/>
        </w:rPr>
        <w:t>this</w:t>
      </w:r>
      <w:r>
        <w:rPr>
          <w:color w:val="231F20"/>
          <w:spacing w:val="-4"/>
        </w:rPr>
        <w:t> </w:t>
      </w:r>
      <w:r>
        <w:rPr>
          <w:color w:val="231F20"/>
        </w:rPr>
        <w:t>scenario.</w:t>
      </w:r>
      <w:r>
        <w:rPr>
          <w:color w:val="231F20"/>
          <w:spacing w:val="-4"/>
        </w:rPr>
        <w:t> </w:t>
      </w:r>
      <w:r>
        <w:rPr>
          <w:color w:val="231F20"/>
        </w:rPr>
        <w:t>We</w:t>
      </w:r>
      <w:r>
        <w:rPr>
          <w:color w:val="231F20"/>
          <w:spacing w:val="-4"/>
        </w:rPr>
        <w:t> </w:t>
      </w:r>
      <w:r>
        <w:rPr>
          <w:color w:val="231F20"/>
        </w:rPr>
        <w:t>would</w:t>
      </w:r>
      <w:r>
        <w:rPr>
          <w:color w:val="231F20"/>
          <w:spacing w:val="-4"/>
        </w:rPr>
        <w:t> </w:t>
      </w:r>
      <w:r>
        <w:rPr>
          <w:color w:val="231F20"/>
        </w:rPr>
        <w:t>like</w:t>
      </w:r>
      <w:r>
        <w:rPr>
          <w:color w:val="231F20"/>
          <w:spacing w:val="-4"/>
        </w:rPr>
        <w:t> </w:t>
      </w:r>
      <w:r>
        <w:rPr>
          <w:color w:val="231F20"/>
        </w:rPr>
        <w:t>to emphasize</w:t>
      </w:r>
      <w:r>
        <w:rPr>
          <w:color w:val="231F20"/>
          <w:spacing w:val="-2"/>
        </w:rPr>
        <w:t> </w:t>
      </w:r>
      <w:r>
        <w:rPr>
          <w:color w:val="231F20"/>
        </w:rPr>
        <w:t>the</w:t>
      </w:r>
      <w:r>
        <w:rPr>
          <w:color w:val="231F20"/>
          <w:spacing w:val="-1"/>
        </w:rPr>
        <w:t> </w:t>
      </w:r>
      <w:r>
        <w:rPr>
          <w:color w:val="231F20"/>
        </w:rPr>
        <w:t>importance</w:t>
      </w:r>
      <w:r>
        <w:rPr>
          <w:color w:val="231F20"/>
          <w:spacing w:val="-1"/>
        </w:rPr>
        <w:t> </w:t>
      </w:r>
      <w:r>
        <w:rPr>
          <w:color w:val="231F20"/>
        </w:rPr>
        <w:t>of</w:t>
      </w:r>
      <w:r>
        <w:rPr>
          <w:color w:val="231F20"/>
          <w:spacing w:val="-1"/>
        </w:rPr>
        <w:t> </w:t>
      </w:r>
      <w:r>
        <w:rPr>
          <w:color w:val="231F20"/>
        </w:rPr>
        <w:t>continuing</w:t>
      </w:r>
      <w:r>
        <w:rPr>
          <w:color w:val="231F20"/>
          <w:spacing w:val="-1"/>
        </w:rPr>
        <w:t> </w:t>
      </w:r>
      <w:r>
        <w:rPr>
          <w:color w:val="231F20"/>
        </w:rPr>
        <w:t>to</w:t>
      </w:r>
      <w:r>
        <w:rPr>
          <w:color w:val="231F20"/>
          <w:spacing w:val="-2"/>
        </w:rPr>
        <w:t> </w:t>
      </w:r>
      <w:r>
        <w:rPr>
          <w:color w:val="231F20"/>
        </w:rPr>
        <w:t>define</w:t>
      </w:r>
      <w:r>
        <w:rPr>
          <w:color w:val="231F20"/>
          <w:spacing w:val="-1"/>
        </w:rPr>
        <w:t> </w:t>
      </w:r>
      <w:r>
        <w:rPr>
          <w:color w:val="231F20"/>
        </w:rPr>
        <w:t>and</w:t>
      </w:r>
      <w:r>
        <w:rPr>
          <w:color w:val="231F20"/>
          <w:spacing w:val="-1"/>
        </w:rPr>
        <w:t> </w:t>
      </w:r>
      <w:r>
        <w:rPr>
          <w:color w:val="231F20"/>
        </w:rPr>
        <w:t>recognize clinical mitochondrial syndromes to avoid unnecessary testing and delays in diagnosis.</w:t>
      </w:r>
    </w:p>
    <w:p>
      <w:pPr>
        <w:pStyle w:val="BodyText"/>
        <w:spacing w:before="18"/>
      </w:pPr>
    </w:p>
    <w:p>
      <w:pPr>
        <w:pStyle w:val="Heading1"/>
        <w:spacing w:before="0"/>
        <w:jc w:val="both"/>
      </w:pPr>
      <w:r>
        <w:rPr>
          <w:color w:val="231F20"/>
        </w:rPr>
        <w:t>DATA</w:t>
      </w:r>
      <w:r>
        <w:rPr>
          <w:color w:val="231F20"/>
          <w:spacing w:val="-12"/>
        </w:rPr>
        <w:t> </w:t>
      </w:r>
      <w:r>
        <w:rPr>
          <w:color w:val="231F20"/>
        </w:rPr>
        <w:t>AVAILABILITY</w:t>
      </w:r>
      <w:r>
        <w:rPr>
          <w:color w:val="231F20"/>
          <w:spacing w:val="-11"/>
        </w:rPr>
        <w:t> </w:t>
      </w:r>
      <w:r>
        <w:rPr>
          <w:color w:val="231F20"/>
          <w:spacing w:val="-2"/>
        </w:rPr>
        <w:t>STATEMENT</w:t>
      </w:r>
    </w:p>
    <w:p>
      <w:pPr>
        <w:pStyle w:val="BodyText"/>
        <w:spacing w:line="252" w:lineRule="auto" w:before="190"/>
        <w:ind w:left="46"/>
        <w:jc w:val="both"/>
      </w:pPr>
      <w:r>
        <w:rPr>
          <w:color w:val="231F20"/>
        </w:rPr>
        <w:t>The original contributions presented in the study are included</w:t>
      </w:r>
      <w:r>
        <w:rPr>
          <w:color w:val="231F20"/>
          <w:spacing w:val="80"/>
        </w:rPr>
        <w:t> </w:t>
      </w:r>
      <w:r>
        <w:rPr>
          <w:color w:val="231F20"/>
        </w:rPr>
        <w:t>in the article/supplementary material, further inquiries can be directed to the corresponding author/s.</w:t>
      </w:r>
    </w:p>
    <w:p>
      <w:pPr>
        <w:pStyle w:val="Heading1"/>
      </w:pPr>
      <w:r>
        <w:rPr/>
        <w:br w:type="column"/>
      </w:r>
      <w:r>
        <w:rPr>
          <w:color w:val="231F20"/>
        </w:rPr>
        <w:t>ETHICS</w:t>
      </w:r>
      <w:r>
        <w:rPr>
          <w:color w:val="231F20"/>
          <w:spacing w:val="-9"/>
        </w:rPr>
        <w:t> </w:t>
      </w:r>
      <w:r>
        <w:rPr>
          <w:color w:val="231F20"/>
          <w:spacing w:val="-2"/>
        </w:rPr>
        <w:t>STATEMENT</w:t>
      </w:r>
    </w:p>
    <w:p>
      <w:pPr>
        <w:pStyle w:val="BodyText"/>
        <w:spacing w:line="252" w:lineRule="auto" w:before="190"/>
        <w:ind w:left="46" w:right="44"/>
        <w:jc w:val="both"/>
      </w:pPr>
      <w:r>
        <w:rPr>
          <w:color w:val="231F20"/>
        </w:rPr>
        <w:t>Ethical review and approval was not required for the study on human participants in accordance with the local legislation and institutional requirements. The patients/participants provided their written informed consent to participate in this study. Written informed consent was obtained from the individual(s) for the publication of any potentially identifiable images or data included in this article.</w:t>
      </w:r>
    </w:p>
    <w:p>
      <w:pPr>
        <w:pStyle w:val="BodyText"/>
        <w:spacing w:before="11"/>
      </w:pPr>
    </w:p>
    <w:p>
      <w:pPr>
        <w:pStyle w:val="Heading1"/>
        <w:spacing w:before="0"/>
      </w:pPr>
      <w:r>
        <w:rPr>
          <w:color w:val="231F20"/>
        </w:rPr>
        <w:t>AUTHOR</w:t>
      </w:r>
      <w:r>
        <w:rPr>
          <w:color w:val="231F20"/>
          <w:spacing w:val="1"/>
        </w:rPr>
        <w:t> </w:t>
      </w:r>
      <w:r>
        <w:rPr>
          <w:color w:val="231F20"/>
          <w:spacing w:val="-2"/>
        </w:rPr>
        <w:t>CONTRIBUTIONS</w:t>
      </w:r>
    </w:p>
    <w:p>
      <w:pPr>
        <w:pStyle w:val="BodyText"/>
        <w:spacing w:line="252" w:lineRule="auto" w:before="190"/>
        <w:ind w:left="46" w:right="44"/>
        <w:jc w:val="both"/>
      </w:pPr>
      <w:r>
        <w:rPr>
          <w:color w:val="231F20"/>
        </w:rPr>
        <w:t>ML-O: drafting and preparation of pathological studies (muscle biopsy). PG-P: design and drafting of the manuscript until final revision.</w:t>
      </w:r>
      <w:r>
        <w:rPr>
          <w:color w:val="231F20"/>
          <w:spacing w:val="-9"/>
        </w:rPr>
        <w:t> </w:t>
      </w:r>
      <w:r>
        <w:rPr>
          <w:color w:val="231F20"/>
        </w:rPr>
        <w:t>Both</w:t>
      </w:r>
      <w:r>
        <w:rPr>
          <w:color w:val="231F20"/>
          <w:spacing w:val="-9"/>
        </w:rPr>
        <w:t> </w:t>
      </w:r>
      <w:r>
        <w:rPr>
          <w:color w:val="231F20"/>
        </w:rPr>
        <w:t>authors</w:t>
      </w:r>
      <w:r>
        <w:rPr>
          <w:color w:val="231F20"/>
          <w:spacing w:val="-9"/>
        </w:rPr>
        <w:t> </w:t>
      </w:r>
      <w:r>
        <w:rPr>
          <w:color w:val="231F20"/>
        </w:rPr>
        <w:t>contributed</w:t>
      </w:r>
      <w:r>
        <w:rPr>
          <w:color w:val="231F20"/>
          <w:spacing w:val="-9"/>
        </w:rPr>
        <w:t> </w:t>
      </w:r>
      <w:r>
        <w:rPr>
          <w:color w:val="231F20"/>
        </w:rPr>
        <w:t>to</w:t>
      </w:r>
      <w:r>
        <w:rPr>
          <w:color w:val="231F20"/>
          <w:spacing w:val="-9"/>
        </w:rPr>
        <w:t> </w:t>
      </w:r>
      <w:r>
        <w:rPr>
          <w:color w:val="231F20"/>
        </w:rPr>
        <w:t>the</w:t>
      </w:r>
      <w:r>
        <w:rPr>
          <w:color w:val="231F20"/>
          <w:spacing w:val="-9"/>
        </w:rPr>
        <w:t> </w:t>
      </w:r>
      <w:r>
        <w:rPr>
          <w:color w:val="231F20"/>
        </w:rPr>
        <w:t>article</w:t>
      </w:r>
      <w:r>
        <w:rPr>
          <w:color w:val="231F20"/>
          <w:spacing w:val="-9"/>
        </w:rPr>
        <w:t> </w:t>
      </w:r>
      <w:r>
        <w:rPr>
          <w:color w:val="231F20"/>
        </w:rPr>
        <w:t>and</w:t>
      </w:r>
      <w:r>
        <w:rPr>
          <w:color w:val="231F20"/>
          <w:spacing w:val="-9"/>
        </w:rPr>
        <w:t> </w:t>
      </w:r>
      <w:r>
        <w:rPr>
          <w:color w:val="231F20"/>
        </w:rPr>
        <w:t>approved</w:t>
      </w:r>
      <w:r>
        <w:rPr>
          <w:color w:val="231F20"/>
          <w:spacing w:val="-9"/>
        </w:rPr>
        <w:t> </w:t>
      </w:r>
      <w:r>
        <w:rPr>
          <w:color w:val="231F20"/>
        </w:rPr>
        <w:t>the submitted</w:t>
      </w:r>
      <w:r>
        <w:rPr>
          <w:color w:val="231F20"/>
          <w:spacing w:val="-3"/>
        </w:rPr>
        <w:t> </w:t>
      </w:r>
      <w:r>
        <w:rPr>
          <w:color w:val="231F20"/>
        </w:rPr>
        <w:t>version.</w:t>
      </w:r>
    </w:p>
    <w:p>
      <w:pPr>
        <w:pStyle w:val="BodyText"/>
        <w:spacing w:before="11"/>
      </w:pPr>
    </w:p>
    <w:p>
      <w:pPr>
        <w:pStyle w:val="Heading1"/>
        <w:spacing w:before="1"/>
      </w:pPr>
      <w:r>
        <w:rPr>
          <w:color w:val="231F20"/>
          <w:spacing w:val="-2"/>
        </w:rPr>
        <w:t>FUNDING</w:t>
      </w:r>
    </w:p>
    <w:p>
      <w:pPr>
        <w:pStyle w:val="BodyText"/>
        <w:spacing w:line="252" w:lineRule="auto" w:before="190"/>
        <w:ind w:left="46" w:right="44"/>
        <w:jc w:val="both"/>
      </w:pPr>
      <w:r>
        <w:rPr>
          <w:color w:val="231F20"/>
        </w:rPr>
        <w:t>PG-P</w:t>
      </w:r>
      <w:r>
        <w:rPr>
          <w:color w:val="231F20"/>
          <w:spacing w:val="40"/>
        </w:rPr>
        <w:t> </w:t>
      </w:r>
      <w:r>
        <w:rPr>
          <w:color w:val="231F20"/>
        </w:rPr>
        <w:t>is</w:t>
      </w:r>
      <w:r>
        <w:rPr>
          <w:color w:val="231F20"/>
          <w:spacing w:val="40"/>
        </w:rPr>
        <w:t> </w:t>
      </w:r>
      <w:r>
        <w:rPr>
          <w:color w:val="231F20"/>
        </w:rPr>
        <w:t>funded</w:t>
      </w:r>
      <w:r>
        <w:rPr>
          <w:color w:val="231F20"/>
          <w:spacing w:val="40"/>
        </w:rPr>
        <w:t> </w:t>
      </w:r>
      <w:r>
        <w:rPr>
          <w:color w:val="231F20"/>
        </w:rPr>
        <w:t>by</w:t>
      </w:r>
      <w:r>
        <w:rPr>
          <w:color w:val="231F20"/>
          <w:spacing w:val="40"/>
        </w:rPr>
        <w:t> </w:t>
      </w:r>
      <w:r>
        <w:rPr>
          <w:color w:val="231F20"/>
        </w:rPr>
        <w:t>Muscle</w:t>
      </w:r>
      <w:r>
        <w:rPr>
          <w:color w:val="231F20"/>
          <w:spacing w:val="40"/>
        </w:rPr>
        <w:t> </w:t>
      </w:r>
      <w:r>
        <w:rPr>
          <w:color w:val="231F20"/>
        </w:rPr>
        <w:t>Study</w:t>
      </w:r>
      <w:r>
        <w:rPr>
          <w:color w:val="231F20"/>
          <w:spacing w:val="40"/>
        </w:rPr>
        <w:t> </w:t>
      </w:r>
      <w:r>
        <w:rPr>
          <w:color w:val="231F20"/>
        </w:rPr>
        <w:t>Group</w:t>
      </w:r>
      <w:r>
        <w:rPr>
          <w:color w:val="231F20"/>
          <w:spacing w:val="40"/>
        </w:rPr>
        <w:t> </w:t>
      </w:r>
      <w:r>
        <w:rPr>
          <w:color w:val="231F20"/>
        </w:rPr>
        <w:t>in</w:t>
      </w:r>
      <w:r>
        <w:rPr>
          <w:color w:val="231F20"/>
          <w:spacing w:val="40"/>
        </w:rPr>
        <w:t> </w:t>
      </w:r>
      <w:r>
        <w:rPr>
          <w:color w:val="231F20"/>
        </w:rPr>
        <w:t>collaboration with</w:t>
      </w:r>
      <w:r>
        <w:rPr>
          <w:color w:val="231F20"/>
          <w:spacing w:val="80"/>
        </w:rPr>
        <w:t> </w:t>
      </w:r>
      <w:r>
        <w:rPr>
          <w:color w:val="231F20"/>
        </w:rPr>
        <w:t>American</w:t>
      </w:r>
      <w:r>
        <w:rPr>
          <w:color w:val="231F20"/>
          <w:spacing w:val="80"/>
        </w:rPr>
        <w:t> </w:t>
      </w:r>
      <w:r>
        <w:rPr>
          <w:color w:val="231F20"/>
        </w:rPr>
        <w:t>Academy</w:t>
      </w:r>
      <w:r>
        <w:rPr>
          <w:color w:val="231F20"/>
          <w:spacing w:val="80"/>
        </w:rPr>
        <w:t> </w:t>
      </w:r>
      <w:r>
        <w:rPr>
          <w:color w:val="231F20"/>
        </w:rPr>
        <w:t>of</w:t>
      </w:r>
      <w:r>
        <w:rPr>
          <w:color w:val="231F20"/>
          <w:spacing w:val="80"/>
        </w:rPr>
        <w:t> </w:t>
      </w:r>
      <w:r>
        <w:rPr>
          <w:color w:val="231F20"/>
        </w:rPr>
        <w:t>Neurology</w:t>
      </w:r>
      <w:r>
        <w:rPr>
          <w:color w:val="231F20"/>
          <w:spacing w:val="80"/>
        </w:rPr>
        <w:t> </w:t>
      </w:r>
      <w:r>
        <w:rPr>
          <w:color w:val="231F20"/>
        </w:rPr>
        <w:t>and</w:t>
      </w:r>
      <w:r>
        <w:rPr>
          <w:color w:val="231F20"/>
          <w:spacing w:val="80"/>
        </w:rPr>
        <w:t> </w:t>
      </w:r>
      <w:r>
        <w:rPr>
          <w:color w:val="231F20"/>
        </w:rPr>
        <w:t>American Brain</w:t>
      </w:r>
      <w:r>
        <w:rPr>
          <w:color w:val="231F20"/>
          <w:spacing w:val="-3"/>
        </w:rPr>
        <w:t> </w:t>
      </w:r>
      <w:r>
        <w:rPr>
          <w:color w:val="231F20"/>
        </w:rPr>
        <w:t>Foundation.</w:t>
      </w:r>
    </w:p>
    <w:p>
      <w:pPr>
        <w:pStyle w:val="BodyText"/>
        <w:spacing w:after="0" w:line="252" w:lineRule="auto"/>
        <w:jc w:val="both"/>
        <w:sectPr>
          <w:type w:val="continuous"/>
          <w:pgSz w:w="11910" w:h="15600"/>
          <w:pgMar w:header="589" w:footer="570" w:top="500" w:bottom="780" w:left="850" w:right="850"/>
          <w:cols w:num="2" w:equalWidth="0">
            <w:col w:w="4954" w:space="252"/>
            <w:col w:w="5004"/>
          </w:cols>
        </w:sectPr>
      </w:pPr>
    </w:p>
    <w:p>
      <w:pPr>
        <w:pStyle w:val="BodyText"/>
        <w:rPr>
          <w:sz w:val="20"/>
        </w:rPr>
      </w:pPr>
    </w:p>
    <w:p>
      <w:pPr>
        <w:pStyle w:val="BodyText"/>
        <w:spacing w:before="56"/>
        <w:rPr>
          <w:sz w:val="20"/>
        </w:rPr>
      </w:pPr>
    </w:p>
    <w:p>
      <w:pPr>
        <w:pStyle w:val="BodyText"/>
        <w:spacing w:after="0"/>
        <w:rPr>
          <w:sz w:val="20"/>
        </w:rPr>
        <w:sectPr>
          <w:type w:val="continuous"/>
          <w:pgSz w:w="11910" w:h="15600"/>
          <w:pgMar w:header="589" w:footer="570" w:top="500" w:bottom="780" w:left="850" w:right="850"/>
        </w:sectPr>
      </w:pPr>
    </w:p>
    <w:p>
      <w:pPr>
        <w:pStyle w:val="Heading1"/>
      </w:pPr>
      <w:r>
        <w:rPr>
          <w:color w:val="231F20"/>
          <w:spacing w:val="-2"/>
        </w:rPr>
        <w:t>REFERENCES</w:t>
      </w:r>
    </w:p>
    <w:p>
      <w:pPr>
        <w:pStyle w:val="ListParagraph"/>
        <w:numPr>
          <w:ilvl w:val="0"/>
          <w:numId w:val="2"/>
        </w:numPr>
        <w:tabs>
          <w:tab w:pos="323" w:val="left" w:leader="none"/>
          <w:tab w:pos="1287" w:val="left" w:leader="none"/>
          <w:tab w:pos="2420" w:val="left" w:leader="none"/>
          <w:tab w:pos="2855" w:val="left" w:leader="none"/>
          <w:tab w:pos="3289" w:val="left" w:leader="none"/>
          <w:tab w:pos="3947" w:val="left" w:leader="none"/>
          <w:tab w:pos="4554" w:val="left" w:leader="none"/>
        </w:tabs>
        <w:spacing w:line="264" w:lineRule="auto" w:before="188" w:after="0"/>
        <w:ind w:left="323" w:right="0" w:hanging="206"/>
        <w:jc w:val="left"/>
        <w:rPr>
          <w:sz w:val="15"/>
        </w:rPr>
      </w:pPr>
      <w:r>
        <w:rPr>
          <w:color w:val="231F20"/>
          <w:sz w:val="15"/>
        </w:rPr>
        <w:t>Rahman</w:t>
      </w:r>
      <w:r>
        <w:rPr>
          <w:color w:val="231F20"/>
          <w:spacing w:val="40"/>
          <w:sz w:val="15"/>
        </w:rPr>
        <w:t>  </w:t>
      </w:r>
      <w:r>
        <w:rPr>
          <w:color w:val="231F20"/>
          <w:sz w:val="15"/>
        </w:rPr>
        <w:t>S,</w:t>
      </w:r>
      <w:r>
        <w:rPr>
          <w:color w:val="231F20"/>
          <w:spacing w:val="40"/>
          <w:sz w:val="15"/>
        </w:rPr>
        <w:t>  </w:t>
      </w:r>
      <w:r>
        <w:rPr>
          <w:color w:val="231F20"/>
          <w:sz w:val="15"/>
        </w:rPr>
        <w:t>Copeland</w:t>
      </w:r>
      <w:r>
        <w:rPr>
          <w:color w:val="231F20"/>
          <w:spacing w:val="40"/>
          <w:sz w:val="15"/>
        </w:rPr>
        <w:t>  </w:t>
      </w:r>
      <w:r>
        <w:rPr>
          <w:color w:val="231F20"/>
          <w:sz w:val="15"/>
        </w:rPr>
        <w:t>WC.</w:t>
      </w:r>
      <w:r>
        <w:rPr>
          <w:color w:val="231F20"/>
          <w:spacing w:val="40"/>
          <w:sz w:val="15"/>
        </w:rPr>
        <w:t>  </w:t>
      </w:r>
      <w:r>
        <w:rPr>
          <w:color w:val="231F20"/>
          <w:sz w:val="15"/>
        </w:rPr>
        <w:t>POLG-related</w:t>
      </w:r>
      <w:r>
        <w:rPr>
          <w:color w:val="231F20"/>
          <w:spacing w:val="40"/>
          <w:sz w:val="15"/>
        </w:rPr>
        <w:t>  </w:t>
      </w:r>
      <w:r>
        <w:rPr>
          <w:color w:val="231F20"/>
          <w:sz w:val="15"/>
        </w:rPr>
        <w:t>disorders</w:t>
      </w:r>
      <w:r>
        <w:rPr>
          <w:color w:val="231F20"/>
          <w:spacing w:val="40"/>
          <w:sz w:val="15"/>
        </w:rPr>
        <w:t>  </w:t>
      </w:r>
      <w:r>
        <w:rPr>
          <w:color w:val="231F20"/>
          <w:sz w:val="15"/>
        </w:rPr>
        <w:t>and</w:t>
      </w:r>
      <w:r>
        <w:rPr>
          <w:color w:val="231F20"/>
          <w:spacing w:val="40"/>
          <w:sz w:val="15"/>
        </w:rPr>
        <w:t>  </w:t>
      </w:r>
      <w:r>
        <w:rPr>
          <w:color w:val="231F20"/>
          <w:sz w:val="15"/>
        </w:rPr>
        <w:t>their</w:t>
      </w:r>
      <w:r>
        <w:rPr>
          <w:color w:val="231F20"/>
          <w:spacing w:val="40"/>
          <w:sz w:val="15"/>
        </w:rPr>
        <w:t> </w:t>
      </w:r>
      <w:r>
        <w:rPr>
          <w:color w:val="231F20"/>
          <w:spacing w:val="-2"/>
          <w:sz w:val="15"/>
        </w:rPr>
        <w:t>neurological</w:t>
      </w:r>
      <w:r>
        <w:rPr>
          <w:color w:val="231F20"/>
          <w:sz w:val="15"/>
        </w:rPr>
        <w:tab/>
      </w:r>
      <w:r>
        <w:rPr>
          <w:color w:val="231F20"/>
          <w:spacing w:val="-2"/>
          <w:sz w:val="15"/>
        </w:rPr>
        <w:t>manifestations.</w:t>
      </w:r>
      <w:r>
        <w:rPr>
          <w:color w:val="231F20"/>
          <w:sz w:val="15"/>
        </w:rPr>
        <w:tab/>
      </w:r>
      <w:r>
        <w:rPr>
          <w:i/>
          <w:color w:val="231F20"/>
          <w:spacing w:val="-4"/>
          <w:sz w:val="15"/>
        </w:rPr>
        <w:t>Nat</w:t>
      </w:r>
      <w:r>
        <w:rPr>
          <w:i/>
          <w:color w:val="231F20"/>
          <w:sz w:val="15"/>
        </w:rPr>
        <w:tab/>
      </w:r>
      <w:r>
        <w:rPr>
          <w:i/>
          <w:color w:val="231F20"/>
          <w:spacing w:val="-4"/>
          <w:sz w:val="15"/>
        </w:rPr>
        <w:t>Rev</w:t>
      </w:r>
      <w:r>
        <w:rPr>
          <w:i/>
          <w:color w:val="231F20"/>
          <w:sz w:val="15"/>
        </w:rPr>
        <w:tab/>
      </w:r>
      <w:r>
        <w:rPr>
          <w:i/>
          <w:color w:val="231F20"/>
          <w:spacing w:val="-2"/>
          <w:sz w:val="15"/>
        </w:rPr>
        <w:t>Neurol.</w:t>
      </w:r>
      <w:r>
        <w:rPr>
          <w:i/>
          <w:color w:val="231F20"/>
          <w:sz w:val="15"/>
        </w:rPr>
        <w:tab/>
      </w:r>
      <w:r>
        <w:rPr>
          <w:color w:val="231F20"/>
          <w:spacing w:val="-2"/>
          <w:sz w:val="15"/>
        </w:rPr>
        <w:t>(2019)</w:t>
      </w:r>
      <w:r>
        <w:rPr>
          <w:color w:val="231F20"/>
          <w:sz w:val="15"/>
        </w:rPr>
        <w:tab/>
      </w:r>
      <w:r>
        <w:rPr>
          <w:color w:val="231F20"/>
          <w:spacing w:val="-6"/>
          <w:sz w:val="15"/>
        </w:rPr>
        <w:t>15:40–</w:t>
      </w:r>
    </w:p>
    <w:p>
      <w:pPr>
        <w:spacing w:line="172" w:lineRule="exact" w:before="0"/>
        <w:ind w:left="323" w:right="0" w:firstLine="0"/>
        <w:jc w:val="left"/>
        <w:rPr>
          <w:sz w:val="15"/>
        </w:rPr>
      </w:pPr>
      <w:r>
        <w:rPr>
          <w:color w:val="231F20"/>
          <w:spacing w:val="-4"/>
          <w:sz w:val="15"/>
        </w:rPr>
        <w:t>52.</w:t>
      </w:r>
      <w:r>
        <w:rPr>
          <w:color w:val="231F20"/>
          <w:spacing w:val="18"/>
          <w:sz w:val="15"/>
        </w:rPr>
        <w:t> </w:t>
      </w:r>
      <w:r>
        <w:rPr>
          <w:color w:val="231F20"/>
          <w:spacing w:val="-4"/>
          <w:sz w:val="15"/>
        </w:rPr>
        <w:t>doi:</w:t>
      </w:r>
      <w:r>
        <w:rPr>
          <w:color w:val="231F20"/>
          <w:spacing w:val="18"/>
          <w:sz w:val="15"/>
        </w:rPr>
        <w:t> </w:t>
      </w:r>
      <w:hyperlink r:id="rId21">
        <w:r>
          <w:rPr>
            <w:color w:val="231F20"/>
            <w:spacing w:val="-4"/>
            <w:sz w:val="15"/>
          </w:rPr>
          <w:t>10.1038/s41582-018-0101-</w:t>
        </w:r>
        <w:r>
          <w:rPr>
            <w:color w:val="231F20"/>
            <w:spacing w:val="-10"/>
            <w:sz w:val="15"/>
          </w:rPr>
          <w:t>0</w:t>
        </w:r>
      </w:hyperlink>
    </w:p>
    <w:p>
      <w:pPr>
        <w:pStyle w:val="ListParagraph"/>
        <w:numPr>
          <w:ilvl w:val="0"/>
          <w:numId w:val="2"/>
        </w:numPr>
        <w:tabs>
          <w:tab w:pos="323" w:val="left" w:leader="none"/>
        </w:tabs>
        <w:spacing w:line="240" w:lineRule="auto" w:before="17" w:after="0"/>
        <w:ind w:left="323" w:right="0" w:hanging="205"/>
        <w:jc w:val="left"/>
        <w:rPr>
          <w:sz w:val="15"/>
        </w:rPr>
      </w:pPr>
      <w:r>
        <w:rPr>
          <w:color w:val="231F20"/>
          <w:spacing w:val="-2"/>
          <w:sz w:val="15"/>
        </w:rPr>
        <w:t>McClelland</w:t>
      </w:r>
      <w:r>
        <w:rPr>
          <w:color w:val="231F20"/>
          <w:spacing w:val="-6"/>
          <w:sz w:val="15"/>
        </w:rPr>
        <w:t> </w:t>
      </w:r>
      <w:r>
        <w:rPr>
          <w:color w:val="231F20"/>
          <w:spacing w:val="-2"/>
          <w:sz w:val="15"/>
        </w:rPr>
        <w:t>C,</w:t>
      </w:r>
      <w:r>
        <w:rPr>
          <w:color w:val="231F20"/>
          <w:spacing w:val="-6"/>
          <w:sz w:val="15"/>
        </w:rPr>
        <w:t> </w:t>
      </w:r>
      <w:r>
        <w:rPr>
          <w:color w:val="231F20"/>
          <w:spacing w:val="-2"/>
          <w:sz w:val="15"/>
        </w:rPr>
        <w:t>Manousakis</w:t>
      </w:r>
      <w:r>
        <w:rPr>
          <w:color w:val="231F20"/>
          <w:spacing w:val="-5"/>
          <w:sz w:val="15"/>
        </w:rPr>
        <w:t> </w:t>
      </w:r>
      <w:r>
        <w:rPr>
          <w:color w:val="231F20"/>
          <w:spacing w:val="-2"/>
          <w:sz w:val="15"/>
        </w:rPr>
        <w:t>G,</w:t>
      </w:r>
      <w:r>
        <w:rPr>
          <w:color w:val="231F20"/>
          <w:spacing w:val="-6"/>
          <w:sz w:val="15"/>
        </w:rPr>
        <w:t> </w:t>
      </w:r>
      <w:r>
        <w:rPr>
          <w:color w:val="231F20"/>
          <w:spacing w:val="-2"/>
          <w:sz w:val="15"/>
        </w:rPr>
        <w:t>Lee</w:t>
      </w:r>
      <w:r>
        <w:rPr>
          <w:color w:val="231F20"/>
          <w:spacing w:val="-5"/>
          <w:sz w:val="15"/>
        </w:rPr>
        <w:t> </w:t>
      </w:r>
      <w:r>
        <w:rPr>
          <w:color w:val="231F20"/>
          <w:spacing w:val="-2"/>
          <w:sz w:val="15"/>
        </w:rPr>
        <w:t>MS.</w:t>
      </w:r>
      <w:r>
        <w:rPr>
          <w:color w:val="231F20"/>
          <w:spacing w:val="-6"/>
          <w:sz w:val="15"/>
        </w:rPr>
        <w:t> </w:t>
      </w:r>
      <w:r>
        <w:rPr>
          <w:color w:val="231F20"/>
          <w:spacing w:val="-2"/>
          <w:sz w:val="15"/>
        </w:rPr>
        <w:t>Progressive</w:t>
      </w:r>
      <w:r>
        <w:rPr>
          <w:color w:val="231F20"/>
          <w:spacing w:val="-5"/>
          <w:sz w:val="15"/>
        </w:rPr>
        <w:t> </w:t>
      </w:r>
      <w:r>
        <w:rPr>
          <w:color w:val="231F20"/>
          <w:spacing w:val="-2"/>
          <w:sz w:val="15"/>
        </w:rPr>
        <w:t>external</w:t>
      </w:r>
      <w:r>
        <w:rPr>
          <w:color w:val="231F20"/>
          <w:spacing w:val="-6"/>
          <w:sz w:val="15"/>
        </w:rPr>
        <w:t> </w:t>
      </w:r>
      <w:r>
        <w:rPr>
          <w:color w:val="231F20"/>
          <w:spacing w:val="-2"/>
          <w:sz w:val="15"/>
        </w:rPr>
        <w:t>ophthalmoplegia.</w:t>
      </w:r>
    </w:p>
    <w:p>
      <w:pPr>
        <w:spacing w:before="17"/>
        <w:ind w:left="323" w:right="0" w:firstLine="0"/>
        <w:jc w:val="left"/>
        <w:rPr>
          <w:sz w:val="15"/>
        </w:rPr>
      </w:pPr>
      <w:r>
        <w:rPr>
          <w:i/>
          <w:color w:val="231F20"/>
          <w:spacing w:val="-4"/>
          <w:sz w:val="15"/>
        </w:rPr>
        <w:t>Curr</w:t>
      </w:r>
      <w:r>
        <w:rPr>
          <w:i/>
          <w:color w:val="231F20"/>
          <w:spacing w:val="4"/>
          <w:sz w:val="15"/>
        </w:rPr>
        <w:t> </w:t>
      </w:r>
      <w:r>
        <w:rPr>
          <w:i/>
          <w:color w:val="231F20"/>
          <w:spacing w:val="-4"/>
          <w:sz w:val="15"/>
        </w:rPr>
        <w:t>Neurol</w:t>
      </w:r>
      <w:r>
        <w:rPr>
          <w:i/>
          <w:color w:val="231F20"/>
          <w:spacing w:val="5"/>
          <w:sz w:val="15"/>
        </w:rPr>
        <w:t> </w:t>
      </w:r>
      <w:r>
        <w:rPr>
          <w:i/>
          <w:color w:val="231F20"/>
          <w:spacing w:val="-4"/>
          <w:sz w:val="15"/>
        </w:rPr>
        <w:t>Neurosci</w:t>
      </w:r>
      <w:r>
        <w:rPr>
          <w:i/>
          <w:color w:val="231F20"/>
          <w:spacing w:val="4"/>
          <w:sz w:val="15"/>
        </w:rPr>
        <w:t> </w:t>
      </w:r>
      <w:r>
        <w:rPr>
          <w:i/>
          <w:color w:val="231F20"/>
          <w:spacing w:val="-4"/>
          <w:sz w:val="15"/>
        </w:rPr>
        <w:t>Res.</w:t>
      </w:r>
      <w:r>
        <w:rPr>
          <w:i/>
          <w:color w:val="231F20"/>
          <w:spacing w:val="5"/>
          <w:sz w:val="15"/>
        </w:rPr>
        <w:t> </w:t>
      </w:r>
      <w:r>
        <w:rPr>
          <w:color w:val="231F20"/>
          <w:spacing w:val="-4"/>
          <w:sz w:val="15"/>
        </w:rPr>
        <w:t>(2016)</w:t>
      </w:r>
      <w:r>
        <w:rPr>
          <w:color w:val="231F20"/>
          <w:spacing w:val="4"/>
          <w:sz w:val="15"/>
        </w:rPr>
        <w:t> </w:t>
      </w:r>
      <w:r>
        <w:rPr>
          <w:color w:val="231F20"/>
          <w:spacing w:val="-4"/>
          <w:sz w:val="15"/>
        </w:rPr>
        <w:t>16:53.</w:t>
      </w:r>
      <w:r>
        <w:rPr>
          <w:color w:val="231F20"/>
          <w:spacing w:val="5"/>
          <w:sz w:val="15"/>
        </w:rPr>
        <w:t> </w:t>
      </w:r>
      <w:r>
        <w:rPr>
          <w:color w:val="231F20"/>
          <w:spacing w:val="-4"/>
          <w:sz w:val="15"/>
        </w:rPr>
        <w:t>doi:</w:t>
      </w:r>
      <w:r>
        <w:rPr>
          <w:color w:val="231F20"/>
          <w:spacing w:val="4"/>
          <w:sz w:val="15"/>
        </w:rPr>
        <w:t> </w:t>
      </w:r>
      <w:hyperlink r:id="rId22">
        <w:r>
          <w:rPr>
            <w:color w:val="231F20"/>
            <w:spacing w:val="-4"/>
            <w:sz w:val="15"/>
          </w:rPr>
          <w:t>10.1007/s11910-016-0652-</w:t>
        </w:r>
        <w:r>
          <w:rPr>
            <w:color w:val="231F20"/>
            <w:spacing w:val="-10"/>
            <w:sz w:val="15"/>
          </w:rPr>
          <w:t>7</w:t>
        </w:r>
      </w:hyperlink>
    </w:p>
    <w:p>
      <w:pPr>
        <w:pStyle w:val="ListParagraph"/>
        <w:numPr>
          <w:ilvl w:val="0"/>
          <w:numId w:val="2"/>
        </w:numPr>
        <w:tabs>
          <w:tab w:pos="323" w:val="left" w:leader="none"/>
        </w:tabs>
        <w:spacing w:line="264" w:lineRule="auto" w:before="17" w:after="0"/>
        <w:ind w:left="323" w:right="0" w:hanging="206"/>
        <w:jc w:val="both"/>
        <w:rPr>
          <w:sz w:val="15"/>
        </w:rPr>
      </w:pPr>
      <w:r>
        <w:rPr>
          <w:color w:val="231F20"/>
          <w:sz w:val="15"/>
        </w:rPr>
        <w:t>Mancuso</w:t>
      </w:r>
      <w:r>
        <w:rPr>
          <w:color w:val="231F20"/>
          <w:spacing w:val="-10"/>
          <w:sz w:val="15"/>
        </w:rPr>
        <w:t> </w:t>
      </w:r>
      <w:r>
        <w:rPr>
          <w:color w:val="231F20"/>
          <w:sz w:val="15"/>
        </w:rPr>
        <w:t>M,</w:t>
      </w:r>
      <w:r>
        <w:rPr>
          <w:color w:val="231F20"/>
          <w:spacing w:val="-8"/>
          <w:sz w:val="15"/>
        </w:rPr>
        <w:t> </w:t>
      </w:r>
      <w:r>
        <w:rPr>
          <w:color w:val="231F20"/>
          <w:sz w:val="15"/>
        </w:rPr>
        <w:t>Orsucci</w:t>
      </w:r>
      <w:r>
        <w:rPr>
          <w:color w:val="231F20"/>
          <w:spacing w:val="-10"/>
          <w:sz w:val="15"/>
        </w:rPr>
        <w:t> </w:t>
      </w:r>
      <w:r>
        <w:rPr>
          <w:color w:val="231F20"/>
          <w:sz w:val="15"/>
        </w:rPr>
        <w:t>D,</w:t>
      </w:r>
      <w:r>
        <w:rPr>
          <w:color w:val="231F20"/>
          <w:spacing w:val="-8"/>
          <w:sz w:val="15"/>
        </w:rPr>
        <w:t> </w:t>
      </w:r>
      <w:r>
        <w:rPr>
          <w:color w:val="231F20"/>
          <w:sz w:val="15"/>
        </w:rPr>
        <w:t>Angelini</w:t>
      </w:r>
      <w:r>
        <w:rPr>
          <w:color w:val="231F20"/>
          <w:spacing w:val="-10"/>
          <w:sz w:val="15"/>
        </w:rPr>
        <w:t> </w:t>
      </w:r>
      <w:r>
        <w:rPr>
          <w:color w:val="231F20"/>
          <w:sz w:val="15"/>
        </w:rPr>
        <w:t>C,</w:t>
      </w:r>
      <w:r>
        <w:rPr>
          <w:color w:val="231F20"/>
          <w:spacing w:val="-8"/>
          <w:sz w:val="15"/>
        </w:rPr>
        <w:t> </w:t>
      </w:r>
      <w:r>
        <w:rPr>
          <w:color w:val="231F20"/>
          <w:sz w:val="15"/>
        </w:rPr>
        <w:t>Bertini</w:t>
      </w:r>
      <w:r>
        <w:rPr>
          <w:color w:val="231F20"/>
          <w:spacing w:val="-9"/>
          <w:sz w:val="15"/>
        </w:rPr>
        <w:t> </w:t>
      </w:r>
      <w:r>
        <w:rPr>
          <w:color w:val="231F20"/>
          <w:sz w:val="15"/>
        </w:rPr>
        <w:t>E,</w:t>
      </w:r>
      <w:r>
        <w:rPr>
          <w:color w:val="231F20"/>
          <w:spacing w:val="-9"/>
          <w:sz w:val="15"/>
        </w:rPr>
        <w:t> </w:t>
      </w:r>
      <w:r>
        <w:rPr>
          <w:color w:val="231F20"/>
          <w:sz w:val="15"/>
        </w:rPr>
        <w:t>Carelli</w:t>
      </w:r>
      <w:r>
        <w:rPr>
          <w:color w:val="231F20"/>
          <w:spacing w:val="-9"/>
          <w:sz w:val="15"/>
        </w:rPr>
        <w:t> </w:t>
      </w:r>
      <w:r>
        <w:rPr>
          <w:color w:val="231F20"/>
          <w:sz w:val="15"/>
        </w:rPr>
        <w:t>V,</w:t>
      </w:r>
      <w:r>
        <w:rPr>
          <w:color w:val="231F20"/>
          <w:spacing w:val="-9"/>
          <w:sz w:val="15"/>
        </w:rPr>
        <w:t> </w:t>
      </w:r>
      <w:r>
        <w:rPr>
          <w:color w:val="231F20"/>
          <w:sz w:val="15"/>
        </w:rPr>
        <w:t>Pietro</w:t>
      </w:r>
      <w:r>
        <w:rPr>
          <w:color w:val="231F20"/>
          <w:spacing w:val="-9"/>
          <w:sz w:val="15"/>
        </w:rPr>
        <w:t> </w:t>
      </w:r>
      <w:r>
        <w:rPr>
          <w:color w:val="231F20"/>
          <w:sz w:val="15"/>
        </w:rPr>
        <w:t>Comi</w:t>
      </w:r>
      <w:r>
        <w:rPr>
          <w:color w:val="231F20"/>
          <w:spacing w:val="-9"/>
          <w:sz w:val="15"/>
        </w:rPr>
        <w:t> </w:t>
      </w:r>
      <w:r>
        <w:rPr>
          <w:color w:val="231F20"/>
          <w:sz w:val="15"/>
        </w:rPr>
        <w:t>G,</w:t>
      </w:r>
      <w:r>
        <w:rPr>
          <w:color w:val="231F20"/>
          <w:spacing w:val="-10"/>
          <w:sz w:val="15"/>
        </w:rPr>
        <w:t> </w:t>
      </w:r>
      <w:r>
        <w:rPr>
          <w:color w:val="231F20"/>
          <w:sz w:val="15"/>
        </w:rPr>
        <w:t>et</w:t>
      </w:r>
      <w:r>
        <w:rPr>
          <w:color w:val="231F20"/>
          <w:spacing w:val="-8"/>
          <w:sz w:val="15"/>
        </w:rPr>
        <w:t> </w:t>
      </w:r>
      <w:r>
        <w:rPr>
          <w:color w:val="231F20"/>
          <w:sz w:val="15"/>
        </w:rPr>
        <w:t>al.</w:t>
      </w:r>
      <w:r>
        <w:rPr>
          <w:color w:val="231F20"/>
          <w:spacing w:val="40"/>
          <w:sz w:val="15"/>
        </w:rPr>
        <w:t> </w:t>
      </w:r>
      <w:r>
        <w:rPr>
          <w:color w:val="231F20"/>
          <w:sz w:val="15"/>
        </w:rPr>
        <w:t>Redefining</w:t>
      </w:r>
      <w:r>
        <w:rPr>
          <w:color w:val="231F20"/>
          <w:spacing w:val="-7"/>
          <w:sz w:val="15"/>
        </w:rPr>
        <w:t> </w:t>
      </w:r>
      <w:r>
        <w:rPr>
          <w:color w:val="231F20"/>
          <w:sz w:val="15"/>
        </w:rPr>
        <w:t>phenotypes</w:t>
      </w:r>
      <w:r>
        <w:rPr>
          <w:color w:val="231F20"/>
          <w:spacing w:val="-7"/>
          <w:sz w:val="15"/>
        </w:rPr>
        <w:t> </w:t>
      </w:r>
      <w:r>
        <w:rPr>
          <w:color w:val="231F20"/>
          <w:sz w:val="15"/>
        </w:rPr>
        <w:t>associated</w:t>
      </w:r>
      <w:r>
        <w:rPr>
          <w:color w:val="231F20"/>
          <w:spacing w:val="-7"/>
          <w:sz w:val="15"/>
        </w:rPr>
        <w:t> </w:t>
      </w:r>
      <w:r>
        <w:rPr>
          <w:color w:val="231F20"/>
          <w:sz w:val="15"/>
        </w:rPr>
        <w:t>with</w:t>
      </w:r>
      <w:r>
        <w:rPr>
          <w:color w:val="231F20"/>
          <w:spacing w:val="-7"/>
          <w:sz w:val="15"/>
        </w:rPr>
        <w:t> </w:t>
      </w:r>
      <w:r>
        <w:rPr>
          <w:color w:val="231F20"/>
          <w:sz w:val="15"/>
        </w:rPr>
        <w:t>mitochondrial</w:t>
      </w:r>
      <w:r>
        <w:rPr>
          <w:color w:val="231F20"/>
          <w:spacing w:val="-7"/>
          <w:sz w:val="15"/>
        </w:rPr>
        <w:t> </w:t>
      </w:r>
      <w:r>
        <w:rPr>
          <w:color w:val="231F20"/>
          <w:sz w:val="15"/>
        </w:rPr>
        <w:t>DNA</w:t>
      </w:r>
      <w:r>
        <w:rPr>
          <w:color w:val="231F20"/>
          <w:spacing w:val="-7"/>
          <w:sz w:val="15"/>
        </w:rPr>
        <w:t> </w:t>
      </w:r>
      <w:r>
        <w:rPr>
          <w:color w:val="231F20"/>
          <w:sz w:val="15"/>
        </w:rPr>
        <w:t>single</w:t>
      </w:r>
      <w:r>
        <w:rPr>
          <w:color w:val="231F20"/>
          <w:spacing w:val="-7"/>
          <w:sz w:val="15"/>
        </w:rPr>
        <w:t> </w:t>
      </w:r>
      <w:r>
        <w:rPr>
          <w:color w:val="231F20"/>
          <w:sz w:val="15"/>
        </w:rPr>
        <w:t>deletion.</w:t>
      </w:r>
      <w:r>
        <w:rPr>
          <w:color w:val="231F20"/>
          <w:spacing w:val="-7"/>
          <w:sz w:val="15"/>
        </w:rPr>
        <w:t> </w:t>
      </w:r>
      <w:r>
        <w:rPr>
          <w:i/>
          <w:color w:val="231F20"/>
          <w:sz w:val="15"/>
        </w:rPr>
        <w:t>J</w:t>
      </w:r>
      <w:r>
        <w:rPr>
          <w:i/>
          <w:color w:val="231F20"/>
          <w:spacing w:val="40"/>
          <w:sz w:val="15"/>
        </w:rPr>
        <w:t> </w:t>
      </w:r>
      <w:r>
        <w:rPr>
          <w:i/>
          <w:color w:val="231F20"/>
          <w:sz w:val="15"/>
        </w:rPr>
        <w:t>Neurol.</w:t>
      </w:r>
      <w:r>
        <w:rPr>
          <w:i/>
          <w:color w:val="231F20"/>
          <w:spacing w:val="-2"/>
          <w:sz w:val="15"/>
        </w:rPr>
        <w:t> </w:t>
      </w:r>
      <w:r>
        <w:rPr>
          <w:color w:val="231F20"/>
          <w:sz w:val="15"/>
        </w:rPr>
        <w:t>(2015)</w:t>
      </w:r>
      <w:r>
        <w:rPr>
          <w:color w:val="231F20"/>
          <w:spacing w:val="-2"/>
          <w:sz w:val="15"/>
        </w:rPr>
        <w:t> </w:t>
      </w:r>
      <w:r>
        <w:rPr>
          <w:color w:val="231F20"/>
          <w:sz w:val="15"/>
        </w:rPr>
        <w:t>262:1301–9.</w:t>
      </w:r>
      <w:r>
        <w:rPr>
          <w:color w:val="231F20"/>
          <w:spacing w:val="-3"/>
          <w:sz w:val="15"/>
        </w:rPr>
        <w:t> </w:t>
      </w:r>
      <w:r>
        <w:rPr>
          <w:color w:val="231F20"/>
          <w:sz w:val="15"/>
        </w:rPr>
        <w:t>doi:</w:t>
      </w:r>
      <w:r>
        <w:rPr>
          <w:color w:val="231F20"/>
          <w:spacing w:val="-2"/>
          <w:sz w:val="15"/>
        </w:rPr>
        <w:t> </w:t>
      </w:r>
      <w:hyperlink r:id="rId23">
        <w:r>
          <w:rPr>
            <w:color w:val="231F20"/>
            <w:sz w:val="15"/>
          </w:rPr>
          <w:t>10.1007/s00415-015-7710-y</w:t>
        </w:r>
      </w:hyperlink>
    </w:p>
    <w:p>
      <w:pPr>
        <w:pStyle w:val="ListParagraph"/>
        <w:numPr>
          <w:ilvl w:val="0"/>
          <w:numId w:val="2"/>
        </w:numPr>
        <w:tabs>
          <w:tab w:pos="323" w:val="left" w:leader="none"/>
        </w:tabs>
        <w:spacing w:line="264" w:lineRule="auto" w:before="0" w:after="0"/>
        <w:ind w:left="323" w:right="0" w:hanging="206"/>
        <w:jc w:val="both"/>
        <w:rPr>
          <w:sz w:val="15"/>
        </w:rPr>
      </w:pPr>
      <w:r>
        <w:rPr>
          <w:color w:val="231F20"/>
          <w:sz w:val="15"/>
        </w:rPr>
        <w:t>Yamashita</w:t>
      </w:r>
      <w:r>
        <w:rPr>
          <w:color w:val="231F20"/>
          <w:spacing w:val="-7"/>
          <w:sz w:val="15"/>
        </w:rPr>
        <w:t> </w:t>
      </w:r>
      <w:r>
        <w:rPr>
          <w:color w:val="231F20"/>
          <w:sz w:val="15"/>
        </w:rPr>
        <w:t>S,</w:t>
      </w:r>
      <w:r>
        <w:rPr>
          <w:color w:val="231F20"/>
          <w:spacing w:val="-8"/>
          <w:sz w:val="15"/>
        </w:rPr>
        <w:t> </w:t>
      </w:r>
      <w:r>
        <w:rPr>
          <w:color w:val="231F20"/>
          <w:sz w:val="15"/>
        </w:rPr>
        <w:t>Nishino</w:t>
      </w:r>
      <w:r>
        <w:rPr>
          <w:color w:val="231F20"/>
          <w:spacing w:val="-8"/>
          <w:sz w:val="15"/>
        </w:rPr>
        <w:t> </w:t>
      </w:r>
      <w:r>
        <w:rPr>
          <w:color w:val="231F20"/>
          <w:sz w:val="15"/>
        </w:rPr>
        <w:t>I,</w:t>
      </w:r>
      <w:r>
        <w:rPr>
          <w:color w:val="231F20"/>
          <w:spacing w:val="-8"/>
          <w:sz w:val="15"/>
        </w:rPr>
        <w:t> </w:t>
      </w:r>
      <w:r>
        <w:rPr>
          <w:color w:val="231F20"/>
          <w:sz w:val="15"/>
        </w:rPr>
        <w:t>Nonaka</w:t>
      </w:r>
      <w:r>
        <w:rPr>
          <w:color w:val="231F20"/>
          <w:spacing w:val="-8"/>
          <w:sz w:val="15"/>
        </w:rPr>
        <w:t> </w:t>
      </w:r>
      <w:r>
        <w:rPr>
          <w:color w:val="231F20"/>
          <w:sz w:val="15"/>
        </w:rPr>
        <w:t>I,</w:t>
      </w:r>
      <w:r>
        <w:rPr>
          <w:color w:val="231F20"/>
          <w:spacing w:val="-8"/>
          <w:sz w:val="15"/>
        </w:rPr>
        <w:t> </w:t>
      </w:r>
      <w:r>
        <w:rPr>
          <w:color w:val="231F20"/>
          <w:sz w:val="15"/>
        </w:rPr>
        <w:t>Goto</w:t>
      </w:r>
      <w:r>
        <w:rPr>
          <w:color w:val="231F20"/>
          <w:spacing w:val="-8"/>
          <w:sz w:val="15"/>
        </w:rPr>
        <w:t> </w:t>
      </w:r>
      <w:r>
        <w:rPr>
          <w:color w:val="231F20"/>
          <w:sz w:val="15"/>
        </w:rPr>
        <w:t>Y.</w:t>
      </w:r>
      <w:r>
        <w:rPr>
          <w:color w:val="231F20"/>
          <w:spacing w:val="-8"/>
          <w:sz w:val="15"/>
        </w:rPr>
        <w:t> </w:t>
      </w:r>
      <w:r>
        <w:rPr>
          <w:color w:val="231F20"/>
          <w:sz w:val="15"/>
        </w:rPr>
        <w:t>Genotype</w:t>
      </w:r>
      <w:r>
        <w:rPr>
          <w:color w:val="231F20"/>
          <w:spacing w:val="-8"/>
          <w:sz w:val="15"/>
        </w:rPr>
        <w:t> </w:t>
      </w:r>
      <w:r>
        <w:rPr>
          <w:color w:val="231F20"/>
          <w:sz w:val="15"/>
        </w:rPr>
        <w:t>and</w:t>
      </w:r>
      <w:r>
        <w:rPr>
          <w:color w:val="231F20"/>
          <w:spacing w:val="-8"/>
          <w:sz w:val="15"/>
        </w:rPr>
        <w:t> </w:t>
      </w:r>
      <w:r>
        <w:rPr>
          <w:color w:val="231F20"/>
          <w:sz w:val="15"/>
        </w:rPr>
        <w:t>phenotype</w:t>
      </w:r>
      <w:r>
        <w:rPr>
          <w:color w:val="231F20"/>
          <w:spacing w:val="-8"/>
          <w:sz w:val="15"/>
        </w:rPr>
        <w:t> </w:t>
      </w:r>
      <w:r>
        <w:rPr>
          <w:color w:val="231F20"/>
          <w:sz w:val="15"/>
        </w:rPr>
        <w:t>analyses</w:t>
      </w:r>
      <w:r>
        <w:rPr>
          <w:color w:val="231F20"/>
          <w:spacing w:val="40"/>
          <w:sz w:val="15"/>
        </w:rPr>
        <w:t> </w:t>
      </w:r>
      <w:r>
        <w:rPr>
          <w:color w:val="231F20"/>
          <w:sz w:val="15"/>
        </w:rPr>
        <w:t>in 136 patients with single large-scale mitochondrial DNA deletions. </w:t>
      </w:r>
      <w:r>
        <w:rPr>
          <w:i/>
          <w:color w:val="231F20"/>
          <w:sz w:val="15"/>
        </w:rPr>
        <w:t>J Hum</w:t>
      </w:r>
      <w:r>
        <w:rPr>
          <w:i/>
          <w:color w:val="231F20"/>
          <w:spacing w:val="40"/>
          <w:sz w:val="15"/>
        </w:rPr>
        <w:t> </w:t>
      </w:r>
      <w:r>
        <w:rPr>
          <w:i/>
          <w:color w:val="231F20"/>
          <w:sz w:val="15"/>
        </w:rPr>
        <w:t>Genet.</w:t>
      </w:r>
      <w:r>
        <w:rPr>
          <w:i/>
          <w:color w:val="231F20"/>
          <w:spacing w:val="-2"/>
          <w:sz w:val="15"/>
        </w:rPr>
        <w:t> </w:t>
      </w:r>
      <w:r>
        <w:rPr>
          <w:color w:val="231F20"/>
          <w:sz w:val="15"/>
        </w:rPr>
        <w:t>(2008)</w:t>
      </w:r>
      <w:r>
        <w:rPr>
          <w:color w:val="231F20"/>
          <w:spacing w:val="-2"/>
          <w:sz w:val="15"/>
        </w:rPr>
        <w:t> </w:t>
      </w:r>
      <w:r>
        <w:rPr>
          <w:color w:val="231F20"/>
          <w:sz w:val="15"/>
        </w:rPr>
        <w:t>53:598–606.</w:t>
      </w:r>
      <w:r>
        <w:rPr>
          <w:color w:val="231F20"/>
          <w:spacing w:val="-3"/>
          <w:sz w:val="15"/>
        </w:rPr>
        <w:t> </w:t>
      </w:r>
      <w:r>
        <w:rPr>
          <w:color w:val="231F20"/>
          <w:sz w:val="15"/>
        </w:rPr>
        <w:t>doi:</w:t>
      </w:r>
      <w:r>
        <w:rPr>
          <w:color w:val="231F20"/>
          <w:spacing w:val="-2"/>
          <w:sz w:val="15"/>
        </w:rPr>
        <w:t> </w:t>
      </w:r>
      <w:hyperlink r:id="rId24">
        <w:r>
          <w:rPr>
            <w:color w:val="231F20"/>
            <w:sz w:val="15"/>
          </w:rPr>
          <w:t>10.1007/s10038-008-0289-8</w:t>
        </w:r>
      </w:hyperlink>
    </w:p>
    <w:p>
      <w:pPr>
        <w:pStyle w:val="ListParagraph"/>
        <w:numPr>
          <w:ilvl w:val="0"/>
          <w:numId w:val="2"/>
        </w:numPr>
        <w:tabs>
          <w:tab w:pos="323" w:val="left" w:leader="none"/>
        </w:tabs>
        <w:spacing w:line="264" w:lineRule="auto" w:before="0" w:after="0"/>
        <w:ind w:left="323" w:right="0" w:hanging="206"/>
        <w:jc w:val="both"/>
        <w:rPr>
          <w:sz w:val="15"/>
        </w:rPr>
      </w:pPr>
      <w:r>
        <w:rPr>
          <w:color w:val="231F20"/>
          <w:sz w:val="15"/>
        </w:rPr>
        <w:t>Horvath</w:t>
      </w:r>
      <w:r>
        <w:rPr>
          <w:color w:val="231F20"/>
          <w:spacing w:val="72"/>
          <w:sz w:val="15"/>
        </w:rPr>
        <w:t> </w:t>
      </w:r>
      <w:r>
        <w:rPr>
          <w:color w:val="231F20"/>
          <w:sz w:val="15"/>
        </w:rPr>
        <w:t>R,</w:t>
      </w:r>
      <w:r>
        <w:rPr>
          <w:color w:val="231F20"/>
          <w:spacing w:val="71"/>
          <w:sz w:val="15"/>
        </w:rPr>
        <w:t> </w:t>
      </w:r>
      <w:r>
        <w:rPr>
          <w:color w:val="231F20"/>
          <w:sz w:val="15"/>
        </w:rPr>
        <w:t>Hudson</w:t>
      </w:r>
      <w:r>
        <w:rPr>
          <w:color w:val="231F20"/>
          <w:spacing w:val="71"/>
          <w:sz w:val="15"/>
        </w:rPr>
        <w:t> </w:t>
      </w:r>
      <w:r>
        <w:rPr>
          <w:color w:val="231F20"/>
          <w:sz w:val="15"/>
        </w:rPr>
        <w:t>G,</w:t>
      </w:r>
      <w:r>
        <w:rPr>
          <w:color w:val="231F20"/>
          <w:spacing w:val="71"/>
          <w:sz w:val="15"/>
        </w:rPr>
        <w:t> </w:t>
      </w:r>
      <w:r>
        <w:rPr>
          <w:color w:val="231F20"/>
          <w:sz w:val="15"/>
        </w:rPr>
        <w:t>Ferrari</w:t>
      </w:r>
      <w:r>
        <w:rPr>
          <w:color w:val="231F20"/>
          <w:spacing w:val="72"/>
          <w:sz w:val="15"/>
        </w:rPr>
        <w:t> </w:t>
      </w:r>
      <w:r>
        <w:rPr>
          <w:color w:val="231F20"/>
          <w:sz w:val="15"/>
        </w:rPr>
        <w:t>G,</w:t>
      </w:r>
      <w:r>
        <w:rPr>
          <w:color w:val="231F20"/>
          <w:spacing w:val="71"/>
          <w:sz w:val="15"/>
        </w:rPr>
        <w:t> </w:t>
      </w:r>
      <w:r>
        <w:rPr>
          <w:color w:val="231F20"/>
          <w:sz w:val="15"/>
        </w:rPr>
        <w:t>Fütterer</w:t>
      </w:r>
      <w:r>
        <w:rPr>
          <w:color w:val="231F20"/>
          <w:spacing w:val="71"/>
          <w:sz w:val="15"/>
        </w:rPr>
        <w:t> </w:t>
      </w:r>
      <w:r>
        <w:rPr>
          <w:color w:val="231F20"/>
          <w:sz w:val="15"/>
        </w:rPr>
        <w:t>N,</w:t>
      </w:r>
      <w:r>
        <w:rPr>
          <w:color w:val="231F20"/>
          <w:spacing w:val="71"/>
          <w:sz w:val="15"/>
        </w:rPr>
        <w:t> </w:t>
      </w:r>
      <w:r>
        <w:rPr>
          <w:color w:val="231F20"/>
          <w:sz w:val="15"/>
        </w:rPr>
        <w:t>Ahola</w:t>
      </w:r>
      <w:r>
        <w:rPr>
          <w:color w:val="231F20"/>
          <w:spacing w:val="72"/>
          <w:sz w:val="15"/>
        </w:rPr>
        <w:t> </w:t>
      </w:r>
      <w:r>
        <w:rPr>
          <w:color w:val="231F20"/>
          <w:sz w:val="15"/>
        </w:rPr>
        <w:t>S,</w:t>
      </w:r>
      <w:r>
        <w:rPr>
          <w:color w:val="231F20"/>
          <w:spacing w:val="71"/>
          <w:sz w:val="15"/>
        </w:rPr>
        <w:t> </w:t>
      </w:r>
      <w:r>
        <w:rPr>
          <w:color w:val="231F20"/>
          <w:sz w:val="15"/>
        </w:rPr>
        <w:t>Lamantea</w:t>
      </w:r>
      <w:r>
        <w:rPr>
          <w:color w:val="231F20"/>
          <w:spacing w:val="40"/>
          <w:sz w:val="15"/>
        </w:rPr>
        <w:t> </w:t>
      </w:r>
      <w:r>
        <w:rPr>
          <w:color w:val="231F20"/>
          <w:sz w:val="15"/>
        </w:rPr>
        <w:t>E, et al. Phenotypic spectrum associated with mutations of the</w:t>
      </w:r>
      <w:r>
        <w:rPr>
          <w:color w:val="231F20"/>
          <w:spacing w:val="80"/>
          <w:sz w:val="15"/>
        </w:rPr>
        <w:t> </w:t>
      </w:r>
      <w:r>
        <w:rPr>
          <w:color w:val="231F20"/>
          <w:sz w:val="15"/>
        </w:rPr>
        <w:t>mitochondrial</w:t>
      </w:r>
      <w:r>
        <w:rPr>
          <w:color w:val="231F20"/>
          <w:spacing w:val="80"/>
          <w:w w:val="150"/>
          <w:sz w:val="15"/>
        </w:rPr>
        <w:t> </w:t>
      </w:r>
      <w:r>
        <w:rPr>
          <w:color w:val="231F20"/>
          <w:sz w:val="15"/>
        </w:rPr>
        <w:t>polymerase</w:t>
      </w:r>
      <w:r>
        <w:rPr>
          <w:color w:val="231F20"/>
          <w:spacing w:val="80"/>
          <w:w w:val="150"/>
          <w:sz w:val="15"/>
        </w:rPr>
        <w:t> </w:t>
      </w:r>
      <w:r>
        <w:rPr>
          <w:color w:val="231F20"/>
          <w:sz w:val="15"/>
        </w:rPr>
        <w:t>gamma</w:t>
      </w:r>
      <w:r>
        <w:rPr>
          <w:color w:val="231F20"/>
          <w:spacing w:val="80"/>
          <w:w w:val="150"/>
          <w:sz w:val="15"/>
        </w:rPr>
        <w:t> </w:t>
      </w:r>
      <w:r>
        <w:rPr>
          <w:color w:val="231F20"/>
          <w:sz w:val="15"/>
        </w:rPr>
        <w:t>gene.</w:t>
      </w:r>
      <w:r>
        <w:rPr>
          <w:color w:val="231F20"/>
          <w:spacing w:val="80"/>
          <w:w w:val="150"/>
          <w:sz w:val="15"/>
        </w:rPr>
        <w:t> </w:t>
      </w:r>
      <w:r>
        <w:rPr>
          <w:i/>
          <w:color w:val="231F20"/>
          <w:sz w:val="15"/>
        </w:rPr>
        <w:t>Brain.</w:t>
      </w:r>
      <w:r>
        <w:rPr>
          <w:i/>
          <w:color w:val="231F20"/>
          <w:spacing w:val="80"/>
          <w:w w:val="150"/>
          <w:sz w:val="15"/>
        </w:rPr>
        <w:t> </w:t>
      </w:r>
      <w:r>
        <w:rPr>
          <w:color w:val="231F20"/>
          <w:sz w:val="15"/>
        </w:rPr>
        <w:t>(2006)</w:t>
      </w:r>
      <w:r>
        <w:rPr>
          <w:color w:val="231F20"/>
          <w:spacing w:val="80"/>
          <w:w w:val="150"/>
          <w:sz w:val="15"/>
        </w:rPr>
        <w:t> </w:t>
      </w:r>
      <w:r>
        <w:rPr>
          <w:color w:val="231F20"/>
          <w:sz w:val="15"/>
        </w:rPr>
        <w:t>129:1674–</w:t>
      </w:r>
    </w:p>
    <w:p>
      <w:pPr>
        <w:spacing w:line="171" w:lineRule="exact" w:before="0"/>
        <w:ind w:left="323" w:right="0" w:firstLine="0"/>
        <w:jc w:val="both"/>
        <w:rPr>
          <w:sz w:val="15"/>
        </w:rPr>
      </w:pPr>
      <w:r>
        <w:rPr>
          <w:color w:val="231F20"/>
          <w:spacing w:val="-2"/>
          <w:sz w:val="15"/>
        </w:rPr>
        <w:t>84.</w:t>
      </w:r>
      <w:r>
        <w:rPr>
          <w:color w:val="231F20"/>
          <w:spacing w:val="-7"/>
          <w:sz w:val="15"/>
        </w:rPr>
        <w:t> </w:t>
      </w:r>
      <w:r>
        <w:rPr>
          <w:color w:val="231F20"/>
          <w:spacing w:val="-2"/>
          <w:sz w:val="15"/>
        </w:rPr>
        <w:t>doi:</w:t>
      </w:r>
      <w:r>
        <w:rPr>
          <w:color w:val="231F20"/>
          <w:spacing w:val="-7"/>
          <w:sz w:val="15"/>
        </w:rPr>
        <w:t> </w:t>
      </w:r>
      <w:hyperlink r:id="rId25">
        <w:r>
          <w:rPr>
            <w:color w:val="231F20"/>
            <w:spacing w:val="-2"/>
            <w:sz w:val="15"/>
          </w:rPr>
          <w:t>10.1093/brain/awl088</w:t>
        </w:r>
      </w:hyperlink>
    </w:p>
    <w:p>
      <w:pPr>
        <w:pStyle w:val="ListParagraph"/>
        <w:numPr>
          <w:ilvl w:val="0"/>
          <w:numId w:val="2"/>
        </w:numPr>
        <w:tabs>
          <w:tab w:pos="323" w:val="left" w:leader="none"/>
        </w:tabs>
        <w:spacing w:line="240" w:lineRule="auto" w:before="14" w:after="0"/>
        <w:ind w:left="323" w:right="0" w:hanging="205"/>
        <w:jc w:val="both"/>
        <w:rPr>
          <w:sz w:val="15"/>
        </w:rPr>
      </w:pPr>
      <w:r>
        <w:rPr>
          <w:color w:val="231F20"/>
          <w:sz w:val="15"/>
        </w:rPr>
        <w:t>Maghbooli</w:t>
      </w:r>
      <w:r>
        <w:rPr>
          <w:color w:val="231F20"/>
          <w:spacing w:val="-6"/>
          <w:sz w:val="15"/>
        </w:rPr>
        <w:t> </w:t>
      </w:r>
      <w:r>
        <w:rPr>
          <w:color w:val="231F20"/>
          <w:sz w:val="15"/>
        </w:rPr>
        <w:t>M,</w:t>
      </w:r>
      <w:r>
        <w:rPr>
          <w:color w:val="231F20"/>
          <w:spacing w:val="-5"/>
          <w:sz w:val="15"/>
        </w:rPr>
        <w:t> </w:t>
      </w:r>
      <w:r>
        <w:rPr>
          <w:color w:val="231F20"/>
          <w:sz w:val="15"/>
        </w:rPr>
        <w:t>Ghaffarpour</w:t>
      </w:r>
      <w:r>
        <w:rPr>
          <w:color w:val="231F20"/>
          <w:spacing w:val="-6"/>
          <w:sz w:val="15"/>
        </w:rPr>
        <w:t> </w:t>
      </w:r>
      <w:r>
        <w:rPr>
          <w:color w:val="231F20"/>
          <w:sz w:val="15"/>
        </w:rPr>
        <w:t>M,</w:t>
      </w:r>
      <w:r>
        <w:rPr>
          <w:color w:val="231F20"/>
          <w:spacing w:val="-5"/>
          <w:sz w:val="15"/>
        </w:rPr>
        <w:t> </w:t>
      </w:r>
      <w:r>
        <w:rPr>
          <w:color w:val="231F20"/>
          <w:sz w:val="15"/>
        </w:rPr>
        <w:t>Ghazizadeh</w:t>
      </w:r>
      <w:r>
        <w:rPr>
          <w:color w:val="231F20"/>
          <w:spacing w:val="-6"/>
          <w:sz w:val="15"/>
        </w:rPr>
        <w:t> </w:t>
      </w:r>
      <w:r>
        <w:rPr>
          <w:color w:val="231F20"/>
          <w:sz w:val="15"/>
        </w:rPr>
        <w:t>T,</w:t>
      </w:r>
      <w:r>
        <w:rPr>
          <w:color w:val="231F20"/>
          <w:spacing w:val="-5"/>
          <w:sz w:val="15"/>
        </w:rPr>
        <w:t> </w:t>
      </w:r>
      <w:r>
        <w:rPr>
          <w:color w:val="231F20"/>
          <w:sz w:val="15"/>
        </w:rPr>
        <w:t>Shalbaf</w:t>
      </w:r>
      <w:r>
        <w:rPr>
          <w:color w:val="231F20"/>
          <w:spacing w:val="-6"/>
          <w:sz w:val="15"/>
        </w:rPr>
        <w:t> </w:t>
      </w:r>
      <w:r>
        <w:rPr>
          <w:color w:val="231F20"/>
          <w:sz w:val="15"/>
        </w:rPr>
        <w:t>NA,</w:t>
      </w:r>
      <w:r>
        <w:rPr>
          <w:color w:val="231F20"/>
          <w:spacing w:val="-5"/>
          <w:sz w:val="15"/>
        </w:rPr>
        <w:t> </w:t>
      </w:r>
      <w:r>
        <w:rPr>
          <w:color w:val="231F20"/>
          <w:spacing w:val="-2"/>
          <w:sz w:val="15"/>
        </w:rPr>
        <w:t>MalekMahmoudi</w:t>
      </w:r>
    </w:p>
    <w:p>
      <w:pPr>
        <w:spacing w:line="264" w:lineRule="auto" w:before="16"/>
        <w:ind w:left="323" w:right="0" w:firstLine="0"/>
        <w:jc w:val="both"/>
        <w:rPr>
          <w:sz w:val="15"/>
        </w:rPr>
      </w:pPr>
      <w:r>
        <w:rPr>
          <w:color w:val="231F20"/>
          <w:sz w:val="15"/>
        </w:rPr>
        <w:t>G. Clinicogenetical variants of progressive external ophthalmoplegia-An</w:t>
      </w:r>
      <w:r>
        <w:rPr>
          <w:color w:val="231F20"/>
          <w:spacing w:val="40"/>
          <w:sz w:val="15"/>
        </w:rPr>
        <w:t> </w:t>
      </w:r>
      <w:r>
        <w:rPr>
          <w:color w:val="231F20"/>
          <w:sz w:val="15"/>
        </w:rPr>
        <w:t>especial review of non-ophthalmic manifestations. </w:t>
      </w:r>
      <w:r>
        <w:rPr>
          <w:i/>
          <w:color w:val="231F20"/>
          <w:sz w:val="15"/>
        </w:rPr>
        <w:t>Neurol India. </w:t>
      </w:r>
      <w:r>
        <w:rPr>
          <w:color w:val="231F20"/>
          <w:sz w:val="15"/>
        </w:rPr>
        <w:t>(2020)</w:t>
      </w:r>
      <w:r>
        <w:rPr>
          <w:color w:val="231F20"/>
          <w:spacing w:val="40"/>
          <w:sz w:val="15"/>
        </w:rPr>
        <w:t> </w:t>
      </w:r>
      <w:r>
        <w:rPr>
          <w:color w:val="231F20"/>
          <w:sz w:val="15"/>
        </w:rPr>
        <w:t>68:760–8. doi: </w:t>
      </w:r>
      <w:hyperlink r:id="rId26">
        <w:r>
          <w:rPr>
            <w:color w:val="231F20"/>
            <w:sz w:val="15"/>
          </w:rPr>
          <w:t>10.4103/0028-3886.293454</w:t>
        </w:r>
      </w:hyperlink>
    </w:p>
    <w:p>
      <w:pPr>
        <w:pStyle w:val="ListParagraph"/>
        <w:numPr>
          <w:ilvl w:val="0"/>
          <w:numId w:val="2"/>
        </w:numPr>
        <w:tabs>
          <w:tab w:pos="323" w:val="left" w:leader="none"/>
        </w:tabs>
        <w:spacing w:line="264" w:lineRule="auto" w:before="0" w:after="0"/>
        <w:ind w:left="323" w:right="0" w:hanging="206"/>
        <w:jc w:val="both"/>
        <w:rPr>
          <w:sz w:val="15"/>
        </w:rPr>
      </w:pPr>
      <w:r>
        <w:rPr>
          <w:color w:val="231F20"/>
          <w:sz w:val="15"/>
        </w:rPr>
        <w:t>Horga</w:t>
      </w:r>
      <w:r>
        <w:rPr>
          <w:color w:val="231F20"/>
          <w:spacing w:val="80"/>
          <w:sz w:val="15"/>
        </w:rPr>
        <w:t> </w:t>
      </w:r>
      <w:r>
        <w:rPr>
          <w:color w:val="231F20"/>
          <w:sz w:val="15"/>
        </w:rPr>
        <w:t>A,</w:t>
      </w:r>
      <w:r>
        <w:rPr>
          <w:color w:val="231F20"/>
          <w:spacing w:val="80"/>
          <w:sz w:val="15"/>
        </w:rPr>
        <w:t> </w:t>
      </w:r>
      <w:r>
        <w:rPr>
          <w:color w:val="231F20"/>
          <w:sz w:val="15"/>
        </w:rPr>
        <w:t>Pitceathly</w:t>
      </w:r>
      <w:r>
        <w:rPr>
          <w:color w:val="231F20"/>
          <w:spacing w:val="80"/>
          <w:sz w:val="15"/>
        </w:rPr>
        <w:t> </w:t>
      </w:r>
      <w:r>
        <w:rPr>
          <w:color w:val="231F20"/>
          <w:sz w:val="15"/>
        </w:rPr>
        <w:t>RD,</w:t>
      </w:r>
      <w:r>
        <w:rPr>
          <w:color w:val="231F20"/>
          <w:spacing w:val="80"/>
          <w:sz w:val="15"/>
        </w:rPr>
        <w:t> </w:t>
      </w:r>
      <w:r>
        <w:rPr>
          <w:color w:val="231F20"/>
          <w:sz w:val="15"/>
        </w:rPr>
        <w:t>Blake</w:t>
      </w:r>
      <w:r>
        <w:rPr>
          <w:color w:val="231F20"/>
          <w:spacing w:val="80"/>
          <w:sz w:val="15"/>
        </w:rPr>
        <w:t> </w:t>
      </w:r>
      <w:r>
        <w:rPr>
          <w:color w:val="231F20"/>
          <w:sz w:val="15"/>
        </w:rPr>
        <w:t>JC,</w:t>
      </w:r>
      <w:r>
        <w:rPr>
          <w:color w:val="231F20"/>
          <w:spacing w:val="80"/>
          <w:sz w:val="15"/>
        </w:rPr>
        <w:t> </w:t>
      </w:r>
      <w:r>
        <w:rPr>
          <w:color w:val="231F20"/>
          <w:sz w:val="15"/>
        </w:rPr>
        <w:t>Woodward</w:t>
      </w:r>
      <w:r>
        <w:rPr>
          <w:color w:val="231F20"/>
          <w:spacing w:val="80"/>
          <w:sz w:val="15"/>
        </w:rPr>
        <w:t> </w:t>
      </w:r>
      <w:r>
        <w:rPr>
          <w:color w:val="231F20"/>
          <w:sz w:val="15"/>
        </w:rPr>
        <w:t>C,</w:t>
      </w:r>
      <w:r>
        <w:rPr>
          <w:color w:val="231F20"/>
          <w:spacing w:val="80"/>
          <w:sz w:val="15"/>
        </w:rPr>
        <w:t> </w:t>
      </w:r>
      <w:r>
        <w:rPr>
          <w:color w:val="231F20"/>
          <w:sz w:val="15"/>
        </w:rPr>
        <w:t>Zapater</w:t>
      </w:r>
      <w:r>
        <w:rPr>
          <w:color w:val="231F20"/>
          <w:spacing w:val="80"/>
          <w:sz w:val="15"/>
        </w:rPr>
        <w:t> </w:t>
      </w:r>
      <w:r>
        <w:rPr>
          <w:color w:val="231F20"/>
          <w:sz w:val="15"/>
        </w:rPr>
        <w:t>P,</w:t>
      </w:r>
      <w:r>
        <w:rPr>
          <w:color w:val="231F20"/>
          <w:spacing w:val="40"/>
          <w:sz w:val="15"/>
        </w:rPr>
        <w:t> </w:t>
      </w:r>
      <w:r>
        <w:rPr>
          <w:color w:val="231F20"/>
          <w:sz w:val="15"/>
        </w:rPr>
        <w:t>Fratter</w:t>
      </w:r>
      <w:r>
        <w:rPr>
          <w:color w:val="231F20"/>
          <w:spacing w:val="67"/>
          <w:sz w:val="15"/>
        </w:rPr>
        <w:t> </w:t>
      </w:r>
      <w:r>
        <w:rPr>
          <w:color w:val="231F20"/>
          <w:sz w:val="15"/>
        </w:rPr>
        <w:t>C,</w:t>
      </w:r>
      <w:r>
        <w:rPr>
          <w:color w:val="231F20"/>
          <w:spacing w:val="67"/>
          <w:sz w:val="15"/>
        </w:rPr>
        <w:t> </w:t>
      </w:r>
      <w:r>
        <w:rPr>
          <w:color w:val="231F20"/>
          <w:sz w:val="15"/>
        </w:rPr>
        <w:t>et</w:t>
      </w:r>
      <w:r>
        <w:rPr>
          <w:color w:val="231F20"/>
          <w:spacing w:val="67"/>
          <w:sz w:val="15"/>
        </w:rPr>
        <w:t> </w:t>
      </w:r>
      <w:r>
        <w:rPr>
          <w:color w:val="231F20"/>
          <w:sz w:val="15"/>
        </w:rPr>
        <w:t>al.</w:t>
      </w:r>
      <w:r>
        <w:rPr>
          <w:color w:val="231F20"/>
          <w:spacing w:val="67"/>
          <w:sz w:val="15"/>
        </w:rPr>
        <w:t> </w:t>
      </w:r>
      <w:r>
        <w:rPr>
          <w:color w:val="231F20"/>
          <w:sz w:val="15"/>
        </w:rPr>
        <w:t>Peripheral</w:t>
      </w:r>
      <w:r>
        <w:rPr>
          <w:color w:val="231F20"/>
          <w:spacing w:val="67"/>
          <w:sz w:val="15"/>
        </w:rPr>
        <w:t> </w:t>
      </w:r>
      <w:r>
        <w:rPr>
          <w:color w:val="231F20"/>
          <w:sz w:val="15"/>
        </w:rPr>
        <w:t>neuropathy</w:t>
      </w:r>
      <w:r>
        <w:rPr>
          <w:color w:val="231F20"/>
          <w:spacing w:val="67"/>
          <w:sz w:val="15"/>
        </w:rPr>
        <w:t> </w:t>
      </w:r>
      <w:r>
        <w:rPr>
          <w:color w:val="231F20"/>
          <w:sz w:val="15"/>
        </w:rPr>
        <w:t>predicts</w:t>
      </w:r>
      <w:r>
        <w:rPr>
          <w:color w:val="231F20"/>
          <w:spacing w:val="67"/>
          <w:sz w:val="15"/>
        </w:rPr>
        <w:t> </w:t>
      </w:r>
      <w:r>
        <w:rPr>
          <w:color w:val="231F20"/>
          <w:sz w:val="15"/>
        </w:rPr>
        <w:t>nuclear</w:t>
      </w:r>
      <w:r>
        <w:rPr>
          <w:color w:val="231F20"/>
          <w:spacing w:val="67"/>
          <w:sz w:val="15"/>
        </w:rPr>
        <w:t> </w:t>
      </w:r>
      <w:r>
        <w:rPr>
          <w:color w:val="231F20"/>
          <w:sz w:val="15"/>
        </w:rPr>
        <w:t>gene</w:t>
      </w:r>
      <w:r>
        <w:rPr>
          <w:color w:val="231F20"/>
          <w:spacing w:val="67"/>
          <w:sz w:val="15"/>
        </w:rPr>
        <w:t> </w:t>
      </w:r>
      <w:r>
        <w:rPr>
          <w:color w:val="231F20"/>
          <w:sz w:val="15"/>
        </w:rPr>
        <w:t>defect</w:t>
      </w:r>
      <w:r>
        <w:rPr>
          <w:color w:val="231F20"/>
          <w:spacing w:val="40"/>
          <w:sz w:val="15"/>
        </w:rPr>
        <w:t> </w:t>
      </w:r>
      <w:r>
        <w:rPr>
          <w:color w:val="231F20"/>
          <w:sz w:val="15"/>
        </w:rPr>
        <w:t>in patients with mitochondrial ophthalmoplegia. </w:t>
      </w:r>
      <w:r>
        <w:rPr>
          <w:i/>
          <w:color w:val="231F20"/>
          <w:sz w:val="15"/>
        </w:rPr>
        <w:t>Brain. </w:t>
      </w:r>
      <w:r>
        <w:rPr>
          <w:color w:val="231F20"/>
          <w:sz w:val="15"/>
        </w:rPr>
        <w:t>(2014)</w:t>
      </w:r>
      <w:r>
        <w:rPr>
          <w:color w:val="231F20"/>
          <w:spacing w:val="80"/>
          <w:sz w:val="15"/>
        </w:rPr>
        <w:t> </w:t>
      </w:r>
      <w:r>
        <w:rPr>
          <w:color w:val="231F20"/>
          <w:sz w:val="15"/>
        </w:rPr>
        <w:t>137:3200–12. doi: </w:t>
      </w:r>
      <w:hyperlink r:id="rId27">
        <w:r>
          <w:rPr>
            <w:color w:val="231F20"/>
            <w:sz w:val="15"/>
          </w:rPr>
          <w:t>10.1093/brain/awu279</w:t>
        </w:r>
      </w:hyperlink>
    </w:p>
    <w:p>
      <w:pPr>
        <w:pStyle w:val="ListParagraph"/>
        <w:numPr>
          <w:ilvl w:val="0"/>
          <w:numId w:val="2"/>
        </w:numPr>
        <w:tabs>
          <w:tab w:pos="323" w:val="left" w:leader="none"/>
        </w:tabs>
        <w:spacing w:line="264" w:lineRule="auto" w:before="0" w:after="0"/>
        <w:ind w:left="323" w:right="0" w:hanging="206"/>
        <w:jc w:val="both"/>
        <w:rPr>
          <w:sz w:val="15"/>
        </w:rPr>
      </w:pPr>
      <w:r>
        <w:rPr>
          <w:color w:val="231F20"/>
          <w:sz w:val="15"/>
        </w:rPr>
        <w:t>Mancuso</w:t>
      </w:r>
      <w:r>
        <w:rPr>
          <w:color w:val="231F20"/>
          <w:spacing w:val="40"/>
          <w:sz w:val="15"/>
        </w:rPr>
        <w:t> </w:t>
      </w:r>
      <w:r>
        <w:rPr>
          <w:color w:val="231F20"/>
          <w:sz w:val="15"/>
        </w:rPr>
        <w:t>M,</w:t>
      </w:r>
      <w:r>
        <w:rPr>
          <w:color w:val="231F20"/>
          <w:spacing w:val="40"/>
          <w:sz w:val="15"/>
        </w:rPr>
        <w:t> </w:t>
      </w:r>
      <w:r>
        <w:rPr>
          <w:color w:val="231F20"/>
          <w:sz w:val="15"/>
        </w:rPr>
        <w:t>Orsucci</w:t>
      </w:r>
      <w:r>
        <w:rPr>
          <w:color w:val="231F20"/>
          <w:spacing w:val="40"/>
          <w:sz w:val="15"/>
        </w:rPr>
        <w:t> </w:t>
      </w:r>
      <w:r>
        <w:rPr>
          <w:color w:val="231F20"/>
          <w:sz w:val="15"/>
        </w:rPr>
        <w:t>D,</w:t>
      </w:r>
      <w:r>
        <w:rPr>
          <w:color w:val="231F20"/>
          <w:spacing w:val="40"/>
          <w:sz w:val="15"/>
        </w:rPr>
        <w:t> </w:t>
      </w:r>
      <w:r>
        <w:rPr>
          <w:color w:val="231F20"/>
          <w:sz w:val="15"/>
        </w:rPr>
        <w:t>Angelini</w:t>
      </w:r>
      <w:r>
        <w:rPr>
          <w:color w:val="231F20"/>
          <w:spacing w:val="40"/>
          <w:sz w:val="15"/>
        </w:rPr>
        <w:t> </w:t>
      </w:r>
      <w:r>
        <w:rPr>
          <w:color w:val="231F20"/>
          <w:sz w:val="15"/>
        </w:rPr>
        <w:t>C,</w:t>
      </w:r>
      <w:r>
        <w:rPr>
          <w:color w:val="231F20"/>
          <w:spacing w:val="40"/>
          <w:sz w:val="15"/>
        </w:rPr>
        <w:t> </w:t>
      </w:r>
      <w:r>
        <w:rPr>
          <w:color w:val="231F20"/>
          <w:sz w:val="15"/>
        </w:rPr>
        <w:t>Bertini</w:t>
      </w:r>
      <w:r>
        <w:rPr>
          <w:color w:val="231F20"/>
          <w:spacing w:val="40"/>
          <w:sz w:val="15"/>
        </w:rPr>
        <w:t> </w:t>
      </w:r>
      <w:r>
        <w:rPr>
          <w:color w:val="231F20"/>
          <w:sz w:val="15"/>
        </w:rPr>
        <w:t>E,</w:t>
      </w:r>
      <w:r>
        <w:rPr>
          <w:color w:val="231F20"/>
          <w:spacing w:val="40"/>
          <w:sz w:val="15"/>
        </w:rPr>
        <w:t> </w:t>
      </w:r>
      <w:r>
        <w:rPr>
          <w:color w:val="231F20"/>
          <w:sz w:val="15"/>
        </w:rPr>
        <w:t>Carelli</w:t>
      </w:r>
      <w:r>
        <w:rPr>
          <w:color w:val="231F20"/>
          <w:spacing w:val="40"/>
          <w:sz w:val="15"/>
        </w:rPr>
        <w:t> </w:t>
      </w:r>
      <w:r>
        <w:rPr>
          <w:color w:val="231F20"/>
          <w:sz w:val="15"/>
        </w:rPr>
        <w:t>V,</w:t>
      </w:r>
      <w:r>
        <w:rPr>
          <w:color w:val="231F20"/>
          <w:spacing w:val="40"/>
          <w:sz w:val="15"/>
        </w:rPr>
        <w:t> </w:t>
      </w:r>
      <w:r>
        <w:rPr>
          <w:color w:val="231F20"/>
          <w:sz w:val="15"/>
        </w:rPr>
        <w:t>Pietro</w:t>
      </w:r>
      <w:r>
        <w:rPr>
          <w:color w:val="231F20"/>
          <w:spacing w:val="80"/>
          <w:sz w:val="15"/>
        </w:rPr>
        <w:t> </w:t>
      </w:r>
      <w:r>
        <w:rPr>
          <w:color w:val="231F20"/>
          <w:sz w:val="15"/>
        </w:rPr>
        <w:t>Comi</w:t>
      </w:r>
      <w:r>
        <w:rPr>
          <w:color w:val="231F20"/>
          <w:spacing w:val="80"/>
          <w:sz w:val="15"/>
        </w:rPr>
        <w:t> </w:t>
      </w:r>
      <w:r>
        <w:rPr>
          <w:color w:val="231F20"/>
          <w:sz w:val="15"/>
        </w:rPr>
        <w:t>G,</w:t>
      </w:r>
      <w:r>
        <w:rPr>
          <w:color w:val="231F20"/>
          <w:spacing w:val="80"/>
          <w:sz w:val="15"/>
        </w:rPr>
        <w:t> </w:t>
      </w:r>
      <w:r>
        <w:rPr>
          <w:color w:val="231F20"/>
          <w:sz w:val="15"/>
        </w:rPr>
        <w:t>et</w:t>
      </w:r>
      <w:r>
        <w:rPr>
          <w:color w:val="231F20"/>
          <w:spacing w:val="80"/>
          <w:sz w:val="15"/>
        </w:rPr>
        <w:t> </w:t>
      </w:r>
      <w:r>
        <w:rPr>
          <w:color w:val="231F20"/>
          <w:sz w:val="15"/>
        </w:rPr>
        <w:t>al.</w:t>
      </w:r>
      <w:r>
        <w:rPr>
          <w:color w:val="231F20"/>
          <w:spacing w:val="80"/>
          <w:sz w:val="15"/>
        </w:rPr>
        <w:t> </w:t>
      </w:r>
      <w:r>
        <w:rPr>
          <w:color w:val="231F20"/>
          <w:sz w:val="15"/>
        </w:rPr>
        <w:t>“Mitochondrial</w:t>
      </w:r>
      <w:r>
        <w:rPr>
          <w:color w:val="231F20"/>
          <w:spacing w:val="80"/>
          <w:sz w:val="15"/>
        </w:rPr>
        <w:t> </w:t>
      </w:r>
      <w:r>
        <w:rPr>
          <w:color w:val="231F20"/>
          <w:sz w:val="15"/>
        </w:rPr>
        <w:t>neuropathies”:</w:t>
      </w:r>
      <w:r>
        <w:rPr>
          <w:color w:val="231F20"/>
          <w:spacing w:val="80"/>
          <w:sz w:val="15"/>
        </w:rPr>
        <w:t> </w:t>
      </w:r>
      <w:r>
        <w:rPr>
          <w:color w:val="231F20"/>
          <w:sz w:val="15"/>
        </w:rPr>
        <w:t>a</w:t>
      </w:r>
      <w:r>
        <w:rPr>
          <w:color w:val="231F20"/>
          <w:spacing w:val="80"/>
          <w:sz w:val="15"/>
        </w:rPr>
        <w:t> </w:t>
      </w:r>
      <w:r>
        <w:rPr>
          <w:color w:val="231F20"/>
          <w:sz w:val="15"/>
        </w:rPr>
        <w:t>survey</w:t>
      </w:r>
      <w:r>
        <w:rPr>
          <w:color w:val="231F20"/>
          <w:spacing w:val="80"/>
          <w:sz w:val="15"/>
        </w:rPr>
        <w:t> </w:t>
      </w:r>
      <w:r>
        <w:rPr>
          <w:color w:val="231F20"/>
          <w:sz w:val="15"/>
        </w:rPr>
        <w:t>from</w:t>
      </w:r>
      <w:r>
        <w:rPr>
          <w:color w:val="231F20"/>
          <w:spacing w:val="80"/>
          <w:sz w:val="15"/>
        </w:rPr>
        <w:t> </w:t>
      </w:r>
      <w:r>
        <w:rPr>
          <w:color w:val="231F20"/>
          <w:sz w:val="15"/>
        </w:rPr>
        <w:t>the</w:t>
      </w:r>
      <w:r>
        <w:rPr>
          <w:color w:val="231F20"/>
          <w:spacing w:val="40"/>
          <w:sz w:val="15"/>
        </w:rPr>
        <w:t> </w:t>
      </w:r>
      <w:r>
        <w:rPr>
          <w:color w:val="231F20"/>
          <w:sz w:val="15"/>
        </w:rPr>
        <w:t>large</w:t>
      </w:r>
      <w:r>
        <w:rPr>
          <w:color w:val="231F20"/>
          <w:spacing w:val="40"/>
          <w:sz w:val="15"/>
        </w:rPr>
        <w:t> </w:t>
      </w:r>
      <w:r>
        <w:rPr>
          <w:color w:val="231F20"/>
          <w:sz w:val="15"/>
        </w:rPr>
        <w:t>cohort</w:t>
      </w:r>
      <w:r>
        <w:rPr>
          <w:color w:val="231F20"/>
          <w:spacing w:val="40"/>
          <w:sz w:val="15"/>
        </w:rPr>
        <w:t> </w:t>
      </w:r>
      <w:r>
        <w:rPr>
          <w:color w:val="231F20"/>
          <w:sz w:val="15"/>
        </w:rPr>
        <w:t>of</w:t>
      </w:r>
      <w:r>
        <w:rPr>
          <w:color w:val="231F20"/>
          <w:spacing w:val="40"/>
          <w:sz w:val="15"/>
        </w:rPr>
        <w:t> </w:t>
      </w:r>
      <w:r>
        <w:rPr>
          <w:color w:val="231F20"/>
          <w:sz w:val="15"/>
        </w:rPr>
        <w:t>the</w:t>
      </w:r>
      <w:r>
        <w:rPr>
          <w:color w:val="231F20"/>
          <w:spacing w:val="40"/>
          <w:sz w:val="15"/>
        </w:rPr>
        <w:t> </w:t>
      </w:r>
      <w:r>
        <w:rPr>
          <w:color w:val="231F20"/>
          <w:sz w:val="15"/>
        </w:rPr>
        <w:t>Italian</w:t>
      </w:r>
      <w:r>
        <w:rPr>
          <w:color w:val="231F20"/>
          <w:spacing w:val="40"/>
          <w:sz w:val="15"/>
        </w:rPr>
        <w:t> </w:t>
      </w:r>
      <w:r>
        <w:rPr>
          <w:color w:val="231F20"/>
          <w:sz w:val="15"/>
        </w:rPr>
        <w:t>Network.</w:t>
      </w:r>
      <w:r>
        <w:rPr>
          <w:color w:val="231F20"/>
          <w:spacing w:val="40"/>
          <w:sz w:val="15"/>
        </w:rPr>
        <w:t> </w:t>
      </w:r>
      <w:r>
        <w:rPr>
          <w:i/>
          <w:color w:val="231F20"/>
          <w:sz w:val="15"/>
        </w:rPr>
        <w:t>Neuromuscul</w:t>
      </w:r>
      <w:r>
        <w:rPr>
          <w:i/>
          <w:color w:val="231F20"/>
          <w:spacing w:val="40"/>
          <w:sz w:val="15"/>
        </w:rPr>
        <w:t> </w:t>
      </w:r>
      <w:r>
        <w:rPr>
          <w:i/>
          <w:color w:val="231F20"/>
          <w:sz w:val="15"/>
        </w:rPr>
        <w:t>Disord.</w:t>
      </w:r>
      <w:r>
        <w:rPr>
          <w:i/>
          <w:color w:val="231F20"/>
          <w:spacing w:val="40"/>
          <w:sz w:val="15"/>
        </w:rPr>
        <w:t> </w:t>
      </w:r>
      <w:r>
        <w:rPr>
          <w:color w:val="231F20"/>
          <w:sz w:val="15"/>
        </w:rPr>
        <w:t>(2016)</w:t>
      </w:r>
      <w:r>
        <w:rPr>
          <w:color w:val="231F20"/>
          <w:spacing w:val="40"/>
          <w:sz w:val="15"/>
        </w:rPr>
        <w:t> </w:t>
      </w:r>
      <w:r>
        <w:rPr>
          <w:color w:val="231F20"/>
          <w:sz w:val="15"/>
        </w:rPr>
        <w:t>26:272–6. doi: </w:t>
      </w:r>
      <w:hyperlink r:id="rId28">
        <w:r>
          <w:rPr>
            <w:color w:val="231F20"/>
            <w:sz w:val="15"/>
          </w:rPr>
          <w:t>10.1016/j.nmd.2016.02.008</w:t>
        </w:r>
      </w:hyperlink>
    </w:p>
    <w:p>
      <w:pPr>
        <w:pStyle w:val="ListParagraph"/>
        <w:numPr>
          <w:ilvl w:val="0"/>
          <w:numId w:val="2"/>
        </w:numPr>
        <w:tabs>
          <w:tab w:pos="323" w:val="left" w:leader="none"/>
        </w:tabs>
        <w:spacing w:line="264" w:lineRule="auto" w:before="0" w:after="0"/>
        <w:ind w:left="323" w:right="0" w:hanging="206"/>
        <w:jc w:val="both"/>
        <w:rPr>
          <w:sz w:val="15"/>
        </w:rPr>
      </w:pPr>
      <w:r>
        <w:rPr>
          <w:color w:val="231F20"/>
          <w:sz w:val="15"/>
        </w:rPr>
        <w:t>Lehmann D, Kornhuber ME, Clajus C, Alston CL, Wienke A, Deschauer</w:t>
      </w:r>
      <w:r>
        <w:rPr>
          <w:color w:val="231F20"/>
          <w:spacing w:val="80"/>
          <w:sz w:val="15"/>
        </w:rPr>
        <w:t> </w:t>
      </w:r>
      <w:r>
        <w:rPr>
          <w:color w:val="231F20"/>
          <w:sz w:val="15"/>
        </w:rPr>
        <w:t>M,</w:t>
      </w:r>
      <w:r>
        <w:rPr>
          <w:color w:val="231F20"/>
          <w:spacing w:val="76"/>
          <w:sz w:val="15"/>
        </w:rPr>
        <w:t> </w:t>
      </w:r>
      <w:r>
        <w:rPr>
          <w:color w:val="231F20"/>
          <w:sz w:val="15"/>
        </w:rPr>
        <w:t>et</w:t>
      </w:r>
      <w:r>
        <w:rPr>
          <w:color w:val="231F20"/>
          <w:spacing w:val="76"/>
          <w:sz w:val="15"/>
        </w:rPr>
        <w:t> </w:t>
      </w:r>
      <w:r>
        <w:rPr>
          <w:color w:val="231F20"/>
          <w:sz w:val="15"/>
        </w:rPr>
        <w:t>al.</w:t>
      </w:r>
      <w:r>
        <w:rPr>
          <w:color w:val="231F20"/>
          <w:spacing w:val="76"/>
          <w:sz w:val="15"/>
        </w:rPr>
        <w:t> </w:t>
      </w:r>
      <w:r>
        <w:rPr>
          <w:color w:val="231F20"/>
          <w:sz w:val="15"/>
        </w:rPr>
        <w:t>Peripheral</w:t>
      </w:r>
      <w:r>
        <w:rPr>
          <w:color w:val="231F20"/>
          <w:spacing w:val="76"/>
          <w:sz w:val="15"/>
        </w:rPr>
        <w:t> </w:t>
      </w:r>
      <w:r>
        <w:rPr>
          <w:color w:val="231F20"/>
          <w:sz w:val="15"/>
        </w:rPr>
        <w:t>neuropathy</w:t>
      </w:r>
      <w:r>
        <w:rPr>
          <w:color w:val="231F20"/>
          <w:spacing w:val="76"/>
          <w:sz w:val="15"/>
        </w:rPr>
        <w:t> </w:t>
      </w:r>
      <w:r>
        <w:rPr>
          <w:color w:val="231F20"/>
          <w:sz w:val="15"/>
        </w:rPr>
        <w:t>in</w:t>
      </w:r>
      <w:r>
        <w:rPr>
          <w:color w:val="231F20"/>
          <w:spacing w:val="76"/>
          <w:sz w:val="15"/>
        </w:rPr>
        <w:t> </w:t>
      </w:r>
      <w:r>
        <w:rPr>
          <w:color w:val="231F20"/>
          <w:sz w:val="15"/>
        </w:rPr>
        <w:t>patients</w:t>
      </w:r>
      <w:r>
        <w:rPr>
          <w:color w:val="231F20"/>
          <w:spacing w:val="76"/>
          <w:sz w:val="15"/>
        </w:rPr>
        <w:t> </w:t>
      </w:r>
      <w:r>
        <w:rPr>
          <w:color w:val="231F20"/>
          <w:sz w:val="15"/>
        </w:rPr>
        <w:t>with</w:t>
      </w:r>
      <w:r>
        <w:rPr>
          <w:color w:val="231F20"/>
          <w:spacing w:val="76"/>
          <w:sz w:val="15"/>
        </w:rPr>
        <w:t> </w:t>
      </w:r>
      <w:r>
        <w:rPr>
          <w:color w:val="231F20"/>
          <w:sz w:val="15"/>
        </w:rPr>
        <w:t>CPEO</w:t>
      </w:r>
      <w:r>
        <w:rPr>
          <w:color w:val="231F20"/>
          <w:spacing w:val="76"/>
          <w:sz w:val="15"/>
        </w:rPr>
        <w:t> </w:t>
      </w:r>
      <w:r>
        <w:rPr>
          <w:color w:val="231F20"/>
          <w:sz w:val="15"/>
        </w:rPr>
        <w:t>associated</w:t>
      </w:r>
      <w:r>
        <w:rPr>
          <w:color w:val="231F20"/>
          <w:spacing w:val="40"/>
          <w:sz w:val="15"/>
        </w:rPr>
        <w:t> </w:t>
      </w:r>
      <w:r>
        <w:rPr>
          <w:color w:val="231F20"/>
          <w:sz w:val="15"/>
        </w:rPr>
        <w:t>with</w:t>
      </w:r>
      <w:r>
        <w:rPr>
          <w:color w:val="231F20"/>
          <w:spacing w:val="40"/>
          <w:sz w:val="15"/>
        </w:rPr>
        <w:t> </w:t>
      </w:r>
      <w:r>
        <w:rPr>
          <w:color w:val="231F20"/>
          <w:sz w:val="15"/>
        </w:rPr>
        <w:t>single</w:t>
      </w:r>
      <w:r>
        <w:rPr>
          <w:color w:val="231F20"/>
          <w:spacing w:val="40"/>
          <w:sz w:val="15"/>
        </w:rPr>
        <w:t> </w:t>
      </w:r>
      <w:r>
        <w:rPr>
          <w:color w:val="231F20"/>
          <w:sz w:val="15"/>
        </w:rPr>
        <w:t>and</w:t>
      </w:r>
      <w:r>
        <w:rPr>
          <w:color w:val="231F20"/>
          <w:spacing w:val="40"/>
          <w:sz w:val="15"/>
        </w:rPr>
        <w:t> </w:t>
      </w:r>
      <w:r>
        <w:rPr>
          <w:color w:val="231F20"/>
          <w:sz w:val="15"/>
        </w:rPr>
        <w:t>multiple</w:t>
      </w:r>
      <w:r>
        <w:rPr>
          <w:color w:val="231F20"/>
          <w:spacing w:val="40"/>
          <w:sz w:val="15"/>
        </w:rPr>
        <w:t> </w:t>
      </w:r>
      <w:r>
        <w:rPr>
          <w:color w:val="231F20"/>
          <w:sz w:val="15"/>
        </w:rPr>
        <w:t>mtDNA</w:t>
      </w:r>
      <w:r>
        <w:rPr>
          <w:color w:val="231F20"/>
          <w:spacing w:val="40"/>
          <w:sz w:val="15"/>
        </w:rPr>
        <w:t> </w:t>
      </w:r>
      <w:r>
        <w:rPr>
          <w:color w:val="231F20"/>
          <w:sz w:val="15"/>
        </w:rPr>
        <w:t>deletions.</w:t>
      </w:r>
      <w:r>
        <w:rPr>
          <w:color w:val="231F20"/>
          <w:spacing w:val="40"/>
          <w:sz w:val="15"/>
        </w:rPr>
        <w:t> </w:t>
      </w:r>
      <w:r>
        <w:rPr>
          <w:i/>
          <w:color w:val="231F20"/>
          <w:sz w:val="15"/>
        </w:rPr>
        <w:t>Neurol</w:t>
      </w:r>
      <w:r>
        <w:rPr>
          <w:i/>
          <w:color w:val="231F20"/>
          <w:spacing w:val="40"/>
          <w:sz w:val="15"/>
        </w:rPr>
        <w:t> </w:t>
      </w:r>
      <w:r>
        <w:rPr>
          <w:i/>
          <w:color w:val="231F20"/>
          <w:sz w:val="15"/>
        </w:rPr>
        <w:t>Genet.</w:t>
      </w:r>
      <w:r>
        <w:rPr>
          <w:i/>
          <w:color w:val="231F20"/>
          <w:spacing w:val="40"/>
          <w:sz w:val="15"/>
        </w:rPr>
        <w:t> </w:t>
      </w:r>
      <w:r>
        <w:rPr>
          <w:color w:val="231F20"/>
          <w:sz w:val="15"/>
        </w:rPr>
        <w:t>(2016)</w:t>
      </w:r>
      <w:r>
        <w:rPr>
          <w:color w:val="231F20"/>
          <w:spacing w:val="40"/>
          <w:sz w:val="15"/>
        </w:rPr>
        <w:t> </w:t>
      </w:r>
      <w:r>
        <w:rPr>
          <w:color w:val="231F20"/>
          <w:sz w:val="15"/>
        </w:rPr>
        <w:t>2:e113. doi: </w:t>
      </w:r>
      <w:hyperlink r:id="rId29">
        <w:r>
          <w:rPr>
            <w:color w:val="231F20"/>
            <w:sz w:val="15"/>
          </w:rPr>
          <w:t>10.1212/NXG.0000000000000113</w:t>
        </w:r>
      </w:hyperlink>
    </w:p>
    <w:p>
      <w:pPr>
        <w:pStyle w:val="ListParagraph"/>
        <w:numPr>
          <w:ilvl w:val="0"/>
          <w:numId w:val="2"/>
        </w:numPr>
        <w:tabs>
          <w:tab w:pos="323" w:val="left" w:leader="none"/>
        </w:tabs>
        <w:spacing w:line="240" w:lineRule="auto" w:before="148" w:after="0"/>
        <w:ind w:left="323" w:right="0" w:hanging="277"/>
        <w:jc w:val="both"/>
        <w:rPr>
          <w:sz w:val="15"/>
        </w:rPr>
      </w:pPr>
      <w:r>
        <w:rPr/>
        <w:br w:type="column"/>
      </w:r>
      <w:r>
        <w:rPr>
          <w:color w:val="231F20"/>
          <w:sz w:val="15"/>
        </w:rPr>
        <w:t>Van</w:t>
      </w:r>
      <w:r>
        <w:rPr>
          <w:color w:val="231F20"/>
          <w:spacing w:val="36"/>
          <w:sz w:val="15"/>
        </w:rPr>
        <w:t> </w:t>
      </w:r>
      <w:r>
        <w:rPr>
          <w:color w:val="231F20"/>
          <w:sz w:val="15"/>
        </w:rPr>
        <w:t>Goethem</w:t>
      </w:r>
      <w:r>
        <w:rPr>
          <w:color w:val="231F20"/>
          <w:spacing w:val="37"/>
          <w:sz w:val="15"/>
        </w:rPr>
        <w:t> </w:t>
      </w:r>
      <w:r>
        <w:rPr>
          <w:color w:val="231F20"/>
          <w:sz w:val="15"/>
        </w:rPr>
        <w:t>G,</w:t>
      </w:r>
      <w:r>
        <w:rPr>
          <w:color w:val="231F20"/>
          <w:spacing w:val="36"/>
          <w:sz w:val="15"/>
        </w:rPr>
        <w:t> </w:t>
      </w:r>
      <w:r>
        <w:rPr>
          <w:color w:val="231F20"/>
          <w:sz w:val="15"/>
        </w:rPr>
        <w:t>Dermaut</w:t>
      </w:r>
      <w:r>
        <w:rPr>
          <w:color w:val="231F20"/>
          <w:spacing w:val="37"/>
          <w:sz w:val="15"/>
        </w:rPr>
        <w:t> </w:t>
      </w:r>
      <w:r>
        <w:rPr>
          <w:color w:val="231F20"/>
          <w:sz w:val="15"/>
        </w:rPr>
        <w:t>B,</w:t>
      </w:r>
      <w:r>
        <w:rPr>
          <w:color w:val="231F20"/>
          <w:spacing w:val="37"/>
          <w:sz w:val="15"/>
        </w:rPr>
        <w:t> </w:t>
      </w:r>
      <w:r>
        <w:rPr>
          <w:color w:val="231F20"/>
          <w:sz w:val="15"/>
        </w:rPr>
        <w:t>Lofgren</w:t>
      </w:r>
      <w:r>
        <w:rPr>
          <w:color w:val="231F20"/>
          <w:spacing w:val="36"/>
          <w:sz w:val="15"/>
        </w:rPr>
        <w:t> </w:t>
      </w:r>
      <w:r>
        <w:rPr>
          <w:color w:val="231F20"/>
          <w:sz w:val="15"/>
        </w:rPr>
        <w:t>A,</w:t>
      </w:r>
      <w:r>
        <w:rPr>
          <w:color w:val="231F20"/>
          <w:spacing w:val="37"/>
          <w:sz w:val="15"/>
        </w:rPr>
        <w:t> </w:t>
      </w:r>
      <w:r>
        <w:rPr>
          <w:color w:val="231F20"/>
          <w:sz w:val="15"/>
        </w:rPr>
        <w:t>Martin</w:t>
      </w:r>
      <w:r>
        <w:rPr>
          <w:color w:val="231F20"/>
          <w:spacing w:val="37"/>
          <w:sz w:val="15"/>
        </w:rPr>
        <w:t> </w:t>
      </w:r>
      <w:r>
        <w:rPr>
          <w:color w:val="231F20"/>
          <w:sz w:val="15"/>
        </w:rPr>
        <w:t>JJ,</w:t>
      </w:r>
      <w:r>
        <w:rPr>
          <w:color w:val="231F20"/>
          <w:spacing w:val="36"/>
          <w:sz w:val="15"/>
        </w:rPr>
        <w:t> </w:t>
      </w:r>
      <w:r>
        <w:rPr>
          <w:color w:val="231F20"/>
          <w:sz w:val="15"/>
        </w:rPr>
        <w:t>Van</w:t>
      </w:r>
      <w:r>
        <w:rPr>
          <w:color w:val="231F20"/>
          <w:spacing w:val="37"/>
          <w:sz w:val="15"/>
        </w:rPr>
        <w:t> </w:t>
      </w:r>
      <w:r>
        <w:rPr>
          <w:color w:val="231F20"/>
          <w:spacing w:val="-2"/>
          <w:sz w:val="15"/>
        </w:rPr>
        <w:t>Broeckhoven</w:t>
      </w:r>
    </w:p>
    <w:p>
      <w:pPr>
        <w:spacing w:line="264" w:lineRule="auto" w:before="17"/>
        <w:ind w:left="323" w:right="43" w:firstLine="0"/>
        <w:jc w:val="both"/>
        <w:rPr>
          <w:sz w:val="15"/>
        </w:rPr>
      </w:pPr>
      <w:r>
        <w:rPr>
          <w:color w:val="231F20"/>
          <w:sz w:val="15"/>
        </w:rPr>
        <w:t>C. Mutation of POLG is associated with progressive external</w:t>
      </w:r>
      <w:r>
        <w:rPr>
          <w:color w:val="231F20"/>
          <w:spacing w:val="40"/>
          <w:sz w:val="15"/>
        </w:rPr>
        <w:t> </w:t>
      </w:r>
      <w:r>
        <w:rPr>
          <w:color w:val="231F20"/>
          <w:sz w:val="15"/>
        </w:rPr>
        <w:t>ophthalmoplegia characterized by mtDNA deletions. </w:t>
      </w:r>
      <w:r>
        <w:rPr>
          <w:i/>
          <w:color w:val="231F20"/>
          <w:sz w:val="15"/>
        </w:rPr>
        <w:t>Nat Genet. </w:t>
      </w:r>
      <w:r>
        <w:rPr>
          <w:color w:val="231F20"/>
          <w:sz w:val="15"/>
        </w:rPr>
        <w:t>(2001)</w:t>
      </w:r>
      <w:r>
        <w:rPr>
          <w:color w:val="231F20"/>
          <w:spacing w:val="40"/>
          <w:sz w:val="15"/>
        </w:rPr>
        <w:t> </w:t>
      </w:r>
      <w:r>
        <w:rPr>
          <w:color w:val="231F20"/>
          <w:sz w:val="15"/>
        </w:rPr>
        <w:t>28:211–2. doi: </w:t>
      </w:r>
      <w:hyperlink r:id="rId30">
        <w:r>
          <w:rPr>
            <w:color w:val="231F20"/>
            <w:sz w:val="15"/>
          </w:rPr>
          <w:t>10.1038/90034</w:t>
        </w:r>
      </w:hyperlink>
    </w:p>
    <w:p>
      <w:pPr>
        <w:pStyle w:val="ListParagraph"/>
        <w:numPr>
          <w:ilvl w:val="0"/>
          <w:numId w:val="2"/>
        </w:numPr>
        <w:tabs>
          <w:tab w:pos="323" w:val="left" w:leader="none"/>
        </w:tabs>
        <w:spacing w:line="264" w:lineRule="auto" w:before="0" w:after="0"/>
        <w:ind w:left="323" w:right="43" w:hanging="278"/>
        <w:jc w:val="both"/>
        <w:rPr>
          <w:sz w:val="15"/>
        </w:rPr>
      </w:pPr>
      <w:r>
        <w:rPr>
          <w:color w:val="231F20"/>
          <w:sz w:val="15"/>
        </w:rPr>
        <w:t>Ferrari</w:t>
      </w:r>
      <w:r>
        <w:rPr>
          <w:color w:val="231F20"/>
          <w:spacing w:val="63"/>
          <w:sz w:val="15"/>
        </w:rPr>
        <w:t> </w:t>
      </w:r>
      <w:r>
        <w:rPr>
          <w:color w:val="231F20"/>
          <w:sz w:val="15"/>
        </w:rPr>
        <w:t>G,</w:t>
      </w:r>
      <w:r>
        <w:rPr>
          <w:color w:val="231F20"/>
          <w:spacing w:val="63"/>
          <w:sz w:val="15"/>
        </w:rPr>
        <w:t> </w:t>
      </w:r>
      <w:r>
        <w:rPr>
          <w:color w:val="231F20"/>
          <w:sz w:val="15"/>
        </w:rPr>
        <w:t>Lamantea</w:t>
      </w:r>
      <w:r>
        <w:rPr>
          <w:color w:val="231F20"/>
          <w:spacing w:val="64"/>
          <w:sz w:val="15"/>
        </w:rPr>
        <w:t> </w:t>
      </w:r>
      <w:r>
        <w:rPr>
          <w:color w:val="231F20"/>
          <w:sz w:val="15"/>
        </w:rPr>
        <w:t>E,</w:t>
      </w:r>
      <w:r>
        <w:rPr>
          <w:color w:val="231F20"/>
          <w:spacing w:val="63"/>
          <w:sz w:val="15"/>
        </w:rPr>
        <w:t> </w:t>
      </w:r>
      <w:r>
        <w:rPr>
          <w:color w:val="231F20"/>
          <w:sz w:val="15"/>
        </w:rPr>
        <w:t>Donati</w:t>
      </w:r>
      <w:r>
        <w:rPr>
          <w:color w:val="231F20"/>
          <w:spacing w:val="64"/>
          <w:sz w:val="15"/>
        </w:rPr>
        <w:t> </w:t>
      </w:r>
      <w:r>
        <w:rPr>
          <w:color w:val="231F20"/>
          <w:sz w:val="15"/>
        </w:rPr>
        <w:t>A,</w:t>
      </w:r>
      <w:r>
        <w:rPr>
          <w:color w:val="231F20"/>
          <w:spacing w:val="63"/>
          <w:sz w:val="15"/>
        </w:rPr>
        <w:t> </w:t>
      </w:r>
      <w:r>
        <w:rPr>
          <w:color w:val="231F20"/>
          <w:sz w:val="15"/>
        </w:rPr>
        <w:t>Filosto</w:t>
      </w:r>
      <w:r>
        <w:rPr>
          <w:color w:val="231F20"/>
          <w:spacing w:val="63"/>
          <w:sz w:val="15"/>
        </w:rPr>
        <w:t> </w:t>
      </w:r>
      <w:r>
        <w:rPr>
          <w:color w:val="231F20"/>
          <w:sz w:val="15"/>
        </w:rPr>
        <w:t>M,</w:t>
      </w:r>
      <w:r>
        <w:rPr>
          <w:color w:val="231F20"/>
          <w:spacing w:val="63"/>
          <w:sz w:val="15"/>
        </w:rPr>
        <w:t> </w:t>
      </w:r>
      <w:r>
        <w:rPr>
          <w:color w:val="231F20"/>
          <w:sz w:val="15"/>
        </w:rPr>
        <w:t>Briem</w:t>
      </w:r>
      <w:r>
        <w:rPr>
          <w:color w:val="231F20"/>
          <w:spacing w:val="63"/>
          <w:sz w:val="15"/>
        </w:rPr>
        <w:t> </w:t>
      </w:r>
      <w:r>
        <w:rPr>
          <w:color w:val="231F20"/>
          <w:sz w:val="15"/>
        </w:rPr>
        <w:t>E,</w:t>
      </w:r>
      <w:r>
        <w:rPr>
          <w:color w:val="231F20"/>
          <w:spacing w:val="63"/>
          <w:sz w:val="15"/>
        </w:rPr>
        <w:t> </w:t>
      </w:r>
      <w:r>
        <w:rPr>
          <w:color w:val="231F20"/>
          <w:sz w:val="15"/>
        </w:rPr>
        <w:t>Carrara</w:t>
      </w:r>
      <w:r>
        <w:rPr>
          <w:color w:val="231F20"/>
          <w:spacing w:val="63"/>
          <w:sz w:val="15"/>
        </w:rPr>
        <w:t> </w:t>
      </w:r>
      <w:r>
        <w:rPr>
          <w:color w:val="231F20"/>
          <w:sz w:val="15"/>
        </w:rPr>
        <w:t>F,</w:t>
      </w:r>
      <w:r>
        <w:rPr>
          <w:color w:val="231F20"/>
          <w:spacing w:val="40"/>
          <w:sz w:val="15"/>
        </w:rPr>
        <w:t> </w:t>
      </w:r>
      <w:r>
        <w:rPr>
          <w:color w:val="231F20"/>
          <w:sz w:val="15"/>
        </w:rPr>
        <w:t>et</w:t>
      </w:r>
      <w:r>
        <w:rPr>
          <w:color w:val="231F20"/>
          <w:spacing w:val="40"/>
          <w:sz w:val="15"/>
        </w:rPr>
        <w:t> </w:t>
      </w:r>
      <w:r>
        <w:rPr>
          <w:color w:val="231F20"/>
          <w:sz w:val="15"/>
        </w:rPr>
        <w:t>al.</w:t>
      </w:r>
      <w:r>
        <w:rPr>
          <w:color w:val="231F20"/>
          <w:spacing w:val="40"/>
          <w:sz w:val="15"/>
        </w:rPr>
        <w:t> </w:t>
      </w:r>
      <w:r>
        <w:rPr>
          <w:color w:val="231F20"/>
          <w:sz w:val="15"/>
        </w:rPr>
        <w:t>Infantile</w:t>
      </w:r>
      <w:r>
        <w:rPr>
          <w:color w:val="231F20"/>
          <w:spacing w:val="40"/>
          <w:sz w:val="15"/>
        </w:rPr>
        <w:t> </w:t>
      </w:r>
      <w:r>
        <w:rPr>
          <w:color w:val="231F20"/>
          <w:sz w:val="15"/>
        </w:rPr>
        <w:t>hepatocerebral</w:t>
      </w:r>
      <w:r>
        <w:rPr>
          <w:color w:val="231F20"/>
          <w:spacing w:val="40"/>
          <w:sz w:val="15"/>
        </w:rPr>
        <w:t> </w:t>
      </w:r>
      <w:r>
        <w:rPr>
          <w:color w:val="231F20"/>
          <w:sz w:val="15"/>
        </w:rPr>
        <w:t>syndromes</w:t>
      </w:r>
      <w:r>
        <w:rPr>
          <w:color w:val="231F20"/>
          <w:spacing w:val="40"/>
          <w:sz w:val="15"/>
        </w:rPr>
        <w:t> </w:t>
      </w:r>
      <w:r>
        <w:rPr>
          <w:color w:val="231F20"/>
          <w:sz w:val="15"/>
        </w:rPr>
        <w:t>associated</w:t>
      </w:r>
      <w:r>
        <w:rPr>
          <w:color w:val="231F20"/>
          <w:spacing w:val="40"/>
          <w:sz w:val="15"/>
        </w:rPr>
        <w:t> </w:t>
      </w:r>
      <w:r>
        <w:rPr>
          <w:color w:val="231F20"/>
          <w:sz w:val="15"/>
        </w:rPr>
        <w:t>with</w:t>
      </w:r>
      <w:r>
        <w:rPr>
          <w:color w:val="231F20"/>
          <w:spacing w:val="40"/>
          <w:sz w:val="15"/>
        </w:rPr>
        <w:t> </w:t>
      </w:r>
      <w:r>
        <w:rPr>
          <w:color w:val="231F20"/>
          <w:sz w:val="15"/>
        </w:rPr>
        <w:t>mutations</w:t>
      </w:r>
      <w:r>
        <w:rPr>
          <w:color w:val="231F20"/>
          <w:spacing w:val="40"/>
          <w:sz w:val="15"/>
        </w:rPr>
        <w:t> </w:t>
      </w:r>
      <w:r>
        <w:rPr>
          <w:color w:val="231F20"/>
          <w:sz w:val="15"/>
        </w:rPr>
        <w:t>in</w:t>
      </w:r>
      <w:r>
        <w:rPr>
          <w:color w:val="231F20"/>
          <w:spacing w:val="40"/>
          <w:sz w:val="15"/>
        </w:rPr>
        <w:t> </w:t>
      </w:r>
      <w:r>
        <w:rPr>
          <w:color w:val="231F20"/>
          <w:sz w:val="15"/>
        </w:rPr>
        <w:t>the</w:t>
      </w:r>
      <w:r>
        <w:rPr>
          <w:color w:val="231F20"/>
          <w:spacing w:val="40"/>
          <w:sz w:val="15"/>
        </w:rPr>
        <w:t> </w:t>
      </w:r>
      <w:r>
        <w:rPr>
          <w:color w:val="231F20"/>
          <w:sz w:val="15"/>
        </w:rPr>
        <w:t>mitochondrial</w:t>
      </w:r>
      <w:r>
        <w:rPr>
          <w:color w:val="231F20"/>
          <w:spacing w:val="40"/>
          <w:sz w:val="15"/>
        </w:rPr>
        <w:t> </w:t>
      </w:r>
      <w:r>
        <w:rPr>
          <w:color w:val="231F20"/>
          <w:sz w:val="15"/>
        </w:rPr>
        <w:t>DNA</w:t>
      </w:r>
      <w:r>
        <w:rPr>
          <w:color w:val="231F20"/>
          <w:spacing w:val="40"/>
          <w:sz w:val="15"/>
        </w:rPr>
        <w:t> </w:t>
      </w:r>
      <w:r>
        <w:rPr>
          <w:color w:val="231F20"/>
          <w:sz w:val="15"/>
        </w:rPr>
        <w:t>polymerase-gammaA.</w:t>
      </w:r>
      <w:r>
        <w:rPr>
          <w:color w:val="231F20"/>
          <w:spacing w:val="40"/>
          <w:sz w:val="15"/>
        </w:rPr>
        <w:t> </w:t>
      </w:r>
      <w:r>
        <w:rPr>
          <w:i/>
          <w:color w:val="231F20"/>
          <w:sz w:val="15"/>
        </w:rPr>
        <w:t>Brain.</w:t>
      </w:r>
      <w:r>
        <w:rPr>
          <w:i/>
          <w:color w:val="231F20"/>
          <w:spacing w:val="40"/>
          <w:sz w:val="15"/>
        </w:rPr>
        <w:t> </w:t>
      </w:r>
      <w:r>
        <w:rPr>
          <w:color w:val="231F20"/>
          <w:sz w:val="15"/>
        </w:rPr>
        <w:t>(2005)</w:t>
      </w:r>
      <w:r>
        <w:rPr>
          <w:color w:val="231F20"/>
          <w:spacing w:val="40"/>
          <w:sz w:val="15"/>
        </w:rPr>
        <w:t> </w:t>
      </w:r>
      <w:r>
        <w:rPr>
          <w:color w:val="231F20"/>
          <w:sz w:val="15"/>
        </w:rPr>
        <w:t>128:723–</w:t>
      </w:r>
    </w:p>
    <w:p>
      <w:pPr>
        <w:spacing w:line="171" w:lineRule="exact" w:before="0"/>
        <w:ind w:left="323" w:right="0" w:firstLine="0"/>
        <w:jc w:val="both"/>
        <w:rPr>
          <w:sz w:val="15"/>
        </w:rPr>
      </w:pPr>
      <w:r>
        <w:rPr>
          <w:color w:val="231F20"/>
          <w:spacing w:val="-2"/>
          <w:sz w:val="15"/>
        </w:rPr>
        <w:t>31.</w:t>
      </w:r>
      <w:r>
        <w:rPr>
          <w:color w:val="231F20"/>
          <w:spacing w:val="-7"/>
          <w:sz w:val="15"/>
        </w:rPr>
        <w:t> </w:t>
      </w:r>
      <w:r>
        <w:rPr>
          <w:color w:val="231F20"/>
          <w:spacing w:val="-2"/>
          <w:sz w:val="15"/>
        </w:rPr>
        <w:t>doi:</w:t>
      </w:r>
      <w:r>
        <w:rPr>
          <w:color w:val="231F20"/>
          <w:spacing w:val="-7"/>
          <w:sz w:val="15"/>
        </w:rPr>
        <w:t> </w:t>
      </w:r>
      <w:hyperlink r:id="rId31">
        <w:r>
          <w:rPr>
            <w:color w:val="231F20"/>
            <w:spacing w:val="-2"/>
            <w:sz w:val="15"/>
          </w:rPr>
          <w:t>10.1093/brain/awh410</w:t>
        </w:r>
      </w:hyperlink>
    </w:p>
    <w:p>
      <w:pPr>
        <w:pStyle w:val="ListParagraph"/>
        <w:numPr>
          <w:ilvl w:val="0"/>
          <w:numId w:val="2"/>
        </w:numPr>
        <w:tabs>
          <w:tab w:pos="323" w:val="left" w:leader="none"/>
        </w:tabs>
        <w:spacing w:line="240" w:lineRule="auto" w:before="16" w:after="0"/>
        <w:ind w:left="323" w:right="0" w:hanging="277"/>
        <w:jc w:val="both"/>
        <w:rPr>
          <w:sz w:val="15"/>
        </w:rPr>
      </w:pPr>
      <w:r>
        <w:rPr>
          <w:color w:val="231F20"/>
          <w:sz w:val="15"/>
        </w:rPr>
        <w:t>Finsterer</w:t>
      </w:r>
      <w:r>
        <w:rPr>
          <w:color w:val="231F20"/>
          <w:spacing w:val="1"/>
          <w:sz w:val="15"/>
        </w:rPr>
        <w:t> </w:t>
      </w:r>
      <w:r>
        <w:rPr>
          <w:color w:val="231F20"/>
          <w:sz w:val="15"/>
        </w:rPr>
        <w:t>J.</w:t>
      </w:r>
      <w:r>
        <w:rPr>
          <w:color w:val="231F20"/>
          <w:spacing w:val="2"/>
          <w:sz w:val="15"/>
        </w:rPr>
        <w:t> </w:t>
      </w:r>
      <w:r>
        <w:rPr>
          <w:color w:val="231F20"/>
          <w:sz w:val="15"/>
        </w:rPr>
        <w:t>Inherited</w:t>
      </w:r>
      <w:r>
        <w:rPr>
          <w:color w:val="231F20"/>
          <w:spacing w:val="1"/>
          <w:sz w:val="15"/>
        </w:rPr>
        <w:t> </w:t>
      </w:r>
      <w:r>
        <w:rPr>
          <w:color w:val="231F20"/>
          <w:sz w:val="15"/>
        </w:rPr>
        <w:t>mitochondrial</w:t>
      </w:r>
      <w:r>
        <w:rPr>
          <w:color w:val="231F20"/>
          <w:spacing w:val="2"/>
          <w:sz w:val="15"/>
        </w:rPr>
        <w:t> </w:t>
      </w:r>
      <w:r>
        <w:rPr>
          <w:color w:val="231F20"/>
          <w:sz w:val="15"/>
        </w:rPr>
        <w:t>neuropathy.</w:t>
      </w:r>
      <w:r>
        <w:rPr>
          <w:color w:val="231F20"/>
          <w:spacing w:val="2"/>
          <w:sz w:val="15"/>
        </w:rPr>
        <w:t> </w:t>
      </w:r>
      <w:r>
        <w:rPr>
          <w:i/>
          <w:color w:val="231F20"/>
          <w:sz w:val="15"/>
        </w:rPr>
        <w:t>J</w:t>
      </w:r>
      <w:r>
        <w:rPr>
          <w:i/>
          <w:color w:val="231F20"/>
          <w:spacing w:val="1"/>
          <w:sz w:val="15"/>
        </w:rPr>
        <w:t> </w:t>
      </w:r>
      <w:r>
        <w:rPr>
          <w:i/>
          <w:color w:val="231F20"/>
          <w:sz w:val="15"/>
        </w:rPr>
        <w:t>Neurol</w:t>
      </w:r>
      <w:r>
        <w:rPr>
          <w:i/>
          <w:color w:val="231F20"/>
          <w:spacing w:val="2"/>
          <w:sz w:val="15"/>
        </w:rPr>
        <w:t> </w:t>
      </w:r>
      <w:r>
        <w:rPr>
          <w:i/>
          <w:color w:val="231F20"/>
          <w:sz w:val="15"/>
        </w:rPr>
        <w:t>Sci.</w:t>
      </w:r>
      <w:r>
        <w:rPr>
          <w:i/>
          <w:color w:val="231F20"/>
          <w:spacing w:val="1"/>
          <w:sz w:val="15"/>
        </w:rPr>
        <w:t> </w:t>
      </w:r>
      <w:r>
        <w:rPr>
          <w:color w:val="231F20"/>
          <w:sz w:val="15"/>
        </w:rPr>
        <w:t>(2011)</w:t>
      </w:r>
      <w:r>
        <w:rPr>
          <w:color w:val="231F20"/>
          <w:spacing w:val="1"/>
          <w:sz w:val="15"/>
        </w:rPr>
        <w:t> </w:t>
      </w:r>
      <w:r>
        <w:rPr>
          <w:color w:val="231F20"/>
          <w:spacing w:val="-2"/>
          <w:sz w:val="15"/>
        </w:rPr>
        <w:t>304:9–</w:t>
      </w:r>
    </w:p>
    <w:p>
      <w:pPr>
        <w:spacing w:before="16"/>
        <w:ind w:left="323" w:right="0" w:firstLine="0"/>
        <w:jc w:val="both"/>
        <w:rPr>
          <w:sz w:val="15"/>
        </w:rPr>
      </w:pPr>
      <w:r>
        <w:rPr>
          <w:color w:val="231F20"/>
          <w:spacing w:val="-2"/>
          <w:sz w:val="15"/>
        </w:rPr>
        <w:t>16.</w:t>
      </w:r>
      <w:r>
        <w:rPr>
          <w:color w:val="231F20"/>
          <w:spacing w:val="-7"/>
          <w:sz w:val="15"/>
        </w:rPr>
        <w:t> </w:t>
      </w:r>
      <w:r>
        <w:rPr>
          <w:color w:val="231F20"/>
          <w:spacing w:val="-2"/>
          <w:sz w:val="15"/>
        </w:rPr>
        <w:t>doi:</w:t>
      </w:r>
      <w:r>
        <w:rPr>
          <w:color w:val="231F20"/>
          <w:spacing w:val="-7"/>
          <w:sz w:val="15"/>
        </w:rPr>
        <w:t> </w:t>
      </w:r>
      <w:hyperlink r:id="rId32">
        <w:r>
          <w:rPr>
            <w:color w:val="231F20"/>
            <w:spacing w:val="-2"/>
            <w:sz w:val="15"/>
          </w:rPr>
          <w:t>10.1016/j.jns.2011.02.012</w:t>
        </w:r>
      </w:hyperlink>
    </w:p>
    <w:p>
      <w:pPr>
        <w:pStyle w:val="ListParagraph"/>
        <w:numPr>
          <w:ilvl w:val="0"/>
          <w:numId w:val="2"/>
        </w:numPr>
        <w:tabs>
          <w:tab w:pos="323" w:val="left" w:leader="none"/>
        </w:tabs>
        <w:spacing w:line="264" w:lineRule="auto" w:before="17" w:after="0"/>
        <w:ind w:left="323" w:right="44" w:hanging="278"/>
        <w:jc w:val="both"/>
        <w:rPr>
          <w:sz w:val="15"/>
        </w:rPr>
      </w:pPr>
      <w:r>
        <w:rPr>
          <w:color w:val="231F20"/>
          <w:sz w:val="15"/>
        </w:rPr>
        <w:t>Laforet P, Lombes A, Eymard B, Danan C, Chevallay M, Rouche A, et al.</w:t>
      </w:r>
      <w:r>
        <w:rPr>
          <w:color w:val="231F20"/>
          <w:spacing w:val="40"/>
          <w:sz w:val="15"/>
        </w:rPr>
        <w:t> </w:t>
      </w:r>
      <w:r>
        <w:rPr>
          <w:color w:val="231F20"/>
          <w:spacing w:val="-2"/>
          <w:sz w:val="15"/>
        </w:rPr>
        <w:t>Chronic progressive external ophthalmoplegia with ragged-red fibers: clinical,</w:t>
      </w:r>
      <w:r>
        <w:rPr>
          <w:color w:val="231F20"/>
          <w:spacing w:val="40"/>
          <w:sz w:val="15"/>
        </w:rPr>
        <w:t> </w:t>
      </w:r>
      <w:r>
        <w:rPr>
          <w:color w:val="231F20"/>
          <w:sz w:val="15"/>
        </w:rPr>
        <w:t>morphological</w:t>
      </w:r>
      <w:r>
        <w:rPr>
          <w:color w:val="231F20"/>
          <w:spacing w:val="-12"/>
          <w:sz w:val="15"/>
        </w:rPr>
        <w:t> </w:t>
      </w:r>
      <w:r>
        <w:rPr>
          <w:color w:val="231F20"/>
          <w:sz w:val="15"/>
        </w:rPr>
        <w:t>and</w:t>
      </w:r>
      <w:r>
        <w:rPr>
          <w:color w:val="231F20"/>
          <w:spacing w:val="-9"/>
          <w:sz w:val="15"/>
        </w:rPr>
        <w:t> </w:t>
      </w:r>
      <w:r>
        <w:rPr>
          <w:color w:val="231F20"/>
          <w:sz w:val="15"/>
        </w:rPr>
        <w:t>genetic</w:t>
      </w:r>
      <w:r>
        <w:rPr>
          <w:color w:val="231F20"/>
          <w:spacing w:val="-10"/>
          <w:sz w:val="15"/>
        </w:rPr>
        <w:t> </w:t>
      </w:r>
      <w:r>
        <w:rPr>
          <w:color w:val="231F20"/>
          <w:sz w:val="15"/>
        </w:rPr>
        <w:t>investigations</w:t>
      </w:r>
      <w:r>
        <w:rPr>
          <w:color w:val="231F20"/>
          <w:spacing w:val="-9"/>
          <w:sz w:val="15"/>
        </w:rPr>
        <w:t> </w:t>
      </w:r>
      <w:r>
        <w:rPr>
          <w:color w:val="231F20"/>
          <w:sz w:val="15"/>
        </w:rPr>
        <w:t>in</w:t>
      </w:r>
      <w:r>
        <w:rPr>
          <w:color w:val="231F20"/>
          <w:spacing w:val="-9"/>
          <w:sz w:val="15"/>
        </w:rPr>
        <w:t> </w:t>
      </w:r>
      <w:r>
        <w:rPr>
          <w:color w:val="231F20"/>
          <w:sz w:val="15"/>
        </w:rPr>
        <w:t>43</w:t>
      </w:r>
      <w:r>
        <w:rPr>
          <w:color w:val="231F20"/>
          <w:spacing w:val="-10"/>
          <w:sz w:val="15"/>
        </w:rPr>
        <w:t> </w:t>
      </w:r>
      <w:r>
        <w:rPr>
          <w:color w:val="231F20"/>
          <w:sz w:val="15"/>
        </w:rPr>
        <w:t>patients.</w:t>
      </w:r>
      <w:r>
        <w:rPr>
          <w:color w:val="231F20"/>
          <w:spacing w:val="-9"/>
          <w:sz w:val="15"/>
        </w:rPr>
        <w:t> </w:t>
      </w:r>
      <w:r>
        <w:rPr>
          <w:i/>
          <w:color w:val="231F20"/>
          <w:sz w:val="15"/>
        </w:rPr>
        <w:t>Neuromuscul</w:t>
      </w:r>
      <w:r>
        <w:rPr>
          <w:i/>
          <w:color w:val="231F20"/>
          <w:spacing w:val="-9"/>
          <w:sz w:val="15"/>
        </w:rPr>
        <w:t> </w:t>
      </w:r>
      <w:r>
        <w:rPr>
          <w:i/>
          <w:color w:val="231F20"/>
          <w:sz w:val="15"/>
        </w:rPr>
        <w:t>Disord.</w:t>
      </w:r>
      <w:r>
        <w:rPr>
          <w:i/>
          <w:color w:val="231F20"/>
          <w:spacing w:val="40"/>
          <w:sz w:val="15"/>
        </w:rPr>
        <w:t> </w:t>
      </w:r>
      <w:r>
        <w:rPr>
          <w:color w:val="231F20"/>
          <w:sz w:val="15"/>
        </w:rPr>
        <w:t>(1995) 5:399–413.</w:t>
      </w:r>
      <w:r>
        <w:rPr>
          <w:color w:val="231F20"/>
          <w:spacing w:val="-1"/>
          <w:sz w:val="15"/>
        </w:rPr>
        <w:t> </w:t>
      </w:r>
      <w:r>
        <w:rPr>
          <w:color w:val="231F20"/>
          <w:sz w:val="15"/>
        </w:rPr>
        <w:t>doi: </w:t>
      </w:r>
      <w:hyperlink r:id="rId33">
        <w:r>
          <w:rPr>
            <w:color w:val="231F20"/>
            <w:sz w:val="15"/>
          </w:rPr>
          <w:t>10.1016/0960-8966(94)00080-S</w:t>
        </w:r>
      </w:hyperlink>
    </w:p>
    <w:p>
      <w:pPr>
        <w:pStyle w:val="BodyText"/>
        <w:spacing w:before="25"/>
        <w:rPr>
          <w:sz w:val="15"/>
        </w:rPr>
      </w:pPr>
    </w:p>
    <w:p>
      <w:pPr>
        <w:spacing w:line="264" w:lineRule="auto" w:before="0"/>
        <w:ind w:left="46" w:right="44" w:firstLine="0"/>
        <w:jc w:val="both"/>
        <w:rPr>
          <w:sz w:val="15"/>
        </w:rPr>
      </w:pPr>
      <w:r>
        <w:rPr>
          <w:b/>
          <w:color w:val="231F20"/>
          <w:sz w:val="15"/>
        </w:rPr>
        <w:t>Conflict of Interest: </w:t>
      </w:r>
      <w:r>
        <w:rPr>
          <w:color w:val="231F20"/>
          <w:sz w:val="15"/>
        </w:rPr>
        <w:t>The authors declare that the research was conducted in the</w:t>
      </w:r>
      <w:r>
        <w:rPr>
          <w:color w:val="231F20"/>
          <w:spacing w:val="40"/>
          <w:sz w:val="15"/>
        </w:rPr>
        <w:t> </w:t>
      </w:r>
      <w:r>
        <w:rPr>
          <w:color w:val="231F20"/>
          <w:sz w:val="15"/>
        </w:rPr>
        <w:t>absence of any commercial or financial relationships that could be construed as a</w:t>
      </w:r>
      <w:r>
        <w:rPr>
          <w:color w:val="231F20"/>
          <w:spacing w:val="40"/>
          <w:sz w:val="15"/>
        </w:rPr>
        <w:t> </w:t>
      </w:r>
      <w:r>
        <w:rPr>
          <w:color w:val="231F20"/>
          <w:sz w:val="15"/>
        </w:rPr>
        <w:t>potential conflict of interest.</w:t>
      </w:r>
    </w:p>
    <w:p>
      <w:pPr>
        <w:pStyle w:val="BodyText"/>
        <w:spacing w:before="45"/>
        <w:rPr>
          <w:sz w:val="15"/>
        </w:rPr>
      </w:pPr>
    </w:p>
    <w:p>
      <w:pPr>
        <w:spacing w:line="290" w:lineRule="auto" w:before="1"/>
        <w:ind w:left="46" w:right="44" w:firstLine="0"/>
        <w:jc w:val="both"/>
        <w:rPr>
          <w:sz w:val="15"/>
        </w:rPr>
      </w:pPr>
      <w:r>
        <w:rPr>
          <w:b/>
          <w:color w:val="231F20"/>
          <w:spacing w:val="-2"/>
          <w:sz w:val="15"/>
        </w:rPr>
        <w:t>Publisher’s</w:t>
      </w:r>
      <w:r>
        <w:rPr>
          <w:b/>
          <w:color w:val="231F20"/>
          <w:spacing w:val="-5"/>
          <w:sz w:val="15"/>
        </w:rPr>
        <w:t> </w:t>
      </w:r>
      <w:r>
        <w:rPr>
          <w:b/>
          <w:color w:val="231F20"/>
          <w:spacing w:val="-2"/>
          <w:sz w:val="15"/>
        </w:rPr>
        <w:t>Note:</w:t>
      </w:r>
      <w:r>
        <w:rPr>
          <w:b/>
          <w:color w:val="231F20"/>
          <w:spacing w:val="-3"/>
          <w:sz w:val="15"/>
        </w:rPr>
        <w:t> </w:t>
      </w:r>
      <w:r>
        <w:rPr>
          <w:color w:val="231F20"/>
          <w:spacing w:val="-2"/>
          <w:sz w:val="15"/>
        </w:rPr>
        <w:t>All</w:t>
      </w:r>
      <w:r>
        <w:rPr>
          <w:color w:val="231F20"/>
          <w:spacing w:val="-3"/>
          <w:sz w:val="15"/>
        </w:rPr>
        <w:t> </w:t>
      </w:r>
      <w:r>
        <w:rPr>
          <w:color w:val="231F20"/>
          <w:spacing w:val="-2"/>
          <w:sz w:val="15"/>
        </w:rPr>
        <w:t>claims</w:t>
      </w:r>
      <w:r>
        <w:rPr>
          <w:color w:val="231F20"/>
          <w:spacing w:val="-3"/>
          <w:sz w:val="15"/>
        </w:rPr>
        <w:t> </w:t>
      </w:r>
      <w:r>
        <w:rPr>
          <w:color w:val="231F20"/>
          <w:spacing w:val="-2"/>
          <w:sz w:val="15"/>
        </w:rPr>
        <w:t>expressed</w:t>
      </w:r>
      <w:r>
        <w:rPr>
          <w:color w:val="231F20"/>
          <w:spacing w:val="-3"/>
          <w:sz w:val="15"/>
        </w:rPr>
        <w:t> </w:t>
      </w:r>
      <w:r>
        <w:rPr>
          <w:color w:val="231F20"/>
          <w:spacing w:val="-2"/>
          <w:sz w:val="15"/>
        </w:rPr>
        <w:t>in</w:t>
      </w:r>
      <w:r>
        <w:rPr>
          <w:color w:val="231F20"/>
          <w:spacing w:val="-3"/>
          <w:sz w:val="15"/>
        </w:rPr>
        <w:t> </w:t>
      </w:r>
      <w:r>
        <w:rPr>
          <w:color w:val="231F20"/>
          <w:spacing w:val="-2"/>
          <w:sz w:val="15"/>
        </w:rPr>
        <w:t>this</w:t>
      </w:r>
      <w:r>
        <w:rPr>
          <w:color w:val="231F20"/>
          <w:spacing w:val="-3"/>
          <w:sz w:val="15"/>
        </w:rPr>
        <w:t> </w:t>
      </w:r>
      <w:r>
        <w:rPr>
          <w:color w:val="231F20"/>
          <w:spacing w:val="-2"/>
          <w:sz w:val="15"/>
        </w:rPr>
        <w:t>article</w:t>
      </w:r>
      <w:r>
        <w:rPr>
          <w:color w:val="231F20"/>
          <w:spacing w:val="-3"/>
          <w:sz w:val="15"/>
        </w:rPr>
        <w:t> </w:t>
      </w:r>
      <w:r>
        <w:rPr>
          <w:color w:val="231F20"/>
          <w:spacing w:val="-2"/>
          <w:sz w:val="15"/>
        </w:rPr>
        <w:t>are</w:t>
      </w:r>
      <w:r>
        <w:rPr>
          <w:color w:val="231F20"/>
          <w:spacing w:val="-3"/>
          <w:sz w:val="15"/>
        </w:rPr>
        <w:t> </w:t>
      </w:r>
      <w:r>
        <w:rPr>
          <w:color w:val="231F20"/>
          <w:spacing w:val="-2"/>
          <w:sz w:val="15"/>
        </w:rPr>
        <w:t>solely</w:t>
      </w:r>
      <w:r>
        <w:rPr>
          <w:color w:val="231F20"/>
          <w:spacing w:val="-3"/>
          <w:sz w:val="15"/>
        </w:rPr>
        <w:t> </w:t>
      </w:r>
      <w:r>
        <w:rPr>
          <w:color w:val="231F20"/>
          <w:spacing w:val="-2"/>
          <w:sz w:val="15"/>
        </w:rPr>
        <w:t>those</w:t>
      </w:r>
      <w:r>
        <w:rPr>
          <w:color w:val="231F20"/>
          <w:spacing w:val="-3"/>
          <w:sz w:val="15"/>
        </w:rPr>
        <w:t> </w:t>
      </w:r>
      <w:r>
        <w:rPr>
          <w:color w:val="231F20"/>
          <w:spacing w:val="-2"/>
          <w:sz w:val="15"/>
        </w:rPr>
        <w:t>of</w:t>
      </w:r>
      <w:r>
        <w:rPr>
          <w:color w:val="231F20"/>
          <w:spacing w:val="-3"/>
          <w:sz w:val="15"/>
        </w:rPr>
        <w:t> </w:t>
      </w:r>
      <w:r>
        <w:rPr>
          <w:color w:val="231F20"/>
          <w:spacing w:val="-2"/>
          <w:sz w:val="15"/>
        </w:rPr>
        <w:t>the</w:t>
      </w:r>
      <w:r>
        <w:rPr>
          <w:color w:val="231F20"/>
          <w:spacing w:val="-3"/>
          <w:sz w:val="15"/>
        </w:rPr>
        <w:t> </w:t>
      </w:r>
      <w:r>
        <w:rPr>
          <w:color w:val="231F20"/>
          <w:spacing w:val="-2"/>
          <w:sz w:val="15"/>
        </w:rPr>
        <w:t>authors</w:t>
      </w:r>
      <w:r>
        <w:rPr>
          <w:color w:val="231F20"/>
          <w:spacing w:val="40"/>
          <w:sz w:val="15"/>
        </w:rPr>
        <w:t> </w:t>
      </w:r>
      <w:r>
        <w:rPr>
          <w:color w:val="231F20"/>
          <w:sz w:val="15"/>
        </w:rPr>
        <w:t>and</w:t>
      </w:r>
      <w:r>
        <w:rPr>
          <w:color w:val="231F20"/>
          <w:spacing w:val="-1"/>
          <w:sz w:val="15"/>
        </w:rPr>
        <w:t> </w:t>
      </w:r>
      <w:r>
        <w:rPr>
          <w:color w:val="231F20"/>
          <w:sz w:val="15"/>
        </w:rPr>
        <w:t>do</w:t>
      </w:r>
      <w:r>
        <w:rPr>
          <w:color w:val="231F20"/>
          <w:spacing w:val="-2"/>
          <w:sz w:val="15"/>
        </w:rPr>
        <w:t> </w:t>
      </w:r>
      <w:r>
        <w:rPr>
          <w:color w:val="231F20"/>
          <w:sz w:val="15"/>
        </w:rPr>
        <w:t>not</w:t>
      </w:r>
      <w:r>
        <w:rPr>
          <w:color w:val="231F20"/>
          <w:spacing w:val="-2"/>
          <w:sz w:val="15"/>
        </w:rPr>
        <w:t> </w:t>
      </w:r>
      <w:r>
        <w:rPr>
          <w:color w:val="231F20"/>
          <w:sz w:val="15"/>
        </w:rPr>
        <w:t>necessarily</w:t>
      </w:r>
      <w:r>
        <w:rPr>
          <w:color w:val="231F20"/>
          <w:spacing w:val="-2"/>
          <w:sz w:val="15"/>
        </w:rPr>
        <w:t> </w:t>
      </w:r>
      <w:r>
        <w:rPr>
          <w:color w:val="231F20"/>
          <w:sz w:val="15"/>
        </w:rPr>
        <w:t>represent</w:t>
      </w:r>
      <w:r>
        <w:rPr>
          <w:color w:val="231F20"/>
          <w:spacing w:val="-2"/>
          <w:sz w:val="15"/>
        </w:rPr>
        <w:t> </w:t>
      </w:r>
      <w:r>
        <w:rPr>
          <w:color w:val="231F20"/>
          <w:sz w:val="15"/>
        </w:rPr>
        <w:t>those</w:t>
      </w:r>
      <w:r>
        <w:rPr>
          <w:color w:val="231F20"/>
          <w:spacing w:val="-2"/>
          <w:sz w:val="15"/>
        </w:rPr>
        <w:t> </w:t>
      </w:r>
      <w:r>
        <w:rPr>
          <w:color w:val="231F20"/>
          <w:sz w:val="15"/>
        </w:rPr>
        <w:t>of</w:t>
      </w:r>
      <w:r>
        <w:rPr>
          <w:color w:val="231F20"/>
          <w:spacing w:val="-2"/>
          <w:sz w:val="15"/>
        </w:rPr>
        <w:t> </w:t>
      </w:r>
      <w:r>
        <w:rPr>
          <w:color w:val="231F20"/>
          <w:sz w:val="15"/>
        </w:rPr>
        <w:t>their</w:t>
      </w:r>
      <w:r>
        <w:rPr>
          <w:color w:val="231F20"/>
          <w:spacing w:val="-1"/>
          <w:sz w:val="15"/>
        </w:rPr>
        <w:t> </w:t>
      </w:r>
      <w:r>
        <w:rPr>
          <w:color w:val="231F20"/>
          <w:sz w:val="15"/>
        </w:rPr>
        <w:t>affiliated</w:t>
      </w:r>
      <w:r>
        <w:rPr>
          <w:color w:val="231F20"/>
          <w:spacing w:val="-1"/>
          <w:sz w:val="15"/>
        </w:rPr>
        <w:t> </w:t>
      </w:r>
      <w:r>
        <w:rPr>
          <w:color w:val="231F20"/>
          <w:sz w:val="15"/>
        </w:rPr>
        <w:t>organizations,</w:t>
      </w:r>
      <w:r>
        <w:rPr>
          <w:color w:val="231F20"/>
          <w:spacing w:val="-1"/>
          <w:sz w:val="15"/>
        </w:rPr>
        <w:t> </w:t>
      </w:r>
      <w:r>
        <w:rPr>
          <w:color w:val="231F20"/>
          <w:sz w:val="15"/>
        </w:rPr>
        <w:t>or</w:t>
      </w:r>
      <w:r>
        <w:rPr>
          <w:color w:val="231F20"/>
          <w:spacing w:val="-2"/>
          <w:sz w:val="15"/>
        </w:rPr>
        <w:t> </w:t>
      </w:r>
      <w:r>
        <w:rPr>
          <w:color w:val="231F20"/>
          <w:sz w:val="15"/>
        </w:rPr>
        <w:t>those</w:t>
      </w:r>
      <w:r>
        <w:rPr>
          <w:color w:val="231F20"/>
          <w:spacing w:val="-2"/>
          <w:sz w:val="15"/>
        </w:rPr>
        <w:t> </w:t>
      </w:r>
      <w:r>
        <w:rPr>
          <w:color w:val="231F20"/>
          <w:sz w:val="15"/>
        </w:rPr>
        <w:t>of</w:t>
      </w:r>
      <w:r>
        <w:rPr>
          <w:color w:val="231F20"/>
          <w:spacing w:val="40"/>
          <w:sz w:val="15"/>
        </w:rPr>
        <w:t> </w:t>
      </w:r>
      <w:r>
        <w:rPr>
          <w:color w:val="231F20"/>
          <w:sz w:val="15"/>
        </w:rPr>
        <w:t>the</w:t>
      </w:r>
      <w:r>
        <w:rPr>
          <w:color w:val="231F20"/>
          <w:spacing w:val="-3"/>
          <w:sz w:val="15"/>
        </w:rPr>
        <w:t> </w:t>
      </w:r>
      <w:r>
        <w:rPr>
          <w:color w:val="231F20"/>
          <w:sz w:val="15"/>
        </w:rPr>
        <w:t>publisher,</w:t>
      </w:r>
      <w:r>
        <w:rPr>
          <w:color w:val="231F20"/>
          <w:spacing w:val="-3"/>
          <w:sz w:val="15"/>
        </w:rPr>
        <w:t> </w:t>
      </w:r>
      <w:r>
        <w:rPr>
          <w:color w:val="231F20"/>
          <w:sz w:val="15"/>
        </w:rPr>
        <w:t>the</w:t>
      </w:r>
      <w:r>
        <w:rPr>
          <w:color w:val="231F20"/>
          <w:spacing w:val="-3"/>
          <w:sz w:val="15"/>
        </w:rPr>
        <w:t> </w:t>
      </w:r>
      <w:r>
        <w:rPr>
          <w:color w:val="231F20"/>
          <w:sz w:val="15"/>
        </w:rPr>
        <w:t>editors</w:t>
      </w:r>
      <w:r>
        <w:rPr>
          <w:color w:val="231F20"/>
          <w:spacing w:val="-3"/>
          <w:sz w:val="15"/>
        </w:rPr>
        <w:t> </w:t>
      </w:r>
      <w:r>
        <w:rPr>
          <w:color w:val="231F20"/>
          <w:sz w:val="15"/>
        </w:rPr>
        <w:t>and</w:t>
      </w:r>
      <w:r>
        <w:rPr>
          <w:color w:val="231F20"/>
          <w:spacing w:val="-3"/>
          <w:sz w:val="15"/>
        </w:rPr>
        <w:t> </w:t>
      </w:r>
      <w:r>
        <w:rPr>
          <w:color w:val="231F20"/>
          <w:sz w:val="15"/>
        </w:rPr>
        <w:t>the</w:t>
      </w:r>
      <w:r>
        <w:rPr>
          <w:color w:val="231F20"/>
          <w:spacing w:val="-3"/>
          <w:sz w:val="15"/>
        </w:rPr>
        <w:t> </w:t>
      </w:r>
      <w:r>
        <w:rPr>
          <w:color w:val="231F20"/>
          <w:sz w:val="15"/>
        </w:rPr>
        <w:t>reviewers.</w:t>
      </w:r>
      <w:r>
        <w:rPr>
          <w:color w:val="231F20"/>
          <w:spacing w:val="-3"/>
          <w:sz w:val="15"/>
        </w:rPr>
        <w:t> </w:t>
      </w:r>
      <w:r>
        <w:rPr>
          <w:color w:val="231F20"/>
          <w:sz w:val="15"/>
        </w:rPr>
        <w:t>Any</w:t>
      </w:r>
      <w:r>
        <w:rPr>
          <w:color w:val="231F20"/>
          <w:spacing w:val="-3"/>
          <w:sz w:val="15"/>
        </w:rPr>
        <w:t> </w:t>
      </w:r>
      <w:r>
        <w:rPr>
          <w:color w:val="231F20"/>
          <w:sz w:val="15"/>
        </w:rPr>
        <w:t>product</w:t>
      </w:r>
      <w:r>
        <w:rPr>
          <w:color w:val="231F20"/>
          <w:spacing w:val="-3"/>
          <w:sz w:val="15"/>
        </w:rPr>
        <w:t> </w:t>
      </w:r>
      <w:r>
        <w:rPr>
          <w:color w:val="231F20"/>
          <w:sz w:val="15"/>
        </w:rPr>
        <w:t>that</w:t>
      </w:r>
      <w:r>
        <w:rPr>
          <w:color w:val="231F20"/>
          <w:spacing w:val="-3"/>
          <w:sz w:val="15"/>
        </w:rPr>
        <w:t> </w:t>
      </w:r>
      <w:r>
        <w:rPr>
          <w:color w:val="231F20"/>
          <w:sz w:val="15"/>
        </w:rPr>
        <w:t>may</w:t>
      </w:r>
      <w:r>
        <w:rPr>
          <w:color w:val="231F20"/>
          <w:spacing w:val="-3"/>
          <w:sz w:val="15"/>
        </w:rPr>
        <w:t> </w:t>
      </w:r>
      <w:r>
        <w:rPr>
          <w:color w:val="231F20"/>
          <w:sz w:val="15"/>
        </w:rPr>
        <w:t>be</w:t>
      </w:r>
      <w:r>
        <w:rPr>
          <w:color w:val="231F20"/>
          <w:spacing w:val="-3"/>
          <w:sz w:val="15"/>
        </w:rPr>
        <w:t> </w:t>
      </w:r>
      <w:r>
        <w:rPr>
          <w:color w:val="231F20"/>
          <w:sz w:val="15"/>
        </w:rPr>
        <w:t>evaluated</w:t>
      </w:r>
      <w:r>
        <w:rPr>
          <w:color w:val="231F20"/>
          <w:spacing w:val="-3"/>
          <w:sz w:val="15"/>
        </w:rPr>
        <w:t> </w:t>
      </w:r>
      <w:r>
        <w:rPr>
          <w:color w:val="231F20"/>
          <w:sz w:val="15"/>
        </w:rPr>
        <w:t>in</w:t>
      </w:r>
      <w:r>
        <w:rPr>
          <w:color w:val="231F20"/>
          <w:spacing w:val="40"/>
          <w:sz w:val="15"/>
        </w:rPr>
        <w:t> </w:t>
      </w:r>
      <w:r>
        <w:rPr>
          <w:color w:val="231F20"/>
          <w:sz w:val="15"/>
        </w:rPr>
        <w:t>this article, or claim that may be made by its manufacturer, is not guaranteed or</w:t>
      </w:r>
      <w:r>
        <w:rPr>
          <w:color w:val="231F20"/>
          <w:spacing w:val="40"/>
          <w:sz w:val="15"/>
        </w:rPr>
        <w:t> </w:t>
      </w:r>
      <w:r>
        <w:rPr>
          <w:color w:val="231F20"/>
          <w:sz w:val="15"/>
        </w:rPr>
        <w:t>endorsed by the publisher.</w:t>
      </w:r>
    </w:p>
    <w:p>
      <w:pPr>
        <w:pStyle w:val="BodyText"/>
        <w:spacing w:before="98"/>
        <w:rPr>
          <w:sz w:val="15"/>
        </w:rPr>
      </w:pPr>
    </w:p>
    <w:p>
      <w:pPr>
        <w:spacing w:line="264" w:lineRule="auto" w:before="1"/>
        <w:ind w:left="46" w:right="44" w:firstLine="0"/>
        <w:jc w:val="both"/>
        <w:rPr>
          <w:i/>
          <w:sz w:val="15"/>
        </w:rPr>
      </w:pPr>
      <w:r>
        <w:rPr>
          <w:i/>
          <w:color w:val="231F20"/>
          <w:sz w:val="15"/>
        </w:rPr>
        <w:t>Copyright</w:t>
      </w:r>
      <w:r>
        <w:rPr>
          <w:i/>
          <w:color w:val="231F20"/>
          <w:spacing w:val="-10"/>
          <w:sz w:val="15"/>
        </w:rPr>
        <w:t> </w:t>
      </w:r>
      <w:r>
        <w:rPr>
          <w:i/>
          <w:color w:val="231F20"/>
          <w:sz w:val="15"/>
        </w:rPr>
        <w:t>©</w:t>
      </w:r>
      <w:r>
        <w:rPr>
          <w:i/>
          <w:color w:val="231F20"/>
          <w:spacing w:val="-9"/>
          <w:sz w:val="15"/>
        </w:rPr>
        <w:t> </w:t>
      </w:r>
      <w:r>
        <w:rPr>
          <w:i/>
          <w:color w:val="231F20"/>
          <w:sz w:val="15"/>
        </w:rPr>
        <w:t>2022</w:t>
      </w:r>
      <w:r>
        <w:rPr>
          <w:i/>
          <w:color w:val="231F20"/>
          <w:spacing w:val="-10"/>
          <w:sz w:val="15"/>
        </w:rPr>
        <w:t> </w:t>
      </w:r>
      <w:r>
        <w:rPr>
          <w:i/>
          <w:color w:val="231F20"/>
          <w:sz w:val="15"/>
        </w:rPr>
        <w:t>Lang-Orsini</w:t>
      </w:r>
      <w:r>
        <w:rPr>
          <w:i/>
          <w:color w:val="231F20"/>
          <w:spacing w:val="-9"/>
          <w:sz w:val="15"/>
        </w:rPr>
        <w:t> </w:t>
      </w:r>
      <w:r>
        <w:rPr>
          <w:i/>
          <w:color w:val="231F20"/>
          <w:sz w:val="15"/>
        </w:rPr>
        <w:t>and</w:t>
      </w:r>
      <w:r>
        <w:rPr>
          <w:i/>
          <w:color w:val="231F20"/>
          <w:spacing w:val="-9"/>
          <w:sz w:val="15"/>
        </w:rPr>
        <w:t> </w:t>
      </w:r>
      <w:r>
        <w:rPr>
          <w:i/>
          <w:color w:val="231F20"/>
          <w:sz w:val="15"/>
        </w:rPr>
        <w:t>Gonzalez-Perez.</w:t>
      </w:r>
      <w:r>
        <w:rPr>
          <w:i/>
          <w:color w:val="231F20"/>
          <w:spacing w:val="-10"/>
          <w:sz w:val="15"/>
        </w:rPr>
        <w:t> </w:t>
      </w:r>
      <w:r>
        <w:rPr>
          <w:i/>
          <w:color w:val="231F20"/>
          <w:sz w:val="15"/>
        </w:rPr>
        <w:t>This</w:t>
      </w:r>
      <w:r>
        <w:rPr>
          <w:i/>
          <w:color w:val="231F20"/>
          <w:spacing w:val="-9"/>
          <w:sz w:val="15"/>
        </w:rPr>
        <w:t> </w:t>
      </w:r>
      <w:r>
        <w:rPr>
          <w:i/>
          <w:color w:val="231F20"/>
          <w:sz w:val="15"/>
        </w:rPr>
        <w:t>is</w:t>
      </w:r>
      <w:r>
        <w:rPr>
          <w:i/>
          <w:color w:val="231F20"/>
          <w:spacing w:val="-9"/>
          <w:sz w:val="15"/>
        </w:rPr>
        <w:t> </w:t>
      </w:r>
      <w:r>
        <w:rPr>
          <w:i/>
          <w:color w:val="231F20"/>
          <w:sz w:val="15"/>
        </w:rPr>
        <w:t>an</w:t>
      </w:r>
      <w:r>
        <w:rPr>
          <w:i/>
          <w:color w:val="231F20"/>
          <w:spacing w:val="-10"/>
          <w:sz w:val="15"/>
        </w:rPr>
        <w:t> </w:t>
      </w:r>
      <w:r>
        <w:rPr>
          <w:i/>
          <w:color w:val="231F20"/>
          <w:sz w:val="15"/>
        </w:rPr>
        <w:t>open-access</w:t>
      </w:r>
      <w:r>
        <w:rPr>
          <w:i/>
          <w:color w:val="231F20"/>
          <w:spacing w:val="-9"/>
          <w:sz w:val="15"/>
        </w:rPr>
        <w:t> </w:t>
      </w:r>
      <w:r>
        <w:rPr>
          <w:i/>
          <w:color w:val="231F20"/>
          <w:sz w:val="15"/>
        </w:rPr>
        <w:t>article</w:t>
      </w:r>
      <w:r>
        <w:rPr>
          <w:i/>
          <w:color w:val="231F20"/>
          <w:spacing w:val="40"/>
          <w:sz w:val="15"/>
        </w:rPr>
        <w:t> </w:t>
      </w:r>
      <w:r>
        <w:rPr>
          <w:i/>
          <w:color w:val="231F20"/>
          <w:sz w:val="15"/>
        </w:rPr>
        <w:t>distributed</w:t>
      </w:r>
      <w:r>
        <w:rPr>
          <w:i/>
          <w:color w:val="231F20"/>
          <w:spacing w:val="-10"/>
          <w:sz w:val="15"/>
        </w:rPr>
        <w:t> </w:t>
      </w:r>
      <w:r>
        <w:rPr>
          <w:i/>
          <w:color w:val="231F20"/>
          <w:sz w:val="15"/>
        </w:rPr>
        <w:t>under</w:t>
      </w:r>
      <w:r>
        <w:rPr>
          <w:i/>
          <w:color w:val="231F20"/>
          <w:spacing w:val="-9"/>
          <w:sz w:val="15"/>
        </w:rPr>
        <w:t> </w:t>
      </w:r>
      <w:r>
        <w:rPr>
          <w:i/>
          <w:color w:val="231F20"/>
          <w:sz w:val="15"/>
        </w:rPr>
        <w:t>the</w:t>
      </w:r>
      <w:r>
        <w:rPr>
          <w:i/>
          <w:color w:val="231F20"/>
          <w:spacing w:val="-9"/>
          <w:sz w:val="15"/>
        </w:rPr>
        <w:t> </w:t>
      </w:r>
      <w:r>
        <w:rPr>
          <w:i/>
          <w:color w:val="231F20"/>
          <w:sz w:val="15"/>
        </w:rPr>
        <w:t>terms</w:t>
      </w:r>
      <w:r>
        <w:rPr>
          <w:i/>
          <w:color w:val="231F20"/>
          <w:spacing w:val="-10"/>
          <w:sz w:val="15"/>
        </w:rPr>
        <w:t> </w:t>
      </w:r>
      <w:r>
        <w:rPr>
          <w:i/>
          <w:color w:val="231F20"/>
          <w:sz w:val="15"/>
        </w:rPr>
        <w:t>of</w:t>
      </w:r>
      <w:r>
        <w:rPr>
          <w:i/>
          <w:color w:val="231F20"/>
          <w:spacing w:val="-9"/>
          <w:sz w:val="15"/>
        </w:rPr>
        <w:t> </w:t>
      </w:r>
      <w:r>
        <w:rPr>
          <w:i/>
          <w:color w:val="231F20"/>
          <w:sz w:val="15"/>
        </w:rPr>
        <w:t>the</w:t>
      </w:r>
      <w:r>
        <w:rPr>
          <w:i/>
          <w:color w:val="231F20"/>
          <w:spacing w:val="-9"/>
          <w:sz w:val="15"/>
        </w:rPr>
        <w:t> </w:t>
      </w:r>
      <w:hyperlink r:id="rId34">
        <w:r>
          <w:rPr>
            <w:i/>
            <w:color w:val="231F20"/>
            <w:sz w:val="15"/>
          </w:rPr>
          <w:t>Creative</w:t>
        </w:r>
      </w:hyperlink>
      <w:r>
        <w:rPr>
          <w:i/>
          <w:color w:val="231F20"/>
          <w:spacing w:val="-10"/>
          <w:sz w:val="15"/>
        </w:rPr>
        <w:t> </w:t>
      </w:r>
      <w:hyperlink r:id="rId34">
        <w:r>
          <w:rPr>
            <w:i/>
            <w:color w:val="231F20"/>
            <w:sz w:val="15"/>
          </w:rPr>
          <w:t>Commons</w:t>
        </w:r>
      </w:hyperlink>
      <w:r>
        <w:rPr>
          <w:i/>
          <w:color w:val="231F20"/>
          <w:spacing w:val="-9"/>
          <w:sz w:val="15"/>
        </w:rPr>
        <w:t> </w:t>
      </w:r>
      <w:hyperlink r:id="rId34">
        <w:r>
          <w:rPr>
            <w:i/>
            <w:color w:val="231F20"/>
            <w:sz w:val="15"/>
          </w:rPr>
          <w:t>Attribution</w:t>
        </w:r>
      </w:hyperlink>
      <w:r>
        <w:rPr>
          <w:i/>
          <w:color w:val="231F20"/>
          <w:spacing w:val="-9"/>
          <w:sz w:val="15"/>
        </w:rPr>
        <w:t> </w:t>
      </w:r>
      <w:hyperlink r:id="rId34">
        <w:r>
          <w:rPr>
            <w:i/>
            <w:color w:val="231F20"/>
            <w:sz w:val="15"/>
          </w:rPr>
          <w:t>License</w:t>
        </w:r>
      </w:hyperlink>
      <w:r>
        <w:rPr>
          <w:i/>
          <w:color w:val="231F20"/>
          <w:spacing w:val="-10"/>
          <w:sz w:val="15"/>
        </w:rPr>
        <w:t> </w:t>
      </w:r>
      <w:hyperlink r:id="rId34">
        <w:r>
          <w:rPr>
            <w:i/>
            <w:color w:val="231F20"/>
            <w:sz w:val="15"/>
          </w:rPr>
          <w:t>(CC</w:t>
        </w:r>
        <w:r>
          <w:rPr>
            <w:i/>
            <w:color w:val="231F20"/>
            <w:spacing w:val="-9"/>
            <w:sz w:val="15"/>
          </w:rPr>
          <w:t> </w:t>
        </w:r>
        <w:r>
          <w:rPr>
            <w:i/>
            <w:color w:val="231F20"/>
            <w:sz w:val="15"/>
          </w:rPr>
          <w:t>BY)</w:t>
        </w:r>
      </w:hyperlink>
      <w:r>
        <w:rPr>
          <w:i/>
          <w:color w:val="231F20"/>
          <w:sz w:val="15"/>
        </w:rPr>
        <w:t>.</w:t>
      </w:r>
      <w:r>
        <w:rPr>
          <w:i/>
          <w:color w:val="231F20"/>
          <w:spacing w:val="40"/>
          <w:sz w:val="15"/>
        </w:rPr>
        <w:t> </w:t>
      </w:r>
      <w:r>
        <w:rPr>
          <w:i/>
          <w:color w:val="231F20"/>
          <w:sz w:val="15"/>
        </w:rPr>
        <w:t>The use, distribution or reproduction in other forums is permitted, provided the</w:t>
      </w:r>
      <w:r>
        <w:rPr>
          <w:i/>
          <w:color w:val="231F20"/>
          <w:spacing w:val="40"/>
          <w:sz w:val="15"/>
        </w:rPr>
        <w:t> </w:t>
      </w:r>
      <w:r>
        <w:rPr>
          <w:i/>
          <w:color w:val="231F20"/>
          <w:sz w:val="15"/>
        </w:rPr>
        <w:t>original author(s) and the copyright owner(s) are credited and that the original</w:t>
      </w:r>
      <w:r>
        <w:rPr>
          <w:i/>
          <w:color w:val="231F20"/>
          <w:spacing w:val="40"/>
          <w:sz w:val="15"/>
        </w:rPr>
        <w:t> </w:t>
      </w:r>
      <w:r>
        <w:rPr>
          <w:i/>
          <w:color w:val="231F20"/>
          <w:spacing w:val="-2"/>
          <w:sz w:val="15"/>
        </w:rPr>
        <w:t>publication in this journal is cited, in accordance with accepted academic practice.</w:t>
      </w:r>
      <w:r>
        <w:rPr>
          <w:i/>
          <w:color w:val="231F20"/>
          <w:spacing w:val="40"/>
          <w:sz w:val="15"/>
        </w:rPr>
        <w:t> </w:t>
      </w:r>
      <w:r>
        <w:rPr>
          <w:i/>
          <w:color w:val="231F20"/>
          <w:sz w:val="15"/>
        </w:rPr>
        <w:t>No</w:t>
      </w:r>
      <w:r>
        <w:rPr>
          <w:i/>
          <w:color w:val="231F20"/>
          <w:spacing w:val="-9"/>
          <w:sz w:val="15"/>
        </w:rPr>
        <w:t> </w:t>
      </w:r>
      <w:r>
        <w:rPr>
          <w:i/>
          <w:color w:val="231F20"/>
          <w:sz w:val="15"/>
        </w:rPr>
        <w:t>use,</w:t>
      </w:r>
      <w:r>
        <w:rPr>
          <w:i/>
          <w:color w:val="231F20"/>
          <w:spacing w:val="-9"/>
          <w:sz w:val="15"/>
        </w:rPr>
        <w:t> </w:t>
      </w:r>
      <w:r>
        <w:rPr>
          <w:i/>
          <w:color w:val="231F20"/>
          <w:sz w:val="15"/>
        </w:rPr>
        <w:t>distribution</w:t>
      </w:r>
      <w:r>
        <w:rPr>
          <w:i/>
          <w:color w:val="231F20"/>
          <w:spacing w:val="-9"/>
          <w:sz w:val="15"/>
        </w:rPr>
        <w:t> </w:t>
      </w:r>
      <w:r>
        <w:rPr>
          <w:i/>
          <w:color w:val="231F20"/>
          <w:sz w:val="15"/>
        </w:rPr>
        <w:t>or</w:t>
      </w:r>
      <w:r>
        <w:rPr>
          <w:i/>
          <w:color w:val="231F20"/>
          <w:spacing w:val="-9"/>
          <w:sz w:val="15"/>
        </w:rPr>
        <w:t> </w:t>
      </w:r>
      <w:r>
        <w:rPr>
          <w:i/>
          <w:color w:val="231F20"/>
          <w:sz w:val="15"/>
        </w:rPr>
        <w:t>reproduction</w:t>
      </w:r>
      <w:r>
        <w:rPr>
          <w:i/>
          <w:color w:val="231F20"/>
          <w:spacing w:val="-9"/>
          <w:sz w:val="15"/>
        </w:rPr>
        <w:t> </w:t>
      </w:r>
      <w:r>
        <w:rPr>
          <w:i/>
          <w:color w:val="231F20"/>
          <w:sz w:val="15"/>
        </w:rPr>
        <w:t>is</w:t>
      </w:r>
      <w:r>
        <w:rPr>
          <w:i/>
          <w:color w:val="231F20"/>
          <w:spacing w:val="-9"/>
          <w:sz w:val="15"/>
        </w:rPr>
        <w:t> </w:t>
      </w:r>
      <w:r>
        <w:rPr>
          <w:i/>
          <w:color w:val="231F20"/>
          <w:sz w:val="15"/>
        </w:rPr>
        <w:t>permitted</w:t>
      </w:r>
      <w:r>
        <w:rPr>
          <w:i/>
          <w:color w:val="231F20"/>
          <w:spacing w:val="-9"/>
          <w:sz w:val="15"/>
        </w:rPr>
        <w:t> </w:t>
      </w:r>
      <w:r>
        <w:rPr>
          <w:i/>
          <w:color w:val="231F20"/>
          <w:sz w:val="15"/>
        </w:rPr>
        <w:t>which</w:t>
      </w:r>
      <w:r>
        <w:rPr>
          <w:i/>
          <w:color w:val="231F20"/>
          <w:spacing w:val="-9"/>
          <w:sz w:val="15"/>
        </w:rPr>
        <w:t> </w:t>
      </w:r>
      <w:r>
        <w:rPr>
          <w:i/>
          <w:color w:val="231F20"/>
          <w:sz w:val="15"/>
        </w:rPr>
        <w:t>does</w:t>
      </w:r>
      <w:r>
        <w:rPr>
          <w:i/>
          <w:color w:val="231F20"/>
          <w:spacing w:val="-9"/>
          <w:sz w:val="15"/>
        </w:rPr>
        <w:t> </w:t>
      </w:r>
      <w:r>
        <w:rPr>
          <w:i/>
          <w:color w:val="231F20"/>
          <w:sz w:val="15"/>
        </w:rPr>
        <w:t>not</w:t>
      </w:r>
      <w:r>
        <w:rPr>
          <w:i/>
          <w:color w:val="231F20"/>
          <w:spacing w:val="-9"/>
          <w:sz w:val="15"/>
        </w:rPr>
        <w:t> </w:t>
      </w:r>
      <w:r>
        <w:rPr>
          <w:i/>
          <w:color w:val="231F20"/>
          <w:sz w:val="15"/>
        </w:rPr>
        <w:t>comply</w:t>
      </w:r>
      <w:r>
        <w:rPr>
          <w:i/>
          <w:color w:val="231F20"/>
          <w:spacing w:val="-9"/>
          <w:sz w:val="15"/>
        </w:rPr>
        <w:t> </w:t>
      </w:r>
      <w:r>
        <w:rPr>
          <w:i/>
          <w:color w:val="231F20"/>
          <w:sz w:val="15"/>
        </w:rPr>
        <w:t>with</w:t>
      </w:r>
      <w:r>
        <w:rPr>
          <w:i/>
          <w:color w:val="231F20"/>
          <w:spacing w:val="-9"/>
          <w:sz w:val="15"/>
        </w:rPr>
        <w:t> </w:t>
      </w:r>
      <w:r>
        <w:rPr>
          <w:i/>
          <w:color w:val="231F20"/>
          <w:sz w:val="15"/>
        </w:rPr>
        <w:t>these</w:t>
      </w:r>
      <w:r>
        <w:rPr>
          <w:i/>
          <w:color w:val="231F20"/>
          <w:spacing w:val="40"/>
          <w:sz w:val="15"/>
        </w:rPr>
        <w:t> </w:t>
      </w:r>
      <w:r>
        <w:rPr>
          <w:i/>
          <w:color w:val="231F20"/>
          <w:spacing w:val="-2"/>
          <w:sz w:val="15"/>
        </w:rPr>
        <w:t>terms.</w:t>
      </w:r>
    </w:p>
    <w:sectPr>
      <w:type w:val="continuous"/>
      <w:pgSz w:w="11910" w:h="15600"/>
      <w:pgMar w:header="589" w:footer="570" w:top="500" w:bottom="780" w:left="850" w:right="850"/>
      <w:cols w:num="2" w:equalWidth="0">
        <w:col w:w="4954" w:space="251"/>
        <w:col w:w="500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88672">
              <wp:simplePos x="0" y="0"/>
              <wp:positionH relativeFrom="page">
                <wp:posOffset>569327</wp:posOffset>
              </wp:positionH>
              <wp:positionV relativeFrom="page">
                <wp:posOffset>9344393</wp:posOffset>
              </wp:positionV>
              <wp:extent cx="6421755"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421755" cy="1270"/>
                      </a:xfrm>
                      <a:custGeom>
                        <a:avLst/>
                        <a:gdLst/>
                        <a:ahLst/>
                        <a:cxnLst/>
                        <a:rect l="l" t="t" r="r" b="b"/>
                        <a:pathLst>
                          <a:path w="6421755" h="0">
                            <a:moveTo>
                              <a:pt x="0" y="0"/>
                            </a:moveTo>
                            <a:lnTo>
                              <a:pt x="6421375" y="0"/>
                            </a:lnTo>
                          </a:path>
                        </a:pathLst>
                      </a:custGeom>
                      <a:ln w="3200">
                        <a:solidFill>
                          <a:srgbClr val="6D6E7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7808" from="44.828899pt,735.778992pt" to="550.449007pt,735.778992pt" stroked="true" strokeweight=".252pt" strokecolor="#6d6e71">
              <v:stroke dashstyle="solid"/>
              <w10:wrap type="none"/>
            </v:line>
          </w:pict>
        </mc:Fallback>
      </mc:AlternateContent>
    </w:r>
    <w:r>
      <w:rPr>
        <w:sz w:val="20"/>
      </w:rPr>
      <mc:AlternateContent>
        <mc:Choice Requires="wps">
          <w:drawing>
            <wp:anchor distT="0" distB="0" distL="0" distR="0" allowOverlap="1" layoutInCell="1" locked="0" behindDoc="1" simplePos="0" relativeHeight="487389184">
              <wp:simplePos x="0" y="0"/>
              <wp:positionH relativeFrom="page">
                <wp:posOffset>556627</wp:posOffset>
              </wp:positionH>
              <wp:positionV relativeFrom="page">
                <wp:posOffset>9405639</wp:posOffset>
              </wp:positionV>
              <wp:extent cx="1661160" cy="1143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61160" cy="114300"/>
                      </a:xfrm>
                      <a:prstGeom prst="rect">
                        <a:avLst/>
                      </a:prstGeom>
                    </wps:spPr>
                    <wps:txbx>
                      <w:txbxContent>
                        <w:p>
                          <w:pPr>
                            <w:spacing w:line="159" w:lineRule="exact" w:before="0"/>
                            <w:ind w:left="20" w:right="0" w:firstLine="0"/>
                            <w:jc w:val="left"/>
                            <w:rPr>
                              <w:rFonts w:ascii="Arial"/>
                              <w:sz w:val="14"/>
                            </w:rPr>
                          </w:pPr>
                          <w:hyperlink r:id="rId1">
                            <w:r>
                              <w:rPr>
                                <w:rFonts w:ascii="Arial"/>
                                <w:color w:val="6D6E71"/>
                                <w:spacing w:val="-4"/>
                                <w:sz w:val="14"/>
                              </w:rPr>
                              <w:t>Frontiers</w:t>
                            </w:r>
                            <w:r>
                              <w:rPr>
                                <w:rFonts w:ascii="Arial"/>
                                <w:color w:val="6D6E71"/>
                                <w:spacing w:val="-3"/>
                                <w:sz w:val="14"/>
                              </w:rPr>
                              <w:t> </w:t>
                            </w:r>
                            <w:r>
                              <w:rPr>
                                <w:rFonts w:ascii="Arial"/>
                                <w:color w:val="6D6E71"/>
                                <w:spacing w:val="-4"/>
                                <w:sz w:val="14"/>
                              </w:rPr>
                              <w:t>in</w:t>
                            </w:r>
                            <w:r>
                              <w:rPr>
                                <w:rFonts w:ascii="Arial"/>
                                <w:color w:val="6D6E71"/>
                                <w:spacing w:val="-3"/>
                                <w:sz w:val="14"/>
                              </w:rPr>
                              <w:t> </w:t>
                            </w:r>
                            <w:r>
                              <w:rPr>
                                <w:rFonts w:ascii="Arial"/>
                                <w:color w:val="6D6E71"/>
                                <w:spacing w:val="-4"/>
                                <w:sz w:val="14"/>
                              </w:rPr>
                              <w:t>Neurology</w:t>
                            </w:r>
                          </w:hyperlink>
                          <w:r>
                            <w:rPr>
                              <w:rFonts w:ascii="Arial"/>
                              <w:color w:val="6D6E71"/>
                              <w:spacing w:val="-3"/>
                              <w:sz w:val="14"/>
                            </w:rPr>
                            <w:t> </w:t>
                          </w:r>
                          <w:r>
                            <w:rPr>
                              <w:rFonts w:ascii="Arial"/>
                              <w:color w:val="6D6E71"/>
                              <w:spacing w:val="-4"/>
                              <w:sz w:val="14"/>
                            </w:rPr>
                            <w:t>|</w:t>
                          </w:r>
                          <w:r>
                            <w:rPr>
                              <w:rFonts w:ascii="Arial"/>
                              <w:color w:val="6D6E71"/>
                              <w:spacing w:val="-3"/>
                              <w:sz w:val="14"/>
                            </w:rPr>
                            <w:t> </w:t>
                          </w:r>
                          <w:hyperlink r:id="rId2">
                            <w:r>
                              <w:rPr>
                                <w:rFonts w:ascii="Arial"/>
                                <w:color w:val="6D6E71"/>
                                <w:spacing w:val="-4"/>
                                <w:sz w:val="14"/>
                              </w:rPr>
                              <w:t>www.frontiersin.org</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828899pt;margin-top:740.601501pt;width:130.8pt;height:9pt;mso-position-horizontal-relative:page;mso-position-vertical-relative:page;z-index:-15927296" type="#_x0000_t202" id="docshape1" filled="false" stroked="false">
              <v:textbox inset="0,0,0,0">
                <w:txbxContent>
                  <w:p>
                    <w:pPr>
                      <w:spacing w:line="159" w:lineRule="exact" w:before="0"/>
                      <w:ind w:left="20" w:right="0" w:firstLine="0"/>
                      <w:jc w:val="left"/>
                      <w:rPr>
                        <w:rFonts w:ascii="Arial"/>
                        <w:sz w:val="14"/>
                      </w:rPr>
                    </w:pPr>
                    <w:hyperlink r:id="rId1">
                      <w:r>
                        <w:rPr>
                          <w:rFonts w:ascii="Arial"/>
                          <w:color w:val="6D6E71"/>
                          <w:spacing w:val="-4"/>
                          <w:sz w:val="14"/>
                        </w:rPr>
                        <w:t>Frontiers</w:t>
                      </w:r>
                      <w:r>
                        <w:rPr>
                          <w:rFonts w:ascii="Arial"/>
                          <w:color w:val="6D6E71"/>
                          <w:spacing w:val="-3"/>
                          <w:sz w:val="14"/>
                        </w:rPr>
                        <w:t> </w:t>
                      </w:r>
                      <w:r>
                        <w:rPr>
                          <w:rFonts w:ascii="Arial"/>
                          <w:color w:val="6D6E71"/>
                          <w:spacing w:val="-4"/>
                          <w:sz w:val="14"/>
                        </w:rPr>
                        <w:t>in</w:t>
                      </w:r>
                      <w:r>
                        <w:rPr>
                          <w:rFonts w:ascii="Arial"/>
                          <w:color w:val="6D6E71"/>
                          <w:spacing w:val="-3"/>
                          <w:sz w:val="14"/>
                        </w:rPr>
                        <w:t> </w:t>
                      </w:r>
                      <w:r>
                        <w:rPr>
                          <w:rFonts w:ascii="Arial"/>
                          <w:color w:val="6D6E71"/>
                          <w:spacing w:val="-4"/>
                          <w:sz w:val="14"/>
                        </w:rPr>
                        <w:t>Neurology</w:t>
                      </w:r>
                    </w:hyperlink>
                    <w:r>
                      <w:rPr>
                        <w:rFonts w:ascii="Arial"/>
                        <w:color w:val="6D6E71"/>
                        <w:spacing w:val="-3"/>
                        <w:sz w:val="14"/>
                      </w:rPr>
                      <w:t> </w:t>
                    </w:r>
                    <w:r>
                      <w:rPr>
                        <w:rFonts w:ascii="Arial"/>
                        <w:color w:val="6D6E71"/>
                        <w:spacing w:val="-4"/>
                        <w:sz w:val="14"/>
                      </w:rPr>
                      <w:t>|</w:t>
                    </w:r>
                    <w:r>
                      <w:rPr>
                        <w:rFonts w:ascii="Arial"/>
                        <w:color w:val="6D6E71"/>
                        <w:spacing w:val="-3"/>
                        <w:sz w:val="14"/>
                      </w:rPr>
                      <w:t> </w:t>
                    </w:r>
                    <w:hyperlink r:id="rId2">
                      <w:r>
                        <w:rPr>
                          <w:rFonts w:ascii="Arial"/>
                          <w:color w:val="6D6E71"/>
                          <w:spacing w:val="-4"/>
                          <w:sz w:val="14"/>
                        </w:rPr>
                        <w:t>www.frontiersin.org</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7389696">
              <wp:simplePos x="0" y="0"/>
              <wp:positionH relativeFrom="page">
                <wp:posOffset>3717225</wp:posOffset>
              </wp:positionH>
              <wp:positionV relativeFrom="page">
                <wp:posOffset>9405639</wp:posOffset>
              </wp:positionV>
              <wp:extent cx="138430" cy="1143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38430" cy="114300"/>
                      </a:xfrm>
                      <a:prstGeom prst="rect">
                        <a:avLst/>
                      </a:prstGeom>
                    </wps:spPr>
                    <wps:txbx>
                      <w:txbxContent>
                        <w:p>
                          <w:pPr>
                            <w:spacing w:line="159" w:lineRule="exact" w:before="0"/>
                            <w:ind w:left="60" w:right="0" w:firstLine="0"/>
                            <w:jc w:val="left"/>
                            <w:rPr>
                              <w:rFonts w:ascii="Arial"/>
                              <w:sz w:val="14"/>
                            </w:rPr>
                          </w:pPr>
                          <w:r>
                            <w:rPr>
                              <w:rFonts w:ascii="Arial"/>
                              <w:color w:val="6D6E71"/>
                              <w:spacing w:val="-10"/>
                              <w:sz w:val="14"/>
                            </w:rPr>
                            <w:fldChar w:fldCharType="begin"/>
                          </w:r>
                          <w:r>
                            <w:rPr>
                              <w:rFonts w:ascii="Arial"/>
                              <w:color w:val="6D6E71"/>
                              <w:spacing w:val="-10"/>
                              <w:sz w:val="14"/>
                            </w:rPr>
                            <w:instrText> PAGE </w:instrText>
                          </w:r>
                          <w:r>
                            <w:rPr>
                              <w:rFonts w:ascii="Arial"/>
                              <w:color w:val="6D6E71"/>
                              <w:spacing w:val="-10"/>
                              <w:sz w:val="14"/>
                            </w:rPr>
                            <w:fldChar w:fldCharType="separate"/>
                          </w:r>
                          <w:r>
                            <w:rPr>
                              <w:rFonts w:ascii="Arial"/>
                              <w:color w:val="6D6E71"/>
                              <w:spacing w:val="-10"/>
                              <w:sz w:val="14"/>
                            </w:rPr>
                            <w:t>1</w:t>
                          </w:r>
                          <w:r>
                            <w:rPr>
                              <w:rFonts w:ascii="Arial"/>
                              <w:color w:val="6D6E71"/>
                              <w:spacing w:val="-10"/>
                              <w:sz w:val="14"/>
                            </w:rPr>
                            <w:fldChar w:fldCharType="end"/>
                          </w:r>
                        </w:p>
                      </w:txbxContent>
                    </wps:txbx>
                    <wps:bodyPr wrap="square" lIns="0" tIns="0" rIns="0" bIns="0" rtlCol="0">
                      <a:noAutofit/>
                    </wps:bodyPr>
                  </wps:wsp>
                </a:graphicData>
              </a:graphic>
            </wp:anchor>
          </w:drawing>
        </mc:Choice>
        <mc:Fallback>
          <w:pict>
            <v:shape style="position:absolute;margin-left:292.694885pt;margin-top:740.601501pt;width:10.9pt;height:9pt;mso-position-horizontal-relative:page;mso-position-vertical-relative:page;z-index:-15926784" type="#_x0000_t202" id="docshape2" filled="false" stroked="false">
              <v:textbox inset="0,0,0,0">
                <w:txbxContent>
                  <w:p>
                    <w:pPr>
                      <w:spacing w:line="159" w:lineRule="exact" w:before="0"/>
                      <w:ind w:left="60" w:right="0" w:firstLine="0"/>
                      <w:jc w:val="left"/>
                      <w:rPr>
                        <w:rFonts w:ascii="Arial"/>
                        <w:sz w:val="14"/>
                      </w:rPr>
                    </w:pPr>
                    <w:r>
                      <w:rPr>
                        <w:rFonts w:ascii="Arial"/>
                        <w:color w:val="6D6E71"/>
                        <w:spacing w:val="-10"/>
                        <w:sz w:val="14"/>
                      </w:rPr>
                      <w:fldChar w:fldCharType="begin"/>
                    </w:r>
                    <w:r>
                      <w:rPr>
                        <w:rFonts w:ascii="Arial"/>
                        <w:color w:val="6D6E71"/>
                        <w:spacing w:val="-10"/>
                        <w:sz w:val="14"/>
                      </w:rPr>
                      <w:instrText> PAGE </w:instrText>
                    </w:r>
                    <w:r>
                      <w:rPr>
                        <w:rFonts w:ascii="Arial"/>
                        <w:color w:val="6D6E71"/>
                        <w:spacing w:val="-10"/>
                        <w:sz w:val="14"/>
                      </w:rPr>
                      <w:fldChar w:fldCharType="separate"/>
                    </w:r>
                    <w:r>
                      <w:rPr>
                        <w:rFonts w:ascii="Arial"/>
                        <w:color w:val="6D6E71"/>
                        <w:spacing w:val="-10"/>
                        <w:sz w:val="14"/>
                      </w:rPr>
                      <w:t>1</w:t>
                    </w:r>
                    <w:r>
                      <w:rPr>
                        <w:rFonts w:ascii="Arial"/>
                        <w:color w:val="6D6E71"/>
                        <w:spacing w:val="-10"/>
                        <w:sz w:val="14"/>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7390208">
              <wp:simplePos x="0" y="0"/>
              <wp:positionH relativeFrom="page">
                <wp:posOffset>5420549</wp:posOffset>
              </wp:positionH>
              <wp:positionV relativeFrom="page">
                <wp:posOffset>9405639</wp:posOffset>
              </wp:positionV>
              <wp:extent cx="1583055" cy="1143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83055" cy="114300"/>
                      </a:xfrm>
                      <a:prstGeom prst="rect">
                        <a:avLst/>
                      </a:prstGeom>
                    </wps:spPr>
                    <wps:txbx>
                      <w:txbxContent>
                        <w:p>
                          <w:pPr>
                            <w:spacing w:line="159" w:lineRule="exact" w:before="0"/>
                            <w:ind w:left="20" w:right="0" w:firstLine="0"/>
                            <w:jc w:val="left"/>
                            <w:rPr>
                              <w:rFonts w:ascii="Arial"/>
                              <w:sz w:val="14"/>
                            </w:rPr>
                          </w:pPr>
                          <w:hyperlink r:id="rId3">
                            <w:r>
                              <w:rPr>
                                <w:rFonts w:ascii="Arial"/>
                                <w:color w:val="6D6E71"/>
                                <w:spacing w:val="-2"/>
                                <w:sz w:val="14"/>
                              </w:rPr>
                              <w:t>March</w:t>
                            </w:r>
                            <w:r>
                              <w:rPr>
                                <w:rFonts w:ascii="Arial"/>
                                <w:color w:val="6D6E71"/>
                                <w:spacing w:val="-7"/>
                                <w:sz w:val="14"/>
                              </w:rPr>
                              <w:t> </w:t>
                            </w:r>
                            <w:r>
                              <w:rPr>
                                <w:rFonts w:ascii="Arial"/>
                                <w:color w:val="6D6E71"/>
                                <w:spacing w:val="-2"/>
                                <w:sz w:val="14"/>
                              </w:rPr>
                              <w:t>2022</w:t>
                            </w:r>
                            <w:r>
                              <w:rPr>
                                <w:rFonts w:ascii="Arial"/>
                                <w:color w:val="6D6E71"/>
                                <w:spacing w:val="-8"/>
                                <w:sz w:val="14"/>
                              </w:rPr>
                              <w:t> </w:t>
                            </w:r>
                            <w:r>
                              <w:rPr>
                                <w:rFonts w:ascii="Arial"/>
                                <w:color w:val="6D6E71"/>
                                <w:spacing w:val="-2"/>
                                <w:sz w:val="14"/>
                              </w:rPr>
                              <w:t>|</w:t>
                            </w:r>
                            <w:r>
                              <w:rPr>
                                <w:rFonts w:ascii="Arial"/>
                                <w:color w:val="6D6E71"/>
                                <w:spacing w:val="-8"/>
                                <w:sz w:val="14"/>
                              </w:rPr>
                              <w:t> </w:t>
                            </w:r>
                            <w:r>
                              <w:rPr>
                                <w:rFonts w:ascii="Arial"/>
                                <w:color w:val="6D6E71"/>
                                <w:spacing w:val="-2"/>
                                <w:sz w:val="14"/>
                              </w:rPr>
                              <w:t>Volume</w:t>
                            </w:r>
                            <w:r>
                              <w:rPr>
                                <w:rFonts w:ascii="Arial"/>
                                <w:color w:val="6D6E71"/>
                                <w:spacing w:val="-7"/>
                                <w:sz w:val="14"/>
                              </w:rPr>
                              <w:t> </w:t>
                            </w:r>
                            <w:r>
                              <w:rPr>
                                <w:rFonts w:ascii="Arial"/>
                                <w:color w:val="6D6E71"/>
                                <w:spacing w:val="-2"/>
                                <w:sz w:val="14"/>
                              </w:rPr>
                              <w:t>13</w:t>
                            </w:r>
                            <w:r>
                              <w:rPr>
                                <w:rFonts w:ascii="Arial"/>
                                <w:color w:val="6D6E71"/>
                                <w:spacing w:val="-7"/>
                                <w:sz w:val="14"/>
                              </w:rPr>
                              <w:t> </w:t>
                            </w:r>
                            <w:r>
                              <w:rPr>
                                <w:rFonts w:ascii="Arial"/>
                                <w:color w:val="6D6E71"/>
                                <w:spacing w:val="-2"/>
                                <w:sz w:val="14"/>
                              </w:rPr>
                              <w:t>|</w:t>
                            </w:r>
                            <w:r>
                              <w:rPr>
                                <w:rFonts w:ascii="Arial"/>
                                <w:color w:val="6D6E71"/>
                                <w:spacing w:val="-8"/>
                                <w:sz w:val="14"/>
                              </w:rPr>
                              <w:t> </w:t>
                            </w:r>
                            <w:r>
                              <w:rPr>
                                <w:rFonts w:ascii="Arial"/>
                                <w:color w:val="6D6E71"/>
                                <w:spacing w:val="-2"/>
                                <w:sz w:val="14"/>
                              </w:rPr>
                              <w:t>Article</w:t>
                            </w:r>
                            <w:r>
                              <w:rPr>
                                <w:rFonts w:ascii="Arial"/>
                                <w:color w:val="6D6E71"/>
                                <w:spacing w:val="-7"/>
                                <w:sz w:val="14"/>
                              </w:rPr>
                              <w:t> </w:t>
                            </w:r>
                            <w:r>
                              <w:rPr>
                                <w:rFonts w:ascii="Arial"/>
                                <w:color w:val="6D6E71"/>
                                <w:spacing w:val="-2"/>
                                <w:sz w:val="14"/>
                              </w:rPr>
                              <w:t>846110</w:t>
                            </w:r>
                          </w:hyperlink>
                        </w:p>
                      </w:txbxContent>
                    </wps:txbx>
                    <wps:bodyPr wrap="square" lIns="0" tIns="0" rIns="0" bIns="0" rtlCol="0">
                      <a:noAutofit/>
                    </wps:bodyPr>
                  </wps:wsp>
                </a:graphicData>
              </a:graphic>
            </wp:anchor>
          </w:drawing>
        </mc:Choice>
        <mc:Fallback>
          <w:pict>
            <v:shape style="position:absolute;margin-left:426.814911pt;margin-top:740.601501pt;width:124.65pt;height:9pt;mso-position-horizontal-relative:page;mso-position-vertical-relative:page;z-index:-15926272" type="#_x0000_t202" id="docshape3" filled="false" stroked="false">
              <v:textbox inset="0,0,0,0">
                <w:txbxContent>
                  <w:p>
                    <w:pPr>
                      <w:spacing w:line="159" w:lineRule="exact" w:before="0"/>
                      <w:ind w:left="20" w:right="0" w:firstLine="0"/>
                      <w:jc w:val="left"/>
                      <w:rPr>
                        <w:rFonts w:ascii="Arial"/>
                        <w:sz w:val="14"/>
                      </w:rPr>
                    </w:pPr>
                    <w:hyperlink r:id="rId3">
                      <w:r>
                        <w:rPr>
                          <w:rFonts w:ascii="Arial"/>
                          <w:color w:val="6D6E71"/>
                          <w:spacing w:val="-2"/>
                          <w:sz w:val="14"/>
                        </w:rPr>
                        <w:t>March</w:t>
                      </w:r>
                      <w:r>
                        <w:rPr>
                          <w:rFonts w:ascii="Arial"/>
                          <w:color w:val="6D6E71"/>
                          <w:spacing w:val="-7"/>
                          <w:sz w:val="14"/>
                        </w:rPr>
                        <w:t> </w:t>
                      </w:r>
                      <w:r>
                        <w:rPr>
                          <w:rFonts w:ascii="Arial"/>
                          <w:color w:val="6D6E71"/>
                          <w:spacing w:val="-2"/>
                          <w:sz w:val="14"/>
                        </w:rPr>
                        <w:t>2022</w:t>
                      </w:r>
                      <w:r>
                        <w:rPr>
                          <w:rFonts w:ascii="Arial"/>
                          <w:color w:val="6D6E71"/>
                          <w:spacing w:val="-8"/>
                          <w:sz w:val="14"/>
                        </w:rPr>
                        <w:t> </w:t>
                      </w:r>
                      <w:r>
                        <w:rPr>
                          <w:rFonts w:ascii="Arial"/>
                          <w:color w:val="6D6E71"/>
                          <w:spacing w:val="-2"/>
                          <w:sz w:val="14"/>
                        </w:rPr>
                        <w:t>|</w:t>
                      </w:r>
                      <w:r>
                        <w:rPr>
                          <w:rFonts w:ascii="Arial"/>
                          <w:color w:val="6D6E71"/>
                          <w:spacing w:val="-8"/>
                          <w:sz w:val="14"/>
                        </w:rPr>
                        <w:t> </w:t>
                      </w:r>
                      <w:r>
                        <w:rPr>
                          <w:rFonts w:ascii="Arial"/>
                          <w:color w:val="6D6E71"/>
                          <w:spacing w:val="-2"/>
                          <w:sz w:val="14"/>
                        </w:rPr>
                        <w:t>Volume</w:t>
                      </w:r>
                      <w:r>
                        <w:rPr>
                          <w:rFonts w:ascii="Arial"/>
                          <w:color w:val="6D6E71"/>
                          <w:spacing w:val="-7"/>
                          <w:sz w:val="14"/>
                        </w:rPr>
                        <w:t> </w:t>
                      </w:r>
                      <w:r>
                        <w:rPr>
                          <w:rFonts w:ascii="Arial"/>
                          <w:color w:val="6D6E71"/>
                          <w:spacing w:val="-2"/>
                          <w:sz w:val="14"/>
                        </w:rPr>
                        <w:t>13</w:t>
                      </w:r>
                      <w:r>
                        <w:rPr>
                          <w:rFonts w:ascii="Arial"/>
                          <w:color w:val="6D6E71"/>
                          <w:spacing w:val="-7"/>
                          <w:sz w:val="14"/>
                        </w:rPr>
                        <w:t> </w:t>
                      </w:r>
                      <w:r>
                        <w:rPr>
                          <w:rFonts w:ascii="Arial"/>
                          <w:color w:val="6D6E71"/>
                          <w:spacing w:val="-2"/>
                          <w:sz w:val="14"/>
                        </w:rPr>
                        <w:t>|</w:t>
                      </w:r>
                      <w:r>
                        <w:rPr>
                          <w:rFonts w:ascii="Arial"/>
                          <w:color w:val="6D6E71"/>
                          <w:spacing w:val="-8"/>
                          <w:sz w:val="14"/>
                        </w:rPr>
                        <w:t> </w:t>
                      </w:r>
                      <w:r>
                        <w:rPr>
                          <w:rFonts w:ascii="Arial"/>
                          <w:color w:val="6D6E71"/>
                          <w:spacing w:val="-2"/>
                          <w:sz w:val="14"/>
                        </w:rPr>
                        <w:t>Article</w:t>
                      </w:r>
                      <w:r>
                        <w:rPr>
                          <w:rFonts w:ascii="Arial"/>
                          <w:color w:val="6D6E71"/>
                          <w:spacing w:val="-7"/>
                          <w:sz w:val="14"/>
                        </w:rPr>
                        <w:t> </w:t>
                      </w:r>
                      <w:r>
                        <w:rPr>
                          <w:rFonts w:ascii="Arial"/>
                          <w:color w:val="6D6E71"/>
                          <w:spacing w:val="-2"/>
                          <w:sz w:val="14"/>
                        </w:rPr>
                        <w:t>846110</w:t>
                      </w:r>
                    </w:hyperlink>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w:sz w:val="18"/>
      </w:rPr>
      <mc:AlternateContent>
        <mc:Choice Requires="wps">
          <w:drawing>
            <wp:anchor distT="0" distB="0" distL="0" distR="0" allowOverlap="1" layoutInCell="1" locked="0" behindDoc="1" simplePos="0" relativeHeight="487392256">
              <wp:simplePos x="0" y="0"/>
              <wp:positionH relativeFrom="page">
                <wp:posOffset>569327</wp:posOffset>
              </wp:positionH>
              <wp:positionV relativeFrom="page">
                <wp:posOffset>9349081</wp:posOffset>
              </wp:positionV>
              <wp:extent cx="642175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421755" cy="1270"/>
                      </a:xfrm>
                      <a:custGeom>
                        <a:avLst/>
                        <a:gdLst/>
                        <a:ahLst/>
                        <a:cxnLst/>
                        <a:rect l="l" t="t" r="r" b="b"/>
                        <a:pathLst>
                          <a:path w="6421755" h="0">
                            <a:moveTo>
                              <a:pt x="0" y="0"/>
                            </a:moveTo>
                            <a:lnTo>
                              <a:pt x="6421375" y="0"/>
                            </a:lnTo>
                          </a:path>
                        </a:pathLst>
                      </a:custGeom>
                      <a:ln w="3200">
                        <a:solidFill>
                          <a:srgbClr val="6D6E7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4224" from="44.828899pt,736.148132pt" to="550.449007pt,736.148132pt" stroked="true" strokeweight=".252pt" strokecolor="#6d6e71">
              <v:stroke dashstyle="solid"/>
              <w10:wrap type="none"/>
            </v:line>
          </w:pict>
        </mc:Fallback>
      </mc:AlternateContent>
    </w:r>
    <w:r>
      <w:rPr>
        <w:sz w:val="18"/>
      </w:rPr>
      <mc:AlternateContent>
        <mc:Choice Requires="wps">
          <w:drawing>
            <wp:anchor distT="0" distB="0" distL="0" distR="0" allowOverlap="1" layoutInCell="1" locked="0" behindDoc="1" simplePos="0" relativeHeight="487392768">
              <wp:simplePos x="0" y="0"/>
              <wp:positionH relativeFrom="page">
                <wp:posOffset>556627</wp:posOffset>
              </wp:positionH>
              <wp:positionV relativeFrom="page">
                <wp:posOffset>9422897</wp:posOffset>
              </wp:positionV>
              <wp:extent cx="1661160" cy="1143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661160" cy="114300"/>
                      </a:xfrm>
                      <a:prstGeom prst="rect">
                        <a:avLst/>
                      </a:prstGeom>
                    </wps:spPr>
                    <wps:txbx>
                      <w:txbxContent>
                        <w:p>
                          <w:pPr>
                            <w:spacing w:line="159" w:lineRule="exact" w:before="0"/>
                            <w:ind w:left="20" w:right="0" w:firstLine="0"/>
                            <w:jc w:val="left"/>
                            <w:rPr>
                              <w:rFonts w:ascii="Arial"/>
                              <w:sz w:val="14"/>
                            </w:rPr>
                          </w:pPr>
                          <w:hyperlink r:id="rId1">
                            <w:r>
                              <w:rPr>
                                <w:rFonts w:ascii="Arial"/>
                                <w:color w:val="6D6E71"/>
                                <w:spacing w:val="-4"/>
                                <w:sz w:val="14"/>
                              </w:rPr>
                              <w:t>Frontiers</w:t>
                            </w:r>
                            <w:r>
                              <w:rPr>
                                <w:rFonts w:ascii="Arial"/>
                                <w:color w:val="6D6E71"/>
                                <w:spacing w:val="-3"/>
                                <w:sz w:val="14"/>
                              </w:rPr>
                              <w:t> </w:t>
                            </w:r>
                            <w:r>
                              <w:rPr>
                                <w:rFonts w:ascii="Arial"/>
                                <w:color w:val="6D6E71"/>
                                <w:spacing w:val="-4"/>
                                <w:sz w:val="14"/>
                              </w:rPr>
                              <w:t>in</w:t>
                            </w:r>
                            <w:r>
                              <w:rPr>
                                <w:rFonts w:ascii="Arial"/>
                                <w:color w:val="6D6E71"/>
                                <w:spacing w:val="-3"/>
                                <w:sz w:val="14"/>
                              </w:rPr>
                              <w:t> </w:t>
                            </w:r>
                            <w:r>
                              <w:rPr>
                                <w:rFonts w:ascii="Arial"/>
                                <w:color w:val="6D6E71"/>
                                <w:spacing w:val="-4"/>
                                <w:sz w:val="14"/>
                              </w:rPr>
                              <w:t>Neurology</w:t>
                            </w:r>
                          </w:hyperlink>
                          <w:r>
                            <w:rPr>
                              <w:rFonts w:ascii="Arial"/>
                              <w:color w:val="6D6E71"/>
                              <w:spacing w:val="-3"/>
                              <w:sz w:val="14"/>
                            </w:rPr>
                            <w:t> </w:t>
                          </w:r>
                          <w:r>
                            <w:rPr>
                              <w:rFonts w:ascii="Arial"/>
                              <w:color w:val="6D6E71"/>
                              <w:spacing w:val="-4"/>
                              <w:sz w:val="14"/>
                            </w:rPr>
                            <w:t>|</w:t>
                          </w:r>
                          <w:r>
                            <w:rPr>
                              <w:rFonts w:ascii="Arial"/>
                              <w:color w:val="6D6E71"/>
                              <w:spacing w:val="-3"/>
                              <w:sz w:val="14"/>
                            </w:rPr>
                            <w:t> </w:t>
                          </w:r>
                          <w:hyperlink r:id="rId2">
                            <w:r>
                              <w:rPr>
                                <w:rFonts w:ascii="Arial"/>
                                <w:color w:val="6D6E71"/>
                                <w:spacing w:val="-4"/>
                                <w:sz w:val="14"/>
                              </w:rPr>
                              <w:t>www.frontiersin.org</w:t>
                            </w:r>
                          </w:hyperlink>
                        </w:p>
                      </w:txbxContent>
                    </wps:txbx>
                    <wps:bodyPr wrap="square" lIns="0" tIns="0" rIns="0" bIns="0" rtlCol="0">
                      <a:noAutofit/>
                    </wps:bodyPr>
                  </wps:wsp>
                </a:graphicData>
              </a:graphic>
            </wp:anchor>
          </w:drawing>
        </mc:Choice>
        <mc:Fallback>
          <w:pict>
            <v:shape style="position:absolute;margin-left:43.828899pt;margin-top:741.960449pt;width:130.8pt;height:9pt;mso-position-horizontal-relative:page;mso-position-vertical-relative:page;z-index:-15923712" type="#_x0000_t202" id="docshape9" filled="false" stroked="false">
              <v:textbox inset="0,0,0,0">
                <w:txbxContent>
                  <w:p>
                    <w:pPr>
                      <w:spacing w:line="159" w:lineRule="exact" w:before="0"/>
                      <w:ind w:left="20" w:right="0" w:firstLine="0"/>
                      <w:jc w:val="left"/>
                      <w:rPr>
                        <w:rFonts w:ascii="Arial"/>
                        <w:sz w:val="14"/>
                      </w:rPr>
                    </w:pPr>
                    <w:hyperlink r:id="rId1">
                      <w:r>
                        <w:rPr>
                          <w:rFonts w:ascii="Arial"/>
                          <w:color w:val="6D6E71"/>
                          <w:spacing w:val="-4"/>
                          <w:sz w:val="14"/>
                        </w:rPr>
                        <w:t>Frontiers</w:t>
                      </w:r>
                      <w:r>
                        <w:rPr>
                          <w:rFonts w:ascii="Arial"/>
                          <w:color w:val="6D6E71"/>
                          <w:spacing w:val="-3"/>
                          <w:sz w:val="14"/>
                        </w:rPr>
                        <w:t> </w:t>
                      </w:r>
                      <w:r>
                        <w:rPr>
                          <w:rFonts w:ascii="Arial"/>
                          <w:color w:val="6D6E71"/>
                          <w:spacing w:val="-4"/>
                          <w:sz w:val="14"/>
                        </w:rPr>
                        <w:t>in</w:t>
                      </w:r>
                      <w:r>
                        <w:rPr>
                          <w:rFonts w:ascii="Arial"/>
                          <w:color w:val="6D6E71"/>
                          <w:spacing w:val="-3"/>
                          <w:sz w:val="14"/>
                        </w:rPr>
                        <w:t> </w:t>
                      </w:r>
                      <w:r>
                        <w:rPr>
                          <w:rFonts w:ascii="Arial"/>
                          <w:color w:val="6D6E71"/>
                          <w:spacing w:val="-4"/>
                          <w:sz w:val="14"/>
                        </w:rPr>
                        <w:t>Neurology</w:t>
                      </w:r>
                    </w:hyperlink>
                    <w:r>
                      <w:rPr>
                        <w:rFonts w:ascii="Arial"/>
                        <w:color w:val="6D6E71"/>
                        <w:spacing w:val="-3"/>
                        <w:sz w:val="14"/>
                      </w:rPr>
                      <w:t> </w:t>
                    </w:r>
                    <w:r>
                      <w:rPr>
                        <w:rFonts w:ascii="Arial"/>
                        <w:color w:val="6D6E71"/>
                        <w:spacing w:val="-4"/>
                        <w:sz w:val="14"/>
                      </w:rPr>
                      <w:t>|</w:t>
                    </w:r>
                    <w:r>
                      <w:rPr>
                        <w:rFonts w:ascii="Arial"/>
                        <w:color w:val="6D6E71"/>
                        <w:spacing w:val="-3"/>
                        <w:sz w:val="14"/>
                      </w:rPr>
                      <w:t> </w:t>
                    </w:r>
                    <w:hyperlink r:id="rId2">
                      <w:r>
                        <w:rPr>
                          <w:rFonts w:ascii="Arial"/>
                          <w:color w:val="6D6E71"/>
                          <w:spacing w:val="-4"/>
                          <w:sz w:val="14"/>
                        </w:rPr>
                        <w:t>www.frontiersin.org</w:t>
                      </w:r>
                    </w:hyperlink>
                  </w:p>
                </w:txbxContent>
              </v:textbox>
              <w10:wrap type="none"/>
            </v:shape>
          </w:pict>
        </mc:Fallback>
      </mc:AlternateContent>
    </w:r>
    <w:r>
      <w:rPr>
        <w:sz w:val="18"/>
      </w:rPr>
      <mc:AlternateContent>
        <mc:Choice Requires="wps">
          <w:drawing>
            <wp:anchor distT="0" distB="0" distL="0" distR="0" allowOverlap="1" layoutInCell="1" locked="0" behindDoc="1" simplePos="0" relativeHeight="487393280">
              <wp:simplePos x="0" y="0"/>
              <wp:positionH relativeFrom="page">
                <wp:posOffset>3717225</wp:posOffset>
              </wp:positionH>
              <wp:positionV relativeFrom="page">
                <wp:posOffset>9410326</wp:posOffset>
              </wp:positionV>
              <wp:extent cx="138430" cy="1270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38430" cy="127000"/>
                      </a:xfrm>
                      <a:prstGeom prst="rect">
                        <a:avLst/>
                      </a:prstGeom>
                    </wps:spPr>
                    <wps:txbx>
                      <w:txbxContent>
                        <w:p>
                          <w:pPr>
                            <w:spacing w:before="18"/>
                            <w:ind w:left="60" w:right="0" w:firstLine="0"/>
                            <w:jc w:val="left"/>
                            <w:rPr>
                              <w:rFonts w:ascii="Arial"/>
                              <w:sz w:val="14"/>
                            </w:rPr>
                          </w:pPr>
                          <w:r>
                            <w:rPr>
                              <w:rFonts w:ascii="Arial"/>
                              <w:color w:val="6D6E71"/>
                              <w:spacing w:val="-10"/>
                              <w:sz w:val="14"/>
                            </w:rPr>
                            <w:fldChar w:fldCharType="begin"/>
                          </w:r>
                          <w:r>
                            <w:rPr>
                              <w:rFonts w:ascii="Arial"/>
                              <w:color w:val="6D6E71"/>
                              <w:spacing w:val="-10"/>
                              <w:sz w:val="14"/>
                            </w:rPr>
                            <w:instrText> PAGE </w:instrText>
                          </w:r>
                          <w:r>
                            <w:rPr>
                              <w:rFonts w:ascii="Arial"/>
                              <w:color w:val="6D6E71"/>
                              <w:spacing w:val="-10"/>
                              <w:sz w:val="14"/>
                            </w:rPr>
                            <w:fldChar w:fldCharType="separate"/>
                          </w:r>
                          <w:r>
                            <w:rPr>
                              <w:rFonts w:ascii="Arial"/>
                              <w:color w:val="6D6E71"/>
                              <w:spacing w:val="-10"/>
                              <w:sz w:val="14"/>
                            </w:rPr>
                            <w:t>5</w:t>
                          </w:r>
                          <w:r>
                            <w:rPr>
                              <w:rFonts w:ascii="Arial"/>
                              <w:color w:val="6D6E71"/>
                              <w:spacing w:val="-10"/>
                              <w:sz w:val="14"/>
                            </w:rPr>
                            <w:fldChar w:fldCharType="end"/>
                          </w:r>
                        </w:p>
                      </w:txbxContent>
                    </wps:txbx>
                    <wps:bodyPr wrap="square" lIns="0" tIns="0" rIns="0" bIns="0" rtlCol="0">
                      <a:noAutofit/>
                    </wps:bodyPr>
                  </wps:wsp>
                </a:graphicData>
              </a:graphic>
            </wp:anchor>
          </w:drawing>
        </mc:Choice>
        <mc:Fallback>
          <w:pict>
            <v:shape style="position:absolute;margin-left:292.694885pt;margin-top:740.970581pt;width:10.9pt;height:10pt;mso-position-horizontal-relative:page;mso-position-vertical-relative:page;z-index:-15923200" type="#_x0000_t202" id="docshape10" filled="false" stroked="false">
              <v:textbox inset="0,0,0,0">
                <w:txbxContent>
                  <w:p>
                    <w:pPr>
                      <w:spacing w:before="18"/>
                      <w:ind w:left="60" w:right="0" w:firstLine="0"/>
                      <w:jc w:val="left"/>
                      <w:rPr>
                        <w:rFonts w:ascii="Arial"/>
                        <w:sz w:val="14"/>
                      </w:rPr>
                    </w:pPr>
                    <w:r>
                      <w:rPr>
                        <w:rFonts w:ascii="Arial"/>
                        <w:color w:val="6D6E71"/>
                        <w:spacing w:val="-10"/>
                        <w:sz w:val="14"/>
                      </w:rPr>
                      <w:fldChar w:fldCharType="begin"/>
                    </w:r>
                    <w:r>
                      <w:rPr>
                        <w:rFonts w:ascii="Arial"/>
                        <w:color w:val="6D6E71"/>
                        <w:spacing w:val="-10"/>
                        <w:sz w:val="14"/>
                      </w:rPr>
                      <w:instrText> PAGE </w:instrText>
                    </w:r>
                    <w:r>
                      <w:rPr>
                        <w:rFonts w:ascii="Arial"/>
                        <w:color w:val="6D6E71"/>
                        <w:spacing w:val="-10"/>
                        <w:sz w:val="14"/>
                      </w:rPr>
                      <w:fldChar w:fldCharType="separate"/>
                    </w:r>
                    <w:r>
                      <w:rPr>
                        <w:rFonts w:ascii="Arial"/>
                        <w:color w:val="6D6E71"/>
                        <w:spacing w:val="-10"/>
                        <w:sz w:val="14"/>
                      </w:rPr>
                      <w:t>5</w:t>
                    </w:r>
                    <w:r>
                      <w:rPr>
                        <w:rFonts w:ascii="Arial"/>
                        <w:color w:val="6D6E71"/>
                        <w:spacing w:val="-10"/>
                        <w:sz w:val="14"/>
                      </w:rPr>
                      <w:fldChar w:fldCharType="end"/>
                    </w:r>
                  </w:p>
                </w:txbxContent>
              </v:textbox>
              <w10:wrap type="none"/>
            </v:shape>
          </w:pict>
        </mc:Fallback>
      </mc:AlternateContent>
    </w:r>
    <w:r>
      <w:rPr>
        <w:sz w:val="18"/>
      </w:rPr>
      <mc:AlternateContent>
        <mc:Choice Requires="wps">
          <w:drawing>
            <wp:anchor distT="0" distB="0" distL="0" distR="0" allowOverlap="1" layoutInCell="1" locked="0" behindDoc="1" simplePos="0" relativeHeight="487393792">
              <wp:simplePos x="0" y="0"/>
              <wp:positionH relativeFrom="page">
                <wp:posOffset>5420549</wp:posOffset>
              </wp:positionH>
              <wp:positionV relativeFrom="page">
                <wp:posOffset>9422897</wp:posOffset>
              </wp:positionV>
              <wp:extent cx="1583055" cy="1143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583055" cy="114300"/>
                      </a:xfrm>
                      <a:prstGeom prst="rect">
                        <a:avLst/>
                      </a:prstGeom>
                    </wps:spPr>
                    <wps:txbx>
                      <w:txbxContent>
                        <w:p>
                          <w:pPr>
                            <w:spacing w:line="159" w:lineRule="exact" w:before="0"/>
                            <w:ind w:left="20" w:right="0" w:firstLine="0"/>
                            <w:jc w:val="left"/>
                            <w:rPr>
                              <w:rFonts w:ascii="Arial"/>
                              <w:sz w:val="14"/>
                            </w:rPr>
                          </w:pPr>
                          <w:hyperlink r:id="rId3">
                            <w:r>
                              <w:rPr>
                                <w:rFonts w:ascii="Arial"/>
                                <w:color w:val="6D6E71"/>
                                <w:spacing w:val="-2"/>
                                <w:sz w:val="14"/>
                              </w:rPr>
                              <w:t>March</w:t>
                            </w:r>
                            <w:r>
                              <w:rPr>
                                <w:rFonts w:ascii="Arial"/>
                                <w:color w:val="6D6E71"/>
                                <w:spacing w:val="-7"/>
                                <w:sz w:val="14"/>
                              </w:rPr>
                              <w:t> </w:t>
                            </w:r>
                            <w:r>
                              <w:rPr>
                                <w:rFonts w:ascii="Arial"/>
                                <w:color w:val="6D6E71"/>
                                <w:spacing w:val="-2"/>
                                <w:sz w:val="14"/>
                              </w:rPr>
                              <w:t>2022</w:t>
                            </w:r>
                            <w:r>
                              <w:rPr>
                                <w:rFonts w:ascii="Arial"/>
                                <w:color w:val="6D6E71"/>
                                <w:spacing w:val="-8"/>
                                <w:sz w:val="14"/>
                              </w:rPr>
                              <w:t> </w:t>
                            </w:r>
                            <w:r>
                              <w:rPr>
                                <w:rFonts w:ascii="Arial"/>
                                <w:color w:val="6D6E71"/>
                                <w:spacing w:val="-2"/>
                                <w:sz w:val="14"/>
                              </w:rPr>
                              <w:t>|</w:t>
                            </w:r>
                            <w:r>
                              <w:rPr>
                                <w:rFonts w:ascii="Arial"/>
                                <w:color w:val="6D6E71"/>
                                <w:spacing w:val="-8"/>
                                <w:sz w:val="14"/>
                              </w:rPr>
                              <w:t> </w:t>
                            </w:r>
                            <w:r>
                              <w:rPr>
                                <w:rFonts w:ascii="Arial"/>
                                <w:color w:val="6D6E71"/>
                                <w:spacing w:val="-2"/>
                                <w:sz w:val="14"/>
                              </w:rPr>
                              <w:t>Volume</w:t>
                            </w:r>
                            <w:r>
                              <w:rPr>
                                <w:rFonts w:ascii="Arial"/>
                                <w:color w:val="6D6E71"/>
                                <w:spacing w:val="-7"/>
                                <w:sz w:val="14"/>
                              </w:rPr>
                              <w:t> </w:t>
                            </w:r>
                            <w:r>
                              <w:rPr>
                                <w:rFonts w:ascii="Arial"/>
                                <w:color w:val="6D6E71"/>
                                <w:spacing w:val="-2"/>
                                <w:sz w:val="14"/>
                              </w:rPr>
                              <w:t>13</w:t>
                            </w:r>
                            <w:r>
                              <w:rPr>
                                <w:rFonts w:ascii="Arial"/>
                                <w:color w:val="6D6E71"/>
                                <w:spacing w:val="-7"/>
                                <w:sz w:val="14"/>
                              </w:rPr>
                              <w:t> </w:t>
                            </w:r>
                            <w:r>
                              <w:rPr>
                                <w:rFonts w:ascii="Arial"/>
                                <w:color w:val="6D6E71"/>
                                <w:spacing w:val="-2"/>
                                <w:sz w:val="14"/>
                              </w:rPr>
                              <w:t>|</w:t>
                            </w:r>
                            <w:r>
                              <w:rPr>
                                <w:rFonts w:ascii="Arial"/>
                                <w:color w:val="6D6E71"/>
                                <w:spacing w:val="-8"/>
                                <w:sz w:val="14"/>
                              </w:rPr>
                              <w:t> </w:t>
                            </w:r>
                            <w:r>
                              <w:rPr>
                                <w:rFonts w:ascii="Arial"/>
                                <w:color w:val="6D6E71"/>
                                <w:spacing w:val="-2"/>
                                <w:sz w:val="14"/>
                              </w:rPr>
                              <w:t>Article</w:t>
                            </w:r>
                            <w:r>
                              <w:rPr>
                                <w:rFonts w:ascii="Arial"/>
                                <w:color w:val="6D6E71"/>
                                <w:spacing w:val="-7"/>
                                <w:sz w:val="14"/>
                              </w:rPr>
                              <w:t> </w:t>
                            </w:r>
                            <w:r>
                              <w:rPr>
                                <w:rFonts w:ascii="Arial"/>
                                <w:color w:val="6D6E71"/>
                                <w:spacing w:val="-2"/>
                                <w:sz w:val="14"/>
                              </w:rPr>
                              <w:t>846110</w:t>
                            </w:r>
                          </w:hyperlink>
                        </w:p>
                      </w:txbxContent>
                    </wps:txbx>
                    <wps:bodyPr wrap="square" lIns="0" tIns="0" rIns="0" bIns="0" rtlCol="0">
                      <a:noAutofit/>
                    </wps:bodyPr>
                  </wps:wsp>
                </a:graphicData>
              </a:graphic>
            </wp:anchor>
          </w:drawing>
        </mc:Choice>
        <mc:Fallback>
          <w:pict>
            <v:shape style="position:absolute;margin-left:426.814911pt;margin-top:741.960449pt;width:124.65pt;height:9pt;mso-position-horizontal-relative:page;mso-position-vertical-relative:page;z-index:-15922688" type="#_x0000_t202" id="docshape11" filled="false" stroked="false">
              <v:textbox inset="0,0,0,0">
                <w:txbxContent>
                  <w:p>
                    <w:pPr>
                      <w:spacing w:line="159" w:lineRule="exact" w:before="0"/>
                      <w:ind w:left="20" w:right="0" w:firstLine="0"/>
                      <w:jc w:val="left"/>
                      <w:rPr>
                        <w:rFonts w:ascii="Arial"/>
                        <w:sz w:val="14"/>
                      </w:rPr>
                    </w:pPr>
                    <w:hyperlink r:id="rId3">
                      <w:r>
                        <w:rPr>
                          <w:rFonts w:ascii="Arial"/>
                          <w:color w:val="6D6E71"/>
                          <w:spacing w:val="-2"/>
                          <w:sz w:val="14"/>
                        </w:rPr>
                        <w:t>March</w:t>
                      </w:r>
                      <w:r>
                        <w:rPr>
                          <w:rFonts w:ascii="Arial"/>
                          <w:color w:val="6D6E71"/>
                          <w:spacing w:val="-7"/>
                          <w:sz w:val="14"/>
                        </w:rPr>
                        <w:t> </w:t>
                      </w:r>
                      <w:r>
                        <w:rPr>
                          <w:rFonts w:ascii="Arial"/>
                          <w:color w:val="6D6E71"/>
                          <w:spacing w:val="-2"/>
                          <w:sz w:val="14"/>
                        </w:rPr>
                        <w:t>2022</w:t>
                      </w:r>
                      <w:r>
                        <w:rPr>
                          <w:rFonts w:ascii="Arial"/>
                          <w:color w:val="6D6E71"/>
                          <w:spacing w:val="-8"/>
                          <w:sz w:val="14"/>
                        </w:rPr>
                        <w:t> </w:t>
                      </w:r>
                      <w:r>
                        <w:rPr>
                          <w:rFonts w:ascii="Arial"/>
                          <w:color w:val="6D6E71"/>
                          <w:spacing w:val="-2"/>
                          <w:sz w:val="14"/>
                        </w:rPr>
                        <w:t>|</w:t>
                      </w:r>
                      <w:r>
                        <w:rPr>
                          <w:rFonts w:ascii="Arial"/>
                          <w:color w:val="6D6E71"/>
                          <w:spacing w:val="-8"/>
                          <w:sz w:val="14"/>
                        </w:rPr>
                        <w:t> </w:t>
                      </w:r>
                      <w:r>
                        <w:rPr>
                          <w:rFonts w:ascii="Arial"/>
                          <w:color w:val="6D6E71"/>
                          <w:spacing w:val="-2"/>
                          <w:sz w:val="14"/>
                        </w:rPr>
                        <w:t>Volume</w:t>
                      </w:r>
                      <w:r>
                        <w:rPr>
                          <w:rFonts w:ascii="Arial"/>
                          <w:color w:val="6D6E71"/>
                          <w:spacing w:val="-7"/>
                          <w:sz w:val="14"/>
                        </w:rPr>
                        <w:t> </w:t>
                      </w:r>
                      <w:r>
                        <w:rPr>
                          <w:rFonts w:ascii="Arial"/>
                          <w:color w:val="6D6E71"/>
                          <w:spacing w:val="-2"/>
                          <w:sz w:val="14"/>
                        </w:rPr>
                        <w:t>13</w:t>
                      </w:r>
                      <w:r>
                        <w:rPr>
                          <w:rFonts w:ascii="Arial"/>
                          <w:color w:val="6D6E71"/>
                          <w:spacing w:val="-7"/>
                          <w:sz w:val="14"/>
                        </w:rPr>
                        <w:t> </w:t>
                      </w:r>
                      <w:r>
                        <w:rPr>
                          <w:rFonts w:ascii="Arial"/>
                          <w:color w:val="6D6E71"/>
                          <w:spacing w:val="-2"/>
                          <w:sz w:val="14"/>
                        </w:rPr>
                        <w:t>|</w:t>
                      </w:r>
                      <w:r>
                        <w:rPr>
                          <w:rFonts w:ascii="Arial"/>
                          <w:color w:val="6D6E71"/>
                          <w:spacing w:val="-8"/>
                          <w:sz w:val="14"/>
                        </w:rPr>
                        <w:t> </w:t>
                      </w:r>
                      <w:r>
                        <w:rPr>
                          <w:rFonts w:ascii="Arial"/>
                          <w:color w:val="6D6E71"/>
                          <w:spacing w:val="-2"/>
                          <w:sz w:val="14"/>
                        </w:rPr>
                        <w:t>Article</w:t>
                      </w:r>
                      <w:r>
                        <w:rPr>
                          <w:rFonts w:ascii="Arial"/>
                          <w:color w:val="6D6E71"/>
                          <w:spacing w:val="-7"/>
                          <w:sz w:val="14"/>
                        </w:rPr>
                        <w:t> </w:t>
                      </w:r>
                      <w:r>
                        <w:rPr>
                          <w:rFonts w:ascii="Arial"/>
                          <w:color w:val="6D6E71"/>
                          <w:spacing w:val="-2"/>
                          <w:sz w:val="14"/>
                        </w:rPr>
                        <w:t>846110</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90720">
              <wp:simplePos x="0" y="0"/>
              <wp:positionH relativeFrom="page">
                <wp:posOffset>569327</wp:posOffset>
              </wp:positionH>
              <wp:positionV relativeFrom="page">
                <wp:posOffset>544093</wp:posOffset>
              </wp:positionV>
              <wp:extent cx="642175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421755" cy="1270"/>
                      </a:xfrm>
                      <a:custGeom>
                        <a:avLst/>
                        <a:gdLst/>
                        <a:ahLst/>
                        <a:cxnLst/>
                        <a:rect l="l" t="t" r="r" b="b"/>
                        <a:pathLst>
                          <a:path w="6421755" h="0">
                            <a:moveTo>
                              <a:pt x="0" y="0"/>
                            </a:moveTo>
                            <a:lnTo>
                              <a:pt x="6421375" y="0"/>
                            </a:lnTo>
                          </a:path>
                        </a:pathLst>
                      </a:custGeom>
                      <a:ln w="3200">
                        <a:solidFill>
                          <a:srgbClr val="6D6E7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5760" from="44.828899pt,42.842007pt" to="550.449007pt,42.842007pt" stroked="true" strokeweight=".252pt" strokecolor="#6d6e71">
              <v:stroke dashstyle="solid"/>
              <w10:wrap type="none"/>
            </v:line>
          </w:pict>
        </mc:Fallback>
      </mc:AlternateContent>
    </w:r>
    <w:r>
      <w:rPr>
        <w:sz w:val="20"/>
      </w:rPr>
      <mc:AlternateContent>
        <mc:Choice Requires="wps">
          <w:drawing>
            <wp:anchor distT="0" distB="0" distL="0" distR="0" allowOverlap="1" layoutInCell="1" locked="0" behindDoc="1" simplePos="0" relativeHeight="487391232">
              <wp:simplePos x="0" y="0"/>
              <wp:positionH relativeFrom="page">
                <wp:posOffset>556627</wp:posOffset>
              </wp:positionH>
              <wp:positionV relativeFrom="page">
                <wp:posOffset>361538</wp:posOffset>
              </wp:positionV>
              <wp:extent cx="1259205" cy="1143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259205" cy="114300"/>
                      </a:xfrm>
                      <a:prstGeom prst="rect">
                        <a:avLst/>
                      </a:prstGeom>
                    </wps:spPr>
                    <wps:txbx>
                      <w:txbxContent>
                        <w:p>
                          <w:pPr>
                            <w:spacing w:line="159" w:lineRule="exact" w:before="0"/>
                            <w:ind w:left="20" w:right="0" w:firstLine="0"/>
                            <w:jc w:val="left"/>
                            <w:rPr>
                              <w:rFonts w:ascii="Arial"/>
                              <w:sz w:val="14"/>
                            </w:rPr>
                          </w:pPr>
                          <w:r>
                            <w:rPr>
                              <w:rFonts w:ascii="Arial"/>
                              <w:color w:val="6D6E71"/>
                              <w:spacing w:val="-4"/>
                              <w:sz w:val="14"/>
                            </w:rPr>
                            <w:t>Lang-Orsini</w:t>
                          </w:r>
                          <w:r>
                            <w:rPr>
                              <w:rFonts w:ascii="Arial"/>
                              <w:color w:val="6D6E71"/>
                              <w:spacing w:val="-2"/>
                              <w:sz w:val="14"/>
                            </w:rPr>
                            <w:t> </w:t>
                          </w:r>
                          <w:r>
                            <w:rPr>
                              <w:rFonts w:ascii="Arial"/>
                              <w:color w:val="6D6E71"/>
                              <w:spacing w:val="-4"/>
                              <w:sz w:val="14"/>
                            </w:rPr>
                            <w:t>and</w:t>
                          </w:r>
                          <w:r>
                            <w:rPr>
                              <w:rFonts w:ascii="Arial"/>
                              <w:color w:val="6D6E71"/>
                              <w:sz w:val="14"/>
                            </w:rPr>
                            <w:t> </w:t>
                          </w:r>
                          <w:r>
                            <w:rPr>
                              <w:rFonts w:ascii="Arial"/>
                              <w:color w:val="6D6E71"/>
                              <w:spacing w:val="-4"/>
                              <w:sz w:val="14"/>
                            </w:rPr>
                            <w:t>Gonzalez-Perez</w:t>
                          </w:r>
                        </w:p>
                      </w:txbxContent>
                    </wps:txbx>
                    <wps:bodyPr wrap="square" lIns="0" tIns="0" rIns="0" bIns="0" rtlCol="0">
                      <a:noAutofit/>
                    </wps:bodyPr>
                  </wps:wsp>
                </a:graphicData>
              </a:graphic>
            </wp:anchor>
          </w:drawing>
        </mc:Choice>
        <mc:Fallback>
          <w:pict>
            <v:shape style="position:absolute;margin-left:43.828899pt;margin-top:28.467573pt;width:99.15pt;height:9pt;mso-position-horizontal-relative:page;mso-position-vertical-relative:page;z-index:-15925248" type="#_x0000_t202" id="docshape7" filled="false" stroked="false">
              <v:textbox inset="0,0,0,0">
                <w:txbxContent>
                  <w:p>
                    <w:pPr>
                      <w:spacing w:line="159" w:lineRule="exact" w:before="0"/>
                      <w:ind w:left="20" w:right="0" w:firstLine="0"/>
                      <w:jc w:val="left"/>
                      <w:rPr>
                        <w:rFonts w:ascii="Arial"/>
                        <w:sz w:val="14"/>
                      </w:rPr>
                    </w:pPr>
                    <w:r>
                      <w:rPr>
                        <w:rFonts w:ascii="Arial"/>
                        <w:color w:val="6D6E71"/>
                        <w:spacing w:val="-4"/>
                        <w:sz w:val="14"/>
                      </w:rPr>
                      <w:t>Lang-Orsini</w:t>
                    </w:r>
                    <w:r>
                      <w:rPr>
                        <w:rFonts w:ascii="Arial"/>
                        <w:color w:val="6D6E71"/>
                        <w:spacing w:val="-2"/>
                        <w:sz w:val="14"/>
                      </w:rPr>
                      <w:t> </w:t>
                    </w:r>
                    <w:r>
                      <w:rPr>
                        <w:rFonts w:ascii="Arial"/>
                        <w:color w:val="6D6E71"/>
                        <w:spacing w:val="-4"/>
                        <w:sz w:val="14"/>
                      </w:rPr>
                      <w:t>and</w:t>
                    </w:r>
                    <w:r>
                      <w:rPr>
                        <w:rFonts w:ascii="Arial"/>
                        <w:color w:val="6D6E71"/>
                        <w:sz w:val="14"/>
                      </w:rPr>
                      <w:t> </w:t>
                    </w:r>
                    <w:r>
                      <w:rPr>
                        <w:rFonts w:ascii="Arial"/>
                        <w:color w:val="6D6E71"/>
                        <w:spacing w:val="-4"/>
                        <w:sz w:val="14"/>
                      </w:rPr>
                      <w:t>Gonzalez-Perez</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91744">
              <wp:simplePos x="0" y="0"/>
              <wp:positionH relativeFrom="page">
                <wp:posOffset>5327508</wp:posOffset>
              </wp:positionH>
              <wp:positionV relativeFrom="page">
                <wp:posOffset>361538</wp:posOffset>
              </wp:positionV>
              <wp:extent cx="1676400" cy="1143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76400" cy="114300"/>
                      </a:xfrm>
                      <a:prstGeom prst="rect">
                        <a:avLst/>
                      </a:prstGeom>
                    </wps:spPr>
                    <wps:txbx>
                      <w:txbxContent>
                        <w:p>
                          <w:pPr>
                            <w:spacing w:line="159" w:lineRule="exact" w:before="0"/>
                            <w:ind w:left="20" w:right="0" w:firstLine="0"/>
                            <w:jc w:val="left"/>
                            <w:rPr>
                              <w:rFonts w:ascii="Arial"/>
                              <w:sz w:val="14"/>
                            </w:rPr>
                          </w:pPr>
                          <w:r>
                            <w:rPr>
                              <w:rFonts w:ascii="Arial"/>
                              <w:color w:val="6D6E71"/>
                              <w:spacing w:val="-4"/>
                              <w:sz w:val="14"/>
                            </w:rPr>
                            <w:t>Neuropathic</w:t>
                          </w:r>
                          <w:r>
                            <w:rPr>
                              <w:rFonts w:ascii="Arial"/>
                              <w:color w:val="6D6E71"/>
                              <w:spacing w:val="-3"/>
                              <w:sz w:val="14"/>
                            </w:rPr>
                            <w:t> </w:t>
                          </w:r>
                          <w:r>
                            <w:rPr>
                              <w:rFonts w:ascii="Arial"/>
                              <w:color w:val="6D6E71"/>
                              <w:spacing w:val="-4"/>
                              <w:sz w:val="14"/>
                            </w:rPr>
                            <w:t>Pain</w:t>
                          </w:r>
                          <w:r>
                            <w:rPr>
                              <w:rFonts w:ascii="Arial"/>
                              <w:color w:val="6D6E71"/>
                              <w:spacing w:val="-2"/>
                              <w:sz w:val="14"/>
                            </w:rPr>
                            <w:t> </w:t>
                          </w:r>
                          <w:r>
                            <w:rPr>
                              <w:rFonts w:ascii="Arial"/>
                              <w:color w:val="6D6E71"/>
                              <w:spacing w:val="-4"/>
                              <w:sz w:val="14"/>
                            </w:rPr>
                            <w:t>in</w:t>
                          </w:r>
                          <w:r>
                            <w:rPr>
                              <w:rFonts w:ascii="Arial"/>
                              <w:color w:val="6D6E71"/>
                              <w:spacing w:val="-3"/>
                              <w:sz w:val="14"/>
                            </w:rPr>
                            <w:t> </w:t>
                          </w:r>
                          <w:r>
                            <w:rPr>
                              <w:rFonts w:ascii="Arial"/>
                              <w:color w:val="6D6E71"/>
                              <w:spacing w:val="-4"/>
                              <w:sz w:val="14"/>
                            </w:rPr>
                            <w:t>POLG-Related</w:t>
                          </w:r>
                          <w:r>
                            <w:rPr>
                              <w:rFonts w:ascii="Arial"/>
                              <w:color w:val="6D6E71"/>
                              <w:spacing w:val="-1"/>
                              <w:sz w:val="14"/>
                            </w:rPr>
                            <w:t> </w:t>
                          </w:r>
                          <w:r>
                            <w:rPr>
                              <w:rFonts w:ascii="Arial"/>
                              <w:color w:val="6D6E71"/>
                              <w:spacing w:val="-4"/>
                              <w:sz w:val="14"/>
                            </w:rPr>
                            <w:t>Disease</w:t>
                          </w:r>
                        </w:p>
                      </w:txbxContent>
                    </wps:txbx>
                    <wps:bodyPr wrap="square" lIns="0" tIns="0" rIns="0" bIns="0" rtlCol="0">
                      <a:noAutofit/>
                    </wps:bodyPr>
                  </wps:wsp>
                </a:graphicData>
              </a:graphic>
            </wp:anchor>
          </w:drawing>
        </mc:Choice>
        <mc:Fallback>
          <w:pict>
            <v:shape style="position:absolute;margin-left:419.488892pt;margin-top:28.467573pt;width:132pt;height:9pt;mso-position-horizontal-relative:page;mso-position-vertical-relative:page;z-index:-15924736" type="#_x0000_t202" id="docshape8" filled="false" stroked="false">
              <v:textbox inset="0,0,0,0">
                <w:txbxContent>
                  <w:p>
                    <w:pPr>
                      <w:spacing w:line="159" w:lineRule="exact" w:before="0"/>
                      <w:ind w:left="20" w:right="0" w:firstLine="0"/>
                      <w:jc w:val="left"/>
                      <w:rPr>
                        <w:rFonts w:ascii="Arial"/>
                        <w:sz w:val="14"/>
                      </w:rPr>
                    </w:pPr>
                    <w:r>
                      <w:rPr>
                        <w:rFonts w:ascii="Arial"/>
                        <w:color w:val="6D6E71"/>
                        <w:spacing w:val="-4"/>
                        <w:sz w:val="14"/>
                      </w:rPr>
                      <w:t>Neuropathic</w:t>
                    </w:r>
                    <w:r>
                      <w:rPr>
                        <w:rFonts w:ascii="Arial"/>
                        <w:color w:val="6D6E71"/>
                        <w:spacing w:val="-3"/>
                        <w:sz w:val="14"/>
                      </w:rPr>
                      <w:t> </w:t>
                    </w:r>
                    <w:r>
                      <w:rPr>
                        <w:rFonts w:ascii="Arial"/>
                        <w:color w:val="6D6E71"/>
                        <w:spacing w:val="-4"/>
                        <w:sz w:val="14"/>
                      </w:rPr>
                      <w:t>Pain</w:t>
                    </w:r>
                    <w:r>
                      <w:rPr>
                        <w:rFonts w:ascii="Arial"/>
                        <w:color w:val="6D6E71"/>
                        <w:spacing w:val="-2"/>
                        <w:sz w:val="14"/>
                      </w:rPr>
                      <w:t> </w:t>
                    </w:r>
                    <w:r>
                      <w:rPr>
                        <w:rFonts w:ascii="Arial"/>
                        <w:color w:val="6D6E71"/>
                        <w:spacing w:val="-4"/>
                        <w:sz w:val="14"/>
                      </w:rPr>
                      <w:t>in</w:t>
                    </w:r>
                    <w:r>
                      <w:rPr>
                        <w:rFonts w:ascii="Arial"/>
                        <w:color w:val="6D6E71"/>
                        <w:spacing w:val="-3"/>
                        <w:sz w:val="14"/>
                      </w:rPr>
                      <w:t> </w:t>
                    </w:r>
                    <w:r>
                      <w:rPr>
                        <w:rFonts w:ascii="Arial"/>
                        <w:color w:val="6D6E71"/>
                        <w:spacing w:val="-4"/>
                        <w:sz w:val="14"/>
                      </w:rPr>
                      <w:t>POLG-Related</w:t>
                    </w:r>
                    <w:r>
                      <w:rPr>
                        <w:rFonts w:ascii="Arial"/>
                        <w:color w:val="6D6E71"/>
                        <w:spacing w:val="-1"/>
                        <w:sz w:val="14"/>
                      </w:rPr>
                      <w:t> </w:t>
                    </w:r>
                    <w:r>
                      <w:rPr>
                        <w:rFonts w:ascii="Arial"/>
                        <w:color w:val="6D6E71"/>
                        <w:spacing w:val="-4"/>
                        <w:sz w:val="14"/>
                      </w:rPr>
                      <w:t>Disease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23" w:hanging="206"/>
        <w:jc w:val="right"/>
      </w:pPr>
      <w:rPr>
        <w:rFonts w:hint="default" w:ascii="Times New Roman" w:hAnsi="Times New Roman" w:eastAsia="Times New Roman" w:cs="Times New Roman"/>
        <w:b w:val="0"/>
        <w:bCs w:val="0"/>
        <w:i w:val="0"/>
        <w:iCs w:val="0"/>
        <w:color w:val="231F20"/>
        <w:spacing w:val="0"/>
        <w:w w:val="90"/>
        <w:sz w:val="15"/>
        <w:szCs w:val="15"/>
        <w:lang w:val="en-US" w:eastAsia="en-US" w:bidi="ar-SA"/>
      </w:rPr>
    </w:lvl>
    <w:lvl w:ilvl="1">
      <w:start w:val="0"/>
      <w:numFmt w:val="bullet"/>
      <w:lvlText w:val="•"/>
      <w:lvlJc w:val="left"/>
      <w:pPr>
        <w:ind w:left="783" w:hanging="206"/>
      </w:pPr>
      <w:rPr>
        <w:rFonts w:hint="default"/>
        <w:lang w:val="en-US" w:eastAsia="en-US" w:bidi="ar-SA"/>
      </w:rPr>
    </w:lvl>
    <w:lvl w:ilvl="2">
      <w:start w:val="0"/>
      <w:numFmt w:val="bullet"/>
      <w:lvlText w:val="•"/>
      <w:lvlJc w:val="left"/>
      <w:pPr>
        <w:ind w:left="1246" w:hanging="206"/>
      </w:pPr>
      <w:rPr>
        <w:rFonts w:hint="default"/>
        <w:lang w:val="en-US" w:eastAsia="en-US" w:bidi="ar-SA"/>
      </w:rPr>
    </w:lvl>
    <w:lvl w:ilvl="3">
      <w:start w:val="0"/>
      <w:numFmt w:val="bullet"/>
      <w:lvlText w:val="•"/>
      <w:lvlJc w:val="left"/>
      <w:pPr>
        <w:ind w:left="1710" w:hanging="206"/>
      </w:pPr>
      <w:rPr>
        <w:rFonts w:hint="default"/>
        <w:lang w:val="en-US" w:eastAsia="en-US" w:bidi="ar-SA"/>
      </w:rPr>
    </w:lvl>
    <w:lvl w:ilvl="4">
      <w:start w:val="0"/>
      <w:numFmt w:val="bullet"/>
      <w:lvlText w:val="•"/>
      <w:lvlJc w:val="left"/>
      <w:pPr>
        <w:ind w:left="2173" w:hanging="206"/>
      </w:pPr>
      <w:rPr>
        <w:rFonts w:hint="default"/>
        <w:lang w:val="en-US" w:eastAsia="en-US" w:bidi="ar-SA"/>
      </w:rPr>
    </w:lvl>
    <w:lvl w:ilvl="5">
      <w:start w:val="0"/>
      <w:numFmt w:val="bullet"/>
      <w:lvlText w:val="•"/>
      <w:lvlJc w:val="left"/>
      <w:pPr>
        <w:ind w:left="2636" w:hanging="206"/>
      </w:pPr>
      <w:rPr>
        <w:rFonts w:hint="default"/>
        <w:lang w:val="en-US" w:eastAsia="en-US" w:bidi="ar-SA"/>
      </w:rPr>
    </w:lvl>
    <w:lvl w:ilvl="6">
      <w:start w:val="0"/>
      <w:numFmt w:val="bullet"/>
      <w:lvlText w:val="•"/>
      <w:lvlJc w:val="left"/>
      <w:pPr>
        <w:ind w:left="3100" w:hanging="206"/>
      </w:pPr>
      <w:rPr>
        <w:rFonts w:hint="default"/>
        <w:lang w:val="en-US" w:eastAsia="en-US" w:bidi="ar-SA"/>
      </w:rPr>
    </w:lvl>
    <w:lvl w:ilvl="7">
      <w:start w:val="0"/>
      <w:numFmt w:val="bullet"/>
      <w:lvlText w:val="•"/>
      <w:lvlJc w:val="left"/>
      <w:pPr>
        <w:ind w:left="3563" w:hanging="206"/>
      </w:pPr>
      <w:rPr>
        <w:rFonts w:hint="default"/>
        <w:lang w:val="en-US" w:eastAsia="en-US" w:bidi="ar-SA"/>
      </w:rPr>
    </w:lvl>
    <w:lvl w:ilvl="8">
      <w:start w:val="0"/>
      <w:numFmt w:val="bullet"/>
      <w:lvlText w:val="•"/>
      <w:lvlJc w:val="left"/>
      <w:pPr>
        <w:ind w:left="4027" w:hanging="206"/>
      </w:pPr>
      <w:rPr>
        <w:rFonts w:hint="default"/>
        <w:lang w:val="en-US" w:eastAsia="en-US" w:bidi="ar-SA"/>
      </w:rPr>
    </w:lvl>
  </w:abstractNum>
  <w:abstractNum w:abstractNumId="0">
    <w:multiLevelType w:val="hybridMultilevel"/>
    <w:lvl w:ilvl="0">
      <w:start w:val="1"/>
      <w:numFmt w:val="decimal"/>
      <w:lvlText w:val="%1."/>
      <w:lvlJc w:val="left"/>
      <w:pPr>
        <w:ind w:left="201" w:hanging="156"/>
        <w:jc w:val="left"/>
      </w:pPr>
      <w:rPr>
        <w:rFonts w:hint="default" w:ascii="Arial" w:hAnsi="Arial" w:eastAsia="Arial" w:cs="Arial"/>
        <w:b w:val="0"/>
        <w:bCs w:val="0"/>
        <w:i w:val="0"/>
        <w:iCs w:val="0"/>
        <w:color w:val="231F20"/>
        <w:spacing w:val="0"/>
        <w:w w:val="99"/>
        <w:sz w:val="14"/>
        <w:szCs w:val="14"/>
        <w:lang w:val="en-US" w:eastAsia="en-US" w:bidi="ar-SA"/>
      </w:rPr>
    </w:lvl>
    <w:lvl w:ilvl="1">
      <w:start w:val="0"/>
      <w:numFmt w:val="bullet"/>
      <w:lvlText w:val="•"/>
      <w:lvlJc w:val="left"/>
      <w:pPr>
        <w:ind w:left="679" w:hanging="156"/>
      </w:pPr>
      <w:rPr>
        <w:rFonts w:hint="default"/>
        <w:lang w:val="en-US" w:eastAsia="en-US" w:bidi="ar-SA"/>
      </w:rPr>
    </w:lvl>
    <w:lvl w:ilvl="2">
      <w:start w:val="0"/>
      <w:numFmt w:val="bullet"/>
      <w:lvlText w:val="•"/>
      <w:lvlJc w:val="left"/>
      <w:pPr>
        <w:ind w:left="1159" w:hanging="156"/>
      </w:pPr>
      <w:rPr>
        <w:rFonts w:hint="default"/>
        <w:lang w:val="en-US" w:eastAsia="en-US" w:bidi="ar-SA"/>
      </w:rPr>
    </w:lvl>
    <w:lvl w:ilvl="3">
      <w:start w:val="0"/>
      <w:numFmt w:val="bullet"/>
      <w:lvlText w:val="•"/>
      <w:lvlJc w:val="left"/>
      <w:pPr>
        <w:ind w:left="1639" w:hanging="156"/>
      </w:pPr>
      <w:rPr>
        <w:rFonts w:hint="default"/>
        <w:lang w:val="en-US" w:eastAsia="en-US" w:bidi="ar-SA"/>
      </w:rPr>
    </w:lvl>
    <w:lvl w:ilvl="4">
      <w:start w:val="0"/>
      <w:numFmt w:val="bullet"/>
      <w:lvlText w:val="•"/>
      <w:lvlJc w:val="left"/>
      <w:pPr>
        <w:ind w:left="2119" w:hanging="156"/>
      </w:pPr>
      <w:rPr>
        <w:rFonts w:hint="default"/>
        <w:lang w:val="en-US" w:eastAsia="en-US" w:bidi="ar-SA"/>
      </w:rPr>
    </w:lvl>
    <w:lvl w:ilvl="5">
      <w:start w:val="0"/>
      <w:numFmt w:val="bullet"/>
      <w:lvlText w:val="•"/>
      <w:lvlJc w:val="left"/>
      <w:pPr>
        <w:ind w:left="2599" w:hanging="156"/>
      </w:pPr>
      <w:rPr>
        <w:rFonts w:hint="default"/>
        <w:lang w:val="en-US" w:eastAsia="en-US" w:bidi="ar-SA"/>
      </w:rPr>
    </w:lvl>
    <w:lvl w:ilvl="6">
      <w:start w:val="0"/>
      <w:numFmt w:val="bullet"/>
      <w:lvlText w:val="•"/>
      <w:lvlJc w:val="left"/>
      <w:pPr>
        <w:ind w:left="3079" w:hanging="156"/>
      </w:pPr>
      <w:rPr>
        <w:rFonts w:hint="default"/>
        <w:lang w:val="en-US" w:eastAsia="en-US" w:bidi="ar-SA"/>
      </w:rPr>
    </w:lvl>
    <w:lvl w:ilvl="7">
      <w:start w:val="0"/>
      <w:numFmt w:val="bullet"/>
      <w:lvlText w:val="•"/>
      <w:lvlJc w:val="left"/>
      <w:pPr>
        <w:ind w:left="3559" w:hanging="156"/>
      </w:pPr>
      <w:rPr>
        <w:rFonts w:hint="default"/>
        <w:lang w:val="en-US" w:eastAsia="en-US" w:bidi="ar-SA"/>
      </w:rPr>
    </w:lvl>
    <w:lvl w:ilvl="8">
      <w:start w:val="0"/>
      <w:numFmt w:val="bullet"/>
      <w:lvlText w:val="•"/>
      <w:lvlJc w:val="left"/>
      <w:pPr>
        <w:ind w:left="4039" w:hanging="1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spacing w:before="63"/>
      <w:ind w:left="46"/>
      <w:outlineLvl w:val="1"/>
    </w:pPr>
    <w:rPr>
      <w:rFonts w:ascii="Arial" w:hAnsi="Arial" w:eastAsia="Arial" w:cs="Arial"/>
      <w:sz w:val="24"/>
      <w:szCs w:val="24"/>
      <w:lang w:val="en-US" w:eastAsia="en-US" w:bidi="ar-SA"/>
    </w:rPr>
  </w:style>
  <w:style w:styleId="Title" w:type="paragraph">
    <w:name w:val="Title"/>
    <w:basedOn w:val="Normal"/>
    <w:uiPriority w:val="1"/>
    <w:qFormat/>
    <w:pPr>
      <w:ind w:left="39"/>
    </w:pPr>
    <w:rPr>
      <w:rFonts w:ascii="Arial" w:hAnsi="Arial" w:eastAsia="Arial" w:cs="Arial"/>
      <w:sz w:val="42"/>
      <w:szCs w:val="42"/>
      <w:lang w:val="en-US" w:eastAsia="en-US" w:bidi="ar-SA"/>
    </w:rPr>
  </w:style>
  <w:style w:styleId="ListParagraph" w:type="paragraph">
    <w:name w:val="List Paragraph"/>
    <w:basedOn w:val="Normal"/>
    <w:uiPriority w:val="1"/>
    <w:qFormat/>
    <w:pPr>
      <w:ind w:left="323" w:hanging="20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frontiersin.org/journals/neurology"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creativecommons.org/licenses/by/4.0/" TargetMode="External"/><Relationship Id="rId10" Type="http://schemas.openxmlformats.org/officeDocument/2006/relationships/image" Target="media/image3.png"/><Relationship Id="rId11" Type="http://schemas.openxmlformats.org/officeDocument/2006/relationships/hyperlink" Target="mailto:pgonzalezperez@partners.org" TargetMode="External"/><Relationship Id="rId12" Type="http://schemas.openxmlformats.org/officeDocument/2006/relationships/hyperlink" Target="https://doi.org/10.3389/fneur.2022.846110" TargetMode="External"/><Relationship Id="rId13" Type="http://schemas.openxmlformats.org/officeDocument/2006/relationships/hyperlink" Target="https://www.frontiersin.org/journals/neurology#editorial-board" TargetMode="External"/><Relationship Id="rId14" Type="http://schemas.openxmlformats.org/officeDocument/2006/relationships/hyperlink" Target="http://crossmark.crossref.org/dialog/?doi=10.3389/fneur.2022.846110&amp;domain=pdf&amp;date_stamp=2022-03-08" TargetMode="External"/><Relationship Id="rId15" Type="http://schemas.openxmlformats.org/officeDocument/2006/relationships/image" Target="media/image4.png"/><Relationship Id="rId16" Type="http://schemas.openxmlformats.org/officeDocument/2006/relationships/hyperlink" Target="https://www.frontiersin.org/articles/10.3389/fneur.2022.846110/full" TargetMode="External"/><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hyperlink" Target="https://doi.org/10.1038/s41582-018-0101-0" TargetMode="External"/><Relationship Id="rId22" Type="http://schemas.openxmlformats.org/officeDocument/2006/relationships/hyperlink" Target="https://doi.org/10.1007/s11910-016-0652-7" TargetMode="External"/><Relationship Id="rId23" Type="http://schemas.openxmlformats.org/officeDocument/2006/relationships/hyperlink" Target="https://doi.org/10.1007/s00415-015-7710-y" TargetMode="External"/><Relationship Id="rId24" Type="http://schemas.openxmlformats.org/officeDocument/2006/relationships/hyperlink" Target="https://doi.org/10.1007/s10038-008-0289-8" TargetMode="External"/><Relationship Id="rId25" Type="http://schemas.openxmlformats.org/officeDocument/2006/relationships/hyperlink" Target="https://doi.org/10.1093/brain/awl088" TargetMode="External"/><Relationship Id="rId26" Type="http://schemas.openxmlformats.org/officeDocument/2006/relationships/hyperlink" Target="https://doi.org/10.4103/0028-3886.293454" TargetMode="External"/><Relationship Id="rId27" Type="http://schemas.openxmlformats.org/officeDocument/2006/relationships/hyperlink" Target="https://doi.org/10.1093/brain/awu279" TargetMode="External"/><Relationship Id="rId28" Type="http://schemas.openxmlformats.org/officeDocument/2006/relationships/hyperlink" Target="https://doi.org/10.1016/j.nmd.2016.02.008" TargetMode="External"/><Relationship Id="rId29" Type="http://schemas.openxmlformats.org/officeDocument/2006/relationships/hyperlink" Target="https://doi.org/10.1212/NXG.0000000000000113" TargetMode="External"/><Relationship Id="rId30" Type="http://schemas.openxmlformats.org/officeDocument/2006/relationships/hyperlink" Target="https://doi.org/10.1038/90034" TargetMode="External"/><Relationship Id="rId31" Type="http://schemas.openxmlformats.org/officeDocument/2006/relationships/hyperlink" Target="https://doi.org/10.1093/brain/awh410" TargetMode="External"/><Relationship Id="rId32" Type="http://schemas.openxmlformats.org/officeDocument/2006/relationships/hyperlink" Target="https://doi.org/10.1016/j.jns.2011.02.012" TargetMode="External"/><Relationship Id="rId33" Type="http://schemas.openxmlformats.org/officeDocument/2006/relationships/hyperlink" Target="https://doi.org/10.1016/0960-8966(94)00080-S" TargetMode="External"/><Relationship Id="rId34" Type="http://schemas.openxmlformats.org/officeDocument/2006/relationships/hyperlink" Target="http://creativecommons.org/licenses/by/4.0/" TargetMode="External"/><Relationship Id="rId3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s://www.frontiersin.org/journals/neurology" TargetMode="External"/><Relationship Id="rId2" Type="http://schemas.openxmlformats.org/officeDocument/2006/relationships/hyperlink" Target="https://www.frontiersin.org/" TargetMode="External"/><Relationship Id="rId3" Type="http://schemas.openxmlformats.org/officeDocument/2006/relationships/hyperlink" Target="https://www.frontiersin.org/journals/neurology#articl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frontiersin.org/journals/neurology" TargetMode="External"/><Relationship Id="rId2" Type="http://schemas.openxmlformats.org/officeDocument/2006/relationships/hyperlink" Target="https://www.frontiersin.org/" TargetMode="External"/><Relationship Id="rId3" Type="http://schemas.openxmlformats.org/officeDocument/2006/relationships/hyperlink" Target="https://www.frontiersin.org/journals/neurology#art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 Gonzalez-Perez</dc:creator>
  <cp:keywords>CPEO, polyneuropathy, neuropathic pain, POLG, mitochondrial disease</cp:keywords>
  <dc:subject>Mutations in nuclear-encoded genes that are involved in mitochondrial DNA replication and maintenance (e.g., POLG) have been associated with chronic progressive external ophthalmoplegia (CPEO) phenotype.</dc:subject>
  <dc:title>Neuropathic Pain as Main Manifestation of POLG-Related Disease: A Case Report</dc:title>
  <dcterms:created xsi:type="dcterms:W3CDTF">2025-07-04T18:31:04Z</dcterms:created>
  <dcterms:modified xsi:type="dcterms:W3CDTF">2025-07-04T18:31:04Z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2022-03-02T00:00:00Z</vt:filetime>
  </property>
  <property fmtid="{D5CDD505-2E9C-101B-9397-08002B2CF9AE}" pid="3" name="Creator">
    <vt:lpwstr>LaTeX with hyperref package + hypdvips</vt:lpwstr>
  </property>
  <property fmtid="{D5CDD505-2E9C-101B-9397-08002B2CF9AE}" pid="4" name="LastSaved">
    <vt:filetime>2025-07-04T00:00:00Z</vt:filetime>
  </property>
  <property fmtid="{D5CDD505-2E9C-101B-9397-08002B2CF9AE}" pid="5" name="Producer">
    <vt:lpwstr>dvips + MiKTeX GPL Ghostscript  9.0</vt:lpwstr>
  </property>
</Properties>
</file>