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2"/>
        <w:ind w:left="0" w:right="174" w:firstLine="0"/>
        <w:jc w:val="center"/>
        <w:rPr>
          <w:sz w:val="12"/>
        </w:rPr>
      </w:pPr>
      <w:r>
        <w:rPr>
          <w:sz w:val="12"/>
        </w:rPr>
        <mc:AlternateContent>
          <mc:Choice Requires="wps">
            <w:drawing>
              <wp:anchor distT="0" distB="0" distL="0" distR="0" allowOverlap="1" layoutInCell="1" locked="0" behindDoc="0" simplePos="0" relativeHeight="15732736">
                <wp:simplePos x="0" y="0"/>
                <wp:positionH relativeFrom="page">
                  <wp:posOffset>428396</wp:posOffset>
                </wp:positionH>
                <wp:positionV relativeFrom="paragraph">
                  <wp:posOffset>303980</wp:posOffset>
                </wp:positionV>
                <wp:extent cx="5688330" cy="381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688330" cy="3810"/>
                        </a:xfrm>
                        <a:custGeom>
                          <a:avLst/>
                          <a:gdLst/>
                          <a:ahLst/>
                          <a:cxnLst/>
                          <a:rect l="l" t="t" r="r" b="b"/>
                          <a:pathLst>
                            <a:path w="5688330" h="3810">
                              <a:moveTo>
                                <a:pt x="5687999" y="0"/>
                              </a:moveTo>
                              <a:lnTo>
                                <a:pt x="0" y="0"/>
                              </a:lnTo>
                              <a:lnTo>
                                <a:pt x="0" y="3600"/>
                              </a:lnTo>
                              <a:lnTo>
                                <a:pt x="5687999" y="3600"/>
                              </a:lnTo>
                              <a:lnTo>
                                <a:pt x="5687999"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3.731998pt;margin-top:23.93549pt;width:447.874pt;height:.28351pt;mso-position-horizontal-relative:page;mso-position-vertical-relative:paragraph;z-index:15732736" id="docshape1" filled="true" fillcolor="#231f20" stroked="false">
                <v:fill type="solid"/>
                <w10:wrap type="none"/>
              </v:rect>
            </w:pict>
          </mc:Fallback>
        </mc:AlternateContent>
      </w:r>
      <w:r>
        <w:rPr>
          <w:sz w:val="12"/>
        </w:rPr>
        <w:drawing>
          <wp:anchor distT="0" distB="0" distL="0" distR="0" allowOverlap="1" layoutInCell="1" locked="0" behindDoc="0" simplePos="0" relativeHeight="15733248">
            <wp:simplePos x="0" y="0"/>
            <wp:positionH relativeFrom="page">
              <wp:posOffset>6300723</wp:posOffset>
            </wp:positionH>
            <wp:positionV relativeFrom="paragraph">
              <wp:posOffset>304711</wp:posOffset>
            </wp:positionV>
            <wp:extent cx="723274" cy="909827"/>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723274" cy="909827"/>
                    </a:xfrm>
                    <a:prstGeom prst="rect">
                      <a:avLst/>
                    </a:prstGeom>
                  </pic:spPr>
                </pic:pic>
              </a:graphicData>
            </a:graphic>
          </wp:anchor>
        </w:drawing>
      </w:r>
      <w:r>
        <w:rPr>
          <w:sz w:val="12"/>
        </w:rPr>
        <w:drawing>
          <wp:anchor distT="0" distB="0" distL="0" distR="0" allowOverlap="1" layoutInCell="1" locked="0" behindDoc="0" simplePos="0" relativeHeight="15733760">
            <wp:simplePos x="0" y="0"/>
            <wp:positionH relativeFrom="page">
              <wp:posOffset>428396</wp:posOffset>
            </wp:positionH>
            <wp:positionV relativeFrom="paragraph">
              <wp:posOffset>384619</wp:posOffset>
            </wp:positionV>
            <wp:extent cx="759023" cy="832103"/>
            <wp:effectExtent l="0" t="0" r="0" b="0"/>
            <wp:wrapNone/>
            <wp:docPr id="3" name="Image 3" descr="Unlabelled image"/>
            <wp:cNvGraphicFramePr>
              <a:graphicFrameLocks/>
            </wp:cNvGraphicFramePr>
            <a:graphic>
              <a:graphicData uri="http://schemas.openxmlformats.org/drawingml/2006/picture">
                <pic:pic>
                  <pic:nvPicPr>
                    <pic:cNvPr id="3" name="Image 3" descr="Unlabelled image"/>
                    <pic:cNvPicPr/>
                  </pic:nvPicPr>
                  <pic:blipFill>
                    <a:blip r:embed="rId6" cstate="print"/>
                    <a:stretch>
                      <a:fillRect/>
                    </a:stretch>
                  </pic:blipFill>
                  <pic:spPr>
                    <a:xfrm>
                      <a:off x="0" y="0"/>
                      <a:ext cx="759023" cy="832103"/>
                    </a:xfrm>
                    <a:prstGeom prst="rect">
                      <a:avLst/>
                    </a:prstGeom>
                  </pic:spPr>
                </pic:pic>
              </a:graphicData>
            </a:graphic>
          </wp:anchor>
        </w:drawing>
      </w:r>
      <w:r>
        <w:rPr>
          <w:sz w:val="12"/>
        </w:rPr>
        <mc:AlternateContent>
          <mc:Choice Requires="wps">
            <w:drawing>
              <wp:anchor distT="0" distB="0" distL="0" distR="0" allowOverlap="1" layoutInCell="1" locked="0" behindDoc="0" simplePos="0" relativeHeight="15734272">
                <wp:simplePos x="0" y="0"/>
                <wp:positionH relativeFrom="page">
                  <wp:posOffset>1364399</wp:posOffset>
                </wp:positionH>
                <wp:positionV relativeFrom="paragraph">
                  <wp:posOffset>384619</wp:posOffset>
                </wp:positionV>
                <wp:extent cx="4756150"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56150" cy="828040"/>
                        </a:xfrm>
                        <a:prstGeom prst="rect">
                          <a:avLst/>
                        </a:prstGeom>
                        <a:solidFill>
                          <a:srgbClr val="E6E7E8"/>
                        </a:solidFill>
                      </wps:spPr>
                      <wps:txbx>
                        <w:txbxContent>
                          <w:p>
                            <w:pPr>
                              <w:pStyle w:val="BodyText"/>
                              <w:spacing w:line="175" w:lineRule="exact"/>
                              <w:ind w:left="19" w:right="19"/>
                              <w:jc w:val="center"/>
                              <w:rPr>
                                <w:rFonts w:ascii="Arial"/>
                                <w:color w:val="000000"/>
                              </w:rPr>
                            </w:pPr>
                            <w:r>
                              <w:rPr>
                                <w:rFonts w:ascii="Arial"/>
                                <w:color w:val="231F20"/>
                                <w:w w:val="105"/>
                              </w:rPr>
                              <w:t>Contents</w:t>
                            </w:r>
                            <w:r>
                              <w:rPr>
                                <w:rFonts w:ascii="Arial"/>
                                <w:color w:val="231F20"/>
                                <w:spacing w:val="-5"/>
                                <w:w w:val="105"/>
                              </w:rPr>
                              <w:t> </w:t>
                            </w:r>
                            <w:r>
                              <w:rPr>
                                <w:rFonts w:ascii="Arial"/>
                                <w:color w:val="231F20"/>
                                <w:w w:val="105"/>
                              </w:rPr>
                              <w:t>lists</w:t>
                            </w:r>
                            <w:r>
                              <w:rPr>
                                <w:rFonts w:ascii="Arial"/>
                                <w:color w:val="231F20"/>
                                <w:spacing w:val="-5"/>
                                <w:w w:val="105"/>
                              </w:rPr>
                              <w:t> </w:t>
                            </w:r>
                            <w:r>
                              <w:rPr>
                                <w:rFonts w:ascii="Arial"/>
                                <w:color w:val="231F20"/>
                                <w:w w:val="105"/>
                              </w:rPr>
                              <w:t>available</w:t>
                            </w:r>
                            <w:r>
                              <w:rPr>
                                <w:rFonts w:ascii="Arial"/>
                                <w:color w:val="231F20"/>
                                <w:spacing w:val="-5"/>
                                <w:w w:val="105"/>
                              </w:rPr>
                              <w:t> </w:t>
                            </w:r>
                            <w:r>
                              <w:rPr>
                                <w:rFonts w:ascii="Arial"/>
                                <w:color w:val="231F20"/>
                                <w:w w:val="105"/>
                              </w:rPr>
                              <w:t>at</w:t>
                            </w:r>
                            <w:r>
                              <w:rPr>
                                <w:rFonts w:ascii="Arial"/>
                                <w:color w:val="231F20"/>
                                <w:spacing w:val="-4"/>
                                <w:w w:val="105"/>
                              </w:rPr>
                              <w:t> </w:t>
                            </w:r>
                            <w:hyperlink r:id="rId7">
                              <w:r>
                                <w:rPr>
                                  <w:rFonts w:ascii="Arial"/>
                                  <w:color w:val="2E3092"/>
                                  <w:spacing w:val="-2"/>
                                  <w:w w:val="105"/>
                                </w:rPr>
                                <w:t>ScienceDirect</w:t>
                              </w:r>
                            </w:hyperlink>
                          </w:p>
                          <w:p>
                            <w:pPr>
                              <w:pStyle w:val="BodyText"/>
                              <w:spacing w:before="93"/>
                              <w:rPr>
                                <w:rFonts w:ascii="Arial"/>
                                <w:color w:val="000000"/>
                              </w:rPr>
                            </w:pPr>
                          </w:p>
                          <w:p>
                            <w:pPr>
                              <w:spacing w:before="0"/>
                              <w:ind w:left="19" w:right="20" w:firstLine="0"/>
                              <w:jc w:val="center"/>
                              <w:rPr>
                                <w:color w:val="000000"/>
                                <w:sz w:val="28"/>
                              </w:rPr>
                            </w:pPr>
                            <w:r>
                              <w:rPr>
                                <w:color w:val="231F20"/>
                                <w:spacing w:val="-2"/>
                                <w:w w:val="115"/>
                                <w:sz w:val="28"/>
                              </w:rPr>
                              <w:t>Mitochondrion</w:t>
                            </w:r>
                          </w:p>
                          <w:p>
                            <w:pPr>
                              <w:pStyle w:val="BodyText"/>
                              <w:spacing w:before="7"/>
                              <w:rPr>
                                <w:color w:val="000000"/>
                                <w:sz w:val="28"/>
                              </w:rPr>
                            </w:pPr>
                          </w:p>
                          <w:p>
                            <w:pPr>
                              <w:pStyle w:val="BodyText"/>
                              <w:ind w:left="20" w:right="1"/>
                              <w:jc w:val="center"/>
                              <w:rPr>
                                <w:rFonts w:ascii="Arial"/>
                                <w:color w:val="000000"/>
                              </w:rPr>
                            </w:pPr>
                            <w:r>
                              <w:rPr>
                                <w:rFonts w:ascii="Arial"/>
                                <w:color w:val="231F20"/>
                                <w:spacing w:val="16"/>
                                <w:w w:val="105"/>
                              </w:rPr>
                              <w:t>journal</w:t>
                            </w:r>
                            <w:r>
                              <w:rPr>
                                <w:rFonts w:ascii="Arial"/>
                                <w:color w:val="231F20"/>
                                <w:spacing w:val="27"/>
                                <w:w w:val="105"/>
                              </w:rPr>
                              <w:t> </w:t>
                            </w:r>
                            <w:r>
                              <w:rPr>
                                <w:rFonts w:ascii="Arial"/>
                                <w:color w:val="231F20"/>
                                <w:spacing w:val="16"/>
                                <w:w w:val="105"/>
                              </w:rPr>
                              <w:t>homepage:</w:t>
                            </w:r>
                            <w:r>
                              <w:rPr>
                                <w:rFonts w:ascii="Arial"/>
                                <w:color w:val="231F20"/>
                                <w:spacing w:val="25"/>
                                <w:w w:val="105"/>
                              </w:rPr>
                              <w:t> </w:t>
                            </w:r>
                            <w:hyperlink r:id="rId8">
                              <w:r>
                                <w:rPr>
                                  <w:rFonts w:ascii="Arial"/>
                                  <w:color w:val="231F20"/>
                                  <w:spacing w:val="12"/>
                                  <w:w w:val="105"/>
                                </w:rPr>
                                <w:t>www.el</w:t>
                              </w:r>
                              <w:r>
                                <w:rPr>
                                  <w:rFonts w:ascii="Arial"/>
                                  <w:color w:val="231F20"/>
                                  <w:spacing w:val="-25"/>
                                  <w:w w:val="105"/>
                                </w:rPr>
                                <w:t> </w:t>
                              </w:r>
                              <w:r>
                                <w:rPr>
                                  <w:rFonts w:ascii="Arial"/>
                                  <w:color w:val="231F20"/>
                                  <w:spacing w:val="15"/>
                                  <w:w w:val="105"/>
                                </w:rPr>
                                <w:t>sevier.com/locate/mito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7.432999pt;margin-top:30.285pt;width:374.5pt;height:65.2pt;mso-position-horizontal-relative:page;mso-position-vertical-relative:paragraph;z-index:15734272" type="#_x0000_t202" id="docshape2" filled="true" fillcolor="#e6e7e8" stroked="false">
                <v:textbox inset="0,0,0,0">
                  <w:txbxContent>
                    <w:p>
                      <w:pPr>
                        <w:pStyle w:val="BodyText"/>
                        <w:spacing w:line="175" w:lineRule="exact"/>
                        <w:ind w:left="19" w:right="19"/>
                        <w:jc w:val="center"/>
                        <w:rPr>
                          <w:rFonts w:ascii="Arial"/>
                          <w:color w:val="000000"/>
                        </w:rPr>
                      </w:pPr>
                      <w:r>
                        <w:rPr>
                          <w:rFonts w:ascii="Arial"/>
                          <w:color w:val="231F20"/>
                          <w:w w:val="105"/>
                        </w:rPr>
                        <w:t>Contents</w:t>
                      </w:r>
                      <w:r>
                        <w:rPr>
                          <w:rFonts w:ascii="Arial"/>
                          <w:color w:val="231F20"/>
                          <w:spacing w:val="-5"/>
                          <w:w w:val="105"/>
                        </w:rPr>
                        <w:t> </w:t>
                      </w:r>
                      <w:r>
                        <w:rPr>
                          <w:rFonts w:ascii="Arial"/>
                          <w:color w:val="231F20"/>
                          <w:w w:val="105"/>
                        </w:rPr>
                        <w:t>lists</w:t>
                      </w:r>
                      <w:r>
                        <w:rPr>
                          <w:rFonts w:ascii="Arial"/>
                          <w:color w:val="231F20"/>
                          <w:spacing w:val="-5"/>
                          <w:w w:val="105"/>
                        </w:rPr>
                        <w:t> </w:t>
                      </w:r>
                      <w:r>
                        <w:rPr>
                          <w:rFonts w:ascii="Arial"/>
                          <w:color w:val="231F20"/>
                          <w:w w:val="105"/>
                        </w:rPr>
                        <w:t>available</w:t>
                      </w:r>
                      <w:r>
                        <w:rPr>
                          <w:rFonts w:ascii="Arial"/>
                          <w:color w:val="231F20"/>
                          <w:spacing w:val="-5"/>
                          <w:w w:val="105"/>
                        </w:rPr>
                        <w:t> </w:t>
                      </w:r>
                      <w:r>
                        <w:rPr>
                          <w:rFonts w:ascii="Arial"/>
                          <w:color w:val="231F20"/>
                          <w:w w:val="105"/>
                        </w:rPr>
                        <w:t>at</w:t>
                      </w:r>
                      <w:r>
                        <w:rPr>
                          <w:rFonts w:ascii="Arial"/>
                          <w:color w:val="231F20"/>
                          <w:spacing w:val="-4"/>
                          <w:w w:val="105"/>
                        </w:rPr>
                        <w:t> </w:t>
                      </w:r>
                      <w:hyperlink r:id="rId7">
                        <w:r>
                          <w:rPr>
                            <w:rFonts w:ascii="Arial"/>
                            <w:color w:val="2E3092"/>
                            <w:spacing w:val="-2"/>
                            <w:w w:val="105"/>
                          </w:rPr>
                          <w:t>ScienceDirect</w:t>
                        </w:r>
                      </w:hyperlink>
                    </w:p>
                    <w:p>
                      <w:pPr>
                        <w:pStyle w:val="BodyText"/>
                        <w:spacing w:before="93"/>
                        <w:rPr>
                          <w:rFonts w:ascii="Arial"/>
                          <w:color w:val="000000"/>
                        </w:rPr>
                      </w:pPr>
                    </w:p>
                    <w:p>
                      <w:pPr>
                        <w:spacing w:before="0"/>
                        <w:ind w:left="19" w:right="20" w:firstLine="0"/>
                        <w:jc w:val="center"/>
                        <w:rPr>
                          <w:color w:val="000000"/>
                          <w:sz w:val="28"/>
                        </w:rPr>
                      </w:pPr>
                      <w:r>
                        <w:rPr>
                          <w:color w:val="231F20"/>
                          <w:spacing w:val="-2"/>
                          <w:w w:val="115"/>
                          <w:sz w:val="28"/>
                        </w:rPr>
                        <w:t>Mitochondrion</w:t>
                      </w:r>
                    </w:p>
                    <w:p>
                      <w:pPr>
                        <w:pStyle w:val="BodyText"/>
                        <w:spacing w:before="7"/>
                        <w:rPr>
                          <w:color w:val="000000"/>
                          <w:sz w:val="28"/>
                        </w:rPr>
                      </w:pPr>
                    </w:p>
                    <w:p>
                      <w:pPr>
                        <w:pStyle w:val="BodyText"/>
                        <w:ind w:left="20" w:right="1"/>
                        <w:jc w:val="center"/>
                        <w:rPr>
                          <w:rFonts w:ascii="Arial"/>
                          <w:color w:val="000000"/>
                        </w:rPr>
                      </w:pPr>
                      <w:r>
                        <w:rPr>
                          <w:rFonts w:ascii="Arial"/>
                          <w:color w:val="231F20"/>
                          <w:spacing w:val="16"/>
                          <w:w w:val="105"/>
                        </w:rPr>
                        <w:t>journal</w:t>
                      </w:r>
                      <w:r>
                        <w:rPr>
                          <w:rFonts w:ascii="Arial"/>
                          <w:color w:val="231F20"/>
                          <w:spacing w:val="27"/>
                          <w:w w:val="105"/>
                        </w:rPr>
                        <w:t> </w:t>
                      </w:r>
                      <w:r>
                        <w:rPr>
                          <w:rFonts w:ascii="Arial"/>
                          <w:color w:val="231F20"/>
                          <w:spacing w:val="16"/>
                          <w:w w:val="105"/>
                        </w:rPr>
                        <w:t>homepage:</w:t>
                      </w:r>
                      <w:r>
                        <w:rPr>
                          <w:rFonts w:ascii="Arial"/>
                          <w:color w:val="231F20"/>
                          <w:spacing w:val="25"/>
                          <w:w w:val="105"/>
                        </w:rPr>
                        <w:t> </w:t>
                      </w:r>
                      <w:hyperlink r:id="rId8">
                        <w:r>
                          <w:rPr>
                            <w:rFonts w:ascii="Arial"/>
                            <w:color w:val="231F20"/>
                            <w:spacing w:val="12"/>
                            <w:w w:val="105"/>
                          </w:rPr>
                          <w:t>www.el</w:t>
                        </w:r>
                        <w:r>
                          <w:rPr>
                            <w:rFonts w:ascii="Arial"/>
                            <w:color w:val="231F20"/>
                            <w:spacing w:val="-25"/>
                            <w:w w:val="105"/>
                          </w:rPr>
                          <w:t> </w:t>
                        </w:r>
                        <w:r>
                          <w:rPr>
                            <w:rFonts w:ascii="Arial"/>
                            <w:color w:val="231F20"/>
                            <w:spacing w:val="15"/>
                            <w:w w:val="105"/>
                          </w:rPr>
                          <w:t>sevier.com/locate/mito </w:t>
                        </w:r>
                      </w:hyperlink>
                    </w:p>
                  </w:txbxContent>
                </v:textbox>
                <v:fill type="solid"/>
                <w10:wrap type="none"/>
              </v:shape>
            </w:pict>
          </mc:Fallback>
        </mc:AlternateContent>
      </w:r>
      <w:bookmarkStart w:name="Application of oligonucleotide array CGH" w:id="1"/>
      <w:bookmarkEnd w:id="1"/>
      <w:r>
        <w:rPr/>
      </w:r>
      <w:hyperlink r:id="rId9">
        <w:r>
          <w:rPr>
            <w:color w:val="2E3092"/>
            <w:w w:val="120"/>
            <w:sz w:val="12"/>
          </w:rPr>
          <w:t>Mitochondrion</w:t>
        </w:r>
        <w:r>
          <w:rPr>
            <w:color w:val="2E3092"/>
            <w:spacing w:val="14"/>
            <w:w w:val="120"/>
            <w:sz w:val="12"/>
          </w:rPr>
          <w:t> </w:t>
        </w:r>
        <w:r>
          <w:rPr>
            <w:color w:val="2E3092"/>
            <w:w w:val="120"/>
            <w:sz w:val="12"/>
          </w:rPr>
          <w:t>11</w:t>
        </w:r>
        <w:r>
          <w:rPr>
            <w:color w:val="2E3092"/>
            <w:spacing w:val="14"/>
            <w:w w:val="120"/>
            <w:sz w:val="12"/>
          </w:rPr>
          <w:t> </w:t>
        </w:r>
        <w:r>
          <w:rPr>
            <w:color w:val="2E3092"/>
            <w:w w:val="120"/>
            <w:sz w:val="12"/>
          </w:rPr>
          <w:t>(2011)</w:t>
        </w:r>
        <w:r>
          <w:rPr>
            <w:color w:val="2E3092"/>
            <w:spacing w:val="16"/>
            <w:w w:val="120"/>
            <w:sz w:val="12"/>
          </w:rPr>
          <w:t> </w:t>
        </w:r>
        <w:r>
          <w:rPr>
            <w:color w:val="2E3092"/>
            <w:spacing w:val="-2"/>
            <w:w w:val="120"/>
            <w:sz w:val="12"/>
          </w:rPr>
          <w:t>104</w:t>
        </w:r>
        <w:r>
          <w:rPr>
            <w:rFonts w:ascii="Geneva" w:hAnsi="Geneva"/>
            <w:color w:val="2E3092"/>
            <w:spacing w:val="-2"/>
            <w:w w:val="120"/>
            <w:sz w:val="12"/>
          </w:rPr>
          <w:t>–</w:t>
        </w:r>
        <w:r>
          <w:rPr>
            <w:color w:val="2E3092"/>
            <w:spacing w:val="-2"/>
            <w:w w:val="120"/>
            <w:sz w:val="12"/>
          </w:rPr>
          <w:t>107</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9"/>
        <w:rPr>
          <w:sz w:val="20"/>
        </w:rPr>
      </w:pPr>
      <w:r>
        <w:rPr>
          <w:sz w:val="20"/>
        </w:rPr>
        <mc:AlternateContent>
          <mc:Choice Requires="wps">
            <w:drawing>
              <wp:anchor distT="0" distB="0" distL="0" distR="0" allowOverlap="1" layoutInCell="1" locked="0" behindDoc="1" simplePos="0" relativeHeight="487587840">
                <wp:simplePos x="0" y="0"/>
                <wp:positionH relativeFrom="page">
                  <wp:posOffset>428396</wp:posOffset>
                </wp:positionH>
                <wp:positionV relativeFrom="paragraph">
                  <wp:posOffset>268988</wp:posOffset>
                </wp:positionV>
                <wp:extent cx="6592570"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592570" cy="38735"/>
                        </a:xfrm>
                        <a:custGeom>
                          <a:avLst/>
                          <a:gdLst/>
                          <a:ahLst/>
                          <a:cxnLst/>
                          <a:rect l="l" t="t" r="r" b="b"/>
                          <a:pathLst>
                            <a:path w="6592570" h="38735">
                              <a:moveTo>
                                <a:pt x="6592316" y="0"/>
                              </a:moveTo>
                              <a:lnTo>
                                <a:pt x="0" y="0"/>
                              </a:lnTo>
                              <a:lnTo>
                                <a:pt x="0" y="38159"/>
                              </a:lnTo>
                              <a:lnTo>
                                <a:pt x="6592316" y="38159"/>
                              </a:lnTo>
                              <a:lnTo>
                                <a:pt x="6592316"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3.731998pt;margin-top:21.180183pt;width:519.0800pt;height:3.0047pt;mso-position-horizontal-relative:page;mso-position-vertical-relative:paragraph;z-index:-15728640;mso-wrap-distance-left:0;mso-wrap-distance-right:0" id="docshape3" filled="true" fillcolor="#231f2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11"/>
        <w:rPr>
          <w:sz w:val="12"/>
        </w:rPr>
      </w:pPr>
    </w:p>
    <w:p>
      <w:pPr>
        <w:spacing w:line="266" w:lineRule="auto" w:before="0"/>
        <w:ind w:left="108" w:right="309" w:firstLine="0"/>
        <w:jc w:val="left"/>
        <w:rPr>
          <w:sz w:val="27"/>
        </w:rPr>
      </w:pPr>
      <w:r>
        <w:rPr>
          <w:color w:val="231F20"/>
          <w:w w:val="110"/>
          <w:sz w:val="27"/>
        </w:rPr>
        <w:t>Application of oligonucleotide</w:t>
      </w:r>
      <w:r>
        <w:rPr>
          <w:color w:val="231F20"/>
          <w:spacing w:val="30"/>
          <w:w w:val="110"/>
          <w:sz w:val="27"/>
        </w:rPr>
        <w:t> </w:t>
      </w:r>
      <w:r>
        <w:rPr>
          <w:color w:val="231F20"/>
          <w:w w:val="110"/>
          <w:sz w:val="27"/>
        </w:rPr>
        <w:t>array CGH in the detection of a large </w:t>
      </w:r>
      <w:r>
        <w:rPr>
          <w:color w:val="231F20"/>
          <w:w w:val="110"/>
          <w:sz w:val="27"/>
        </w:rPr>
        <w:t>intragenic</w:t>
      </w:r>
      <w:r>
        <w:rPr>
          <w:color w:val="231F20"/>
          <w:spacing w:val="80"/>
          <w:w w:val="110"/>
          <w:sz w:val="27"/>
        </w:rPr>
        <w:t> </w:t>
      </w:r>
      <w:r>
        <w:rPr>
          <w:color w:val="231F20"/>
          <w:w w:val="110"/>
          <w:sz w:val="27"/>
        </w:rPr>
        <w:t>deletion in </w:t>
      </w:r>
      <w:r>
        <w:rPr>
          <w:i/>
          <w:color w:val="231F20"/>
          <w:w w:val="110"/>
          <w:sz w:val="27"/>
        </w:rPr>
        <w:t>POLG </w:t>
      </w:r>
      <w:r>
        <w:rPr>
          <w:color w:val="231F20"/>
          <w:w w:val="110"/>
          <w:sz w:val="27"/>
        </w:rPr>
        <w:t>associated with Alpers Syndrome</w:t>
      </w:r>
    </w:p>
    <w:p>
      <w:pPr>
        <w:spacing w:line="214" w:lineRule="exact" w:before="159"/>
        <w:ind w:left="108" w:right="0" w:firstLine="0"/>
        <w:jc w:val="left"/>
        <w:rPr>
          <w:sz w:val="21"/>
        </w:rPr>
      </w:pPr>
      <w:r>
        <w:rPr>
          <w:color w:val="231F20"/>
          <w:w w:val="110"/>
          <w:sz w:val="21"/>
        </w:rPr>
        <w:t>Alison</w:t>
      </w:r>
      <w:r>
        <w:rPr>
          <w:color w:val="231F20"/>
          <w:spacing w:val="15"/>
          <w:w w:val="110"/>
          <w:sz w:val="21"/>
        </w:rPr>
        <w:t> </w:t>
      </w:r>
      <w:r>
        <w:rPr>
          <w:color w:val="231F20"/>
          <w:w w:val="110"/>
          <w:sz w:val="21"/>
        </w:rPr>
        <w:t>G.</w:t>
      </w:r>
      <w:r>
        <w:rPr>
          <w:color w:val="231F20"/>
          <w:spacing w:val="16"/>
          <w:w w:val="110"/>
          <w:sz w:val="21"/>
        </w:rPr>
        <w:t> </w:t>
      </w:r>
      <w:r>
        <w:rPr>
          <w:color w:val="231F20"/>
          <w:w w:val="110"/>
          <w:sz w:val="21"/>
        </w:rPr>
        <w:t>Compton</w:t>
      </w:r>
      <w:r>
        <w:rPr>
          <w:color w:val="231F20"/>
          <w:spacing w:val="-12"/>
          <w:w w:val="110"/>
          <w:sz w:val="21"/>
        </w:rPr>
        <w:t> </w:t>
      </w:r>
      <w:hyperlink w:history="true" w:anchor="_bookmark0">
        <w:r>
          <w:rPr>
            <w:color w:val="2E3092"/>
            <w:w w:val="110"/>
            <w:sz w:val="21"/>
            <w:vertAlign w:val="superscript"/>
          </w:rPr>
          <w:t>a</w:t>
        </w:r>
      </w:hyperlink>
      <w:r>
        <w:rPr>
          <w:color w:val="231F20"/>
          <w:w w:val="110"/>
          <w:sz w:val="21"/>
          <w:vertAlign w:val="baseline"/>
        </w:rPr>
        <w:t>,</w:t>
      </w:r>
      <w:r>
        <w:rPr>
          <w:color w:val="231F20"/>
          <w:spacing w:val="15"/>
          <w:w w:val="110"/>
          <w:sz w:val="21"/>
          <w:vertAlign w:val="baseline"/>
        </w:rPr>
        <w:t> </w:t>
      </w:r>
      <w:r>
        <w:rPr>
          <w:color w:val="231F20"/>
          <w:w w:val="110"/>
          <w:sz w:val="21"/>
          <w:vertAlign w:val="baseline"/>
        </w:rPr>
        <w:t>Christopher</w:t>
      </w:r>
      <w:r>
        <w:rPr>
          <w:color w:val="231F20"/>
          <w:spacing w:val="16"/>
          <w:w w:val="110"/>
          <w:sz w:val="21"/>
          <w:vertAlign w:val="baseline"/>
        </w:rPr>
        <w:t> </w:t>
      </w:r>
      <w:r>
        <w:rPr>
          <w:color w:val="231F20"/>
          <w:w w:val="110"/>
          <w:sz w:val="21"/>
          <w:vertAlign w:val="baseline"/>
        </w:rPr>
        <w:t>Troedson</w:t>
      </w:r>
      <w:r>
        <w:rPr>
          <w:color w:val="231F20"/>
          <w:spacing w:val="-11"/>
          <w:w w:val="110"/>
          <w:sz w:val="21"/>
          <w:vertAlign w:val="baseline"/>
        </w:rPr>
        <w:t> </w:t>
      </w:r>
      <w:hyperlink w:history="true" w:anchor="_bookmark1">
        <w:r>
          <w:rPr>
            <w:color w:val="2E3092"/>
            <w:w w:val="110"/>
            <w:sz w:val="21"/>
            <w:vertAlign w:val="superscript"/>
          </w:rPr>
          <w:t>b</w:t>
        </w:r>
      </w:hyperlink>
      <w:r>
        <w:rPr>
          <w:color w:val="231F20"/>
          <w:w w:val="110"/>
          <w:sz w:val="21"/>
          <w:vertAlign w:val="baseline"/>
        </w:rPr>
        <w:t>,</w:t>
      </w:r>
      <w:r>
        <w:rPr>
          <w:color w:val="231F20"/>
          <w:spacing w:val="16"/>
          <w:w w:val="110"/>
          <w:sz w:val="21"/>
          <w:vertAlign w:val="baseline"/>
        </w:rPr>
        <w:t> </w:t>
      </w:r>
      <w:r>
        <w:rPr>
          <w:color w:val="231F20"/>
          <w:w w:val="110"/>
          <w:sz w:val="21"/>
          <w:vertAlign w:val="baseline"/>
        </w:rPr>
        <w:t>Meredith</w:t>
      </w:r>
      <w:r>
        <w:rPr>
          <w:color w:val="231F20"/>
          <w:spacing w:val="16"/>
          <w:w w:val="110"/>
          <w:sz w:val="21"/>
          <w:vertAlign w:val="baseline"/>
        </w:rPr>
        <w:t> </w:t>
      </w:r>
      <w:r>
        <w:rPr>
          <w:color w:val="231F20"/>
          <w:w w:val="110"/>
          <w:sz w:val="21"/>
          <w:vertAlign w:val="baseline"/>
        </w:rPr>
        <w:t>Wilson</w:t>
      </w:r>
      <w:r>
        <w:rPr>
          <w:color w:val="231F20"/>
          <w:spacing w:val="-12"/>
          <w:w w:val="110"/>
          <w:sz w:val="21"/>
          <w:vertAlign w:val="baseline"/>
        </w:rPr>
        <w:t> </w:t>
      </w:r>
      <w:hyperlink w:history="true" w:anchor="_bookmark2">
        <w:r>
          <w:rPr>
            <w:color w:val="2E3092"/>
            <w:w w:val="110"/>
            <w:sz w:val="21"/>
            <w:vertAlign w:val="superscript"/>
          </w:rPr>
          <w:t>c</w:t>
        </w:r>
      </w:hyperlink>
      <w:r>
        <w:rPr>
          <w:color w:val="231F20"/>
          <w:w w:val="110"/>
          <w:sz w:val="21"/>
          <w:vertAlign w:val="baseline"/>
        </w:rPr>
        <w:t>,</w:t>
      </w:r>
      <w:r>
        <w:rPr>
          <w:color w:val="231F20"/>
          <w:spacing w:val="16"/>
          <w:w w:val="110"/>
          <w:sz w:val="21"/>
          <w:vertAlign w:val="baseline"/>
        </w:rPr>
        <w:t> </w:t>
      </w:r>
      <w:r>
        <w:rPr>
          <w:color w:val="231F20"/>
          <w:w w:val="110"/>
          <w:sz w:val="21"/>
          <w:vertAlign w:val="baseline"/>
        </w:rPr>
        <w:t>Peter</w:t>
      </w:r>
      <w:r>
        <w:rPr>
          <w:color w:val="231F20"/>
          <w:spacing w:val="17"/>
          <w:w w:val="110"/>
          <w:sz w:val="21"/>
          <w:vertAlign w:val="baseline"/>
        </w:rPr>
        <w:t> </w:t>
      </w:r>
      <w:r>
        <w:rPr>
          <w:color w:val="231F20"/>
          <w:w w:val="110"/>
          <w:sz w:val="21"/>
          <w:vertAlign w:val="baseline"/>
        </w:rPr>
        <w:t>G.</w:t>
      </w:r>
      <w:r>
        <w:rPr>
          <w:color w:val="231F20"/>
          <w:spacing w:val="14"/>
          <w:w w:val="110"/>
          <w:sz w:val="21"/>
          <w:vertAlign w:val="baseline"/>
        </w:rPr>
        <w:t> </w:t>
      </w:r>
      <w:r>
        <w:rPr>
          <w:color w:val="231F20"/>
          <w:w w:val="110"/>
          <w:sz w:val="21"/>
          <w:vertAlign w:val="baseline"/>
        </w:rPr>
        <w:t>Procopis</w:t>
      </w:r>
      <w:r>
        <w:rPr>
          <w:color w:val="231F20"/>
          <w:spacing w:val="-9"/>
          <w:w w:val="110"/>
          <w:sz w:val="21"/>
          <w:vertAlign w:val="baseline"/>
        </w:rPr>
        <w:t> </w:t>
      </w:r>
      <w:hyperlink w:history="true" w:anchor="_bookmark1">
        <w:r>
          <w:rPr>
            <w:color w:val="2E3092"/>
            <w:w w:val="110"/>
            <w:sz w:val="21"/>
            <w:vertAlign w:val="superscript"/>
          </w:rPr>
          <w:t>b</w:t>
        </w:r>
      </w:hyperlink>
      <w:r>
        <w:rPr>
          <w:color w:val="231F20"/>
          <w:w w:val="110"/>
          <w:sz w:val="21"/>
          <w:vertAlign w:val="baseline"/>
        </w:rPr>
        <w:t>,</w:t>
      </w:r>
      <w:r>
        <w:rPr>
          <w:color w:val="231F20"/>
          <w:spacing w:val="16"/>
          <w:w w:val="110"/>
          <w:sz w:val="21"/>
          <w:vertAlign w:val="baseline"/>
        </w:rPr>
        <w:t> </w:t>
      </w:r>
      <w:r>
        <w:rPr>
          <w:color w:val="231F20"/>
          <w:w w:val="110"/>
          <w:sz w:val="21"/>
          <w:vertAlign w:val="baseline"/>
        </w:rPr>
        <w:t>Fang-Yuan</w:t>
      </w:r>
      <w:r>
        <w:rPr>
          <w:color w:val="231F20"/>
          <w:spacing w:val="15"/>
          <w:w w:val="110"/>
          <w:sz w:val="21"/>
          <w:vertAlign w:val="baseline"/>
        </w:rPr>
        <w:t> </w:t>
      </w:r>
      <w:r>
        <w:rPr>
          <w:color w:val="231F20"/>
          <w:w w:val="110"/>
          <w:sz w:val="21"/>
          <w:vertAlign w:val="baseline"/>
        </w:rPr>
        <w:t>Li</w:t>
      </w:r>
      <w:r>
        <w:rPr>
          <w:color w:val="231F20"/>
          <w:spacing w:val="-11"/>
          <w:w w:val="110"/>
          <w:sz w:val="21"/>
          <w:vertAlign w:val="baseline"/>
        </w:rPr>
        <w:t> </w:t>
      </w:r>
      <w:hyperlink w:history="true" w:anchor="_bookmark3">
        <w:r>
          <w:rPr>
            <w:color w:val="2E3092"/>
            <w:spacing w:val="-5"/>
            <w:w w:val="110"/>
            <w:sz w:val="21"/>
            <w:vertAlign w:val="superscript"/>
          </w:rPr>
          <w:t>d</w:t>
        </w:r>
      </w:hyperlink>
      <w:r>
        <w:rPr>
          <w:color w:val="231F20"/>
          <w:spacing w:val="-5"/>
          <w:w w:val="110"/>
          <w:sz w:val="21"/>
          <w:vertAlign w:val="baseline"/>
        </w:rPr>
        <w:t>,</w:t>
      </w:r>
    </w:p>
    <w:p>
      <w:pPr>
        <w:spacing w:line="292" w:lineRule="exact" w:before="0"/>
        <w:ind w:left="108" w:right="0" w:firstLine="0"/>
        <w:jc w:val="left"/>
        <w:rPr>
          <w:sz w:val="21"/>
        </w:rPr>
      </w:pPr>
      <w:r>
        <w:rPr>
          <w:color w:val="231F20"/>
          <w:w w:val="110"/>
          <w:sz w:val="21"/>
        </w:rPr>
        <w:t>Ellen</w:t>
      </w:r>
      <w:r>
        <w:rPr>
          <w:color w:val="231F20"/>
          <w:spacing w:val="-11"/>
          <w:w w:val="110"/>
          <w:sz w:val="21"/>
        </w:rPr>
        <w:t> </w:t>
      </w:r>
      <w:r>
        <w:rPr>
          <w:color w:val="231F20"/>
          <w:w w:val="110"/>
          <w:sz w:val="21"/>
        </w:rPr>
        <w:t>K.</w:t>
      </w:r>
      <w:r>
        <w:rPr>
          <w:color w:val="231F20"/>
          <w:spacing w:val="4"/>
          <w:w w:val="110"/>
          <w:sz w:val="21"/>
        </w:rPr>
        <w:t> </w:t>
      </w:r>
      <w:r>
        <w:rPr>
          <w:color w:val="231F20"/>
          <w:w w:val="110"/>
          <w:sz w:val="21"/>
        </w:rPr>
        <w:t>Brundage</w:t>
      </w:r>
      <w:r>
        <w:rPr>
          <w:color w:val="231F20"/>
          <w:spacing w:val="-14"/>
          <w:w w:val="110"/>
          <w:sz w:val="21"/>
        </w:rPr>
        <w:t> </w:t>
      </w:r>
      <w:hyperlink w:history="true" w:anchor="_bookmark3">
        <w:r>
          <w:rPr>
            <w:color w:val="2E3092"/>
            <w:w w:val="110"/>
            <w:sz w:val="21"/>
            <w:vertAlign w:val="superscript"/>
          </w:rPr>
          <w:t>d</w:t>
        </w:r>
      </w:hyperlink>
      <w:r>
        <w:rPr>
          <w:color w:val="231F20"/>
          <w:w w:val="110"/>
          <w:sz w:val="21"/>
          <w:vertAlign w:val="baseline"/>
        </w:rPr>
        <w:t>,</w:t>
      </w:r>
      <w:r>
        <w:rPr>
          <w:color w:val="231F20"/>
          <w:spacing w:val="4"/>
          <w:w w:val="110"/>
          <w:sz w:val="21"/>
          <w:vertAlign w:val="baseline"/>
        </w:rPr>
        <w:t> </w:t>
      </w:r>
      <w:r>
        <w:rPr>
          <w:color w:val="231F20"/>
          <w:w w:val="110"/>
          <w:sz w:val="21"/>
          <w:vertAlign w:val="baseline"/>
        </w:rPr>
        <w:t>Taro</w:t>
      </w:r>
      <w:r>
        <w:rPr>
          <w:color w:val="231F20"/>
          <w:spacing w:val="3"/>
          <w:w w:val="110"/>
          <w:sz w:val="21"/>
          <w:vertAlign w:val="baseline"/>
        </w:rPr>
        <w:t> </w:t>
      </w:r>
      <w:r>
        <w:rPr>
          <w:color w:val="231F20"/>
          <w:w w:val="110"/>
          <w:sz w:val="21"/>
          <w:vertAlign w:val="baseline"/>
        </w:rPr>
        <w:t>Yamazaki</w:t>
      </w:r>
      <w:r>
        <w:rPr>
          <w:color w:val="231F20"/>
          <w:spacing w:val="-14"/>
          <w:w w:val="110"/>
          <w:sz w:val="21"/>
          <w:vertAlign w:val="baseline"/>
        </w:rPr>
        <w:t> </w:t>
      </w:r>
      <w:hyperlink w:history="true" w:anchor="_bookmark0">
        <w:r>
          <w:rPr>
            <w:color w:val="2E3092"/>
            <w:w w:val="110"/>
            <w:sz w:val="21"/>
            <w:vertAlign w:val="superscript"/>
          </w:rPr>
          <w:t>a</w:t>
        </w:r>
      </w:hyperlink>
      <w:r>
        <w:rPr>
          <w:color w:val="231F20"/>
          <w:w w:val="110"/>
          <w:sz w:val="21"/>
          <w:vertAlign w:val="superscript"/>
        </w:rPr>
        <w:t>,</w:t>
      </w:r>
      <w:hyperlink w:history="true" w:anchor="_bookmark4">
        <w:r>
          <w:rPr>
            <w:color w:val="2E3092"/>
            <w:w w:val="110"/>
            <w:sz w:val="21"/>
            <w:vertAlign w:val="superscript"/>
          </w:rPr>
          <w:t>e</w:t>
        </w:r>
      </w:hyperlink>
      <w:r>
        <w:rPr>
          <w:color w:val="231F20"/>
          <w:w w:val="110"/>
          <w:sz w:val="21"/>
          <w:vertAlign w:val="baseline"/>
        </w:rPr>
        <w:t>,</w:t>
      </w:r>
      <w:r>
        <w:rPr>
          <w:color w:val="231F20"/>
          <w:spacing w:val="3"/>
          <w:w w:val="110"/>
          <w:sz w:val="21"/>
          <w:vertAlign w:val="baseline"/>
        </w:rPr>
        <w:t> </w:t>
      </w:r>
      <w:r>
        <w:rPr>
          <w:color w:val="231F20"/>
          <w:w w:val="110"/>
          <w:sz w:val="21"/>
          <w:vertAlign w:val="baseline"/>
        </w:rPr>
        <w:t>David</w:t>
      </w:r>
      <w:r>
        <w:rPr>
          <w:color w:val="231F20"/>
          <w:spacing w:val="4"/>
          <w:w w:val="110"/>
          <w:sz w:val="21"/>
          <w:vertAlign w:val="baseline"/>
        </w:rPr>
        <w:t> </w:t>
      </w:r>
      <w:r>
        <w:rPr>
          <w:color w:val="231F20"/>
          <w:w w:val="110"/>
          <w:sz w:val="21"/>
          <w:vertAlign w:val="baseline"/>
        </w:rPr>
        <w:t>R.</w:t>
      </w:r>
      <w:r>
        <w:rPr>
          <w:color w:val="231F20"/>
          <w:spacing w:val="5"/>
          <w:w w:val="110"/>
          <w:sz w:val="21"/>
          <w:vertAlign w:val="baseline"/>
        </w:rPr>
        <w:t> </w:t>
      </w:r>
      <w:r>
        <w:rPr>
          <w:color w:val="231F20"/>
          <w:w w:val="110"/>
          <w:sz w:val="21"/>
          <w:vertAlign w:val="baseline"/>
        </w:rPr>
        <w:t>Thorburn</w:t>
      </w:r>
      <w:r>
        <w:rPr>
          <w:color w:val="231F20"/>
          <w:spacing w:val="-15"/>
          <w:w w:val="110"/>
          <w:sz w:val="21"/>
          <w:vertAlign w:val="baseline"/>
        </w:rPr>
        <w:t> </w:t>
      </w:r>
      <w:hyperlink w:history="true" w:anchor="_bookmark0">
        <w:r>
          <w:rPr>
            <w:color w:val="2E3092"/>
            <w:w w:val="110"/>
            <w:sz w:val="21"/>
            <w:vertAlign w:val="superscript"/>
          </w:rPr>
          <w:t>a</w:t>
        </w:r>
      </w:hyperlink>
      <w:r>
        <w:rPr>
          <w:color w:val="231F20"/>
          <w:w w:val="110"/>
          <w:sz w:val="21"/>
          <w:vertAlign w:val="superscript"/>
        </w:rPr>
        <w:t>,</w:t>
      </w:r>
      <w:hyperlink w:history="true" w:anchor="_bookmark5">
        <w:r>
          <w:rPr>
            <w:color w:val="2E3092"/>
            <w:w w:val="110"/>
            <w:sz w:val="21"/>
            <w:vertAlign w:val="superscript"/>
          </w:rPr>
          <w:t>f</w:t>
        </w:r>
      </w:hyperlink>
      <w:r>
        <w:rPr>
          <w:color w:val="231F20"/>
          <w:w w:val="110"/>
          <w:sz w:val="21"/>
          <w:vertAlign w:val="superscript"/>
        </w:rPr>
        <w:t>,</w:t>
      </w:r>
      <w:hyperlink w:history="true" w:anchor="_bookmark6">
        <w:r>
          <w:rPr>
            <w:rFonts w:ascii="Geneva" w:hAnsi="Geneva"/>
            <w:color w:val="2E3092"/>
            <w:w w:val="110"/>
            <w:position w:val="1"/>
            <w:sz w:val="24"/>
            <w:vertAlign w:val="baseline"/>
          </w:rPr>
          <w:t>⁎</w:t>
        </w:r>
      </w:hyperlink>
      <w:r>
        <w:rPr>
          <w:color w:val="231F20"/>
          <w:w w:val="110"/>
          <w:sz w:val="21"/>
          <w:vertAlign w:val="baseline"/>
        </w:rPr>
        <w:t>,</w:t>
      </w:r>
      <w:r>
        <w:rPr>
          <w:color w:val="231F20"/>
          <w:spacing w:val="4"/>
          <w:w w:val="110"/>
          <w:sz w:val="21"/>
          <w:vertAlign w:val="baseline"/>
        </w:rPr>
        <w:t> </w:t>
      </w:r>
      <w:r>
        <w:rPr>
          <w:color w:val="231F20"/>
          <w:w w:val="110"/>
          <w:sz w:val="21"/>
          <w:vertAlign w:val="baseline"/>
        </w:rPr>
        <w:t>Lee-Jun</w:t>
      </w:r>
      <w:r>
        <w:rPr>
          <w:color w:val="231F20"/>
          <w:spacing w:val="4"/>
          <w:w w:val="110"/>
          <w:sz w:val="21"/>
          <w:vertAlign w:val="baseline"/>
        </w:rPr>
        <w:t> </w:t>
      </w:r>
      <w:r>
        <w:rPr>
          <w:color w:val="231F20"/>
          <w:w w:val="110"/>
          <w:sz w:val="21"/>
          <w:vertAlign w:val="baseline"/>
        </w:rPr>
        <w:t>C.</w:t>
      </w:r>
      <w:r>
        <w:rPr>
          <w:color w:val="231F20"/>
          <w:spacing w:val="4"/>
          <w:w w:val="110"/>
          <w:sz w:val="21"/>
          <w:vertAlign w:val="baseline"/>
        </w:rPr>
        <w:t> </w:t>
      </w:r>
      <w:r>
        <w:rPr>
          <w:color w:val="231F20"/>
          <w:w w:val="110"/>
          <w:sz w:val="21"/>
          <w:vertAlign w:val="baseline"/>
        </w:rPr>
        <w:t>Wong</w:t>
      </w:r>
      <w:r>
        <w:rPr>
          <w:color w:val="231F20"/>
          <w:spacing w:val="-15"/>
          <w:w w:val="110"/>
          <w:sz w:val="21"/>
          <w:vertAlign w:val="baseline"/>
        </w:rPr>
        <w:t> </w:t>
      </w:r>
      <w:hyperlink w:history="true" w:anchor="_bookmark3">
        <w:r>
          <w:rPr>
            <w:color w:val="2E3092"/>
            <w:spacing w:val="-10"/>
            <w:w w:val="110"/>
            <w:sz w:val="21"/>
            <w:vertAlign w:val="superscript"/>
          </w:rPr>
          <w:t>d</w:t>
        </w:r>
      </w:hyperlink>
    </w:p>
    <w:p>
      <w:pPr>
        <w:spacing w:before="135"/>
        <w:ind w:left="108" w:right="0" w:firstLine="0"/>
        <w:jc w:val="left"/>
        <w:rPr>
          <w:i/>
          <w:sz w:val="12"/>
        </w:rPr>
      </w:pPr>
      <w:bookmarkStart w:name="_bookmark0" w:id="2"/>
      <w:bookmarkEnd w:id="2"/>
      <w:r>
        <w:rPr/>
      </w:r>
      <w:r>
        <w:rPr>
          <w:color w:val="231F20"/>
          <w:w w:val="115"/>
          <w:sz w:val="12"/>
          <w:vertAlign w:val="superscript"/>
        </w:rPr>
        <w:t>a</w:t>
      </w:r>
      <w:r>
        <w:rPr>
          <w:color w:val="231F20"/>
          <w:spacing w:val="1"/>
          <w:w w:val="115"/>
          <w:sz w:val="12"/>
          <w:vertAlign w:val="baseline"/>
        </w:rPr>
        <w:t> </w:t>
      </w:r>
      <w:bookmarkStart w:name="_bookmark1" w:id="3"/>
      <w:bookmarkEnd w:id="3"/>
      <w:r>
        <w:rPr>
          <w:color w:val="231F20"/>
          <w:spacing w:val="-11"/>
          <w:sz w:val="12"/>
          <w:vertAlign w:val="baseline"/>
        </w:rPr>
      </w:r>
      <w:r>
        <w:rPr>
          <w:i/>
          <w:color w:val="231F20"/>
          <w:w w:val="115"/>
          <w:sz w:val="12"/>
          <w:vertAlign w:val="baseline"/>
        </w:rPr>
        <w:t>Murdoch</w:t>
      </w:r>
      <w:r>
        <w:rPr>
          <w:i/>
          <w:color w:val="231F20"/>
          <w:spacing w:val="-4"/>
          <w:w w:val="115"/>
          <w:sz w:val="12"/>
          <w:vertAlign w:val="baseline"/>
        </w:rPr>
        <w:t> </w:t>
      </w:r>
      <w:r>
        <w:rPr>
          <w:i/>
          <w:color w:val="231F20"/>
          <w:w w:val="115"/>
          <w:sz w:val="12"/>
          <w:vertAlign w:val="baseline"/>
        </w:rPr>
        <w:t>Childrens</w:t>
      </w:r>
      <w:r>
        <w:rPr>
          <w:i/>
          <w:color w:val="231F20"/>
          <w:spacing w:val="-3"/>
          <w:w w:val="115"/>
          <w:sz w:val="12"/>
          <w:vertAlign w:val="baseline"/>
        </w:rPr>
        <w:t> </w:t>
      </w:r>
      <w:r>
        <w:rPr>
          <w:i/>
          <w:color w:val="231F20"/>
          <w:w w:val="115"/>
          <w:sz w:val="12"/>
          <w:vertAlign w:val="baseline"/>
        </w:rPr>
        <w:t>Research</w:t>
      </w:r>
      <w:r>
        <w:rPr>
          <w:i/>
          <w:color w:val="231F20"/>
          <w:spacing w:val="-3"/>
          <w:w w:val="115"/>
          <w:sz w:val="12"/>
          <w:vertAlign w:val="baseline"/>
        </w:rPr>
        <w:t> </w:t>
      </w:r>
      <w:r>
        <w:rPr>
          <w:i/>
          <w:color w:val="231F20"/>
          <w:w w:val="115"/>
          <w:sz w:val="12"/>
          <w:vertAlign w:val="baseline"/>
        </w:rPr>
        <w:t>Institute</w:t>
      </w:r>
      <w:r>
        <w:rPr>
          <w:i/>
          <w:color w:val="231F20"/>
          <w:spacing w:val="-4"/>
          <w:w w:val="115"/>
          <w:sz w:val="12"/>
          <w:vertAlign w:val="baseline"/>
        </w:rPr>
        <w:t> </w:t>
      </w:r>
      <w:r>
        <w:rPr>
          <w:i/>
          <w:color w:val="231F20"/>
          <w:w w:val="115"/>
          <w:sz w:val="12"/>
          <w:vertAlign w:val="baseline"/>
        </w:rPr>
        <w:t>and</w:t>
      </w:r>
      <w:r>
        <w:rPr>
          <w:i/>
          <w:color w:val="231F20"/>
          <w:spacing w:val="-4"/>
          <w:w w:val="115"/>
          <w:sz w:val="12"/>
          <w:vertAlign w:val="baseline"/>
        </w:rPr>
        <w:t> </w:t>
      </w:r>
      <w:r>
        <w:rPr>
          <w:i/>
          <w:color w:val="231F20"/>
          <w:w w:val="115"/>
          <w:sz w:val="12"/>
          <w:vertAlign w:val="baseline"/>
        </w:rPr>
        <w:t>Genetic</w:t>
      </w:r>
      <w:r>
        <w:rPr>
          <w:i/>
          <w:color w:val="231F20"/>
          <w:spacing w:val="-4"/>
          <w:w w:val="115"/>
          <w:sz w:val="12"/>
          <w:vertAlign w:val="baseline"/>
        </w:rPr>
        <w:t> </w:t>
      </w:r>
      <w:r>
        <w:rPr>
          <w:i/>
          <w:color w:val="231F20"/>
          <w:w w:val="115"/>
          <w:sz w:val="12"/>
          <w:vertAlign w:val="baseline"/>
        </w:rPr>
        <w:t>Health</w:t>
      </w:r>
      <w:r>
        <w:rPr>
          <w:i/>
          <w:color w:val="231F20"/>
          <w:spacing w:val="-3"/>
          <w:w w:val="115"/>
          <w:sz w:val="12"/>
          <w:vertAlign w:val="baseline"/>
        </w:rPr>
        <w:t> </w:t>
      </w:r>
      <w:r>
        <w:rPr>
          <w:i/>
          <w:color w:val="231F20"/>
          <w:w w:val="115"/>
          <w:sz w:val="12"/>
          <w:vertAlign w:val="baseline"/>
        </w:rPr>
        <w:t>Services</w:t>
      </w:r>
      <w:r>
        <w:rPr>
          <w:i/>
          <w:color w:val="231F20"/>
          <w:spacing w:val="-4"/>
          <w:w w:val="115"/>
          <w:sz w:val="12"/>
          <w:vertAlign w:val="baseline"/>
        </w:rPr>
        <w:t> </w:t>
      </w:r>
      <w:r>
        <w:rPr>
          <w:i/>
          <w:color w:val="231F20"/>
          <w:w w:val="115"/>
          <w:sz w:val="12"/>
          <w:vertAlign w:val="baseline"/>
        </w:rPr>
        <w:t>Victoria,</w:t>
      </w:r>
      <w:r>
        <w:rPr>
          <w:i/>
          <w:color w:val="231F20"/>
          <w:spacing w:val="-4"/>
          <w:w w:val="115"/>
          <w:sz w:val="12"/>
          <w:vertAlign w:val="baseline"/>
        </w:rPr>
        <w:t> </w:t>
      </w:r>
      <w:r>
        <w:rPr>
          <w:i/>
          <w:color w:val="231F20"/>
          <w:w w:val="115"/>
          <w:sz w:val="12"/>
          <w:vertAlign w:val="baseline"/>
        </w:rPr>
        <w:t>Royal</w:t>
      </w:r>
      <w:r>
        <w:rPr>
          <w:i/>
          <w:color w:val="231F20"/>
          <w:spacing w:val="-4"/>
          <w:w w:val="115"/>
          <w:sz w:val="12"/>
          <w:vertAlign w:val="baseline"/>
        </w:rPr>
        <w:t> </w:t>
      </w:r>
      <w:r>
        <w:rPr>
          <w:i/>
          <w:color w:val="231F20"/>
          <w:w w:val="115"/>
          <w:sz w:val="12"/>
          <w:vertAlign w:val="baseline"/>
        </w:rPr>
        <w:t>Children's</w:t>
      </w:r>
      <w:r>
        <w:rPr>
          <w:i/>
          <w:color w:val="231F20"/>
          <w:spacing w:val="-4"/>
          <w:w w:val="115"/>
          <w:sz w:val="12"/>
          <w:vertAlign w:val="baseline"/>
        </w:rPr>
        <w:t> </w:t>
      </w:r>
      <w:r>
        <w:rPr>
          <w:i/>
          <w:color w:val="231F20"/>
          <w:w w:val="115"/>
          <w:sz w:val="12"/>
          <w:vertAlign w:val="baseline"/>
        </w:rPr>
        <w:t>Hospital,</w:t>
      </w:r>
      <w:r>
        <w:rPr>
          <w:i/>
          <w:color w:val="231F20"/>
          <w:spacing w:val="-3"/>
          <w:w w:val="115"/>
          <w:sz w:val="12"/>
          <w:vertAlign w:val="baseline"/>
        </w:rPr>
        <w:t> </w:t>
      </w:r>
      <w:r>
        <w:rPr>
          <w:i/>
          <w:color w:val="231F20"/>
          <w:w w:val="115"/>
          <w:sz w:val="12"/>
          <w:vertAlign w:val="baseline"/>
        </w:rPr>
        <w:t>Melbourne,</w:t>
      </w:r>
      <w:r>
        <w:rPr>
          <w:i/>
          <w:color w:val="231F20"/>
          <w:spacing w:val="-3"/>
          <w:w w:val="115"/>
          <w:sz w:val="12"/>
          <w:vertAlign w:val="baseline"/>
        </w:rPr>
        <w:t> </w:t>
      </w:r>
      <w:r>
        <w:rPr>
          <w:i/>
          <w:color w:val="231F20"/>
          <w:spacing w:val="-2"/>
          <w:w w:val="115"/>
          <w:sz w:val="12"/>
          <w:vertAlign w:val="baseline"/>
        </w:rPr>
        <w:t>Australia</w:t>
      </w:r>
    </w:p>
    <w:p>
      <w:pPr>
        <w:spacing w:before="34"/>
        <w:ind w:left="108" w:right="0" w:firstLine="0"/>
        <w:jc w:val="left"/>
        <w:rPr>
          <w:i/>
          <w:sz w:val="12"/>
        </w:rPr>
      </w:pPr>
      <w:r>
        <w:rPr>
          <w:color w:val="231F20"/>
          <w:w w:val="115"/>
          <w:sz w:val="12"/>
          <w:vertAlign w:val="superscript"/>
        </w:rPr>
        <w:t>b</w:t>
      </w:r>
      <w:r>
        <w:rPr>
          <w:color w:val="231F20"/>
          <w:spacing w:val="8"/>
          <w:w w:val="115"/>
          <w:sz w:val="12"/>
          <w:vertAlign w:val="baseline"/>
        </w:rPr>
        <w:t> </w:t>
      </w:r>
      <w:bookmarkStart w:name="_bookmark2" w:id="4"/>
      <w:bookmarkEnd w:id="4"/>
      <w:r>
        <w:rPr>
          <w:color w:val="231F20"/>
          <w:spacing w:val="-11"/>
          <w:sz w:val="12"/>
          <w:vertAlign w:val="baseline"/>
        </w:rPr>
      </w:r>
      <w:r>
        <w:rPr>
          <w:i/>
          <w:color w:val="231F20"/>
          <w:w w:val="115"/>
          <w:sz w:val="12"/>
          <w:vertAlign w:val="baseline"/>
        </w:rPr>
        <w:t>TY</w:t>
      </w:r>
      <w:r>
        <w:rPr>
          <w:i/>
          <w:color w:val="231F20"/>
          <w:spacing w:val="2"/>
          <w:w w:val="115"/>
          <w:sz w:val="12"/>
          <w:vertAlign w:val="baseline"/>
        </w:rPr>
        <w:t> </w:t>
      </w:r>
      <w:r>
        <w:rPr>
          <w:i/>
          <w:color w:val="231F20"/>
          <w:w w:val="115"/>
          <w:sz w:val="12"/>
          <w:vertAlign w:val="baseline"/>
        </w:rPr>
        <w:t>Nelson</w:t>
      </w:r>
      <w:r>
        <w:rPr>
          <w:i/>
          <w:color w:val="231F20"/>
          <w:spacing w:val="4"/>
          <w:w w:val="115"/>
          <w:sz w:val="12"/>
          <w:vertAlign w:val="baseline"/>
        </w:rPr>
        <w:t> </w:t>
      </w:r>
      <w:r>
        <w:rPr>
          <w:i/>
          <w:color w:val="231F20"/>
          <w:w w:val="115"/>
          <w:sz w:val="12"/>
          <w:vertAlign w:val="baseline"/>
        </w:rPr>
        <w:t>Department</w:t>
      </w:r>
      <w:r>
        <w:rPr>
          <w:i/>
          <w:color w:val="231F20"/>
          <w:spacing w:val="3"/>
          <w:w w:val="115"/>
          <w:sz w:val="12"/>
          <w:vertAlign w:val="baseline"/>
        </w:rPr>
        <w:t> </w:t>
      </w:r>
      <w:r>
        <w:rPr>
          <w:i/>
          <w:color w:val="231F20"/>
          <w:w w:val="115"/>
          <w:sz w:val="12"/>
          <w:vertAlign w:val="baseline"/>
        </w:rPr>
        <w:t>of</w:t>
      </w:r>
      <w:r>
        <w:rPr>
          <w:i/>
          <w:color w:val="231F20"/>
          <w:spacing w:val="2"/>
          <w:w w:val="115"/>
          <w:sz w:val="12"/>
          <w:vertAlign w:val="baseline"/>
        </w:rPr>
        <w:t> </w:t>
      </w:r>
      <w:r>
        <w:rPr>
          <w:i/>
          <w:color w:val="231F20"/>
          <w:w w:val="115"/>
          <w:sz w:val="12"/>
          <w:vertAlign w:val="baseline"/>
        </w:rPr>
        <w:t>Neurology,</w:t>
      </w:r>
      <w:r>
        <w:rPr>
          <w:i/>
          <w:color w:val="231F20"/>
          <w:spacing w:val="4"/>
          <w:w w:val="115"/>
          <w:sz w:val="12"/>
          <w:vertAlign w:val="baseline"/>
        </w:rPr>
        <w:t> </w:t>
      </w:r>
      <w:r>
        <w:rPr>
          <w:i/>
          <w:color w:val="231F20"/>
          <w:w w:val="115"/>
          <w:sz w:val="12"/>
          <w:vertAlign w:val="baseline"/>
        </w:rPr>
        <w:t>The</w:t>
      </w:r>
      <w:r>
        <w:rPr>
          <w:i/>
          <w:color w:val="231F20"/>
          <w:spacing w:val="3"/>
          <w:w w:val="115"/>
          <w:sz w:val="12"/>
          <w:vertAlign w:val="baseline"/>
        </w:rPr>
        <w:t> </w:t>
      </w:r>
      <w:r>
        <w:rPr>
          <w:i/>
          <w:color w:val="231F20"/>
          <w:w w:val="115"/>
          <w:sz w:val="12"/>
          <w:vertAlign w:val="baseline"/>
        </w:rPr>
        <w:t>Children's</w:t>
      </w:r>
      <w:r>
        <w:rPr>
          <w:i/>
          <w:color w:val="231F20"/>
          <w:spacing w:val="3"/>
          <w:w w:val="115"/>
          <w:sz w:val="12"/>
          <w:vertAlign w:val="baseline"/>
        </w:rPr>
        <w:t> </w:t>
      </w:r>
      <w:r>
        <w:rPr>
          <w:i/>
          <w:color w:val="231F20"/>
          <w:w w:val="115"/>
          <w:sz w:val="12"/>
          <w:vertAlign w:val="baseline"/>
        </w:rPr>
        <w:t>Hospital</w:t>
      </w:r>
      <w:r>
        <w:rPr>
          <w:i/>
          <w:color w:val="231F20"/>
          <w:spacing w:val="2"/>
          <w:w w:val="115"/>
          <w:sz w:val="12"/>
          <w:vertAlign w:val="baseline"/>
        </w:rPr>
        <w:t> </w:t>
      </w:r>
      <w:r>
        <w:rPr>
          <w:i/>
          <w:color w:val="231F20"/>
          <w:w w:val="115"/>
          <w:sz w:val="12"/>
          <w:vertAlign w:val="baseline"/>
        </w:rPr>
        <w:t>at</w:t>
      </w:r>
      <w:r>
        <w:rPr>
          <w:i/>
          <w:color w:val="231F20"/>
          <w:spacing w:val="3"/>
          <w:w w:val="115"/>
          <w:sz w:val="12"/>
          <w:vertAlign w:val="baseline"/>
        </w:rPr>
        <w:t> </w:t>
      </w:r>
      <w:r>
        <w:rPr>
          <w:i/>
          <w:color w:val="231F20"/>
          <w:w w:val="115"/>
          <w:sz w:val="12"/>
          <w:vertAlign w:val="baseline"/>
        </w:rPr>
        <w:t>Westmead,</w:t>
      </w:r>
      <w:r>
        <w:rPr>
          <w:i/>
          <w:color w:val="231F20"/>
          <w:spacing w:val="2"/>
          <w:w w:val="115"/>
          <w:sz w:val="12"/>
          <w:vertAlign w:val="baseline"/>
        </w:rPr>
        <w:t> </w:t>
      </w:r>
      <w:r>
        <w:rPr>
          <w:i/>
          <w:color w:val="231F20"/>
          <w:w w:val="115"/>
          <w:sz w:val="12"/>
          <w:vertAlign w:val="baseline"/>
        </w:rPr>
        <w:t>Sydney,</w:t>
      </w:r>
      <w:r>
        <w:rPr>
          <w:i/>
          <w:color w:val="231F20"/>
          <w:spacing w:val="3"/>
          <w:w w:val="115"/>
          <w:sz w:val="12"/>
          <w:vertAlign w:val="baseline"/>
        </w:rPr>
        <w:t> </w:t>
      </w:r>
      <w:r>
        <w:rPr>
          <w:i/>
          <w:color w:val="231F20"/>
          <w:spacing w:val="-2"/>
          <w:w w:val="115"/>
          <w:sz w:val="12"/>
          <w:vertAlign w:val="baseline"/>
        </w:rPr>
        <w:t>Australia</w:t>
      </w:r>
    </w:p>
    <w:p>
      <w:pPr>
        <w:spacing w:before="33"/>
        <w:ind w:left="108" w:right="0" w:firstLine="0"/>
        <w:jc w:val="left"/>
        <w:rPr>
          <w:i/>
          <w:sz w:val="12"/>
        </w:rPr>
      </w:pPr>
      <w:r>
        <w:rPr>
          <w:color w:val="231F20"/>
          <w:w w:val="115"/>
          <w:sz w:val="12"/>
          <w:vertAlign w:val="superscript"/>
        </w:rPr>
        <w:t>c</w:t>
      </w:r>
      <w:r>
        <w:rPr>
          <w:color w:val="231F20"/>
          <w:spacing w:val="5"/>
          <w:w w:val="115"/>
          <w:sz w:val="12"/>
          <w:vertAlign w:val="baseline"/>
        </w:rPr>
        <w:t> </w:t>
      </w:r>
      <w:bookmarkStart w:name="_bookmark3" w:id="5"/>
      <w:bookmarkEnd w:id="5"/>
      <w:r>
        <w:rPr>
          <w:color w:val="231F20"/>
          <w:spacing w:val="-11"/>
          <w:sz w:val="12"/>
          <w:vertAlign w:val="baseline"/>
        </w:rPr>
      </w:r>
      <w:r>
        <w:rPr>
          <w:i/>
          <w:color w:val="231F20"/>
          <w:w w:val="115"/>
          <w:sz w:val="12"/>
          <w:vertAlign w:val="baseline"/>
        </w:rPr>
        <w:t>Western</w:t>
      </w:r>
      <w:r>
        <w:rPr>
          <w:i/>
          <w:color w:val="231F20"/>
          <w:spacing w:val="1"/>
          <w:w w:val="115"/>
          <w:sz w:val="12"/>
          <w:vertAlign w:val="baseline"/>
        </w:rPr>
        <w:t> </w:t>
      </w:r>
      <w:r>
        <w:rPr>
          <w:i/>
          <w:color w:val="231F20"/>
          <w:w w:val="115"/>
          <w:sz w:val="12"/>
          <w:vertAlign w:val="baseline"/>
        </w:rPr>
        <w:t>Sydney</w:t>
      </w:r>
      <w:r>
        <w:rPr>
          <w:i/>
          <w:color w:val="231F20"/>
          <w:spacing w:val="1"/>
          <w:w w:val="115"/>
          <w:sz w:val="12"/>
          <w:vertAlign w:val="baseline"/>
        </w:rPr>
        <w:t> </w:t>
      </w:r>
      <w:r>
        <w:rPr>
          <w:i/>
          <w:color w:val="231F20"/>
          <w:w w:val="115"/>
          <w:sz w:val="12"/>
          <w:vertAlign w:val="baseline"/>
        </w:rPr>
        <w:t>Genetics Program,</w:t>
      </w:r>
      <w:r>
        <w:rPr>
          <w:i/>
          <w:color w:val="231F20"/>
          <w:spacing w:val="1"/>
          <w:w w:val="115"/>
          <w:sz w:val="12"/>
          <w:vertAlign w:val="baseline"/>
        </w:rPr>
        <w:t> </w:t>
      </w:r>
      <w:r>
        <w:rPr>
          <w:i/>
          <w:color w:val="231F20"/>
          <w:w w:val="115"/>
          <w:sz w:val="12"/>
          <w:vertAlign w:val="baseline"/>
        </w:rPr>
        <w:t>The Children's</w:t>
      </w:r>
      <w:r>
        <w:rPr>
          <w:i/>
          <w:color w:val="231F20"/>
          <w:spacing w:val="1"/>
          <w:w w:val="115"/>
          <w:sz w:val="12"/>
          <w:vertAlign w:val="baseline"/>
        </w:rPr>
        <w:t> </w:t>
      </w:r>
      <w:r>
        <w:rPr>
          <w:i/>
          <w:color w:val="231F20"/>
          <w:w w:val="115"/>
          <w:sz w:val="12"/>
          <w:vertAlign w:val="baseline"/>
        </w:rPr>
        <w:t>Hospital at Westmead and Disciplines</w:t>
      </w:r>
      <w:r>
        <w:rPr>
          <w:i/>
          <w:color w:val="231F20"/>
          <w:spacing w:val="1"/>
          <w:w w:val="115"/>
          <w:sz w:val="12"/>
          <w:vertAlign w:val="baseline"/>
        </w:rPr>
        <w:t> </w:t>
      </w:r>
      <w:r>
        <w:rPr>
          <w:i/>
          <w:color w:val="231F20"/>
          <w:w w:val="115"/>
          <w:sz w:val="12"/>
          <w:vertAlign w:val="baseline"/>
        </w:rPr>
        <w:t>of Paediatrics and Child</w:t>
      </w:r>
      <w:r>
        <w:rPr>
          <w:i/>
          <w:color w:val="231F20"/>
          <w:spacing w:val="-1"/>
          <w:w w:val="115"/>
          <w:sz w:val="12"/>
          <w:vertAlign w:val="baseline"/>
        </w:rPr>
        <w:t> </w:t>
      </w:r>
      <w:r>
        <w:rPr>
          <w:i/>
          <w:color w:val="231F20"/>
          <w:w w:val="115"/>
          <w:sz w:val="12"/>
          <w:vertAlign w:val="baseline"/>
        </w:rPr>
        <w:t>Health</w:t>
      </w:r>
      <w:r>
        <w:rPr>
          <w:i/>
          <w:color w:val="231F20"/>
          <w:spacing w:val="1"/>
          <w:w w:val="115"/>
          <w:sz w:val="12"/>
          <w:vertAlign w:val="baseline"/>
        </w:rPr>
        <w:t> </w:t>
      </w:r>
      <w:r>
        <w:rPr>
          <w:i/>
          <w:color w:val="231F20"/>
          <w:w w:val="115"/>
          <w:sz w:val="12"/>
          <w:vertAlign w:val="baseline"/>
        </w:rPr>
        <w:t>&amp; Genetic Medicine,</w:t>
      </w:r>
      <w:r>
        <w:rPr>
          <w:i/>
          <w:color w:val="231F20"/>
          <w:spacing w:val="1"/>
          <w:w w:val="115"/>
          <w:sz w:val="12"/>
          <w:vertAlign w:val="baseline"/>
        </w:rPr>
        <w:t> </w:t>
      </w:r>
      <w:r>
        <w:rPr>
          <w:i/>
          <w:color w:val="231F20"/>
          <w:w w:val="115"/>
          <w:sz w:val="12"/>
          <w:vertAlign w:val="baseline"/>
        </w:rPr>
        <w:t>University of</w:t>
      </w:r>
      <w:r>
        <w:rPr>
          <w:i/>
          <w:color w:val="231F20"/>
          <w:spacing w:val="1"/>
          <w:w w:val="115"/>
          <w:sz w:val="12"/>
          <w:vertAlign w:val="baseline"/>
        </w:rPr>
        <w:t> </w:t>
      </w:r>
      <w:r>
        <w:rPr>
          <w:i/>
          <w:color w:val="231F20"/>
          <w:w w:val="115"/>
          <w:sz w:val="12"/>
          <w:vertAlign w:val="baseline"/>
        </w:rPr>
        <w:t>Sydney, Sydney,</w:t>
      </w:r>
      <w:r>
        <w:rPr>
          <w:i/>
          <w:color w:val="231F20"/>
          <w:spacing w:val="1"/>
          <w:w w:val="115"/>
          <w:sz w:val="12"/>
          <w:vertAlign w:val="baseline"/>
        </w:rPr>
        <w:t> </w:t>
      </w:r>
      <w:r>
        <w:rPr>
          <w:i/>
          <w:color w:val="231F20"/>
          <w:spacing w:val="-2"/>
          <w:w w:val="115"/>
          <w:sz w:val="12"/>
          <w:vertAlign w:val="baseline"/>
        </w:rPr>
        <w:t>Australia</w:t>
      </w:r>
    </w:p>
    <w:p>
      <w:pPr>
        <w:spacing w:before="33"/>
        <w:ind w:left="108" w:right="0" w:firstLine="0"/>
        <w:jc w:val="left"/>
        <w:rPr>
          <w:i/>
          <w:sz w:val="12"/>
        </w:rPr>
      </w:pPr>
      <w:r>
        <w:rPr>
          <w:color w:val="231F20"/>
          <w:w w:val="115"/>
          <w:sz w:val="12"/>
          <w:vertAlign w:val="superscript"/>
        </w:rPr>
        <w:t>d</w:t>
      </w:r>
      <w:r>
        <w:rPr>
          <w:color w:val="231F20"/>
          <w:spacing w:val="5"/>
          <w:w w:val="115"/>
          <w:sz w:val="12"/>
          <w:vertAlign w:val="baseline"/>
        </w:rPr>
        <w:t> </w:t>
      </w:r>
      <w:bookmarkStart w:name="_bookmark4" w:id="6"/>
      <w:bookmarkEnd w:id="6"/>
      <w:r>
        <w:rPr>
          <w:color w:val="231F20"/>
          <w:spacing w:val="-11"/>
          <w:sz w:val="12"/>
          <w:vertAlign w:val="baseline"/>
        </w:rPr>
      </w:r>
      <w:r>
        <w:rPr>
          <w:i/>
          <w:color w:val="231F20"/>
          <w:w w:val="115"/>
          <w:sz w:val="12"/>
          <w:vertAlign w:val="baseline"/>
        </w:rPr>
        <w:t>Department</w:t>
      </w:r>
      <w:r>
        <w:rPr>
          <w:i/>
          <w:color w:val="231F20"/>
          <w:spacing w:val="1"/>
          <w:w w:val="115"/>
          <w:sz w:val="12"/>
          <w:vertAlign w:val="baseline"/>
        </w:rPr>
        <w:t> </w:t>
      </w:r>
      <w:r>
        <w:rPr>
          <w:i/>
          <w:color w:val="231F20"/>
          <w:w w:val="115"/>
          <w:sz w:val="12"/>
          <w:vertAlign w:val="baseline"/>
        </w:rPr>
        <w:t>of Molecular and Human</w:t>
      </w:r>
      <w:r>
        <w:rPr>
          <w:i/>
          <w:color w:val="231F20"/>
          <w:spacing w:val="1"/>
          <w:w w:val="115"/>
          <w:sz w:val="12"/>
          <w:vertAlign w:val="baseline"/>
        </w:rPr>
        <w:t> </w:t>
      </w:r>
      <w:r>
        <w:rPr>
          <w:i/>
          <w:color w:val="231F20"/>
          <w:w w:val="115"/>
          <w:sz w:val="12"/>
          <w:vertAlign w:val="baseline"/>
        </w:rPr>
        <w:t>Genetics,</w:t>
      </w:r>
      <w:r>
        <w:rPr>
          <w:i/>
          <w:color w:val="231F20"/>
          <w:spacing w:val="1"/>
          <w:w w:val="115"/>
          <w:sz w:val="12"/>
          <w:vertAlign w:val="baseline"/>
        </w:rPr>
        <w:t> </w:t>
      </w:r>
      <w:r>
        <w:rPr>
          <w:i/>
          <w:color w:val="231F20"/>
          <w:w w:val="115"/>
          <w:sz w:val="12"/>
          <w:vertAlign w:val="baseline"/>
        </w:rPr>
        <w:t>Baylor College</w:t>
      </w:r>
      <w:r>
        <w:rPr>
          <w:i/>
          <w:color w:val="231F20"/>
          <w:spacing w:val="1"/>
          <w:w w:val="115"/>
          <w:sz w:val="12"/>
          <w:vertAlign w:val="baseline"/>
        </w:rPr>
        <w:t> </w:t>
      </w:r>
      <w:r>
        <w:rPr>
          <w:i/>
          <w:color w:val="231F20"/>
          <w:w w:val="115"/>
          <w:sz w:val="12"/>
          <w:vertAlign w:val="baseline"/>
        </w:rPr>
        <w:t>of Medicine,</w:t>
      </w:r>
      <w:r>
        <w:rPr>
          <w:i/>
          <w:color w:val="231F20"/>
          <w:spacing w:val="1"/>
          <w:w w:val="115"/>
          <w:sz w:val="12"/>
          <w:vertAlign w:val="baseline"/>
        </w:rPr>
        <w:t> </w:t>
      </w:r>
      <w:r>
        <w:rPr>
          <w:i/>
          <w:color w:val="231F20"/>
          <w:w w:val="115"/>
          <w:sz w:val="12"/>
          <w:vertAlign w:val="baseline"/>
        </w:rPr>
        <w:t>Houston, </w:t>
      </w:r>
      <w:r>
        <w:rPr>
          <w:i/>
          <w:color w:val="231F20"/>
          <w:spacing w:val="-5"/>
          <w:w w:val="115"/>
          <w:sz w:val="12"/>
          <w:vertAlign w:val="baseline"/>
        </w:rPr>
        <w:t>USA</w:t>
      </w:r>
    </w:p>
    <w:p>
      <w:pPr>
        <w:spacing w:before="33"/>
        <w:ind w:left="108" w:right="0" w:firstLine="0"/>
        <w:jc w:val="left"/>
        <w:rPr>
          <w:i/>
          <w:sz w:val="12"/>
        </w:rPr>
      </w:pPr>
      <w:r>
        <w:rPr>
          <w:color w:val="231F20"/>
          <w:w w:val="115"/>
          <w:sz w:val="12"/>
          <w:vertAlign w:val="superscript"/>
        </w:rPr>
        <w:t>e</w:t>
      </w:r>
      <w:r>
        <w:rPr>
          <w:color w:val="231F20"/>
          <w:spacing w:val="5"/>
          <w:w w:val="115"/>
          <w:sz w:val="12"/>
          <w:vertAlign w:val="baseline"/>
        </w:rPr>
        <w:t> </w:t>
      </w:r>
      <w:bookmarkStart w:name="_bookmark5" w:id="7"/>
      <w:bookmarkEnd w:id="7"/>
      <w:r>
        <w:rPr>
          <w:color w:val="231F20"/>
          <w:spacing w:val="-10"/>
          <w:sz w:val="12"/>
          <w:vertAlign w:val="baseline"/>
        </w:rPr>
      </w:r>
      <w:r>
        <w:rPr>
          <w:i/>
          <w:color w:val="231F20"/>
          <w:w w:val="115"/>
          <w:sz w:val="12"/>
          <w:vertAlign w:val="baseline"/>
        </w:rPr>
        <w:t>Department of</w:t>
      </w:r>
      <w:r>
        <w:rPr>
          <w:i/>
          <w:color w:val="231F20"/>
          <w:spacing w:val="-1"/>
          <w:w w:val="115"/>
          <w:sz w:val="12"/>
          <w:vertAlign w:val="baseline"/>
        </w:rPr>
        <w:t> </w:t>
      </w:r>
      <w:r>
        <w:rPr>
          <w:i/>
          <w:color w:val="231F20"/>
          <w:w w:val="115"/>
          <w:sz w:val="12"/>
          <w:vertAlign w:val="baseline"/>
        </w:rPr>
        <w:t>Pediatrics, School of</w:t>
      </w:r>
      <w:r>
        <w:rPr>
          <w:i/>
          <w:color w:val="231F20"/>
          <w:spacing w:val="-1"/>
          <w:w w:val="115"/>
          <w:sz w:val="12"/>
          <w:vertAlign w:val="baseline"/>
        </w:rPr>
        <w:t> </w:t>
      </w:r>
      <w:r>
        <w:rPr>
          <w:i/>
          <w:color w:val="231F20"/>
          <w:w w:val="115"/>
          <w:sz w:val="12"/>
          <w:vertAlign w:val="baseline"/>
        </w:rPr>
        <w:t>Medicine, Saitama</w:t>
      </w:r>
      <w:r>
        <w:rPr>
          <w:i/>
          <w:color w:val="231F20"/>
          <w:spacing w:val="-1"/>
          <w:w w:val="115"/>
          <w:sz w:val="12"/>
          <w:vertAlign w:val="baseline"/>
        </w:rPr>
        <w:t> </w:t>
      </w:r>
      <w:r>
        <w:rPr>
          <w:i/>
          <w:color w:val="231F20"/>
          <w:w w:val="115"/>
          <w:sz w:val="12"/>
          <w:vertAlign w:val="baseline"/>
        </w:rPr>
        <w:t>Medical University, Saitama,</w:t>
      </w:r>
      <w:r>
        <w:rPr>
          <w:i/>
          <w:color w:val="231F20"/>
          <w:spacing w:val="-2"/>
          <w:w w:val="115"/>
          <w:sz w:val="12"/>
          <w:vertAlign w:val="baseline"/>
        </w:rPr>
        <w:t> Japan</w:t>
      </w:r>
    </w:p>
    <w:p>
      <w:pPr>
        <w:spacing w:before="33"/>
        <w:ind w:left="108" w:right="0" w:firstLine="0"/>
        <w:jc w:val="left"/>
        <w:rPr>
          <w:i/>
          <w:sz w:val="12"/>
        </w:rPr>
      </w:pPr>
      <w:r>
        <w:rPr>
          <w:color w:val="231F20"/>
          <w:w w:val="115"/>
          <w:sz w:val="12"/>
          <w:vertAlign w:val="superscript"/>
        </w:rPr>
        <w:t>f</w:t>
      </w:r>
      <w:r>
        <w:rPr>
          <w:color w:val="231F20"/>
          <w:spacing w:val="5"/>
          <w:w w:val="115"/>
          <w:sz w:val="12"/>
          <w:vertAlign w:val="baseline"/>
        </w:rPr>
        <w:t> </w:t>
      </w:r>
      <w:r>
        <w:rPr>
          <w:i/>
          <w:color w:val="231F20"/>
          <w:w w:val="115"/>
          <w:sz w:val="12"/>
          <w:vertAlign w:val="baseline"/>
        </w:rPr>
        <w:t>Department of Paediatrics, University</w:t>
      </w:r>
      <w:r>
        <w:rPr>
          <w:i/>
          <w:color w:val="231F20"/>
          <w:spacing w:val="2"/>
          <w:w w:val="115"/>
          <w:sz w:val="12"/>
          <w:vertAlign w:val="baseline"/>
        </w:rPr>
        <w:t> </w:t>
      </w:r>
      <w:r>
        <w:rPr>
          <w:i/>
          <w:color w:val="231F20"/>
          <w:w w:val="115"/>
          <w:sz w:val="12"/>
          <w:vertAlign w:val="baseline"/>
        </w:rPr>
        <w:t>of</w:t>
      </w:r>
      <w:r>
        <w:rPr>
          <w:i/>
          <w:color w:val="231F20"/>
          <w:spacing w:val="-1"/>
          <w:w w:val="115"/>
          <w:sz w:val="12"/>
          <w:vertAlign w:val="baseline"/>
        </w:rPr>
        <w:t> </w:t>
      </w:r>
      <w:r>
        <w:rPr>
          <w:i/>
          <w:color w:val="231F20"/>
          <w:w w:val="115"/>
          <w:sz w:val="12"/>
          <w:vertAlign w:val="baseline"/>
        </w:rPr>
        <w:t>Melbourne,</w:t>
      </w:r>
      <w:r>
        <w:rPr>
          <w:i/>
          <w:color w:val="231F20"/>
          <w:spacing w:val="1"/>
          <w:w w:val="115"/>
          <w:sz w:val="12"/>
          <w:vertAlign w:val="baseline"/>
        </w:rPr>
        <w:t> </w:t>
      </w:r>
      <w:r>
        <w:rPr>
          <w:i/>
          <w:color w:val="231F20"/>
          <w:w w:val="115"/>
          <w:sz w:val="12"/>
          <w:vertAlign w:val="baseline"/>
        </w:rPr>
        <w:t>Melbourne, </w:t>
      </w:r>
      <w:r>
        <w:rPr>
          <w:i/>
          <w:color w:val="231F20"/>
          <w:spacing w:val="-2"/>
          <w:w w:val="115"/>
          <w:sz w:val="12"/>
          <w:vertAlign w:val="baseline"/>
        </w:rPr>
        <w:t>Australia</w:t>
      </w:r>
    </w:p>
    <w:p>
      <w:pPr>
        <w:pStyle w:val="BodyText"/>
        <w:spacing w:before="8"/>
        <w:rPr>
          <w:i/>
          <w:sz w:val="14"/>
        </w:rPr>
      </w:pPr>
      <w:r>
        <w:rPr>
          <w:i/>
          <w:sz w:val="14"/>
        </w:rPr>
        <mc:AlternateContent>
          <mc:Choice Requires="wps">
            <w:drawing>
              <wp:anchor distT="0" distB="0" distL="0" distR="0" allowOverlap="1" layoutInCell="1" locked="0" behindDoc="1" simplePos="0" relativeHeight="487588352">
                <wp:simplePos x="0" y="0"/>
                <wp:positionH relativeFrom="page">
                  <wp:posOffset>428396</wp:posOffset>
                </wp:positionH>
                <wp:positionV relativeFrom="paragraph">
                  <wp:posOffset>122923</wp:posOffset>
                </wp:positionV>
                <wp:extent cx="6591934" cy="381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591934" cy="3810"/>
                        </a:xfrm>
                        <a:custGeom>
                          <a:avLst/>
                          <a:gdLst/>
                          <a:ahLst/>
                          <a:cxnLst/>
                          <a:rect l="l" t="t" r="r" b="b"/>
                          <a:pathLst>
                            <a:path w="6591934" h="3810">
                              <a:moveTo>
                                <a:pt x="6591592" y="0"/>
                              </a:moveTo>
                              <a:lnTo>
                                <a:pt x="0" y="0"/>
                              </a:lnTo>
                              <a:lnTo>
                                <a:pt x="0" y="3600"/>
                              </a:lnTo>
                              <a:lnTo>
                                <a:pt x="6591592" y="3600"/>
                              </a:lnTo>
                              <a:lnTo>
                                <a:pt x="659159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3.731998pt;margin-top:9.67904pt;width:519.023pt;height:.28348pt;mso-position-horizontal-relative:page;mso-position-vertical-relative:paragraph;z-index:-15728128;mso-wrap-distance-left:0;mso-wrap-distance-right:0" id="docshape4" filled="true" fillcolor="#231f20" stroked="false">
                <v:fill type="solid"/>
                <w10:wrap type="topAndBottom"/>
              </v:rect>
            </w:pict>
          </mc:Fallback>
        </mc:AlternateContent>
      </w:r>
    </w:p>
    <w:p>
      <w:pPr>
        <w:pStyle w:val="BodyText"/>
        <w:spacing w:before="1"/>
        <w:rPr>
          <w:i/>
          <w:sz w:val="14"/>
        </w:rPr>
      </w:pPr>
    </w:p>
    <w:p>
      <w:pPr>
        <w:pStyle w:val="BodyText"/>
        <w:spacing w:after="0"/>
        <w:rPr>
          <w:i/>
          <w:sz w:val="14"/>
        </w:rPr>
        <w:sectPr>
          <w:type w:val="continuous"/>
          <w:pgSz w:w="11910" w:h="15880"/>
          <w:pgMar w:top="640" w:bottom="280" w:left="566" w:right="566"/>
        </w:sectPr>
      </w:pPr>
    </w:p>
    <w:p>
      <w:pPr>
        <w:pStyle w:val="Heading1"/>
        <w:tabs>
          <w:tab w:pos="1404" w:val="left" w:leader="none"/>
        </w:tabs>
      </w:pPr>
      <w:r>
        <w:rPr>
          <w:color w:val="231F20"/>
          <w:spacing w:val="34"/>
          <w:w w:val="130"/>
        </w:rPr>
        <w:t>a</w:t>
      </w:r>
      <w:r>
        <w:rPr>
          <w:color w:val="231F20"/>
          <w:spacing w:val="-12"/>
          <w:w w:val="130"/>
        </w:rPr>
        <w:t> </w:t>
      </w:r>
      <w:r>
        <w:rPr>
          <w:color w:val="231F20"/>
          <w:spacing w:val="34"/>
          <w:w w:val="130"/>
        </w:rPr>
        <w:t>r</w:t>
      </w:r>
      <w:r>
        <w:rPr>
          <w:color w:val="231F20"/>
          <w:spacing w:val="-12"/>
          <w:w w:val="130"/>
        </w:rPr>
        <w:t> </w:t>
      </w:r>
      <w:r>
        <w:rPr>
          <w:color w:val="231F20"/>
          <w:spacing w:val="34"/>
          <w:w w:val="130"/>
        </w:rPr>
        <w:t>t</w:t>
      </w:r>
      <w:r>
        <w:rPr>
          <w:color w:val="231F20"/>
          <w:spacing w:val="-11"/>
          <w:w w:val="130"/>
        </w:rPr>
        <w:t> </w:t>
      </w:r>
      <w:r>
        <w:rPr>
          <w:color w:val="231F20"/>
          <w:spacing w:val="34"/>
          <w:w w:val="130"/>
        </w:rPr>
        <w:t>i</w:t>
      </w:r>
      <w:r>
        <w:rPr>
          <w:color w:val="231F20"/>
          <w:spacing w:val="-12"/>
          <w:w w:val="130"/>
        </w:rPr>
        <w:t> </w:t>
      </w:r>
      <w:r>
        <w:rPr>
          <w:color w:val="231F20"/>
          <w:spacing w:val="34"/>
          <w:w w:val="130"/>
        </w:rPr>
        <w:t>c</w:t>
      </w:r>
      <w:r>
        <w:rPr>
          <w:color w:val="231F20"/>
          <w:spacing w:val="-12"/>
          <w:w w:val="130"/>
        </w:rPr>
        <w:t> </w:t>
      </w:r>
      <w:r>
        <w:rPr>
          <w:color w:val="231F20"/>
          <w:spacing w:val="34"/>
          <w:w w:val="130"/>
        </w:rPr>
        <w:t>l</w:t>
      </w:r>
      <w:r>
        <w:rPr>
          <w:color w:val="231F20"/>
          <w:spacing w:val="-11"/>
          <w:w w:val="130"/>
        </w:rPr>
        <w:t> </w:t>
      </w:r>
      <w:r>
        <w:rPr>
          <w:color w:val="231F20"/>
          <w:spacing w:val="-12"/>
          <w:w w:val="130"/>
        </w:rPr>
        <w:t>e</w:t>
      </w:r>
      <w:r>
        <w:rPr>
          <w:color w:val="231F20"/>
        </w:rPr>
        <w:tab/>
      </w:r>
      <w:r>
        <w:rPr>
          <w:color w:val="231F20"/>
          <w:w w:val="130"/>
        </w:rPr>
        <w:t>i</w:t>
      </w:r>
      <w:r>
        <w:rPr>
          <w:color w:val="231F20"/>
          <w:spacing w:val="9"/>
          <w:w w:val="130"/>
        </w:rPr>
        <w:t> </w:t>
      </w:r>
      <w:r>
        <w:rPr>
          <w:color w:val="231F20"/>
          <w:spacing w:val="34"/>
          <w:w w:val="130"/>
        </w:rPr>
        <w:t>n</w:t>
      </w:r>
      <w:r>
        <w:rPr>
          <w:color w:val="231F20"/>
          <w:spacing w:val="-15"/>
          <w:w w:val="130"/>
        </w:rPr>
        <w:t> </w:t>
      </w:r>
      <w:r>
        <w:rPr>
          <w:color w:val="231F20"/>
          <w:spacing w:val="34"/>
          <w:w w:val="130"/>
        </w:rPr>
        <w:t>f</w:t>
      </w:r>
      <w:r>
        <w:rPr>
          <w:color w:val="231F20"/>
          <w:spacing w:val="-14"/>
          <w:w w:val="130"/>
        </w:rPr>
        <w:t> </w:t>
      </w:r>
      <w:r>
        <w:rPr>
          <w:color w:val="231F20"/>
          <w:spacing w:val="-10"/>
          <w:w w:val="130"/>
        </w:rPr>
        <w:t>o</w:t>
      </w:r>
      <w:r>
        <w:rPr>
          <w:color w:val="231F20"/>
          <w:spacing w:val="-10"/>
          <w:w w:val="130"/>
        </w:rPr>
        <w:t> </w:t>
      </w:r>
    </w:p>
    <w:p>
      <w:pPr>
        <w:pStyle w:val="BodyText"/>
        <w:rPr>
          <w:sz w:val="14"/>
        </w:rPr>
      </w:pPr>
    </w:p>
    <w:p>
      <w:pPr>
        <w:pStyle w:val="BodyText"/>
        <w:spacing w:line="20" w:lineRule="exact"/>
        <w:ind w:left="108" w:right="-432"/>
        <w:rPr>
          <w:sz w:val="2"/>
        </w:rPr>
      </w:pPr>
      <w:r>
        <w:rPr>
          <w:sz w:val="2"/>
        </w:rPr>
        <mc:AlternateContent>
          <mc:Choice Requires="wps">
            <w:drawing>
              <wp:inline distT="0" distB="0" distL="0" distR="0">
                <wp:extent cx="1692275" cy="3810"/>
                <wp:effectExtent l="0" t="0" r="0" b="0"/>
                <wp:docPr id="7" name="Group 7"/>
                <wp:cNvGraphicFramePr>
                  <a:graphicFrameLocks/>
                </wp:cNvGraphicFramePr>
                <a:graphic>
                  <a:graphicData uri="http://schemas.microsoft.com/office/word/2010/wordprocessingGroup">
                    <wpg:wgp>
                      <wpg:cNvPr id="7" name="Group 7"/>
                      <wpg:cNvGrpSpPr/>
                      <wpg:grpSpPr>
                        <a:xfrm>
                          <a:off x="0" y="0"/>
                          <a:ext cx="1692275" cy="3810"/>
                          <a:chExt cx="1692275" cy="3810"/>
                        </a:xfrm>
                      </wpg:grpSpPr>
                      <wps:wsp>
                        <wps:cNvPr id="8" name="Graphic 8"/>
                        <wps:cNvSpPr/>
                        <wps:spPr>
                          <a:xfrm>
                            <a:off x="0" y="0"/>
                            <a:ext cx="1692275" cy="3810"/>
                          </a:xfrm>
                          <a:custGeom>
                            <a:avLst/>
                            <a:gdLst/>
                            <a:ahLst/>
                            <a:cxnLst/>
                            <a:rect l="l" t="t" r="r" b="b"/>
                            <a:pathLst>
                              <a:path w="1692275" h="3810">
                                <a:moveTo>
                                  <a:pt x="1691995" y="0"/>
                                </a:moveTo>
                                <a:lnTo>
                                  <a:pt x="0" y="0"/>
                                </a:lnTo>
                                <a:lnTo>
                                  <a:pt x="0" y="3599"/>
                                </a:lnTo>
                                <a:lnTo>
                                  <a:pt x="1691995" y="3599"/>
                                </a:lnTo>
                                <a:lnTo>
                                  <a:pt x="1691995"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5" coordorigin="0,0" coordsize="2665,6">
                <v:rect style="position:absolute;left:0;top:0;width:2665;height:6" id="docshape6" filled="true" fillcolor="#231f20" stroked="false">
                  <v:fill type="solid"/>
                </v:rect>
              </v:group>
            </w:pict>
          </mc:Fallback>
        </mc:AlternateContent>
      </w:r>
      <w:r>
        <w:rPr>
          <w:sz w:val="2"/>
        </w:rPr>
      </w:r>
    </w:p>
    <w:p>
      <w:pPr>
        <w:spacing w:before="34"/>
        <w:ind w:left="108" w:right="0" w:firstLine="0"/>
        <w:jc w:val="left"/>
        <w:rPr>
          <w:i/>
          <w:sz w:val="12"/>
        </w:rPr>
      </w:pPr>
      <w:r>
        <w:rPr>
          <w:i/>
          <w:color w:val="231F20"/>
          <w:w w:val="110"/>
          <w:sz w:val="12"/>
        </w:rPr>
        <w:t>Article</w:t>
      </w:r>
      <w:r>
        <w:rPr>
          <w:i/>
          <w:color w:val="231F20"/>
          <w:spacing w:val="10"/>
          <w:w w:val="110"/>
          <w:sz w:val="12"/>
        </w:rPr>
        <w:t> </w:t>
      </w:r>
      <w:r>
        <w:rPr>
          <w:i/>
          <w:color w:val="231F20"/>
          <w:spacing w:val="-2"/>
          <w:w w:val="110"/>
          <w:sz w:val="12"/>
        </w:rPr>
        <w:t>history:</w:t>
      </w:r>
    </w:p>
    <w:p>
      <w:pPr>
        <w:spacing w:before="34"/>
        <w:ind w:left="108" w:right="0" w:firstLine="0"/>
        <w:jc w:val="left"/>
        <w:rPr>
          <w:sz w:val="12"/>
        </w:rPr>
      </w:pPr>
      <w:r>
        <w:rPr>
          <w:color w:val="231F20"/>
          <w:w w:val="120"/>
          <w:sz w:val="12"/>
        </w:rPr>
        <w:t>Received</w:t>
      </w:r>
      <w:r>
        <w:rPr>
          <w:color w:val="231F20"/>
          <w:spacing w:val="-1"/>
          <w:w w:val="120"/>
          <w:sz w:val="12"/>
        </w:rPr>
        <w:t> </w:t>
      </w:r>
      <w:r>
        <w:rPr>
          <w:color w:val="231F20"/>
          <w:w w:val="120"/>
          <w:sz w:val="12"/>
        </w:rPr>
        <w:t>18</w:t>
      </w:r>
      <w:r>
        <w:rPr>
          <w:color w:val="231F20"/>
          <w:spacing w:val="-2"/>
          <w:w w:val="120"/>
          <w:sz w:val="12"/>
        </w:rPr>
        <w:t> </w:t>
      </w:r>
      <w:r>
        <w:rPr>
          <w:color w:val="231F20"/>
          <w:w w:val="120"/>
          <w:sz w:val="12"/>
        </w:rPr>
        <w:t>June</w:t>
      </w:r>
      <w:r>
        <w:rPr>
          <w:color w:val="231F20"/>
          <w:spacing w:val="-1"/>
          <w:w w:val="120"/>
          <w:sz w:val="12"/>
        </w:rPr>
        <w:t> </w:t>
      </w:r>
      <w:r>
        <w:rPr>
          <w:color w:val="231F20"/>
          <w:spacing w:val="-4"/>
          <w:w w:val="120"/>
          <w:sz w:val="12"/>
        </w:rPr>
        <w:t>2010</w:t>
      </w:r>
    </w:p>
    <w:p>
      <w:pPr>
        <w:spacing w:line="297" w:lineRule="auto" w:before="33"/>
        <w:ind w:left="108" w:right="0" w:firstLine="0"/>
        <w:jc w:val="left"/>
        <w:rPr>
          <w:sz w:val="12"/>
        </w:rPr>
      </w:pPr>
      <w:r>
        <w:rPr>
          <w:color w:val="231F20"/>
          <w:w w:val="115"/>
          <w:sz w:val="12"/>
        </w:rPr>
        <w:t>Received in revised form 23 July </w:t>
      </w:r>
      <w:r>
        <w:rPr>
          <w:color w:val="231F20"/>
          <w:w w:val="115"/>
          <w:sz w:val="12"/>
        </w:rPr>
        <w:t>2010</w:t>
      </w:r>
      <w:r>
        <w:rPr>
          <w:color w:val="231F20"/>
          <w:spacing w:val="40"/>
          <w:w w:val="115"/>
          <w:sz w:val="12"/>
        </w:rPr>
        <w:t> </w:t>
      </w:r>
      <w:r>
        <w:rPr>
          <w:color w:val="231F20"/>
          <w:w w:val="115"/>
          <w:sz w:val="12"/>
        </w:rPr>
        <w:t>Accepted 23 July 2010</w:t>
      </w:r>
    </w:p>
    <w:p>
      <w:pPr>
        <w:spacing w:before="0"/>
        <w:ind w:left="108" w:right="0" w:firstLine="0"/>
        <w:jc w:val="left"/>
        <w:rPr>
          <w:sz w:val="12"/>
        </w:rPr>
      </w:pPr>
      <w:r>
        <w:rPr>
          <w:color w:val="231F20"/>
          <w:w w:val="115"/>
          <w:sz w:val="12"/>
        </w:rPr>
        <w:t>Available</w:t>
      </w:r>
      <w:r>
        <w:rPr>
          <w:color w:val="231F20"/>
          <w:spacing w:val="16"/>
          <w:w w:val="115"/>
          <w:sz w:val="12"/>
        </w:rPr>
        <w:t> </w:t>
      </w:r>
      <w:r>
        <w:rPr>
          <w:color w:val="231F20"/>
          <w:w w:val="115"/>
          <w:sz w:val="12"/>
        </w:rPr>
        <w:t>online</w:t>
      </w:r>
      <w:r>
        <w:rPr>
          <w:color w:val="231F20"/>
          <w:spacing w:val="16"/>
          <w:w w:val="115"/>
          <w:sz w:val="12"/>
        </w:rPr>
        <w:t> </w:t>
      </w:r>
      <w:r>
        <w:rPr>
          <w:color w:val="231F20"/>
          <w:w w:val="115"/>
          <w:sz w:val="12"/>
        </w:rPr>
        <w:t>12</w:t>
      </w:r>
      <w:r>
        <w:rPr>
          <w:color w:val="231F20"/>
          <w:spacing w:val="15"/>
          <w:w w:val="115"/>
          <w:sz w:val="12"/>
        </w:rPr>
        <w:t> </w:t>
      </w:r>
      <w:r>
        <w:rPr>
          <w:color w:val="231F20"/>
          <w:w w:val="115"/>
          <w:sz w:val="12"/>
        </w:rPr>
        <w:t>August</w:t>
      </w:r>
      <w:r>
        <w:rPr>
          <w:color w:val="231F20"/>
          <w:spacing w:val="16"/>
          <w:w w:val="115"/>
          <w:sz w:val="12"/>
        </w:rPr>
        <w:t> </w:t>
      </w:r>
      <w:r>
        <w:rPr>
          <w:color w:val="231F20"/>
          <w:spacing w:val="-4"/>
          <w:w w:val="115"/>
          <w:sz w:val="12"/>
        </w:rPr>
        <w:t>2010</w:t>
      </w:r>
    </w:p>
    <w:p>
      <w:pPr>
        <w:pStyle w:val="BodyText"/>
        <w:spacing w:before="1"/>
        <w:rPr>
          <w:sz w:val="13"/>
        </w:rPr>
      </w:pPr>
    </w:p>
    <w:p>
      <w:pPr>
        <w:pStyle w:val="BodyText"/>
        <w:spacing w:line="20" w:lineRule="exact"/>
        <w:ind w:left="108" w:right="-432"/>
        <w:rPr>
          <w:sz w:val="2"/>
        </w:rPr>
      </w:pPr>
      <w:r>
        <w:rPr>
          <w:sz w:val="2"/>
        </w:rPr>
        <mc:AlternateContent>
          <mc:Choice Requires="wps">
            <w:drawing>
              <wp:inline distT="0" distB="0" distL="0" distR="0">
                <wp:extent cx="1692275" cy="3810"/>
                <wp:effectExtent l="0" t="0" r="0" b="0"/>
                <wp:docPr id="9" name="Group 9"/>
                <wp:cNvGraphicFramePr>
                  <a:graphicFrameLocks/>
                </wp:cNvGraphicFramePr>
                <a:graphic>
                  <a:graphicData uri="http://schemas.microsoft.com/office/word/2010/wordprocessingGroup">
                    <wpg:wgp>
                      <wpg:cNvPr id="9" name="Group 9"/>
                      <wpg:cNvGrpSpPr/>
                      <wpg:grpSpPr>
                        <a:xfrm>
                          <a:off x="0" y="0"/>
                          <a:ext cx="1692275" cy="3810"/>
                          <a:chExt cx="1692275" cy="3810"/>
                        </a:xfrm>
                      </wpg:grpSpPr>
                      <wps:wsp>
                        <wps:cNvPr id="10" name="Graphic 10"/>
                        <wps:cNvSpPr/>
                        <wps:spPr>
                          <a:xfrm>
                            <a:off x="0" y="5"/>
                            <a:ext cx="1692275" cy="3810"/>
                          </a:xfrm>
                          <a:custGeom>
                            <a:avLst/>
                            <a:gdLst/>
                            <a:ahLst/>
                            <a:cxnLst/>
                            <a:rect l="l" t="t" r="r" b="b"/>
                            <a:pathLst>
                              <a:path w="1692275" h="3810">
                                <a:moveTo>
                                  <a:pt x="1691995" y="0"/>
                                </a:moveTo>
                                <a:lnTo>
                                  <a:pt x="0" y="0"/>
                                </a:lnTo>
                                <a:lnTo>
                                  <a:pt x="0" y="3594"/>
                                </a:lnTo>
                                <a:lnTo>
                                  <a:pt x="1691995" y="3594"/>
                                </a:lnTo>
                                <a:lnTo>
                                  <a:pt x="1691995"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7" coordorigin="0,0" coordsize="2665,6">
                <v:rect style="position:absolute;left:0;top:0;width:2665;height:6" id="docshape8" filled="true" fillcolor="#231f20" stroked="false">
                  <v:fill type="solid"/>
                </v:rect>
              </v:group>
            </w:pict>
          </mc:Fallback>
        </mc:AlternateContent>
      </w:r>
      <w:r>
        <w:rPr>
          <w:sz w:val="2"/>
        </w:rPr>
      </w:r>
    </w:p>
    <w:p>
      <w:pPr>
        <w:spacing w:before="50"/>
        <w:ind w:left="108" w:right="0" w:firstLine="0"/>
        <w:jc w:val="left"/>
        <w:rPr>
          <w:i/>
          <w:sz w:val="12"/>
        </w:rPr>
      </w:pPr>
      <w:r>
        <w:rPr>
          <w:i/>
          <w:color w:val="231F20"/>
          <w:spacing w:val="-2"/>
          <w:w w:val="115"/>
          <w:sz w:val="12"/>
        </w:rPr>
        <w:t>Keywords:</w:t>
      </w:r>
    </w:p>
    <w:p>
      <w:pPr>
        <w:spacing w:before="33"/>
        <w:ind w:left="108" w:right="0" w:firstLine="0"/>
        <w:jc w:val="left"/>
        <w:rPr>
          <w:sz w:val="12"/>
        </w:rPr>
      </w:pPr>
      <w:r>
        <w:rPr>
          <w:color w:val="231F20"/>
          <w:spacing w:val="-4"/>
          <w:sz w:val="12"/>
        </w:rPr>
        <w:t>POLG</w:t>
      </w:r>
    </w:p>
    <w:p>
      <w:pPr>
        <w:spacing w:line="297" w:lineRule="auto" w:before="34"/>
        <w:ind w:left="108" w:right="1181" w:firstLine="0"/>
        <w:jc w:val="left"/>
        <w:rPr>
          <w:sz w:val="12"/>
        </w:rPr>
      </w:pPr>
      <w:r>
        <w:rPr>
          <w:color w:val="231F20"/>
          <w:w w:val="115"/>
          <w:sz w:val="12"/>
        </w:rPr>
        <w:t>Array CGH</w:t>
      </w:r>
      <w:r>
        <w:rPr>
          <w:color w:val="231F20"/>
          <w:spacing w:val="40"/>
          <w:w w:val="115"/>
          <w:sz w:val="12"/>
        </w:rPr>
        <w:t> </w:t>
      </w:r>
      <w:r>
        <w:rPr>
          <w:color w:val="231F20"/>
          <w:w w:val="115"/>
          <w:sz w:val="12"/>
        </w:rPr>
        <w:t>Intragenic </w:t>
      </w:r>
      <w:r>
        <w:rPr>
          <w:color w:val="231F20"/>
          <w:w w:val="115"/>
          <w:sz w:val="12"/>
        </w:rPr>
        <w:t>deletion</w:t>
      </w:r>
      <w:r>
        <w:rPr>
          <w:color w:val="231F20"/>
          <w:spacing w:val="40"/>
          <w:w w:val="115"/>
          <w:sz w:val="12"/>
        </w:rPr>
        <w:t> </w:t>
      </w:r>
      <w:r>
        <w:rPr>
          <w:color w:val="231F20"/>
          <w:w w:val="115"/>
          <w:sz w:val="12"/>
        </w:rPr>
        <w:t>Alpers syndrome</w:t>
      </w:r>
    </w:p>
    <w:p>
      <w:pPr>
        <w:pStyle w:val="Heading1"/>
      </w:pPr>
      <w:r>
        <w:rPr/>
        <w:br w:type="column"/>
      </w:r>
      <w:r>
        <w:rPr>
          <w:color w:val="231F20"/>
          <w:spacing w:val="34"/>
          <w:w w:val="130"/>
        </w:rPr>
        <w:t>a</w:t>
      </w:r>
      <w:r>
        <w:rPr>
          <w:color w:val="231F20"/>
          <w:spacing w:val="-14"/>
          <w:w w:val="130"/>
        </w:rPr>
        <w:t> </w:t>
      </w:r>
      <w:r>
        <w:rPr>
          <w:color w:val="231F20"/>
          <w:spacing w:val="34"/>
          <w:w w:val="130"/>
        </w:rPr>
        <w:t>b</w:t>
      </w:r>
      <w:r>
        <w:rPr>
          <w:color w:val="231F20"/>
          <w:spacing w:val="-13"/>
          <w:w w:val="130"/>
        </w:rPr>
        <w:t> </w:t>
      </w:r>
      <w:r>
        <w:rPr>
          <w:color w:val="231F20"/>
          <w:spacing w:val="34"/>
          <w:w w:val="130"/>
        </w:rPr>
        <w:t>s</w:t>
      </w:r>
      <w:r>
        <w:rPr>
          <w:color w:val="231F20"/>
          <w:spacing w:val="-14"/>
          <w:w w:val="130"/>
        </w:rPr>
        <w:t> </w:t>
      </w:r>
      <w:r>
        <w:rPr>
          <w:color w:val="231F20"/>
          <w:spacing w:val="34"/>
          <w:w w:val="130"/>
        </w:rPr>
        <w:t>t</w:t>
      </w:r>
      <w:r>
        <w:rPr>
          <w:color w:val="231F20"/>
          <w:spacing w:val="-13"/>
          <w:w w:val="130"/>
        </w:rPr>
        <w:t> </w:t>
      </w:r>
      <w:r>
        <w:rPr>
          <w:color w:val="231F20"/>
          <w:spacing w:val="34"/>
          <w:w w:val="130"/>
        </w:rPr>
        <w:t>r</w:t>
      </w:r>
      <w:r>
        <w:rPr>
          <w:color w:val="231F20"/>
          <w:spacing w:val="-14"/>
          <w:w w:val="130"/>
        </w:rPr>
        <w:t> </w:t>
      </w:r>
      <w:r>
        <w:rPr>
          <w:color w:val="231F20"/>
          <w:spacing w:val="34"/>
          <w:w w:val="130"/>
        </w:rPr>
        <w:t>a</w:t>
      </w:r>
      <w:r>
        <w:rPr>
          <w:color w:val="231F20"/>
          <w:spacing w:val="-13"/>
          <w:w w:val="130"/>
        </w:rPr>
        <w:t> </w:t>
      </w:r>
      <w:r>
        <w:rPr>
          <w:color w:val="231F20"/>
          <w:spacing w:val="34"/>
          <w:w w:val="130"/>
        </w:rPr>
        <w:t>c</w:t>
      </w:r>
      <w:r>
        <w:rPr>
          <w:color w:val="231F20"/>
          <w:spacing w:val="-14"/>
          <w:w w:val="130"/>
        </w:rPr>
        <w:t> </w:t>
      </w:r>
      <w:r>
        <w:rPr>
          <w:color w:val="231F20"/>
          <w:spacing w:val="-12"/>
          <w:w w:val="130"/>
        </w:rPr>
        <w:t>t</w:t>
      </w:r>
      <w:r>
        <w:rPr>
          <w:color w:val="231F20"/>
          <w:spacing w:val="-12"/>
          <w:w w:val="130"/>
        </w:rPr>
        <w:t> </w:t>
      </w:r>
    </w:p>
    <w:p>
      <w:pPr>
        <w:pStyle w:val="BodyText"/>
        <w:spacing w:before="10"/>
        <w:rPr>
          <w:sz w:val="11"/>
        </w:rPr>
      </w:pPr>
      <w:r>
        <w:rPr>
          <w:sz w:val="11"/>
        </w:rPr>
        <mc:AlternateContent>
          <mc:Choice Requires="wps">
            <w:drawing>
              <wp:anchor distT="0" distB="0" distL="0" distR="0" allowOverlap="1" layoutInCell="1" locked="0" behindDoc="1" simplePos="0" relativeHeight="487589888">
                <wp:simplePos x="0" y="0"/>
                <wp:positionH relativeFrom="page">
                  <wp:posOffset>2516403</wp:posOffset>
                </wp:positionH>
                <wp:positionV relativeFrom="paragraph">
                  <wp:posOffset>102401</wp:posOffset>
                </wp:positionV>
                <wp:extent cx="4504055" cy="381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04055" cy="3810"/>
                        </a:xfrm>
                        <a:custGeom>
                          <a:avLst/>
                          <a:gdLst/>
                          <a:ahLst/>
                          <a:cxnLst/>
                          <a:rect l="l" t="t" r="r" b="b"/>
                          <a:pathLst>
                            <a:path w="4504055" h="3810">
                              <a:moveTo>
                                <a:pt x="4503597" y="0"/>
                              </a:moveTo>
                              <a:lnTo>
                                <a:pt x="0" y="0"/>
                              </a:lnTo>
                              <a:lnTo>
                                <a:pt x="0" y="3599"/>
                              </a:lnTo>
                              <a:lnTo>
                                <a:pt x="4503597" y="3599"/>
                              </a:lnTo>
                              <a:lnTo>
                                <a:pt x="450359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98.141998pt;margin-top:8.063112pt;width:354.614pt;height:.283450pt;mso-position-horizontal-relative:page;mso-position-vertical-relative:paragraph;z-index:-15726592;mso-wrap-distance-left:0;mso-wrap-distance-right:0" id="docshape9" filled="true" fillcolor="#231f20" stroked="false">
                <v:fill type="solid"/>
                <w10:wrap type="topAndBottom"/>
              </v:rect>
            </w:pict>
          </mc:Fallback>
        </mc:AlternateContent>
      </w:r>
    </w:p>
    <w:p>
      <w:pPr>
        <w:spacing w:line="285" w:lineRule="auto" w:before="50"/>
        <w:ind w:left="108" w:right="278" w:firstLine="0"/>
        <w:jc w:val="both"/>
        <w:rPr>
          <w:sz w:val="14"/>
        </w:rPr>
      </w:pPr>
      <w:r>
        <w:rPr>
          <w:color w:val="231F20"/>
          <w:w w:val="115"/>
          <w:sz w:val="14"/>
        </w:rPr>
        <w:t>Mutations in the polymerase </w:t>
      </w:r>
      <w:r>
        <w:rPr>
          <w:rFonts w:ascii="Arial" w:hAnsi="Arial"/>
          <w:color w:val="231F20"/>
          <w:w w:val="115"/>
          <w:sz w:val="14"/>
        </w:rPr>
        <w:t>γ </w:t>
      </w:r>
      <w:r>
        <w:rPr>
          <w:color w:val="231F20"/>
          <w:w w:val="115"/>
          <w:sz w:val="14"/>
        </w:rPr>
        <w:t>(</w:t>
      </w:r>
      <w:r>
        <w:rPr>
          <w:i/>
          <w:color w:val="231F20"/>
          <w:w w:val="115"/>
          <w:sz w:val="14"/>
        </w:rPr>
        <w:t>POLG</w:t>
      </w:r>
      <w:r>
        <w:rPr>
          <w:color w:val="231F20"/>
          <w:w w:val="115"/>
          <w:sz w:val="14"/>
        </w:rPr>
        <w:t>) gene are among the most common causes of mitochondrial disease</w:t>
      </w:r>
      <w:r>
        <w:rPr>
          <w:color w:val="231F20"/>
          <w:spacing w:val="40"/>
          <w:w w:val="115"/>
          <w:sz w:val="14"/>
        </w:rPr>
        <w:t> </w:t>
      </w:r>
      <w:r>
        <w:rPr>
          <w:color w:val="231F20"/>
          <w:w w:val="115"/>
          <w:sz w:val="14"/>
        </w:rPr>
        <w:t>and more</w:t>
      </w:r>
      <w:r>
        <w:rPr>
          <w:color w:val="231F20"/>
          <w:spacing w:val="-1"/>
          <w:w w:val="115"/>
          <w:sz w:val="14"/>
        </w:rPr>
        <w:t> </w:t>
      </w:r>
      <w:r>
        <w:rPr>
          <w:color w:val="231F20"/>
          <w:w w:val="115"/>
          <w:sz w:val="14"/>
        </w:rPr>
        <w:t>than</w:t>
      </w:r>
      <w:r>
        <w:rPr>
          <w:color w:val="231F20"/>
          <w:spacing w:val="-1"/>
          <w:w w:val="115"/>
          <w:sz w:val="14"/>
        </w:rPr>
        <w:t> </w:t>
      </w:r>
      <w:r>
        <w:rPr>
          <w:color w:val="231F20"/>
          <w:w w:val="115"/>
          <w:sz w:val="14"/>
        </w:rPr>
        <w:t>160 </w:t>
      </w:r>
      <w:r>
        <w:rPr>
          <w:i/>
          <w:color w:val="231F20"/>
          <w:w w:val="115"/>
          <w:sz w:val="14"/>
        </w:rPr>
        <w:t>POLG </w:t>
      </w:r>
      <w:r>
        <w:rPr>
          <w:color w:val="231F20"/>
          <w:w w:val="115"/>
          <w:sz w:val="14"/>
        </w:rPr>
        <w:t>mutations</w:t>
      </w:r>
      <w:r>
        <w:rPr>
          <w:color w:val="231F20"/>
          <w:spacing w:val="-1"/>
          <w:w w:val="115"/>
          <w:sz w:val="14"/>
        </w:rPr>
        <w:t> </w:t>
      </w:r>
      <w:r>
        <w:rPr>
          <w:color w:val="231F20"/>
          <w:w w:val="115"/>
          <w:sz w:val="14"/>
        </w:rPr>
        <w:t>have</w:t>
      </w:r>
      <w:r>
        <w:rPr>
          <w:color w:val="231F20"/>
          <w:spacing w:val="-1"/>
          <w:w w:val="115"/>
          <w:sz w:val="14"/>
        </w:rPr>
        <w:t> </w:t>
      </w:r>
      <w:r>
        <w:rPr>
          <w:color w:val="231F20"/>
          <w:w w:val="115"/>
          <w:sz w:val="14"/>
        </w:rPr>
        <w:t>been reported. However, a</w:t>
      </w:r>
      <w:r>
        <w:rPr>
          <w:color w:val="231F20"/>
          <w:spacing w:val="-1"/>
          <w:w w:val="115"/>
          <w:sz w:val="14"/>
        </w:rPr>
        <w:t> </w:t>
      </w:r>
      <w:r>
        <w:rPr>
          <w:color w:val="231F20"/>
          <w:w w:val="115"/>
          <w:sz w:val="14"/>
        </w:rPr>
        <w:t>large proportion of patients suspected of having</w:t>
      </w:r>
      <w:r>
        <w:rPr>
          <w:color w:val="231F20"/>
          <w:w w:val="115"/>
          <w:sz w:val="14"/>
        </w:rPr>
        <w:t> </w:t>
      </w:r>
      <w:r>
        <w:rPr>
          <w:i/>
          <w:color w:val="231F20"/>
          <w:w w:val="115"/>
          <w:sz w:val="14"/>
        </w:rPr>
        <w:t>POLG</w:t>
      </w:r>
      <w:r>
        <w:rPr>
          <w:i/>
          <w:color w:val="231F20"/>
          <w:w w:val="115"/>
          <w:sz w:val="14"/>
        </w:rPr>
        <w:t> </w:t>
      </w:r>
      <w:r>
        <w:rPr>
          <w:color w:val="231F20"/>
          <w:w w:val="115"/>
          <w:sz w:val="14"/>
        </w:rPr>
        <w:t>mutations</w:t>
      </w:r>
      <w:r>
        <w:rPr>
          <w:color w:val="231F20"/>
          <w:w w:val="115"/>
          <w:sz w:val="14"/>
        </w:rPr>
        <w:t> only</w:t>
      </w:r>
      <w:r>
        <w:rPr>
          <w:color w:val="231F20"/>
          <w:w w:val="115"/>
          <w:sz w:val="14"/>
        </w:rPr>
        <w:t> have</w:t>
      </w:r>
      <w:r>
        <w:rPr>
          <w:color w:val="231F20"/>
          <w:w w:val="115"/>
          <w:sz w:val="14"/>
        </w:rPr>
        <w:t> one</w:t>
      </w:r>
      <w:r>
        <w:rPr>
          <w:color w:val="231F20"/>
          <w:w w:val="115"/>
          <w:sz w:val="14"/>
        </w:rPr>
        <w:t> (heterozygous)</w:t>
      </w:r>
      <w:r>
        <w:rPr>
          <w:color w:val="231F20"/>
          <w:w w:val="115"/>
          <w:sz w:val="14"/>
        </w:rPr>
        <w:t> deﬁnitive</w:t>
      </w:r>
      <w:r>
        <w:rPr>
          <w:color w:val="231F20"/>
          <w:w w:val="115"/>
          <w:sz w:val="14"/>
        </w:rPr>
        <w:t> pathogenic</w:t>
      </w:r>
      <w:r>
        <w:rPr>
          <w:color w:val="231F20"/>
          <w:w w:val="115"/>
          <w:sz w:val="14"/>
        </w:rPr>
        <w:t> mutation</w:t>
      </w:r>
      <w:r>
        <w:rPr>
          <w:color w:val="231F20"/>
          <w:w w:val="115"/>
          <w:sz w:val="14"/>
        </w:rPr>
        <w:t> identiﬁed.</w:t>
      </w:r>
      <w:r>
        <w:rPr>
          <w:color w:val="231F20"/>
          <w:w w:val="115"/>
          <w:sz w:val="14"/>
        </w:rPr>
        <w:t> </w:t>
      </w:r>
      <w:r>
        <w:rPr>
          <w:color w:val="231F20"/>
          <w:w w:val="115"/>
          <w:sz w:val="14"/>
        </w:rPr>
        <w:t>Using oligonucleotide</w:t>
      </w:r>
      <w:r>
        <w:rPr>
          <w:color w:val="231F20"/>
          <w:spacing w:val="9"/>
          <w:w w:val="115"/>
          <w:sz w:val="14"/>
        </w:rPr>
        <w:t> </w:t>
      </w:r>
      <w:r>
        <w:rPr>
          <w:color w:val="231F20"/>
          <w:w w:val="115"/>
          <w:sz w:val="14"/>
        </w:rPr>
        <w:t>array</w:t>
      </w:r>
      <w:r>
        <w:rPr>
          <w:color w:val="231F20"/>
          <w:spacing w:val="7"/>
          <w:w w:val="115"/>
          <w:sz w:val="14"/>
        </w:rPr>
        <w:t> </w:t>
      </w:r>
      <w:r>
        <w:rPr>
          <w:color w:val="231F20"/>
          <w:w w:val="115"/>
          <w:sz w:val="14"/>
        </w:rPr>
        <w:t>CGH,</w:t>
      </w:r>
      <w:r>
        <w:rPr>
          <w:color w:val="231F20"/>
          <w:spacing w:val="8"/>
          <w:w w:val="115"/>
          <w:sz w:val="14"/>
        </w:rPr>
        <w:t> </w:t>
      </w:r>
      <w:r>
        <w:rPr>
          <w:color w:val="231F20"/>
          <w:w w:val="115"/>
          <w:sz w:val="14"/>
        </w:rPr>
        <w:t>we</w:t>
      </w:r>
      <w:r>
        <w:rPr>
          <w:color w:val="231F20"/>
          <w:spacing w:val="8"/>
          <w:w w:val="115"/>
          <w:sz w:val="14"/>
        </w:rPr>
        <w:t> </w:t>
      </w:r>
      <w:r>
        <w:rPr>
          <w:color w:val="231F20"/>
          <w:w w:val="115"/>
          <w:sz w:val="14"/>
        </w:rPr>
        <w:t>identiﬁed</w:t>
      </w:r>
      <w:r>
        <w:rPr>
          <w:color w:val="231F20"/>
          <w:spacing w:val="8"/>
          <w:w w:val="115"/>
          <w:sz w:val="14"/>
        </w:rPr>
        <w:t> </w:t>
      </w:r>
      <w:r>
        <w:rPr>
          <w:color w:val="231F20"/>
          <w:w w:val="115"/>
          <w:sz w:val="14"/>
        </w:rPr>
        <w:t>a</w:t>
      </w:r>
      <w:r>
        <w:rPr>
          <w:color w:val="231F20"/>
          <w:spacing w:val="8"/>
          <w:w w:val="115"/>
          <w:sz w:val="14"/>
        </w:rPr>
        <w:t> </w:t>
      </w:r>
      <w:r>
        <w:rPr>
          <w:color w:val="231F20"/>
          <w:w w:val="115"/>
          <w:sz w:val="14"/>
        </w:rPr>
        <w:t>compound</w:t>
      </w:r>
      <w:r>
        <w:rPr>
          <w:color w:val="231F20"/>
          <w:spacing w:val="8"/>
          <w:w w:val="115"/>
          <w:sz w:val="14"/>
        </w:rPr>
        <w:t> </w:t>
      </w:r>
      <w:r>
        <w:rPr>
          <w:color w:val="231F20"/>
          <w:w w:val="115"/>
          <w:sz w:val="14"/>
        </w:rPr>
        <w:t>heterozygous</w:t>
      </w:r>
      <w:r>
        <w:rPr>
          <w:color w:val="231F20"/>
          <w:spacing w:val="7"/>
          <w:w w:val="115"/>
          <w:sz w:val="14"/>
        </w:rPr>
        <w:t> </w:t>
      </w:r>
      <w:r>
        <w:rPr>
          <w:color w:val="231F20"/>
          <w:w w:val="115"/>
          <w:sz w:val="14"/>
        </w:rPr>
        <w:t>large</w:t>
      </w:r>
      <w:r>
        <w:rPr>
          <w:color w:val="231F20"/>
          <w:spacing w:val="9"/>
          <w:w w:val="115"/>
          <w:sz w:val="14"/>
        </w:rPr>
        <w:t> </w:t>
      </w:r>
      <w:r>
        <w:rPr>
          <w:color w:val="231F20"/>
          <w:w w:val="115"/>
          <w:sz w:val="14"/>
        </w:rPr>
        <w:t>intragenic</w:t>
      </w:r>
      <w:r>
        <w:rPr>
          <w:color w:val="231F20"/>
          <w:spacing w:val="9"/>
          <w:w w:val="115"/>
          <w:sz w:val="14"/>
        </w:rPr>
        <w:t> </w:t>
      </w:r>
      <w:r>
        <w:rPr>
          <w:color w:val="231F20"/>
          <w:w w:val="115"/>
          <w:sz w:val="14"/>
        </w:rPr>
        <w:t>deletion</w:t>
      </w:r>
      <w:r>
        <w:rPr>
          <w:color w:val="231F20"/>
          <w:spacing w:val="9"/>
          <w:w w:val="115"/>
          <w:sz w:val="14"/>
        </w:rPr>
        <w:t> </w:t>
      </w:r>
      <w:r>
        <w:rPr>
          <w:color w:val="231F20"/>
          <w:spacing w:val="-2"/>
          <w:w w:val="115"/>
          <w:sz w:val="14"/>
        </w:rPr>
        <w:t>encompassing</w:t>
      </w:r>
    </w:p>
    <w:p>
      <w:pPr>
        <w:spacing w:line="164" w:lineRule="exact" w:before="0"/>
        <w:ind w:left="108" w:right="0" w:firstLine="0"/>
        <w:jc w:val="both"/>
        <w:rPr>
          <w:i/>
          <w:sz w:val="14"/>
        </w:rPr>
      </w:pPr>
      <w:r>
        <w:rPr>
          <w:color w:val="231F20"/>
          <w:w w:val="115"/>
          <w:sz w:val="14"/>
        </w:rPr>
        <w:t>exons</w:t>
      </w:r>
      <w:r>
        <w:rPr>
          <w:color w:val="231F20"/>
          <w:spacing w:val="-5"/>
          <w:w w:val="115"/>
          <w:sz w:val="14"/>
        </w:rPr>
        <w:t> </w:t>
      </w:r>
      <w:r>
        <w:rPr>
          <w:color w:val="231F20"/>
          <w:w w:val="115"/>
          <w:sz w:val="14"/>
        </w:rPr>
        <w:t>15</w:t>
      </w:r>
      <w:r>
        <w:rPr>
          <w:rFonts w:ascii="Geneva" w:hAnsi="Geneva"/>
          <w:color w:val="231F20"/>
          <w:w w:val="115"/>
          <w:sz w:val="14"/>
        </w:rPr>
        <w:t>–</w:t>
      </w:r>
      <w:r>
        <w:rPr>
          <w:color w:val="231F20"/>
          <w:w w:val="115"/>
          <w:sz w:val="14"/>
        </w:rPr>
        <w:t>21</w:t>
      </w:r>
      <w:r>
        <w:rPr>
          <w:color w:val="231F20"/>
          <w:spacing w:val="-4"/>
          <w:w w:val="115"/>
          <w:sz w:val="14"/>
        </w:rPr>
        <w:t> </w:t>
      </w:r>
      <w:r>
        <w:rPr>
          <w:color w:val="231F20"/>
          <w:w w:val="115"/>
          <w:sz w:val="14"/>
        </w:rPr>
        <w:t>of</w:t>
      </w:r>
      <w:r>
        <w:rPr>
          <w:color w:val="231F20"/>
          <w:spacing w:val="-4"/>
          <w:w w:val="115"/>
          <w:sz w:val="14"/>
        </w:rPr>
        <w:t> </w:t>
      </w:r>
      <w:r>
        <w:rPr>
          <w:color w:val="231F20"/>
          <w:w w:val="115"/>
          <w:sz w:val="14"/>
        </w:rPr>
        <w:t>this</w:t>
      </w:r>
      <w:r>
        <w:rPr>
          <w:color w:val="231F20"/>
          <w:spacing w:val="-4"/>
          <w:w w:val="115"/>
          <w:sz w:val="14"/>
        </w:rPr>
        <w:t> </w:t>
      </w:r>
      <w:r>
        <w:rPr>
          <w:color w:val="231F20"/>
          <w:w w:val="115"/>
          <w:sz w:val="14"/>
        </w:rPr>
        <w:t>gene</w:t>
      </w:r>
      <w:r>
        <w:rPr>
          <w:color w:val="231F20"/>
          <w:spacing w:val="-5"/>
          <w:w w:val="115"/>
          <w:sz w:val="14"/>
        </w:rPr>
        <w:t> </w:t>
      </w:r>
      <w:r>
        <w:rPr>
          <w:color w:val="231F20"/>
          <w:w w:val="115"/>
          <w:sz w:val="14"/>
        </w:rPr>
        <w:t>in</w:t>
      </w:r>
      <w:r>
        <w:rPr>
          <w:color w:val="231F20"/>
          <w:spacing w:val="-4"/>
          <w:w w:val="115"/>
          <w:sz w:val="14"/>
        </w:rPr>
        <w:t> </w:t>
      </w:r>
      <w:r>
        <w:rPr>
          <w:color w:val="231F20"/>
          <w:w w:val="115"/>
          <w:sz w:val="14"/>
        </w:rPr>
        <w:t>a</w:t>
      </w:r>
      <w:r>
        <w:rPr>
          <w:color w:val="231F20"/>
          <w:spacing w:val="-5"/>
          <w:w w:val="115"/>
          <w:sz w:val="14"/>
        </w:rPr>
        <w:t> </w:t>
      </w:r>
      <w:r>
        <w:rPr>
          <w:color w:val="231F20"/>
          <w:w w:val="115"/>
          <w:sz w:val="14"/>
        </w:rPr>
        <w:t>child</w:t>
      </w:r>
      <w:r>
        <w:rPr>
          <w:color w:val="231F20"/>
          <w:spacing w:val="-4"/>
          <w:w w:val="115"/>
          <w:sz w:val="14"/>
        </w:rPr>
        <w:t> </w:t>
      </w:r>
      <w:r>
        <w:rPr>
          <w:color w:val="231F20"/>
          <w:w w:val="115"/>
          <w:sz w:val="14"/>
        </w:rPr>
        <w:t>with</w:t>
      </w:r>
      <w:r>
        <w:rPr>
          <w:color w:val="231F20"/>
          <w:spacing w:val="-4"/>
          <w:w w:val="115"/>
          <w:sz w:val="14"/>
        </w:rPr>
        <w:t> </w:t>
      </w:r>
      <w:r>
        <w:rPr>
          <w:color w:val="231F20"/>
          <w:w w:val="115"/>
          <w:sz w:val="14"/>
        </w:rPr>
        <w:t>Alpers</w:t>
      </w:r>
      <w:r>
        <w:rPr>
          <w:color w:val="231F20"/>
          <w:spacing w:val="-5"/>
          <w:w w:val="115"/>
          <w:sz w:val="14"/>
        </w:rPr>
        <w:t> </w:t>
      </w:r>
      <w:r>
        <w:rPr>
          <w:color w:val="231F20"/>
          <w:w w:val="115"/>
          <w:sz w:val="14"/>
        </w:rPr>
        <w:t>syndrome</w:t>
      </w:r>
      <w:r>
        <w:rPr>
          <w:color w:val="231F20"/>
          <w:spacing w:val="-4"/>
          <w:w w:val="115"/>
          <w:sz w:val="14"/>
        </w:rPr>
        <w:t> </w:t>
      </w:r>
      <w:r>
        <w:rPr>
          <w:color w:val="231F20"/>
          <w:w w:val="115"/>
          <w:sz w:val="14"/>
        </w:rPr>
        <w:t>due</w:t>
      </w:r>
      <w:r>
        <w:rPr>
          <w:color w:val="231F20"/>
          <w:spacing w:val="-3"/>
          <w:w w:val="115"/>
          <w:sz w:val="14"/>
        </w:rPr>
        <w:t> </w:t>
      </w:r>
      <w:r>
        <w:rPr>
          <w:color w:val="231F20"/>
          <w:w w:val="115"/>
          <w:sz w:val="14"/>
        </w:rPr>
        <w:t>to</w:t>
      </w:r>
      <w:r>
        <w:rPr>
          <w:color w:val="231F20"/>
          <w:spacing w:val="-5"/>
          <w:w w:val="115"/>
          <w:sz w:val="14"/>
        </w:rPr>
        <w:t> </w:t>
      </w:r>
      <w:r>
        <w:rPr>
          <w:color w:val="231F20"/>
          <w:w w:val="115"/>
          <w:sz w:val="14"/>
        </w:rPr>
        <w:t>mtDNA</w:t>
      </w:r>
      <w:r>
        <w:rPr>
          <w:color w:val="231F20"/>
          <w:spacing w:val="-3"/>
          <w:w w:val="115"/>
          <w:sz w:val="14"/>
        </w:rPr>
        <w:t> </w:t>
      </w:r>
      <w:r>
        <w:rPr>
          <w:color w:val="231F20"/>
          <w:w w:val="115"/>
          <w:sz w:val="14"/>
        </w:rPr>
        <w:t>depletion.</w:t>
      </w:r>
      <w:r>
        <w:rPr>
          <w:color w:val="231F20"/>
          <w:spacing w:val="-4"/>
          <w:w w:val="115"/>
          <w:sz w:val="14"/>
        </w:rPr>
        <w:t> </w:t>
      </w:r>
      <w:r>
        <w:rPr>
          <w:color w:val="231F20"/>
          <w:w w:val="115"/>
          <w:sz w:val="14"/>
        </w:rPr>
        <w:t>This</w:t>
      </w:r>
      <w:r>
        <w:rPr>
          <w:color w:val="231F20"/>
          <w:spacing w:val="-5"/>
          <w:w w:val="115"/>
          <w:sz w:val="14"/>
        </w:rPr>
        <w:t> </w:t>
      </w:r>
      <w:r>
        <w:rPr>
          <w:color w:val="231F20"/>
          <w:w w:val="115"/>
          <w:sz w:val="14"/>
        </w:rPr>
        <w:t>is</w:t>
      </w:r>
      <w:r>
        <w:rPr>
          <w:color w:val="231F20"/>
          <w:spacing w:val="-3"/>
          <w:w w:val="115"/>
          <w:sz w:val="14"/>
        </w:rPr>
        <w:t> </w:t>
      </w:r>
      <w:r>
        <w:rPr>
          <w:color w:val="231F20"/>
          <w:w w:val="115"/>
          <w:sz w:val="14"/>
        </w:rPr>
        <w:t>the</w:t>
      </w:r>
      <w:r>
        <w:rPr>
          <w:color w:val="231F20"/>
          <w:spacing w:val="-5"/>
          <w:w w:val="115"/>
          <w:sz w:val="14"/>
        </w:rPr>
        <w:t> </w:t>
      </w:r>
      <w:r>
        <w:rPr>
          <w:color w:val="231F20"/>
          <w:w w:val="115"/>
          <w:sz w:val="14"/>
        </w:rPr>
        <w:t>ﬁrst</w:t>
      </w:r>
      <w:r>
        <w:rPr>
          <w:color w:val="231F20"/>
          <w:spacing w:val="-4"/>
          <w:w w:val="115"/>
          <w:sz w:val="14"/>
        </w:rPr>
        <w:t> </w:t>
      </w:r>
      <w:r>
        <w:rPr>
          <w:color w:val="231F20"/>
          <w:w w:val="115"/>
          <w:sz w:val="14"/>
        </w:rPr>
        <w:t>large</w:t>
      </w:r>
      <w:r>
        <w:rPr>
          <w:color w:val="231F20"/>
          <w:spacing w:val="-4"/>
          <w:w w:val="115"/>
          <w:sz w:val="14"/>
        </w:rPr>
        <w:t> </w:t>
      </w:r>
      <w:r>
        <w:rPr>
          <w:i/>
          <w:color w:val="231F20"/>
          <w:spacing w:val="-4"/>
          <w:w w:val="115"/>
          <w:sz w:val="14"/>
        </w:rPr>
        <w:t>POLG</w:t>
      </w:r>
    </w:p>
    <w:p>
      <w:pPr>
        <w:spacing w:line="285" w:lineRule="auto" w:before="26"/>
        <w:ind w:left="108" w:right="278" w:firstLine="0"/>
        <w:jc w:val="both"/>
        <w:rPr>
          <w:sz w:val="14"/>
        </w:rPr>
      </w:pPr>
      <w:r>
        <w:rPr>
          <w:color w:val="231F20"/>
          <w:w w:val="115"/>
          <w:sz w:val="14"/>
        </w:rPr>
        <w:t>deletion</w:t>
      </w:r>
      <w:r>
        <w:rPr>
          <w:color w:val="231F20"/>
          <w:w w:val="115"/>
          <w:sz w:val="14"/>
        </w:rPr>
        <w:t> reported</w:t>
      </w:r>
      <w:r>
        <w:rPr>
          <w:color w:val="231F20"/>
          <w:w w:val="115"/>
          <w:sz w:val="14"/>
        </w:rPr>
        <w:t> and</w:t>
      </w:r>
      <w:r>
        <w:rPr>
          <w:color w:val="231F20"/>
          <w:w w:val="115"/>
          <w:sz w:val="14"/>
        </w:rPr>
        <w:t> the</w:t>
      </w:r>
      <w:r>
        <w:rPr>
          <w:color w:val="231F20"/>
          <w:w w:val="115"/>
          <w:sz w:val="14"/>
        </w:rPr>
        <w:t> ﬁndings</w:t>
      </w:r>
      <w:r>
        <w:rPr>
          <w:color w:val="231F20"/>
          <w:w w:val="115"/>
          <w:sz w:val="14"/>
        </w:rPr>
        <w:t> show</w:t>
      </w:r>
      <w:r>
        <w:rPr>
          <w:color w:val="231F20"/>
          <w:w w:val="115"/>
          <w:sz w:val="14"/>
        </w:rPr>
        <w:t> the</w:t>
      </w:r>
      <w:r>
        <w:rPr>
          <w:color w:val="231F20"/>
          <w:w w:val="115"/>
          <w:sz w:val="14"/>
        </w:rPr>
        <w:t> clinical</w:t>
      </w:r>
      <w:r>
        <w:rPr>
          <w:color w:val="231F20"/>
          <w:w w:val="115"/>
          <w:sz w:val="14"/>
        </w:rPr>
        <w:t> utility</w:t>
      </w:r>
      <w:r>
        <w:rPr>
          <w:color w:val="231F20"/>
          <w:w w:val="115"/>
          <w:sz w:val="14"/>
        </w:rPr>
        <w:t> of</w:t>
      </w:r>
      <w:r>
        <w:rPr>
          <w:color w:val="231F20"/>
          <w:w w:val="115"/>
          <w:sz w:val="14"/>
        </w:rPr>
        <w:t> using</w:t>
      </w:r>
      <w:r>
        <w:rPr>
          <w:color w:val="231F20"/>
          <w:w w:val="115"/>
          <w:sz w:val="14"/>
        </w:rPr>
        <w:t> array</w:t>
      </w:r>
      <w:r>
        <w:rPr>
          <w:color w:val="231F20"/>
          <w:w w:val="115"/>
          <w:sz w:val="14"/>
        </w:rPr>
        <w:t> CGH</w:t>
      </w:r>
      <w:r>
        <w:rPr>
          <w:color w:val="231F20"/>
          <w:w w:val="115"/>
          <w:sz w:val="14"/>
        </w:rPr>
        <w:t> in</w:t>
      </w:r>
      <w:r>
        <w:rPr>
          <w:color w:val="231F20"/>
          <w:w w:val="115"/>
          <w:sz w:val="14"/>
        </w:rPr>
        <w:t> cases</w:t>
      </w:r>
      <w:r>
        <w:rPr>
          <w:color w:val="231F20"/>
          <w:w w:val="115"/>
          <w:sz w:val="14"/>
        </w:rPr>
        <w:t> where</w:t>
      </w:r>
      <w:r>
        <w:rPr>
          <w:color w:val="231F20"/>
          <w:w w:val="115"/>
          <w:sz w:val="14"/>
        </w:rPr>
        <w:t> a</w:t>
      </w:r>
      <w:r>
        <w:rPr>
          <w:color w:val="231F20"/>
          <w:w w:val="115"/>
          <w:sz w:val="14"/>
        </w:rPr>
        <w:t> single heterozygous mutation has been identiﬁed in </w:t>
      </w:r>
      <w:r>
        <w:rPr>
          <w:i/>
          <w:color w:val="231F20"/>
          <w:w w:val="115"/>
          <w:sz w:val="14"/>
        </w:rPr>
        <w:t>POLG</w:t>
      </w:r>
      <w:r>
        <w:rPr>
          <w:color w:val="231F20"/>
          <w:w w:val="115"/>
          <w:sz w:val="14"/>
        </w:rPr>
        <w:t>.</w:t>
      </w:r>
    </w:p>
    <w:p>
      <w:pPr>
        <w:spacing w:line="160" w:lineRule="exact" w:before="0"/>
        <w:ind w:left="2143" w:right="0" w:firstLine="0"/>
        <w:jc w:val="both"/>
        <w:rPr>
          <w:sz w:val="14"/>
        </w:rPr>
      </w:pPr>
      <w:r>
        <w:rPr>
          <w:color w:val="231F20"/>
          <w:w w:val="110"/>
          <w:sz w:val="14"/>
        </w:rPr>
        <w:t>©</w:t>
      </w:r>
      <w:r>
        <w:rPr>
          <w:color w:val="231F20"/>
          <w:spacing w:val="16"/>
          <w:w w:val="110"/>
          <w:sz w:val="14"/>
        </w:rPr>
        <w:t> </w:t>
      </w:r>
      <w:r>
        <w:rPr>
          <w:color w:val="231F20"/>
          <w:w w:val="110"/>
          <w:sz w:val="14"/>
        </w:rPr>
        <w:t>2010</w:t>
      </w:r>
      <w:r>
        <w:rPr>
          <w:color w:val="231F20"/>
          <w:spacing w:val="16"/>
          <w:w w:val="110"/>
          <w:sz w:val="14"/>
        </w:rPr>
        <w:t> </w:t>
      </w:r>
      <w:r>
        <w:rPr>
          <w:color w:val="231F20"/>
          <w:w w:val="110"/>
          <w:sz w:val="14"/>
        </w:rPr>
        <w:t>Elsevier</w:t>
      </w:r>
      <w:r>
        <w:rPr>
          <w:color w:val="231F20"/>
          <w:spacing w:val="16"/>
          <w:w w:val="110"/>
          <w:sz w:val="14"/>
        </w:rPr>
        <w:t> </w:t>
      </w:r>
      <w:r>
        <w:rPr>
          <w:color w:val="231F20"/>
          <w:w w:val="110"/>
          <w:sz w:val="14"/>
        </w:rPr>
        <w:t>B.V.</w:t>
      </w:r>
      <w:r>
        <w:rPr>
          <w:color w:val="231F20"/>
          <w:spacing w:val="16"/>
          <w:w w:val="110"/>
          <w:sz w:val="14"/>
        </w:rPr>
        <w:t> </w:t>
      </w:r>
      <w:r>
        <w:rPr>
          <w:color w:val="231F20"/>
          <w:w w:val="110"/>
          <w:sz w:val="14"/>
        </w:rPr>
        <w:t>and</w:t>
      </w:r>
      <w:r>
        <w:rPr>
          <w:color w:val="231F20"/>
          <w:spacing w:val="15"/>
          <w:w w:val="110"/>
          <w:sz w:val="14"/>
        </w:rPr>
        <w:t> </w:t>
      </w:r>
      <w:r>
        <w:rPr>
          <w:color w:val="231F20"/>
          <w:w w:val="110"/>
          <w:sz w:val="14"/>
        </w:rPr>
        <w:t>Mitochondria</w:t>
      </w:r>
      <w:r>
        <w:rPr>
          <w:color w:val="231F20"/>
          <w:spacing w:val="17"/>
          <w:w w:val="110"/>
          <w:sz w:val="14"/>
        </w:rPr>
        <w:t> </w:t>
      </w:r>
      <w:r>
        <w:rPr>
          <w:color w:val="231F20"/>
          <w:w w:val="110"/>
          <w:sz w:val="14"/>
        </w:rPr>
        <w:t>Research</w:t>
      </w:r>
      <w:r>
        <w:rPr>
          <w:color w:val="231F20"/>
          <w:spacing w:val="16"/>
          <w:w w:val="110"/>
          <w:sz w:val="14"/>
        </w:rPr>
        <w:t> </w:t>
      </w:r>
      <w:r>
        <w:rPr>
          <w:color w:val="231F20"/>
          <w:w w:val="110"/>
          <w:sz w:val="14"/>
        </w:rPr>
        <w:t>Society.</w:t>
      </w:r>
      <w:r>
        <w:rPr>
          <w:color w:val="231F20"/>
          <w:spacing w:val="16"/>
          <w:w w:val="110"/>
          <w:sz w:val="14"/>
        </w:rPr>
        <w:t> </w:t>
      </w:r>
      <w:r>
        <w:rPr>
          <w:color w:val="231F20"/>
          <w:w w:val="110"/>
          <w:sz w:val="14"/>
        </w:rPr>
        <w:t>All</w:t>
      </w:r>
      <w:r>
        <w:rPr>
          <w:color w:val="231F20"/>
          <w:spacing w:val="16"/>
          <w:w w:val="110"/>
          <w:sz w:val="14"/>
        </w:rPr>
        <w:t> </w:t>
      </w:r>
      <w:r>
        <w:rPr>
          <w:color w:val="231F20"/>
          <w:w w:val="110"/>
          <w:sz w:val="14"/>
        </w:rPr>
        <w:t>rights</w:t>
      </w:r>
      <w:r>
        <w:rPr>
          <w:color w:val="231F20"/>
          <w:spacing w:val="16"/>
          <w:w w:val="110"/>
          <w:sz w:val="14"/>
        </w:rPr>
        <w:t> </w:t>
      </w:r>
      <w:r>
        <w:rPr>
          <w:color w:val="231F20"/>
          <w:spacing w:val="-2"/>
          <w:w w:val="110"/>
          <w:sz w:val="14"/>
        </w:rPr>
        <w:t>reserved.</w:t>
      </w:r>
    </w:p>
    <w:p>
      <w:pPr>
        <w:spacing w:after="0" w:line="160" w:lineRule="exact"/>
        <w:jc w:val="both"/>
        <w:rPr>
          <w:sz w:val="14"/>
        </w:rPr>
        <w:sectPr>
          <w:type w:val="continuous"/>
          <w:pgSz w:w="11910" w:h="15880"/>
          <w:pgMar w:top="640" w:bottom="280" w:left="566" w:right="566"/>
          <w:cols w:num="2" w:equalWidth="0">
            <w:col w:w="2401" w:space="887"/>
            <w:col w:w="7490"/>
          </w:cols>
        </w:sectPr>
      </w:pPr>
    </w:p>
    <w:p>
      <w:pPr>
        <w:pStyle w:val="BodyText"/>
        <w:spacing w:before="7" w:after="1"/>
        <w:rPr>
          <w:sz w:val="15"/>
        </w:rPr>
      </w:pPr>
    </w:p>
    <w:p>
      <w:pPr>
        <w:tabs>
          <w:tab w:pos="3396" w:val="left" w:leader="none"/>
        </w:tabs>
        <w:spacing w:line="20" w:lineRule="exact"/>
        <w:ind w:left="108" w:right="0" w:firstLine="0"/>
        <w:rPr>
          <w:sz w:val="2"/>
        </w:rPr>
      </w:pPr>
      <w:r>
        <w:rPr>
          <w:sz w:val="2"/>
        </w:rPr>
        <mc:AlternateContent>
          <mc:Choice Requires="wps">
            <w:drawing>
              <wp:inline distT="0" distB="0" distL="0" distR="0">
                <wp:extent cx="1696085" cy="3810"/>
                <wp:effectExtent l="0" t="0" r="0" b="0"/>
                <wp:docPr id="12" name="Group 12"/>
                <wp:cNvGraphicFramePr>
                  <a:graphicFrameLocks/>
                </wp:cNvGraphicFramePr>
                <a:graphic>
                  <a:graphicData uri="http://schemas.microsoft.com/office/word/2010/wordprocessingGroup">
                    <wpg:wgp>
                      <wpg:cNvPr id="12" name="Group 12"/>
                      <wpg:cNvGrpSpPr/>
                      <wpg:grpSpPr>
                        <a:xfrm>
                          <a:off x="0" y="0"/>
                          <a:ext cx="1696085" cy="3810"/>
                          <a:chExt cx="1696085" cy="3810"/>
                        </a:xfrm>
                      </wpg:grpSpPr>
                      <wps:wsp>
                        <wps:cNvPr id="13" name="Graphic 13"/>
                        <wps:cNvSpPr/>
                        <wps:spPr>
                          <a:xfrm>
                            <a:off x="0" y="0"/>
                            <a:ext cx="1696085" cy="3810"/>
                          </a:xfrm>
                          <a:custGeom>
                            <a:avLst/>
                            <a:gdLst/>
                            <a:ahLst/>
                            <a:cxnLst/>
                            <a:rect l="l" t="t" r="r" b="b"/>
                            <a:pathLst>
                              <a:path w="1696085" h="3810">
                                <a:moveTo>
                                  <a:pt x="1695602" y="0"/>
                                </a:moveTo>
                                <a:lnTo>
                                  <a:pt x="0" y="0"/>
                                </a:lnTo>
                                <a:lnTo>
                                  <a:pt x="0" y="3600"/>
                                </a:lnTo>
                                <a:lnTo>
                                  <a:pt x="1695602" y="3600"/>
                                </a:lnTo>
                                <a:lnTo>
                                  <a:pt x="1695602"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133.550pt;height:.3pt;mso-position-horizontal-relative:char;mso-position-vertical-relative:line" id="docshapegroup10" coordorigin="0,0" coordsize="2671,6">
                <v:rect style="position:absolute;left:0;top:0;width:2671;height:6" id="docshape11" filled="true" fillcolor="#231f20" stroked="false">
                  <v:fill type="solid"/>
                </v:rect>
              </v:group>
            </w:pict>
          </mc:Fallback>
        </mc:AlternateContent>
      </w:r>
      <w:r>
        <w:rPr>
          <w:sz w:val="2"/>
        </w:rPr>
      </w:r>
      <w:r>
        <w:rPr>
          <w:sz w:val="2"/>
        </w:rPr>
        <w:tab/>
      </w:r>
      <w:r>
        <w:rPr>
          <w:sz w:val="2"/>
        </w:rPr>
        <mc:AlternateContent>
          <mc:Choice Requires="wps">
            <w:drawing>
              <wp:inline distT="0" distB="0" distL="0" distR="0">
                <wp:extent cx="4504055" cy="3810"/>
                <wp:effectExtent l="0" t="0" r="0" b="0"/>
                <wp:docPr id="14" name="Group 14"/>
                <wp:cNvGraphicFramePr>
                  <a:graphicFrameLocks/>
                </wp:cNvGraphicFramePr>
                <a:graphic>
                  <a:graphicData uri="http://schemas.microsoft.com/office/word/2010/wordprocessingGroup">
                    <wpg:wgp>
                      <wpg:cNvPr id="14" name="Group 14"/>
                      <wpg:cNvGrpSpPr/>
                      <wpg:grpSpPr>
                        <a:xfrm>
                          <a:off x="0" y="0"/>
                          <a:ext cx="4504055" cy="3810"/>
                          <a:chExt cx="4504055" cy="3810"/>
                        </a:xfrm>
                      </wpg:grpSpPr>
                      <wps:wsp>
                        <wps:cNvPr id="15" name="Graphic 15"/>
                        <wps:cNvSpPr/>
                        <wps:spPr>
                          <a:xfrm>
                            <a:off x="0" y="0"/>
                            <a:ext cx="4504055" cy="3810"/>
                          </a:xfrm>
                          <a:custGeom>
                            <a:avLst/>
                            <a:gdLst/>
                            <a:ahLst/>
                            <a:cxnLst/>
                            <a:rect l="l" t="t" r="r" b="b"/>
                            <a:pathLst>
                              <a:path w="4504055" h="3810">
                                <a:moveTo>
                                  <a:pt x="4503597" y="0"/>
                                </a:moveTo>
                                <a:lnTo>
                                  <a:pt x="0" y="0"/>
                                </a:lnTo>
                                <a:lnTo>
                                  <a:pt x="0" y="3600"/>
                                </a:lnTo>
                                <a:lnTo>
                                  <a:pt x="4503597" y="3600"/>
                                </a:lnTo>
                                <a:lnTo>
                                  <a:pt x="4503597"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354.65pt;height:.3pt;mso-position-horizontal-relative:char;mso-position-vertical-relative:line" id="docshapegroup12" coordorigin="0,0" coordsize="7093,6">
                <v:rect style="position:absolute;left:0;top:0;width:7093;height:6" id="docshape13" filled="true" fillcolor="#231f20" stroked="false">
                  <v:fill type="solid"/>
                </v:rect>
              </v:group>
            </w:pict>
          </mc:Fallback>
        </mc:AlternateContent>
      </w:r>
      <w:r>
        <w:rPr>
          <w:sz w:val="2"/>
        </w:rPr>
      </w:r>
    </w:p>
    <w:p>
      <w:pPr>
        <w:pStyle w:val="BodyText"/>
        <w:spacing w:before="63"/>
        <w:rPr>
          <w:sz w:val="20"/>
        </w:rPr>
      </w:pPr>
    </w:p>
    <w:p>
      <w:pPr>
        <w:pStyle w:val="BodyText"/>
        <w:spacing w:after="0"/>
        <w:rPr>
          <w:sz w:val="20"/>
        </w:rPr>
        <w:sectPr>
          <w:type w:val="continuous"/>
          <w:pgSz w:w="11910" w:h="15880"/>
          <w:pgMar w:top="640" w:bottom="280" w:left="566" w:right="566"/>
        </w:sectPr>
      </w:pPr>
    </w:p>
    <w:p>
      <w:pPr>
        <w:pStyle w:val="ListParagraph"/>
        <w:numPr>
          <w:ilvl w:val="0"/>
          <w:numId w:val="1"/>
        </w:numPr>
        <w:tabs>
          <w:tab w:pos="291" w:val="left" w:leader="none"/>
        </w:tabs>
        <w:spacing w:line="240" w:lineRule="auto" w:before="109" w:after="0"/>
        <w:ind w:left="291" w:right="0" w:hanging="183"/>
        <w:jc w:val="left"/>
        <w:rPr>
          <w:sz w:val="16"/>
        </w:rPr>
      </w:pPr>
      <w:bookmarkStart w:name="Introduction" w:id="8"/>
      <w:bookmarkEnd w:id="8"/>
      <w:r>
        <w:rPr/>
      </w:r>
      <w:r>
        <w:rPr>
          <w:color w:val="231F20"/>
          <w:spacing w:val="-2"/>
          <w:w w:val="125"/>
          <w:sz w:val="16"/>
        </w:rPr>
        <w:t>Introduction</w:t>
      </w:r>
    </w:p>
    <w:p>
      <w:pPr>
        <w:pStyle w:val="BodyText"/>
        <w:spacing w:before="49"/>
      </w:pPr>
    </w:p>
    <w:p>
      <w:pPr>
        <w:pStyle w:val="BodyText"/>
        <w:spacing w:line="266" w:lineRule="auto" w:before="1"/>
        <w:ind w:left="108" w:right="45" w:firstLine="239"/>
        <w:jc w:val="both"/>
      </w:pPr>
      <w:r>
        <w:rPr>
          <w:color w:val="231F20"/>
          <w:w w:val="110"/>
        </w:rPr>
        <w:t>DNA</w:t>
      </w:r>
      <w:r>
        <w:rPr>
          <w:color w:val="231F20"/>
          <w:w w:val="110"/>
        </w:rPr>
        <w:t> polymerase</w:t>
      </w:r>
      <w:r>
        <w:rPr>
          <w:color w:val="231F20"/>
          <w:w w:val="110"/>
        </w:rPr>
        <w:t> </w:t>
      </w:r>
      <w:r>
        <w:rPr>
          <w:rFonts w:ascii="Arial" w:hAnsi="Arial"/>
          <w:color w:val="231F20"/>
          <w:w w:val="110"/>
        </w:rPr>
        <w:t>γ</w:t>
      </w:r>
      <w:r>
        <w:rPr>
          <w:rFonts w:ascii="Arial" w:hAnsi="Arial"/>
          <w:color w:val="231F20"/>
          <w:w w:val="110"/>
        </w:rPr>
        <w:t> </w:t>
      </w:r>
      <w:r>
        <w:rPr>
          <w:color w:val="231F20"/>
          <w:w w:val="110"/>
        </w:rPr>
        <w:t>(POLG)</w:t>
      </w:r>
      <w:r>
        <w:rPr>
          <w:color w:val="231F20"/>
          <w:w w:val="110"/>
        </w:rPr>
        <w:t> encoded</w:t>
      </w:r>
      <w:r>
        <w:rPr>
          <w:color w:val="231F20"/>
          <w:w w:val="110"/>
        </w:rPr>
        <w:t> by</w:t>
      </w:r>
      <w:r>
        <w:rPr>
          <w:color w:val="231F20"/>
          <w:w w:val="110"/>
        </w:rPr>
        <w:t> the</w:t>
      </w:r>
      <w:r>
        <w:rPr>
          <w:color w:val="231F20"/>
          <w:w w:val="110"/>
        </w:rPr>
        <w:t> nuclear</w:t>
      </w:r>
      <w:r>
        <w:rPr>
          <w:color w:val="231F20"/>
          <w:w w:val="110"/>
        </w:rPr>
        <w:t> </w:t>
      </w:r>
      <w:r>
        <w:rPr>
          <w:i/>
          <w:color w:val="231F20"/>
          <w:w w:val="110"/>
        </w:rPr>
        <w:t>POLG</w:t>
      </w:r>
      <w:r>
        <w:rPr>
          <w:i/>
          <w:color w:val="231F20"/>
          <w:w w:val="110"/>
        </w:rPr>
        <w:t> </w:t>
      </w:r>
      <w:r>
        <w:rPr>
          <w:color w:val="231F20"/>
          <w:w w:val="110"/>
        </w:rPr>
        <w:t>gene (MIM#</w:t>
      </w:r>
      <w:r>
        <w:rPr>
          <w:color w:val="231F20"/>
          <w:w w:val="110"/>
        </w:rPr>
        <w:t> 174763)</w:t>
      </w:r>
      <w:r>
        <w:rPr>
          <w:color w:val="231F20"/>
          <w:w w:val="110"/>
        </w:rPr>
        <w:t> is</w:t>
      </w:r>
      <w:r>
        <w:rPr>
          <w:color w:val="231F20"/>
          <w:w w:val="110"/>
        </w:rPr>
        <w:t> the</w:t>
      </w:r>
      <w:r>
        <w:rPr>
          <w:color w:val="231F20"/>
          <w:w w:val="110"/>
        </w:rPr>
        <w:t> only</w:t>
      </w:r>
      <w:r>
        <w:rPr>
          <w:color w:val="231F20"/>
          <w:w w:val="110"/>
        </w:rPr>
        <w:t> known</w:t>
      </w:r>
      <w:r>
        <w:rPr>
          <w:color w:val="231F20"/>
          <w:w w:val="110"/>
        </w:rPr>
        <w:t> DNA</w:t>
      </w:r>
      <w:r>
        <w:rPr>
          <w:color w:val="231F20"/>
          <w:w w:val="110"/>
        </w:rPr>
        <w:t> polymerase</w:t>
      </w:r>
      <w:r>
        <w:rPr>
          <w:color w:val="231F20"/>
          <w:w w:val="110"/>
        </w:rPr>
        <w:t> in</w:t>
      </w:r>
      <w:r>
        <w:rPr>
          <w:color w:val="231F20"/>
          <w:w w:val="110"/>
        </w:rPr>
        <w:t> human mitochondria.</w:t>
      </w:r>
      <w:r>
        <w:rPr>
          <w:color w:val="231F20"/>
          <w:w w:val="110"/>
        </w:rPr>
        <w:t> It</w:t>
      </w:r>
      <w:r>
        <w:rPr>
          <w:color w:val="231F20"/>
          <w:w w:val="110"/>
        </w:rPr>
        <w:t> possesses</w:t>
      </w:r>
      <w:r>
        <w:rPr>
          <w:color w:val="231F20"/>
          <w:w w:val="110"/>
        </w:rPr>
        <w:t> both</w:t>
      </w:r>
      <w:r>
        <w:rPr>
          <w:color w:val="231F20"/>
          <w:w w:val="110"/>
        </w:rPr>
        <w:t> polymerase</w:t>
      </w:r>
      <w:r>
        <w:rPr>
          <w:color w:val="231F20"/>
          <w:w w:val="110"/>
        </w:rPr>
        <w:t> and</w:t>
      </w:r>
      <w:r>
        <w:rPr>
          <w:color w:val="231F20"/>
          <w:w w:val="110"/>
        </w:rPr>
        <w:t> 3</w:t>
      </w:r>
      <w:r>
        <w:rPr>
          <w:rFonts w:ascii="Geneva" w:hAnsi="Geneva"/>
          <w:color w:val="231F20"/>
          <w:w w:val="110"/>
        </w:rPr>
        <w:t>′–</w:t>
      </w:r>
      <w:r>
        <w:rPr>
          <w:color w:val="231F20"/>
          <w:w w:val="110"/>
        </w:rPr>
        <w:t>5</w:t>
      </w:r>
      <w:r>
        <w:rPr>
          <w:rFonts w:ascii="Geneva" w:hAnsi="Geneva"/>
          <w:color w:val="231F20"/>
          <w:w w:val="110"/>
        </w:rPr>
        <w:t>′ </w:t>
      </w:r>
      <w:r>
        <w:rPr>
          <w:color w:val="231F20"/>
          <w:w w:val="110"/>
        </w:rPr>
        <w:t>exonuclease </w:t>
      </w:r>
      <w:bookmarkStart w:name="Methods" w:id="9"/>
      <w:bookmarkEnd w:id="9"/>
      <w:r>
        <w:rPr>
          <w:color w:val="231F20"/>
          <w:w w:val="110"/>
        </w:rPr>
        <w:t>activities</w:t>
      </w:r>
      <w:r>
        <w:rPr>
          <w:color w:val="231F20"/>
          <w:w w:val="110"/>
        </w:rPr>
        <w:t> and is essential for mitochondrial DNA (mtDNA) replication and repair. More than 160 coding variations in this gene have been </w:t>
      </w:r>
      <w:bookmarkStart w:name="Respiratory chain enzyme and mtDNA analy" w:id="10"/>
      <w:bookmarkEnd w:id="10"/>
      <w:r>
        <w:rPr>
          <w:color w:val="231F20"/>
          <w:w w:val="110"/>
        </w:rPr>
        <w:t>ident</w:t>
      </w:r>
      <w:r>
        <w:rPr>
          <w:color w:val="231F20"/>
          <w:w w:val="110"/>
        </w:rPr>
        <w:t>iﬁed</w:t>
      </w:r>
      <w:r>
        <w:rPr>
          <w:color w:val="231F20"/>
          <w:w w:val="110"/>
        </w:rPr>
        <w:t> since</w:t>
      </w:r>
      <w:r>
        <w:rPr>
          <w:color w:val="231F20"/>
          <w:w w:val="110"/>
        </w:rPr>
        <w:t> its</w:t>
      </w:r>
      <w:r>
        <w:rPr>
          <w:color w:val="231F20"/>
          <w:w w:val="110"/>
        </w:rPr>
        <w:t> identiﬁcation</w:t>
      </w:r>
      <w:r>
        <w:rPr>
          <w:color w:val="231F20"/>
          <w:w w:val="110"/>
        </w:rPr>
        <w:t> as</w:t>
      </w:r>
      <w:r>
        <w:rPr>
          <w:color w:val="231F20"/>
          <w:w w:val="110"/>
        </w:rPr>
        <w:t> a</w:t>
      </w:r>
      <w:r>
        <w:rPr>
          <w:color w:val="231F20"/>
          <w:w w:val="110"/>
        </w:rPr>
        <w:t> disease</w:t>
      </w:r>
      <w:r>
        <w:rPr>
          <w:color w:val="231F20"/>
          <w:w w:val="110"/>
        </w:rPr>
        <w:t> gene</w:t>
      </w:r>
      <w:r>
        <w:rPr>
          <w:color w:val="231F20"/>
          <w:w w:val="110"/>
        </w:rPr>
        <w:t> in</w:t>
      </w:r>
      <w:r>
        <w:rPr>
          <w:color w:val="231F20"/>
          <w:w w:val="110"/>
        </w:rPr>
        <w:t> 2001</w:t>
      </w:r>
      <w:r>
        <w:rPr>
          <w:color w:val="231F20"/>
          <w:w w:val="110"/>
        </w:rPr>
        <w:t> (</w:t>
      </w:r>
      <w:hyperlink r:id="rId10">
        <w:r>
          <w:rPr>
            <w:color w:val="2E3092"/>
            <w:w w:val="110"/>
          </w:rPr>
          <w:t>http://</w:t>
        </w:r>
      </w:hyperlink>
      <w:r>
        <w:rPr>
          <w:color w:val="2E3092"/>
          <w:w w:val="110"/>
        </w:rPr>
        <w:t> </w:t>
      </w:r>
      <w:hyperlink r:id="rId10">
        <w:r>
          <w:rPr>
            <w:color w:val="2E3092"/>
            <w:w w:val="110"/>
          </w:rPr>
          <w:t>www.tools.niehs.nih.gov/polg/</w:t>
        </w:r>
      </w:hyperlink>
      <w:r>
        <w:rPr>
          <w:color w:val="231F20"/>
          <w:w w:val="110"/>
        </w:rPr>
        <w:t>).</w:t>
      </w:r>
      <w:r>
        <w:rPr>
          <w:color w:val="231F20"/>
          <w:spacing w:val="58"/>
          <w:w w:val="110"/>
        </w:rPr>
        <w:t> </w:t>
      </w:r>
      <w:r>
        <w:rPr>
          <w:color w:val="231F20"/>
          <w:w w:val="110"/>
        </w:rPr>
        <w:t>Mutations</w:t>
      </w:r>
      <w:r>
        <w:rPr>
          <w:color w:val="231F20"/>
          <w:spacing w:val="56"/>
          <w:w w:val="110"/>
        </w:rPr>
        <w:t> </w:t>
      </w:r>
      <w:r>
        <w:rPr>
          <w:color w:val="231F20"/>
          <w:w w:val="110"/>
        </w:rPr>
        <w:t>in</w:t>
      </w:r>
      <w:r>
        <w:rPr>
          <w:color w:val="231F20"/>
          <w:spacing w:val="57"/>
          <w:w w:val="110"/>
        </w:rPr>
        <w:t> </w:t>
      </w:r>
      <w:r>
        <w:rPr>
          <w:color w:val="231F20"/>
          <w:w w:val="110"/>
        </w:rPr>
        <w:t>this</w:t>
      </w:r>
      <w:r>
        <w:rPr>
          <w:color w:val="231F20"/>
          <w:spacing w:val="59"/>
          <w:w w:val="110"/>
        </w:rPr>
        <w:t> </w:t>
      </w:r>
      <w:r>
        <w:rPr>
          <w:color w:val="231F20"/>
          <w:w w:val="110"/>
        </w:rPr>
        <w:t>gene</w:t>
      </w:r>
      <w:r>
        <w:rPr>
          <w:color w:val="231F20"/>
          <w:spacing w:val="57"/>
          <w:w w:val="110"/>
        </w:rPr>
        <w:t> </w:t>
      </w:r>
      <w:r>
        <w:rPr>
          <w:color w:val="231F20"/>
          <w:w w:val="110"/>
        </w:rPr>
        <w:t>cause</w:t>
      </w:r>
      <w:r>
        <w:rPr>
          <w:color w:val="231F20"/>
          <w:spacing w:val="57"/>
          <w:w w:val="110"/>
        </w:rPr>
        <w:t> </w:t>
      </w:r>
      <w:r>
        <w:rPr>
          <w:color w:val="231F20"/>
          <w:spacing w:val="-4"/>
          <w:w w:val="110"/>
        </w:rPr>
        <w:t>sec-</w:t>
      </w:r>
    </w:p>
    <w:p>
      <w:pPr>
        <w:pStyle w:val="BodyText"/>
        <w:spacing w:line="273" w:lineRule="auto" w:before="1"/>
        <w:ind w:left="108" w:right="45"/>
        <w:jc w:val="both"/>
      </w:pPr>
      <w:r>
        <w:rPr>
          <w:color w:val="231F20"/>
          <w:w w:val="110"/>
        </w:rPr>
        <w:t>ondary</w:t>
      </w:r>
      <w:r>
        <w:rPr>
          <w:color w:val="231F20"/>
          <w:w w:val="110"/>
        </w:rPr>
        <w:t> defects</w:t>
      </w:r>
      <w:r>
        <w:rPr>
          <w:color w:val="231F20"/>
          <w:w w:val="110"/>
        </w:rPr>
        <w:t> in</w:t>
      </w:r>
      <w:r>
        <w:rPr>
          <w:color w:val="231F20"/>
          <w:w w:val="110"/>
        </w:rPr>
        <w:t> mtDNA</w:t>
      </w:r>
      <w:r>
        <w:rPr>
          <w:color w:val="231F20"/>
          <w:w w:val="110"/>
        </w:rPr>
        <w:t> maintenance</w:t>
      </w:r>
      <w:r>
        <w:rPr>
          <w:color w:val="231F20"/>
          <w:w w:val="110"/>
        </w:rPr>
        <w:t> leading</w:t>
      </w:r>
      <w:r>
        <w:rPr>
          <w:color w:val="231F20"/>
          <w:w w:val="110"/>
        </w:rPr>
        <w:t> to</w:t>
      </w:r>
      <w:r>
        <w:rPr>
          <w:color w:val="231F20"/>
          <w:w w:val="110"/>
        </w:rPr>
        <w:t> respiratory</w:t>
      </w:r>
      <w:r>
        <w:rPr>
          <w:color w:val="231F20"/>
          <w:w w:val="110"/>
        </w:rPr>
        <w:t> </w:t>
      </w:r>
      <w:r>
        <w:rPr>
          <w:color w:val="231F20"/>
          <w:w w:val="110"/>
        </w:rPr>
        <w:t>chain dysfunction. The current diagnostic sequencing techniques only allow the detection of point mutations, small deletions or duplications, and several</w:t>
      </w:r>
      <w:r>
        <w:rPr>
          <w:color w:val="231F20"/>
          <w:w w:val="110"/>
        </w:rPr>
        <w:t> reports</w:t>
      </w:r>
      <w:r>
        <w:rPr>
          <w:color w:val="231F20"/>
          <w:w w:val="110"/>
        </w:rPr>
        <w:t> have</w:t>
      </w:r>
      <w:r>
        <w:rPr>
          <w:color w:val="231F20"/>
          <w:w w:val="110"/>
        </w:rPr>
        <w:t> commented</w:t>
      </w:r>
      <w:r>
        <w:rPr>
          <w:color w:val="231F20"/>
          <w:w w:val="110"/>
        </w:rPr>
        <w:t> on</w:t>
      </w:r>
      <w:r>
        <w:rPr>
          <w:color w:val="231F20"/>
          <w:w w:val="110"/>
        </w:rPr>
        <w:t> identifying</w:t>
      </w:r>
      <w:r>
        <w:rPr>
          <w:color w:val="231F20"/>
          <w:w w:val="110"/>
        </w:rPr>
        <w:t> only</w:t>
      </w:r>
      <w:r>
        <w:rPr>
          <w:color w:val="231F20"/>
          <w:w w:val="110"/>
        </w:rPr>
        <w:t> a</w:t>
      </w:r>
      <w:r>
        <w:rPr>
          <w:color w:val="231F20"/>
          <w:w w:val="110"/>
        </w:rPr>
        <w:t> single heterozygous</w:t>
      </w:r>
      <w:r>
        <w:rPr>
          <w:color w:val="231F20"/>
          <w:w w:val="110"/>
        </w:rPr>
        <w:t> autosomal</w:t>
      </w:r>
      <w:r>
        <w:rPr>
          <w:color w:val="231F20"/>
          <w:w w:val="110"/>
        </w:rPr>
        <w:t> recessive</w:t>
      </w:r>
      <w:r>
        <w:rPr>
          <w:color w:val="231F20"/>
          <w:w w:val="110"/>
        </w:rPr>
        <w:t> </w:t>
      </w:r>
      <w:r>
        <w:rPr>
          <w:i/>
          <w:color w:val="231F20"/>
          <w:w w:val="110"/>
        </w:rPr>
        <w:t>POLG</w:t>
      </w:r>
      <w:r>
        <w:rPr>
          <w:i/>
          <w:color w:val="231F20"/>
          <w:w w:val="110"/>
        </w:rPr>
        <w:t> </w:t>
      </w:r>
      <w:r>
        <w:rPr>
          <w:color w:val="231F20"/>
          <w:w w:val="110"/>
        </w:rPr>
        <w:t>mutation</w:t>
      </w:r>
      <w:r>
        <w:rPr>
          <w:color w:val="231F20"/>
          <w:w w:val="110"/>
        </w:rPr>
        <w:t> in</w:t>
      </w:r>
      <w:r>
        <w:rPr>
          <w:color w:val="231F20"/>
          <w:w w:val="110"/>
        </w:rPr>
        <w:t> multiple</w:t>
      </w:r>
      <w:r>
        <w:rPr>
          <w:color w:val="231F20"/>
          <w:w w:val="110"/>
        </w:rPr>
        <w:t> sus- pected </w:t>
      </w:r>
      <w:r>
        <w:rPr>
          <w:i/>
          <w:color w:val="231F20"/>
          <w:w w:val="110"/>
        </w:rPr>
        <w:t>POLG </w:t>
      </w:r>
      <w:r>
        <w:rPr>
          <w:color w:val="231F20"/>
          <w:w w:val="110"/>
        </w:rPr>
        <w:t>patients (</w:t>
      </w:r>
      <w:hyperlink w:history="true" w:anchor="_bookmark9">
        <w:r>
          <w:rPr>
            <w:color w:val="2E3092"/>
            <w:w w:val="110"/>
          </w:rPr>
          <w:t>Agostino et al., 2003; Blok et al., 2009; Filosto</w:t>
        </w:r>
      </w:hyperlink>
      <w:r>
        <w:rPr>
          <w:color w:val="2E3092"/>
          <w:w w:val="110"/>
        </w:rPr>
        <w:t> </w:t>
      </w:r>
      <w:hyperlink w:history="true" w:anchor="_bookmark9">
        <w:r>
          <w:rPr>
            <w:color w:val="2E3092"/>
            <w:w w:val="110"/>
          </w:rPr>
          <w:t>et al., 2003; Wong et al., 2008b</w:t>
        </w:r>
      </w:hyperlink>
      <w:r>
        <w:rPr>
          <w:color w:val="231F20"/>
          <w:w w:val="110"/>
        </w:rPr>
        <w:t>).</w:t>
      </w:r>
    </w:p>
    <w:p>
      <w:pPr>
        <w:pStyle w:val="BodyText"/>
        <w:spacing w:line="273" w:lineRule="auto"/>
        <w:ind w:left="108" w:right="44" w:firstLine="239"/>
        <w:jc w:val="both"/>
      </w:pPr>
      <w:r>
        <w:rPr>
          <w:color w:val="231F20"/>
          <w:w w:val="115"/>
        </w:rPr>
        <w:t>Here</w:t>
      </w:r>
      <w:r>
        <w:rPr>
          <w:color w:val="231F20"/>
          <w:w w:val="115"/>
        </w:rPr>
        <w:t> we</w:t>
      </w:r>
      <w:r>
        <w:rPr>
          <w:color w:val="231F20"/>
          <w:w w:val="115"/>
        </w:rPr>
        <w:t> describe</w:t>
      </w:r>
      <w:r>
        <w:rPr>
          <w:color w:val="231F20"/>
          <w:w w:val="115"/>
        </w:rPr>
        <w:t> a</w:t>
      </w:r>
      <w:r>
        <w:rPr>
          <w:color w:val="231F20"/>
          <w:w w:val="115"/>
        </w:rPr>
        <w:t> patient</w:t>
      </w:r>
      <w:r>
        <w:rPr>
          <w:color w:val="231F20"/>
          <w:w w:val="115"/>
        </w:rPr>
        <w:t> with</w:t>
      </w:r>
      <w:r>
        <w:rPr>
          <w:color w:val="231F20"/>
          <w:w w:val="115"/>
        </w:rPr>
        <w:t> a</w:t>
      </w:r>
      <w:r>
        <w:rPr>
          <w:color w:val="231F20"/>
          <w:w w:val="115"/>
        </w:rPr>
        <w:t> common</w:t>
      </w:r>
      <w:r>
        <w:rPr>
          <w:color w:val="231F20"/>
          <w:w w:val="115"/>
        </w:rPr>
        <w:t> POLG</w:t>
      </w:r>
      <w:r>
        <w:rPr>
          <w:color w:val="231F20"/>
          <w:w w:val="115"/>
        </w:rPr>
        <w:t> disease </w:t>
      </w:r>
      <w:bookmarkStart w:name="Mutation analysis" w:id="11"/>
      <w:bookmarkEnd w:id="11"/>
      <w:r>
        <w:rPr>
          <w:color w:val="231F20"/>
          <w:w w:val="115"/>
        </w:rPr>
        <w:t>presentatio</w:t>
      </w:r>
      <w:r>
        <w:rPr>
          <w:color w:val="231F20"/>
          <w:w w:val="115"/>
        </w:rPr>
        <w:t>n,</w:t>
      </w:r>
      <w:r>
        <w:rPr>
          <w:color w:val="231F20"/>
          <w:w w:val="115"/>
        </w:rPr>
        <w:t> Alpers</w:t>
      </w:r>
      <w:r>
        <w:rPr>
          <w:color w:val="231F20"/>
          <w:w w:val="115"/>
        </w:rPr>
        <w:t> syndrome</w:t>
      </w:r>
      <w:r>
        <w:rPr>
          <w:color w:val="231F20"/>
          <w:w w:val="115"/>
        </w:rPr>
        <w:t> (MIM#</w:t>
      </w:r>
      <w:r>
        <w:rPr>
          <w:color w:val="231F20"/>
          <w:w w:val="115"/>
        </w:rPr>
        <w:t> 203700),</w:t>
      </w:r>
      <w:r>
        <w:rPr>
          <w:color w:val="231F20"/>
          <w:w w:val="115"/>
        </w:rPr>
        <w:t> characterized</w:t>
      </w:r>
      <w:r>
        <w:rPr>
          <w:color w:val="231F20"/>
          <w:w w:val="115"/>
        </w:rPr>
        <w:t> by </w:t>
      </w:r>
      <w:r>
        <w:rPr>
          <w:color w:val="231F20"/>
          <w:w w:val="110"/>
        </w:rPr>
        <w:t>early age of onset, fatal intractable seizures, hepatic failure and global </w:t>
      </w:r>
      <w:r>
        <w:rPr>
          <w:color w:val="231F20"/>
          <w:w w:val="115"/>
        </w:rPr>
        <w:t>neurological</w:t>
      </w:r>
      <w:r>
        <w:rPr>
          <w:color w:val="231F20"/>
          <w:spacing w:val="28"/>
          <w:w w:val="115"/>
        </w:rPr>
        <w:t> </w:t>
      </w:r>
      <w:r>
        <w:rPr>
          <w:color w:val="231F20"/>
          <w:w w:val="115"/>
        </w:rPr>
        <w:t>deterioration</w:t>
      </w:r>
      <w:r>
        <w:rPr>
          <w:color w:val="231F20"/>
          <w:spacing w:val="27"/>
          <w:w w:val="115"/>
        </w:rPr>
        <w:t> </w:t>
      </w:r>
      <w:r>
        <w:rPr>
          <w:color w:val="231F20"/>
          <w:w w:val="115"/>
        </w:rPr>
        <w:t>(</w:t>
      </w:r>
      <w:hyperlink w:history="true" w:anchor="_bookmark9">
        <w:r>
          <w:rPr>
            <w:color w:val="2E3092"/>
            <w:w w:val="115"/>
          </w:rPr>
          <w:t>Naviaux</w:t>
        </w:r>
        <w:r>
          <w:rPr>
            <w:color w:val="2E3092"/>
            <w:spacing w:val="28"/>
            <w:w w:val="115"/>
          </w:rPr>
          <w:t> </w:t>
        </w:r>
        <w:r>
          <w:rPr>
            <w:color w:val="2E3092"/>
            <w:w w:val="115"/>
          </w:rPr>
          <w:t>and</w:t>
        </w:r>
        <w:r>
          <w:rPr>
            <w:color w:val="2E3092"/>
            <w:spacing w:val="28"/>
            <w:w w:val="115"/>
          </w:rPr>
          <w:t> </w:t>
        </w:r>
        <w:r>
          <w:rPr>
            <w:color w:val="2E3092"/>
            <w:w w:val="115"/>
          </w:rPr>
          <w:t>Nguyen,</w:t>
        </w:r>
        <w:r>
          <w:rPr>
            <w:color w:val="2E3092"/>
            <w:spacing w:val="28"/>
            <w:w w:val="115"/>
          </w:rPr>
          <w:t> </w:t>
        </w:r>
        <w:r>
          <w:rPr>
            <w:color w:val="2E3092"/>
            <w:w w:val="115"/>
          </w:rPr>
          <w:t>2004</w:t>
        </w:r>
      </w:hyperlink>
      <w:r>
        <w:rPr>
          <w:color w:val="231F20"/>
          <w:w w:val="115"/>
        </w:rPr>
        <w:t>).</w:t>
      </w:r>
      <w:r>
        <w:rPr>
          <w:color w:val="231F20"/>
          <w:spacing w:val="28"/>
          <w:w w:val="115"/>
        </w:rPr>
        <w:t> </w:t>
      </w:r>
      <w:r>
        <w:rPr>
          <w:color w:val="231F20"/>
          <w:w w:val="115"/>
        </w:rPr>
        <w:t>She</w:t>
      </w:r>
      <w:r>
        <w:rPr>
          <w:color w:val="231F20"/>
          <w:spacing w:val="29"/>
          <w:w w:val="115"/>
        </w:rPr>
        <w:t> </w:t>
      </w:r>
      <w:r>
        <w:rPr>
          <w:color w:val="231F20"/>
          <w:spacing w:val="-5"/>
          <w:w w:val="115"/>
        </w:rPr>
        <w:t>was</w:t>
      </w:r>
    </w:p>
    <w:p>
      <w:pPr>
        <w:pStyle w:val="BodyText"/>
        <w:spacing w:before="1"/>
        <w:rPr>
          <w:sz w:val="19"/>
        </w:rPr>
      </w:pPr>
      <w:r>
        <w:rPr>
          <w:sz w:val="19"/>
        </w:rPr>
        <mc:AlternateContent>
          <mc:Choice Requires="wps">
            <w:drawing>
              <wp:anchor distT="0" distB="0" distL="0" distR="0" allowOverlap="1" layoutInCell="1" locked="0" behindDoc="1" simplePos="0" relativeHeight="487591424">
                <wp:simplePos x="0" y="0"/>
                <wp:positionH relativeFrom="page">
                  <wp:posOffset>428396</wp:posOffset>
                </wp:positionH>
                <wp:positionV relativeFrom="paragraph">
                  <wp:posOffset>155072</wp:posOffset>
                </wp:positionV>
                <wp:extent cx="45593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55930" cy="1270"/>
                        </a:xfrm>
                        <a:custGeom>
                          <a:avLst/>
                          <a:gdLst/>
                          <a:ahLst/>
                          <a:cxnLst/>
                          <a:rect l="l" t="t" r="r" b="b"/>
                          <a:pathLst>
                            <a:path w="455930" h="0">
                              <a:moveTo>
                                <a:pt x="0" y="0"/>
                              </a:moveTo>
                              <a:lnTo>
                                <a:pt x="455764" y="0"/>
                              </a:lnTo>
                            </a:path>
                          </a:pathLst>
                        </a:custGeom>
                        <a:ln w="2882">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33.731998pt;margin-top:12.210418pt;width:35.9pt;height:.1pt;mso-position-horizontal-relative:page;mso-position-vertical-relative:paragraph;z-index:-15725056;mso-wrap-distance-left:0;mso-wrap-distance-right:0" id="docshape14" coordorigin="675,244" coordsize="718,0" path="m675,244l1392,244e" filled="false" stroked="true" strokeweight=".227pt" strokecolor="#231f20">
                <v:path arrowok="t"/>
                <v:stroke dashstyle="solid"/>
                <w10:wrap type="topAndBottom"/>
              </v:shape>
            </w:pict>
          </mc:Fallback>
        </mc:AlternateContent>
      </w:r>
    </w:p>
    <w:p>
      <w:pPr>
        <w:spacing w:line="283" w:lineRule="auto" w:before="91"/>
        <w:ind w:left="108" w:right="0" w:firstLine="103"/>
        <w:jc w:val="left"/>
        <w:rPr>
          <w:sz w:val="12"/>
        </w:rPr>
      </w:pPr>
      <w:bookmarkStart w:name="_bookmark6" w:id="12"/>
      <w:bookmarkEnd w:id="12"/>
      <w:r>
        <w:rPr/>
      </w:r>
      <w:r>
        <w:rPr>
          <w:rFonts w:ascii="Geneva" w:hAnsi="Geneva"/>
          <w:color w:val="231F20"/>
          <w:w w:val="120"/>
          <w:sz w:val="12"/>
        </w:rPr>
        <w:t>⁎</w:t>
      </w:r>
      <w:r>
        <w:rPr>
          <w:rFonts w:ascii="Geneva" w:hAnsi="Geneva"/>
          <w:color w:val="231F20"/>
          <w:spacing w:val="9"/>
          <w:w w:val="120"/>
          <w:sz w:val="12"/>
        </w:rPr>
        <w:t> </w:t>
      </w:r>
      <w:r>
        <w:rPr>
          <w:color w:val="231F20"/>
          <w:w w:val="120"/>
          <w:sz w:val="12"/>
        </w:rPr>
        <w:t>Corresponding</w:t>
      </w:r>
      <w:r>
        <w:rPr>
          <w:color w:val="231F20"/>
          <w:spacing w:val="-8"/>
          <w:w w:val="120"/>
          <w:sz w:val="12"/>
        </w:rPr>
        <w:t> </w:t>
      </w:r>
      <w:r>
        <w:rPr>
          <w:color w:val="231F20"/>
          <w:w w:val="120"/>
          <w:sz w:val="12"/>
        </w:rPr>
        <w:t>author.</w:t>
      </w:r>
      <w:r>
        <w:rPr>
          <w:color w:val="231F20"/>
          <w:spacing w:val="-9"/>
          <w:w w:val="120"/>
          <w:sz w:val="12"/>
        </w:rPr>
        <w:t> </w:t>
      </w:r>
      <w:r>
        <w:rPr>
          <w:color w:val="231F20"/>
          <w:w w:val="120"/>
          <w:sz w:val="12"/>
        </w:rPr>
        <w:t>The</w:t>
      </w:r>
      <w:r>
        <w:rPr>
          <w:color w:val="231F20"/>
          <w:spacing w:val="-9"/>
          <w:w w:val="120"/>
          <w:sz w:val="12"/>
        </w:rPr>
        <w:t> </w:t>
      </w:r>
      <w:r>
        <w:rPr>
          <w:color w:val="231F20"/>
          <w:w w:val="120"/>
          <w:sz w:val="12"/>
        </w:rPr>
        <w:t>Murdoch</w:t>
      </w:r>
      <w:r>
        <w:rPr>
          <w:color w:val="231F20"/>
          <w:spacing w:val="-9"/>
          <w:w w:val="120"/>
          <w:sz w:val="12"/>
        </w:rPr>
        <w:t> </w:t>
      </w:r>
      <w:r>
        <w:rPr>
          <w:color w:val="231F20"/>
          <w:w w:val="120"/>
          <w:sz w:val="12"/>
        </w:rPr>
        <w:t>Childrens</w:t>
      </w:r>
      <w:r>
        <w:rPr>
          <w:color w:val="231F20"/>
          <w:spacing w:val="-8"/>
          <w:w w:val="120"/>
          <w:sz w:val="12"/>
        </w:rPr>
        <w:t> </w:t>
      </w:r>
      <w:r>
        <w:rPr>
          <w:color w:val="231F20"/>
          <w:w w:val="120"/>
          <w:sz w:val="12"/>
        </w:rPr>
        <w:t>Research</w:t>
      </w:r>
      <w:r>
        <w:rPr>
          <w:color w:val="231F20"/>
          <w:spacing w:val="-8"/>
          <w:w w:val="120"/>
          <w:sz w:val="12"/>
        </w:rPr>
        <w:t> </w:t>
      </w:r>
      <w:r>
        <w:rPr>
          <w:color w:val="231F20"/>
          <w:w w:val="120"/>
          <w:sz w:val="12"/>
        </w:rPr>
        <w:t>Institute,</w:t>
      </w:r>
      <w:r>
        <w:rPr>
          <w:color w:val="231F20"/>
          <w:spacing w:val="-9"/>
          <w:w w:val="120"/>
          <w:sz w:val="12"/>
        </w:rPr>
        <w:t> </w:t>
      </w:r>
      <w:r>
        <w:rPr>
          <w:color w:val="231F20"/>
          <w:w w:val="120"/>
          <w:sz w:val="12"/>
        </w:rPr>
        <w:t>Royal</w:t>
      </w:r>
      <w:r>
        <w:rPr>
          <w:color w:val="231F20"/>
          <w:spacing w:val="-9"/>
          <w:w w:val="120"/>
          <w:sz w:val="12"/>
        </w:rPr>
        <w:t> </w:t>
      </w:r>
      <w:r>
        <w:rPr>
          <w:color w:val="231F20"/>
          <w:w w:val="120"/>
          <w:sz w:val="12"/>
        </w:rPr>
        <w:t>Children's</w:t>
      </w:r>
      <w:r>
        <w:rPr>
          <w:color w:val="231F20"/>
          <w:spacing w:val="40"/>
          <w:w w:val="120"/>
          <w:sz w:val="12"/>
        </w:rPr>
        <w:t> </w:t>
      </w:r>
      <w:r>
        <w:rPr>
          <w:color w:val="231F20"/>
          <w:w w:val="120"/>
          <w:sz w:val="12"/>
        </w:rPr>
        <w:t>Hospital,</w:t>
      </w:r>
      <w:r>
        <w:rPr>
          <w:color w:val="231F20"/>
          <w:spacing w:val="-5"/>
          <w:w w:val="120"/>
          <w:sz w:val="12"/>
        </w:rPr>
        <w:t> </w:t>
      </w:r>
      <w:r>
        <w:rPr>
          <w:color w:val="231F20"/>
          <w:w w:val="120"/>
          <w:sz w:val="12"/>
        </w:rPr>
        <w:t>Flemington</w:t>
      </w:r>
      <w:r>
        <w:rPr>
          <w:color w:val="231F20"/>
          <w:spacing w:val="-4"/>
          <w:w w:val="120"/>
          <w:sz w:val="12"/>
        </w:rPr>
        <w:t> </w:t>
      </w:r>
      <w:r>
        <w:rPr>
          <w:color w:val="231F20"/>
          <w:w w:val="120"/>
          <w:sz w:val="12"/>
        </w:rPr>
        <w:t>Rd,</w:t>
      </w:r>
      <w:r>
        <w:rPr>
          <w:color w:val="231F20"/>
          <w:spacing w:val="-5"/>
          <w:w w:val="120"/>
          <w:sz w:val="12"/>
        </w:rPr>
        <w:t> </w:t>
      </w:r>
      <w:r>
        <w:rPr>
          <w:color w:val="231F20"/>
          <w:w w:val="120"/>
          <w:sz w:val="12"/>
        </w:rPr>
        <w:t>Parkville</w:t>
      </w:r>
      <w:r>
        <w:rPr>
          <w:color w:val="231F20"/>
          <w:spacing w:val="-5"/>
          <w:w w:val="120"/>
          <w:sz w:val="12"/>
        </w:rPr>
        <w:t> </w:t>
      </w:r>
      <w:r>
        <w:rPr>
          <w:color w:val="231F20"/>
          <w:w w:val="120"/>
          <w:sz w:val="12"/>
        </w:rPr>
        <w:t>3052,</w:t>
      </w:r>
      <w:r>
        <w:rPr>
          <w:color w:val="231F20"/>
          <w:spacing w:val="-4"/>
          <w:w w:val="120"/>
          <w:sz w:val="12"/>
        </w:rPr>
        <w:t> </w:t>
      </w:r>
      <w:r>
        <w:rPr>
          <w:color w:val="231F20"/>
          <w:w w:val="120"/>
          <w:sz w:val="12"/>
        </w:rPr>
        <w:t>Melbourne,</w:t>
      </w:r>
      <w:r>
        <w:rPr>
          <w:color w:val="231F20"/>
          <w:spacing w:val="-5"/>
          <w:w w:val="120"/>
          <w:sz w:val="12"/>
        </w:rPr>
        <w:t> </w:t>
      </w:r>
      <w:r>
        <w:rPr>
          <w:color w:val="231F20"/>
          <w:w w:val="120"/>
          <w:sz w:val="12"/>
        </w:rPr>
        <w:t>Australia.</w:t>
      </w:r>
      <w:r>
        <w:rPr>
          <w:color w:val="231F20"/>
          <w:spacing w:val="-6"/>
          <w:w w:val="120"/>
          <w:sz w:val="12"/>
        </w:rPr>
        <w:t> </w:t>
      </w:r>
      <w:r>
        <w:rPr>
          <w:color w:val="231F20"/>
          <w:w w:val="120"/>
          <w:sz w:val="12"/>
        </w:rPr>
        <w:t>Tel.:</w:t>
      </w:r>
      <w:r>
        <w:rPr>
          <w:color w:val="231F20"/>
          <w:spacing w:val="-5"/>
          <w:w w:val="120"/>
          <w:sz w:val="12"/>
        </w:rPr>
        <w:t> </w:t>
      </w:r>
      <w:r>
        <w:rPr>
          <w:color w:val="231F20"/>
          <w:w w:val="120"/>
          <w:sz w:val="12"/>
        </w:rPr>
        <w:t>+61</w:t>
      </w:r>
      <w:r>
        <w:rPr>
          <w:color w:val="231F20"/>
          <w:spacing w:val="-4"/>
          <w:w w:val="120"/>
          <w:sz w:val="12"/>
        </w:rPr>
        <w:t> </w:t>
      </w:r>
      <w:r>
        <w:rPr>
          <w:color w:val="231F20"/>
          <w:w w:val="120"/>
          <w:sz w:val="12"/>
        </w:rPr>
        <w:t>3</w:t>
      </w:r>
      <w:r>
        <w:rPr>
          <w:color w:val="231F20"/>
          <w:spacing w:val="-4"/>
          <w:w w:val="120"/>
          <w:sz w:val="12"/>
        </w:rPr>
        <w:t> </w:t>
      </w:r>
      <w:r>
        <w:rPr>
          <w:color w:val="231F20"/>
          <w:w w:val="120"/>
          <w:sz w:val="12"/>
        </w:rPr>
        <w:t>8341</w:t>
      </w:r>
      <w:r>
        <w:rPr>
          <w:color w:val="231F20"/>
          <w:spacing w:val="-6"/>
          <w:w w:val="120"/>
          <w:sz w:val="12"/>
        </w:rPr>
        <w:t> </w:t>
      </w:r>
      <w:r>
        <w:rPr>
          <w:color w:val="231F20"/>
          <w:spacing w:val="-2"/>
          <w:w w:val="120"/>
          <w:sz w:val="12"/>
        </w:rPr>
        <w:t>6235;</w:t>
      </w:r>
    </w:p>
    <w:p>
      <w:pPr>
        <w:spacing w:before="9"/>
        <w:ind w:left="108" w:right="0" w:firstLine="0"/>
        <w:jc w:val="left"/>
        <w:rPr>
          <w:sz w:val="12"/>
        </w:rPr>
      </w:pPr>
      <w:r>
        <w:rPr>
          <w:color w:val="231F20"/>
          <w:w w:val="125"/>
          <w:sz w:val="12"/>
        </w:rPr>
        <w:t>fax:</w:t>
      </w:r>
      <w:r>
        <w:rPr>
          <w:color w:val="231F20"/>
          <w:spacing w:val="5"/>
          <w:w w:val="125"/>
          <w:sz w:val="12"/>
        </w:rPr>
        <w:t> </w:t>
      </w:r>
      <w:r>
        <w:rPr>
          <w:color w:val="231F20"/>
          <w:w w:val="125"/>
          <w:sz w:val="12"/>
        </w:rPr>
        <w:t>+61</w:t>
      </w:r>
      <w:r>
        <w:rPr>
          <w:color w:val="231F20"/>
          <w:spacing w:val="5"/>
          <w:w w:val="125"/>
          <w:sz w:val="12"/>
        </w:rPr>
        <w:t> </w:t>
      </w:r>
      <w:r>
        <w:rPr>
          <w:color w:val="231F20"/>
          <w:w w:val="125"/>
          <w:sz w:val="12"/>
        </w:rPr>
        <w:t>3</w:t>
      </w:r>
      <w:r>
        <w:rPr>
          <w:color w:val="231F20"/>
          <w:spacing w:val="5"/>
          <w:w w:val="125"/>
          <w:sz w:val="12"/>
        </w:rPr>
        <w:t> </w:t>
      </w:r>
      <w:r>
        <w:rPr>
          <w:color w:val="231F20"/>
          <w:w w:val="125"/>
          <w:sz w:val="12"/>
        </w:rPr>
        <w:t>8341</w:t>
      </w:r>
      <w:r>
        <w:rPr>
          <w:color w:val="231F20"/>
          <w:spacing w:val="7"/>
          <w:w w:val="125"/>
          <w:sz w:val="12"/>
        </w:rPr>
        <w:t> </w:t>
      </w:r>
      <w:r>
        <w:rPr>
          <w:color w:val="231F20"/>
          <w:spacing w:val="-2"/>
          <w:w w:val="125"/>
          <w:sz w:val="12"/>
        </w:rPr>
        <w:t>6212.</w:t>
      </w:r>
    </w:p>
    <w:p>
      <w:pPr>
        <w:spacing w:before="33"/>
        <w:ind w:left="347" w:right="0" w:firstLine="0"/>
        <w:jc w:val="left"/>
        <w:rPr>
          <w:sz w:val="12"/>
        </w:rPr>
      </w:pPr>
      <w:r>
        <w:rPr>
          <w:i/>
          <w:color w:val="231F20"/>
          <w:w w:val="115"/>
          <w:sz w:val="12"/>
        </w:rPr>
        <w:t>E-mail</w:t>
      </w:r>
      <w:r>
        <w:rPr>
          <w:i/>
          <w:color w:val="231F20"/>
          <w:spacing w:val="5"/>
          <w:w w:val="115"/>
          <w:sz w:val="12"/>
        </w:rPr>
        <w:t> </w:t>
      </w:r>
      <w:r>
        <w:rPr>
          <w:i/>
          <w:color w:val="231F20"/>
          <w:w w:val="115"/>
          <w:sz w:val="12"/>
        </w:rPr>
        <w:t>address:</w:t>
      </w:r>
      <w:r>
        <w:rPr>
          <w:i/>
          <w:color w:val="231F20"/>
          <w:spacing w:val="6"/>
          <w:w w:val="115"/>
          <w:sz w:val="12"/>
        </w:rPr>
        <w:t> </w:t>
      </w:r>
      <w:hyperlink r:id="rId11">
        <w:r>
          <w:rPr>
            <w:color w:val="2E3092"/>
            <w:w w:val="115"/>
            <w:sz w:val="12"/>
          </w:rPr>
          <w:t>david.thorburn@mcri.edu.au</w:t>
        </w:r>
      </w:hyperlink>
      <w:r>
        <w:rPr>
          <w:color w:val="2E3092"/>
          <w:spacing w:val="9"/>
          <w:w w:val="115"/>
          <w:sz w:val="12"/>
        </w:rPr>
        <w:t> </w:t>
      </w:r>
      <w:r>
        <w:rPr>
          <w:color w:val="231F20"/>
          <w:w w:val="115"/>
          <w:sz w:val="12"/>
        </w:rPr>
        <w:t>(D.R.</w:t>
      </w:r>
      <w:r>
        <w:rPr>
          <w:color w:val="231F20"/>
          <w:spacing w:val="5"/>
          <w:w w:val="115"/>
          <w:sz w:val="12"/>
        </w:rPr>
        <w:t> </w:t>
      </w:r>
      <w:r>
        <w:rPr>
          <w:color w:val="231F20"/>
          <w:spacing w:val="-2"/>
          <w:w w:val="115"/>
          <w:sz w:val="12"/>
        </w:rPr>
        <w:t>Thorburn).</w:t>
      </w:r>
    </w:p>
    <w:p>
      <w:pPr>
        <w:pStyle w:val="BodyText"/>
        <w:spacing w:line="273" w:lineRule="auto" w:before="109"/>
        <w:ind w:left="108" w:right="281"/>
        <w:jc w:val="both"/>
      </w:pPr>
      <w:r>
        <w:rPr/>
        <w:br w:type="column"/>
      </w:r>
      <w:r>
        <w:rPr>
          <w:color w:val="231F20"/>
          <w:w w:val="110"/>
        </w:rPr>
        <w:t>compound</w:t>
      </w:r>
      <w:r>
        <w:rPr>
          <w:color w:val="231F20"/>
          <w:spacing w:val="-7"/>
          <w:w w:val="110"/>
        </w:rPr>
        <w:t> </w:t>
      </w:r>
      <w:r>
        <w:rPr>
          <w:color w:val="231F20"/>
          <w:w w:val="110"/>
        </w:rPr>
        <w:t>heterozygous</w:t>
      </w:r>
      <w:r>
        <w:rPr>
          <w:color w:val="231F20"/>
          <w:spacing w:val="-7"/>
          <w:w w:val="110"/>
        </w:rPr>
        <w:t> </w:t>
      </w:r>
      <w:r>
        <w:rPr>
          <w:color w:val="231F20"/>
          <w:w w:val="110"/>
        </w:rPr>
        <w:t>for</w:t>
      </w:r>
      <w:r>
        <w:rPr>
          <w:color w:val="231F20"/>
          <w:spacing w:val="-6"/>
          <w:w w:val="110"/>
        </w:rPr>
        <w:t> </w:t>
      </w:r>
      <w:r>
        <w:rPr>
          <w:color w:val="231F20"/>
          <w:w w:val="110"/>
        </w:rPr>
        <w:t>the</w:t>
      </w:r>
      <w:r>
        <w:rPr>
          <w:color w:val="231F20"/>
          <w:spacing w:val="-7"/>
          <w:w w:val="110"/>
        </w:rPr>
        <w:t> </w:t>
      </w:r>
      <w:r>
        <w:rPr>
          <w:color w:val="231F20"/>
          <w:w w:val="110"/>
        </w:rPr>
        <w:t>common</w:t>
      </w:r>
      <w:r>
        <w:rPr>
          <w:color w:val="231F20"/>
          <w:spacing w:val="-7"/>
          <w:w w:val="110"/>
        </w:rPr>
        <w:t> </w:t>
      </w:r>
      <w:r>
        <w:rPr>
          <w:color w:val="231F20"/>
          <w:w w:val="110"/>
        </w:rPr>
        <w:t>p.A467T</w:t>
      </w:r>
      <w:r>
        <w:rPr>
          <w:color w:val="231F20"/>
          <w:spacing w:val="-7"/>
          <w:w w:val="110"/>
        </w:rPr>
        <w:t> </w:t>
      </w:r>
      <w:r>
        <w:rPr>
          <w:i/>
          <w:color w:val="231F20"/>
          <w:w w:val="110"/>
        </w:rPr>
        <w:t>POLG</w:t>
      </w:r>
      <w:r>
        <w:rPr>
          <w:i/>
          <w:color w:val="231F20"/>
          <w:spacing w:val="-7"/>
          <w:w w:val="110"/>
        </w:rPr>
        <w:t> </w:t>
      </w:r>
      <w:r>
        <w:rPr>
          <w:color w:val="231F20"/>
          <w:w w:val="110"/>
        </w:rPr>
        <w:t>mutation</w:t>
      </w:r>
      <w:r>
        <w:rPr>
          <w:color w:val="231F20"/>
          <w:spacing w:val="-7"/>
          <w:w w:val="110"/>
        </w:rPr>
        <w:t> </w:t>
      </w:r>
      <w:r>
        <w:rPr>
          <w:color w:val="231F20"/>
          <w:w w:val="110"/>
        </w:rPr>
        <w:t>and a</w:t>
      </w:r>
      <w:r>
        <w:rPr>
          <w:color w:val="231F20"/>
          <w:spacing w:val="-7"/>
          <w:w w:val="110"/>
        </w:rPr>
        <w:t> </w:t>
      </w:r>
      <w:r>
        <w:rPr>
          <w:color w:val="231F20"/>
          <w:w w:val="110"/>
        </w:rPr>
        <w:t>novel large intragenic deletion of ~</w:t>
      </w:r>
      <w:r>
        <w:rPr>
          <w:color w:val="231F20"/>
          <w:spacing w:val="-11"/>
          <w:w w:val="110"/>
        </w:rPr>
        <w:t> </w:t>
      </w:r>
      <w:r>
        <w:rPr>
          <w:color w:val="231F20"/>
          <w:w w:val="110"/>
        </w:rPr>
        <w:t>4.7 kb length. To our knowledge this is the ﬁrst reported case of a large deletion in </w:t>
      </w:r>
      <w:r>
        <w:rPr>
          <w:i/>
          <w:color w:val="231F20"/>
          <w:w w:val="110"/>
        </w:rPr>
        <w:t>POLG</w:t>
      </w:r>
      <w:r>
        <w:rPr>
          <w:color w:val="231F20"/>
          <w:w w:val="110"/>
        </w:rPr>
        <w:t>, illustrating the necessity of testing for intragenic deletions in all patients with a single heterozygous mutation identiﬁed.</w:t>
      </w:r>
    </w:p>
    <w:p>
      <w:pPr>
        <w:pStyle w:val="BodyText"/>
        <w:spacing w:before="126"/>
      </w:pPr>
    </w:p>
    <w:p>
      <w:pPr>
        <w:pStyle w:val="ListParagraph"/>
        <w:numPr>
          <w:ilvl w:val="0"/>
          <w:numId w:val="1"/>
        </w:numPr>
        <w:tabs>
          <w:tab w:pos="291" w:val="left" w:leader="none"/>
        </w:tabs>
        <w:spacing w:line="240" w:lineRule="auto" w:before="1" w:after="0"/>
        <w:ind w:left="291" w:right="0" w:hanging="183"/>
        <w:jc w:val="left"/>
        <w:rPr>
          <w:sz w:val="16"/>
        </w:rPr>
      </w:pPr>
      <w:r>
        <w:rPr>
          <w:color w:val="231F20"/>
          <w:spacing w:val="-2"/>
          <w:w w:val="120"/>
          <w:sz w:val="16"/>
        </w:rPr>
        <w:t>Methods</w:t>
      </w:r>
    </w:p>
    <w:p>
      <w:pPr>
        <w:pStyle w:val="BodyText"/>
        <w:spacing w:before="50"/>
      </w:pPr>
    </w:p>
    <w:p>
      <w:pPr>
        <w:pStyle w:val="ListParagraph"/>
        <w:numPr>
          <w:ilvl w:val="1"/>
          <w:numId w:val="1"/>
        </w:numPr>
        <w:tabs>
          <w:tab w:pos="405" w:val="left" w:leader="none"/>
        </w:tabs>
        <w:spacing w:line="240" w:lineRule="auto" w:before="0" w:after="0"/>
        <w:ind w:left="405" w:right="0" w:hanging="297"/>
        <w:jc w:val="left"/>
        <w:rPr>
          <w:i/>
          <w:sz w:val="16"/>
        </w:rPr>
      </w:pPr>
      <w:r>
        <w:rPr>
          <w:i/>
          <w:color w:val="231F20"/>
          <w:w w:val="105"/>
          <w:sz w:val="16"/>
        </w:rPr>
        <w:t>Respiratory</w:t>
      </w:r>
      <w:r>
        <w:rPr>
          <w:i/>
          <w:color w:val="231F20"/>
          <w:spacing w:val="19"/>
          <w:w w:val="105"/>
          <w:sz w:val="16"/>
        </w:rPr>
        <w:t> </w:t>
      </w:r>
      <w:r>
        <w:rPr>
          <w:i/>
          <w:color w:val="231F20"/>
          <w:w w:val="105"/>
          <w:sz w:val="16"/>
        </w:rPr>
        <w:t>chain</w:t>
      </w:r>
      <w:r>
        <w:rPr>
          <w:i/>
          <w:color w:val="231F20"/>
          <w:spacing w:val="20"/>
          <w:w w:val="105"/>
          <w:sz w:val="16"/>
        </w:rPr>
        <w:t> </w:t>
      </w:r>
      <w:r>
        <w:rPr>
          <w:i/>
          <w:color w:val="231F20"/>
          <w:w w:val="105"/>
          <w:sz w:val="16"/>
        </w:rPr>
        <w:t>enzyme</w:t>
      </w:r>
      <w:r>
        <w:rPr>
          <w:i/>
          <w:color w:val="231F20"/>
          <w:spacing w:val="21"/>
          <w:w w:val="105"/>
          <w:sz w:val="16"/>
        </w:rPr>
        <w:t> </w:t>
      </w:r>
      <w:r>
        <w:rPr>
          <w:i/>
          <w:color w:val="231F20"/>
          <w:w w:val="105"/>
          <w:sz w:val="16"/>
        </w:rPr>
        <w:t>and</w:t>
      </w:r>
      <w:r>
        <w:rPr>
          <w:i/>
          <w:color w:val="231F20"/>
          <w:spacing w:val="21"/>
          <w:w w:val="105"/>
          <w:sz w:val="16"/>
        </w:rPr>
        <w:t> </w:t>
      </w:r>
      <w:r>
        <w:rPr>
          <w:i/>
          <w:color w:val="231F20"/>
          <w:w w:val="105"/>
          <w:sz w:val="16"/>
        </w:rPr>
        <w:t>mtDNA</w:t>
      </w:r>
      <w:r>
        <w:rPr>
          <w:i/>
          <w:color w:val="231F20"/>
          <w:spacing w:val="21"/>
          <w:w w:val="105"/>
          <w:sz w:val="16"/>
        </w:rPr>
        <w:t> </w:t>
      </w:r>
      <w:r>
        <w:rPr>
          <w:i/>
          <w:color w:val="231F20"/>
          <w:spacing w:val="-2"/>
          <w:w w:val="105"/>
          <w:sz w:val="16"/>
        </w:rPr>
        <w:t>analysis</w:t>
      </w:r>
    </w:p>
    <w:p>
      <w:pPr>
        <w:pStyle w:val="BodyText"/>
        <w:spacing w:before="50"/>
        <w:rPr>
          <w:i/>
        </w:rPr>
      </w:pPr>
    </w:p>
    <w:p>
      <w:pPr>
        <w:pStyle w:val="BodyText"/>
        <w:spacing w:line="273" w:lineRule="auto"/>
        <w:ind w:left="108" w:right="281" w:firstLine="239"/>
        <w:jc w:val="both"/>
      </w:pPr>
      <w:r>
        <w:rPr>
          <w:color w:val="231F20"/>
          <w:w w:val="115"/>
        </w:rPr>
        <w:t>Respiratory</w:t>
      </w:r>
      <w:r>
        <w:rPr>
          <w:color w:val="231F20"/>
          <w:w w:val="115"/>
        </w:rPr>
        <w:t> chain</w:t>
      </w:r>
      <w:r>
        <w:rPr>
          <w:color w:val="231F20"/>
          <w:w w:val="115"/>
        </w:rPr>
        <w:t> enzyme</w:t>
      </w:r>
      <w:r>
        <w:rPr>
          <w:color w:val="231F20"/>
          <w:w w:val="115"/>
        </w:rPr>
        <w:t> activities</w:t>
      </w:r>
      <w:r>
        <w:rPr>
          <w:color w:val="231F20"/>
          <w:w w:val="115"/>
        </w:rPr>
        <w:t> and</w:t>
      </w:r>
      <w:r>
        <w:rPr>
          <w:color w:val="231F20"/>
          <w:w w:val="115"/>
        </w:rPr>
        <w:t> relative</w:t>
      </w:r>
      <w:r>
        <w:rPr>
          <w:color w:val="231F20"/>
          <w:w w:val="115"/>
        </w:rPr>
        <w:t> abundance</w:t>
      </w:r>
      <w:r>
        <w:rPr>
          <w:color w:val="231F20"/>
          <w:w w:val="115"/>
        </w:rPr>
        <w:t> </w:t>
      </w:r>
      <w:r>
        <w:rPr>
          <w:color w:val="231F20"/>
          <w:w w:val="115"/>
        </w:rPr>
        <w:t>of mtDNA</w:t>
      </w:r>
      <w:r>
        <w:rPr>
          <w:color w:val="231F20"/>
          <w:w w:val="115"/>
        </w:rPr>
        <w:t> were</w:t>
      </w:r>
      <w:r>
        <w:rPr>
          <w:color w:val="231F20"/>
          <w:w w:val="115"/>
        </w:rPr>
        <w:t> assayed</w:t>
      </w:r>
      <w:r>
        <w:rPr>
          <w:color w:val="231F20"/>
          <w:w w:val="115"/>
        </w:rPr>
        <w:t> as</w:t>
      </w:r>
      <w:r>
        <w:rPr>
          <w:color w:val="231F20"/>
          <w:w w:val="115"/>
        </w:rPr>
        <w:t> described</w:t>
      </w:r>
      <w:r>
        <w:rPr>
          <w:color w:val="231F20"/>
          <w:w w:val="115"/>
        </w:rPr>
        <w:t> previously</w:t>
      </w:r>
      <w:r>
        <w:rPr>
          <w:color w:val="231F20"/>
          <w:w w:val="115"/>
        </w:rPr>
        <w:t> (</w:t>
      </w:r>
      <w:hyperlink w:history="true" w:anchor="_bookmark9">
        <w:r>
          <w:rPr>
            <w:color w:val="2E3092"/>
            <w:w w:val="115"/>
          </w:rPr>
          <w:t>Kirby</w:t>
        </w:r>
        <w:r>
          <w:rPr>
            <w:color w:val="2E3092"/>
            <w:w w:val="115"/>
          </w:rPr>
          <w:t> et al., 1999;</w:t>
        </w:r>
      </w:hyperlink>
      <w:r>
        <w:rPr>
          <w:color w:val="2E3092"/>
          <w:w w:val="115"/>
        </w:rPr>
        <w:t> </w:t>
      </w:r>
      <w:hyperlink w:history="true" w:anchor="_bookmark9">
        <w:r>
          <w:rPr>
            <w:color w:val="2E3092"/>
            <w:w w:val="115"/>
          </w:rPr>
          <w:t>Pagnamenta</w:t>
        </w:r>
        <w:r>
          <w:rPr>
            <w:color w:val="2E3092"/>
            <w:w w:val="115"/>
          </w:rPr>
          <w:t> et</w:t>
        </w:r>
        <w:r>
          <w:rPr>
            <w:color w:val="2E3092"/>
            <w:w w:val="115"/>
          </w:rPr>
          <w:t> al.,</w:t>
        </w:r>
        <w:r>
          <w:rPr>
            <w:color w:val="2E3092"/>
            <w:w w:val="115"/>
          </w:rPr>
          <w:t> 2006</w:t>
        </w:r>
      </w:hyperlink>
      <w:r>
        <w:rPr>
          <w:color w:val="231F20"/>
          <w:w w:val="115"/>
        </w:rPr>
        <w:t>).</w:t>
      </w:r>
      <w:r>
        <w:rPr>
          <w:color w:val="231F20"/>
          <w:w w:val="115"/>
        </w:rPr>
        <w:t> All</w:t>
      </w:r>
      <w:r>
        <w:rPr>
          <w:color w:val="231F20"/>
          <w:w w:val="115"/>
        </w:rPr>
        <w:t> enzyme</w:t>
      </w:r>
      <w:r>
        <w:rPr>
          <w:color w:val="231F20"/>
          <w:w w:val="115"/>
        </w:rPr>
        <w:t> and</w:t>
      </w:r>
      <w:r>
        <w:rPr>
          <w:color w:val="231F20"/>
          <w:w w:val="115"/>
        </w:rPr>
        <w:t> molecular</w:t>
      </w:r>
      <w:r>
        <w:rPr>
          <w:color w:val="231F20"/>
          <w:w w:val="115"/>
        </w:rPr>
        <w:t> investigations were</w:t>
      </w:r>
      <w:r>
        <w:rPr>
          <w:color w:val="231F20"/>
          <w:w w:val="115"/>
        </w:rPr>
        <w:t> performed</w:t>
      </w:r>
      <w:r>
        <w:rPr>
          <w:color w:val="231F20"/>
          <w:w w:val="115"/>
        </w:rPr>
        <w:t> as</w:t>
      </w:r>
      <w:r>
        <w:rPr>
          <w:color w:val="231F20"/>
          <w:w w:val="115"/>
        </w:rPr>
        <w:t> part</w:t>
      </w:r>
      <w:r>
        <w:rPr>
          <w:color w:val="231F20"/>
          <w:w w:val="115"/>
        </w:rPr>
        <w:t> of</w:t>
      </w:r>
      <w:r>
        <w:rPr>
          <w:color w:val="231F20"/>
          <w:w w:val="115"/>
        </w:rPr>
        <w:t> the</w:t>
      </w:r>
      <w:r>
        <w:rPr>
          <w:color w:val="231F20"/>
          <w:w w:val="115"/>
        </w:rPr>
        <w:t> diagnostic</w:t>
      </w:r>
      <w:r>
        <w:rPr>
          <w:color w:val="231F20"/>
          <w:w w:val="115"/>
        </w:rPr>
        <w:t> investigations</w:t>
      </w:r>
      <w:r>
        <w:rPr>
          <w:color w:val="231F20"/>
          <w:w w:val="115"/>
        </w:rPr>
        <w:t> for</w:t>
      </w:r>
      <w:r>
        <w:rPr>
          <w:color w:val="231F20"/>
          <w:w w:val="115"/>
        </w:rPr>
        <w:t> this patient</w:t>
      </w:r>
      <w:r>
        <w:rPr>
          <w:color w:val="231F20"/>
          <w:w w:val="115"/>
        </w:rPr>
        <w:t> with</w:t>
      </w:r>
      <w:r>
        <w:rPr>
          <w:color w:val="231F20"/>
          <w:w w:val="115"/>
        </w:rPr>
        <w:t> informed</w:t>
      </w:r>
      <w:r>
        <w:rPr>
          <w:color w:val="231F20"/>
          <w:w w:val="115"/>
        </w:rPr>
        <w:t> consent from</w:t>
      </w:r>
      <w:r>
        <w:rPr>
          <w:color w:val="231F20"/>
          <w:w w:val="115"/>
        </w:rPr>
        <w:t> the</w:t>
      </w:r>
      <w:r>
        <w:rPr>
          <w:color w:val="231F20"/>
          <w:w w:val="115"/>
        </w:rPr>
        <w:t> parents</w:t>
      </w:r>
      <w:r>
        <w:rPr>
          <w:color w:val="231F20"/>
          <w:w w:val="115"/>
        </w:rPr>
        <w:t> and</w:t>
      </w:r>
      <w:r>
        <w:rPr>
          <w:color w:val="231F20"/>
          <w:w w:val="115"/>
        </w:rPr>
        <w:t> in</w:t>
      </w:r>
      <w:r>
        <w:rPr>
          <w:color w:val="231F20"/>
          <w:w w:val="115"/>
        </w:rPr>
        <w:t> compliance </w:t>
      </w:r>
      <w:r>
        <w:rPr>
          <w:color w:val="231F20"/>
          <w:spacing w:val="-2"/>
          <w:w w:val="115"/>
        </w:rPr>
        <w:t>with</w:t>
      </w:r>
      <w:r>
        <w:rPr>
          <w:color w:val="231F20"/>
          <w:spacing w:val="-5"/>
          <w:w w:val="115"/>
        </w:rPr>
        <w:t> </w:t>
      </w:r>
      <w:r>
        <w:rPr>
          <w:color w:val="231F20"/>
          <w:spacing w:val="-2"/>
          <w:w w:val="115"/>
        </w:rPr>
        <w:t>ethics</w:t>
      </w:r>
      <w:r>
        <w:rPr>
          <w:color w:val="231F20"/>
          <w:spacing w:val="-4"/>
          <w:w w:val="115"/>
        </w:rPr>
        <w:t> </w:t>
      </w:r>
      <w:r>
        <w:rPr>
          <w:color w:val="231F20"/>
          <w:spacing w:val="-2"/>
          <w:w w:val="115"/>
        </w:rPr>
        <w:t>approval</w:t>
      </w:r>
      <w:r>
        <w:rPr>
          <w:color w:val="231F20"/>
          <w:spacing w:val="-5"/>
          <w:w w:val="115"/>
        </w:rPr>
        <w:t> </w:t>
      </w:r>
      <w:r>
        <w:rPr>
          <w:color w:val="231F20"/>
          <w:spacing w:val="-2"/>
          <w:w w:val="115"/>
        </w:rPr>
        <w:t>by</w:t>
      </w:r>
      <w:r>
        <w:rPr>
          <w:color w:val="231F20"/>
          <w:spacing w:val="-4"/>
          <w:w w:val="115"/>
        </w:rPr>
        <w:t> </w:t>
      </w:r>
      <w:r>
        <w:rPr>
          <w:color w:val="231F20"/>
          <w:spacing w:val="-2"/>
          <w:w w:val="115"/>
        </w:rPr>
        <w:t>the</w:t>
      </w:r>
      <w:r>
        <w:rPr>
          <w:color w:val="231F20"/>
          <w:spacing w:val="-4"/>
          <w:w w:val="115"/>
        </w:rPr>
        <w:t> </w:t>
      </w:r>
      <w:r>
        <w:rPr>
          <w:color w:val="231F20"/>
          <w:spacing w:val="-2"/>
          <w:w w:val="115"/>
        </w:rPr>
        <w:t>Human</w:t>
      </w:r>
      <w:r>
        <w:rPr>
          <w:color w:val="231F20"/>
          <w:spacing w:val="-4"/>
          <w:w w:val="115"/>
        </w:rPr>
        <w:t> </w:t>
      </w:r>
      <w:r>
        <w:rPr>
          <w:color w:val="231F20"/>
          <w:spacing w:val="-2"/>
          <w:w w:val="115"/>
        </w:rPr>
        <w:t>Research</w:t>
      </w:r>
      <w:r>
        <w:rPr>
          <w:color w:val="231F20"/>
          <w:spacing w:val="-5"/>
          <w:w w:val="115"/>
        </w:rPr>
        <w:t> </w:t>
      </w:r>
      <w:r>
        <w:rPr>
          <w:color w:val="231F20"/>
          <w:spacing w:val="-2"/>
          <w:w w:val="115"/>
        </w:rPr>
        <w:t>Ethics</w:t>
      </w:r>
      <w:r>
        <w:rPr>
          <w:color w:val="231F20"/>
          <w:spacing w:val="-4"/>
          <w:w w:val="115"/>
        </w:rPr>
        <w:t> </w:t>
      </w:r>
      <w:r>
        <w:rPr>
          <w:color w:val="231F20"/>
          <w:spacing w:val="-2"/>
          <w:w w:val="115"/>
        </w:rPr>
        <w:t>Committee</w:t>
      </w:r>
      <w:r>
        <w:rPr>
          <w:color w:val="231F20"/>
          <w:spacing w:val="-4"/>
          <w:w w:val="115"/>
        </w:rPr>
        <w:t> </w:t>
      </w:r>
      <w:r>
        <w:rPr>
          <w:color w:val="231F20"/>
          <w:spacing w:val="-2"/>
          <w:w w:val="115"/>
        </w:rPr>
        <w:t>of</w:t>
      </w:r>
      <w:r>
        <w:rPr>
          <w:color w:val="231F20"/>
          <w:spacing w:val="-4"/>
          <w:w w:val="115"/>
        </w:rPr>
        <w:t> </w:t>
      </w:r>
      <w:r>
        <w:rPr>
          <w:color w:val="231F20"/>
          <w:spacing w:val="-2"/>
          <w:w w:val="115"/>
        </w:rPr>
        <w:t>the </w:t>
      </w:r>
      <w:r>
        <w:rPr>
          <w:color w:val="231F20"/>
          <w:w w:val="115"/>
        </w:rPr>
        <w:t>Royal Children's Hospital, Melbourne.</w:t>
      </w:r>
    </w:p>
    <w:p>
      <w:pPr>
        <w:pStyle w:val="BodyText"/>
        <w:spacing w:before="127"/>
      </w:pPr>
    </w:p>
    <w:p>
      <w:pPr>
        <w:pStyle w:val="ListParagraph"/>
        <w:numPr>
          <w:ilvl w:val="1"/>
          <w:numId w:val="1"/>
        </w:numPr>
        <w:tabs>
          <w:tab w:pos="405" w:val="left" w:leader="none"/>
        </w:tabs>
        <w:spacing w:line="240" w:lineRule="auto" w:before="0" w:after="0"/>
        <w:ind w:left="405" w:right="0" w:hanging="297"/>
        <w:jc w:val="left"/>
        <w:rPr>
          <w:i/>
          <w:sz w:val="16"/>
        </w:rPr>
      </w:pPr>
      <w:r>
        <w:rPr>
          <w:i/>
          <w:color w:val="231F20"/>
          <w:w w:val="110"/>
          <w:sz w:val="16"/>
        </w:rPr>
        <w:t>Mutation</w:t>
      </w:r>
      <w:r>
        <w:rPr>
          <w:i/>
          <w:color w:val="231F20"/>
          <w:spacing w:val="7"/>
          <w:w w:val="110"/>
          <w:sz w:val="16"/>
        </w:rPr>
        <w:t> </w:t>
      </w:r>
      <w:r>
        <w:rPr>
          <w:i/>
          <w:color w:val="231F20"/>
          <w:spacing w:val="-2"/>
          <w:w w:val="110"/>
          <w:sz w:val="16"/>
        </w:rPr>
        <w:t>analysis</w:t>
      </w:r>
    </w:p>
    <w:p>
      <w:pPr>
        <w:pStyle w:val="BodyText"/>
        <w:spacing w:before="50"/>
        <w:rPr>
          <w:i/>
        </w:rPr>
      </w:pPr>
    </w:p>
    <w:p>
      <w:pPr>
        <w:pStyle w:val="BodyText"/>
        <w:spacing w:line="259" w:lineRule="auto" w:before="1"/>
        <w:ind w:left="108" w:right="280" w:firstLine="239"/>
        <w:jc w:val="both"/>
      </w:pPr>
      <w:r>
        <w:rPr>
          <w:color w:val="231F20"/>
          <w:w w:val="110"/>
        </w:rPr>
        <w:t>Mutation analysis was performed on genomic DNA using primers designed to amplify the coding exons and the exon</w:t>
      </w:r>
      <w:r>
        <w:rPr>
          <w:rFonts w:ascii="Geneva" w:hAnsi="Geneva"/>
          <w:color w:val="231F20"/>
          <w:w w:val="110"/>
        </w:rPr>
        <w:t>–</w:t>
      </w:r>
      <w:r>
        <w:rPr>
          <w:color w:val="231F20"/>
          <w:w w:val="110"/>
        </w:rPr>
        <w:t>intron boundaries </w:t>
      </w:r>
      <w:r>
        <w:rPr>
          <w:color w:val="231F20"/>
          <w:spacing w:val="-2"/>
          <w:w w:val="110"/>
        </w:rPr>
        <w:t>of</w:t>
      </w:r>
      <w:r>
        <w:rPr>
          <w:color w:val="231F20"/>
          <w:spacing w:val="-9"/>
          <w:w w:val="110"/>
        </w:rPr>
        <w:t> </w:t>
      </w:r>
      <w:r>
        <w:rPr>
          <w:i/>
          <w:color w:val="231F20"/>
          <w:spacing w:val="-2"/>
          <w:w w:val="110"/>
        </w:rPr>
        <w:t>POLG</w:t>
      </w:r>
      <w:r>
        <w:rPr>
          <w:i/>
          <w:color w:val="231F20"/>
          <w:spacing w:val="-9"/>
          <w:w w:val="110"/>
        </w:rPr>
        <w:t> </w:t>
      </w:r>
      <w:r>
        <w:rPr>
          <w:color w:val="231F20"/>
          <w:spacing w:val="-2"/>
          <w:w w:val="110"/>
        </w:rPr>
        <w:t>(NM_002693.2),</w:t>
      </w:r>
      <w:r>
        <w:rPr>
          <w:color w:val="231F20"/>
          <w:spacing w:val="-9"/>
          <w:w w:val="110"/>
        </w:rPr>
        <w:t> </w:t>
      </w:r>
      <w:r>
        <w:rPr>
          <w:i/>
          <w:color w:val="231F20"/>
          <w:spacing w:val="-2"/>
          <w:w w:val="110"/>
        </w:rPr>
        <w:t>DGUOK</w:t>
      </w:r>
      <w:r>
        <w:rPr>
          <w:i/>
          <w:color w:val="231F20"/>
          <w:spacing w:val="-9"/>
          <w:w w:val="110"/>
        </w:rPr>
        <w:t> </w:t>
      </w:r>
      <w:r>
        <w:rPr>
          <w:color w:val="231F20"/>
          <w:spacing w:val="-2"/>
          <w:w w:val="110"/>
        </w:rPr>
        <w:t>(NM_080916.1</w:t>
      </w:r>
      <w:r>
        <w:rPr>
          <w:color w:val="231F20"/>
          <w:spacing w:val="-9"/>
          <w:w w:val="110"/>
        </w:rPr>
        <w:t> </w:t>
      </w:r>
      <w:r>
        <w:rPr>
          <w:color w:val="231F20"/>
          <w:spacing w:val="-2"/>
          <w:w w:val="110"/>
        </w:rPr>
        <w:t>and</w:t>
      </w:r>
      <w:r>
        <w:rPr>
          <w:color w:val="231F20"/>
          <w:spacing w:val="-9"/>
          <w:w w:val="110"/>
        </w:rPr>
        <w:t> </w:t>
      </w:r>
      <w:r>
        <w:rPr>
          <w:color w:val="231F20"/>
          <w:spacing w:val="-2"/>
          <w:w w:val="110"/>
        </w:rPr>
        <w:t>NM_080918.1), </w:t>
      </w:r>
      <w:r>
        <w:rPr>
          <w:i/>
          <w:color w:val="231F20"/>
        </w:rPr>
        <w:t>MPV17</w:t>
      </w:r>
      <w:r>
        <w:rPr>
          <w:i/>
          <w:color w:val="231F20"/>
          <w:spacing w:val="41"/>
        </w:rPr>
        <w:t> </w:t>
      </w:r>
      <w:r>
        <w:rPr>
          <w:color w:val="231F20"/>
        </w:rPr>
        <w:t>(NM_002437.4)</w:t>
      </w:r>
      <w:r>
        <w:rPr>
          <w:color w:val="231F20"/>
          <w:spacing w:val="45"/>
        </w:rPr>
        <w:t> </w:t>
      </w:r>
      <w:r>
        <w:rPr>
          <w:color w:val="231F20"/>
        </w:rPr>
        <w:t>and</w:t>
      </w:r>
      <w:r>
        <w:rPr>
          <w:color w:val="231F20"/>
          <w:spacing w:val="45"/>
        </w:rPr>
        <w:t> </w:t>
      </w:r>
      <w:r>
        <w:rPr>
          <w:i/>
          <w:color w:val="231F20"/>
        </w:rPr>
        <w:t>C10orf2</w:t>
      </w:r>
      <w:r>
        <w:rPr>
          <w:i/>
          <w:color w:val="231F20"/>
          <w:spacing w:val="45"/>
        </w:rPr>
        <w:t> </w:t>
      </w:r>
      <w:r>
        <w:rPr>
          <w:color w:val="231F20"/>
        </w:rPr>
        <w:t>(</w:t>
      </w:r>
      <w:r>
        <w:rPr>
          <w:i/>
          <w:color w:val="231F20"/>
        </w:rPr>
        <w:t>PEO1</w:t>
      </w:r>
      <w:r>
        <w:rPr>
          <w:color w:val="231F20"/>
        </w:rPr>
        <w:t>/</w:t>
      </w:r>
      <w:r>
        <w:rPr>
          <w:i/>
          <w:color w:val="231F20"/>
        </w:rPr>
        <w:t>TWINKLE</w:t>
      </w:r>
      <w:r>
        <w:rPr>
          <w:color w:val="231F20"/>
        </w:rPr>
        <w:t>)</w:t>
      </w:r>
      <w:r>
        <w:rPr>
          <w:color w:val="231F20"/>
          <w:spacing w:val="44"/>
        </w:rPr>
        <w:t> </w:t>
      </w:r>
      <w:r>
        <w:rPr>
          <w:color w:val="231F20"/>
          <w:spacing w:val="-2"/>
        </w:rPr>
        <w:t>(NM_021830).</w:t>
      </w:r>
    </w:p>
    <w:p>
      <w:pPr>
        <w:pStyle w:val="BodyText"/>
        <w:spacing w:after="0" w:line="259" w:lineRule="auto"/>
        <w:jc w:val="both"/>
        <w:sectPr>
          <w:type w:val="continuous"/>
          <w:pgSz w:w="11910" w:h="15880"/>
          <w:pgMar w:top="640" w:bottom="280" w:left="566" w:right="566"/>
          <w:cols w:num="2" w:equalWidth="0">
            <w:col w:w="5179" w:space="181"/>
            <w:col w:w="5418"/>
          </w:cols>
        </w:sectPr>
      </w:pPr>
    </w:p>
    <w:p>
      <w:pPr>
        <w:pStyle w:val="BodyText"/>
        <w:spacing w:before="23"/>
        <w:rPr>
          <w:sz w:val="12"/>
        </w:rPr>
      </w:pPr>
    </w:p>
    <w:p>
      <w:pPr>
        <w:spacing w:line="283" w:lineRule="auto" w:before="0"/>
        <w:ind w:left="108" w:right="2574" w:firstLine="0"/>
        <w:jc w:val="left"/>
        <w:rPr>
          <w:sz w:val="12"/>
        </w:rPr>
      </w:pPr>
      <w:r>
        <w:rPr>
          <w:color w:val="231F20"/>
          <w:w w:val="120"/>
          <w:sz w:val="12"/>
        </w:rPr>
        <w:t>1567-7249/$ </w:t>
      </w:r>
      <w:r>
        <w:rPr>
          <w:rFonts w:ascii="Geneva" w:hAnsi="Geneva"/>
          <w:color w:val="231F20"/>
          <w:w w:val="120"/>
          <w:sz w:val="12"/>
        </w:rPr>
        <w:t>–</w:t>
      </w:r>
      <w:r>
        <w:rPr>
          <w:rFonts w:ascii="Geneva" w:hAnsi="Geneva"/>
          <w:color w:val="231F20"/>
          <w:spacing w:val="-11"/>
          <w:w w:val="120"/>
          <w:sz w:val="12"/>
        </w:rPr>
        <w:t> </w:t>
      </w:r>
      <w:r>
        <w:rPr>
          <w:color w:val="231F20"/>
          <w:w w:val="120"/>
          <w:sz w:val="12"/>
        </w:rPr>
        <w:t>see front matter © 2010 Elsevier B.V. and Mitochondria Research Society. All rights reserved.</w:t>
      </w:r>
      <w:r>
        <w:rPr>
          <w:color w:val="231F20"/>
          <w:spacing w:val="40"/>
          <w:w w:val="120"/>
          <w:sz w:val="12"/>
        </w:rPr>
        <w:t> </w:t>
      </w:r>
      <w:r>
        <w:rPr>
          <w:color w:val="231F20"/>
          <w:spacing w:val="-2"/>
          <w:w w:val="120"/>
          <w:sz w:val="12"/>
        </w:rPr>
        <w:t>doi:</w:t>
      </w:r>
      <w:hyperlink r:id="rId9">
        <w:r>
          <w:rPr>
            <w:color w:val="2E3092"/>
            <w:spacing w:val="-2"/>
            <w:w w:val="120"/>
            <w:sz w:val="12"/>
          </w:rPr>
          <w:t>10.1016/j.mito.2010.07.012</w:t>
        </w:r>
      </w:hyperlink>
    </w:p>
    <w:p>
      <w:pPr>
        <w:spacing w:after="0" w:line="283" w:lineRule="auto"/>
        <w:jc w:val="left"/>
        <w:rPr>
          <w:sz w:val="12"/>
        </w:rPr>
        <w:sectPr>
          <w:type w:val="continuous"/>
          <w:pgSz w:w="11910" w:h="15880"/>
          <w:pgMar w:top="640" w:bottom="280" w:left="566" w:right="566"/>
        </w:sectPr>
      </w:pPr>
    </w:p>
    <w:p>
      <w:pPr>
        <w:tabs>
          <w:tab w:pos="10664" w:val="right" w:leader="none"/>
        </w:tabs>
        <w:spacing w:before="89"/>
        <w:ind w:left="3875" w:right="0" w:firstLine="0"/>
        <w:jc w:val="left"/>
        <w:rPr>
          <w:sz w:val="12"/>
        </w:rPr>
      </w:pPr>
      <w:bookmarkStart w:name="RNA analysis" w:id="13"/>
      <w:bookmarkEnd w:id="13"/>
      <w:r>
        <w:rPr/>
      </w:r>
      <w:bookmarkStart w:name="Analysis of deletion and breakpoints" w:id="14"/>
      <w:bookmarkEnd w:id="14"/>
      <w:r>
        <w:rPr/>
      </w:r>
      <w:bookmarkStart w:name="Results" w:id="15"/>
      <w:bookmarkEnd w:id="15"/>
      <w:r>
        <w:rPr/>
      </w:r>
      <w:bookmarkStart w:name="Case report" w:id="16"/>
      <w:bookmarkEnd w:id="16"/>
      <w:r>
        <w:rPr/>
      </w:r>
      <w:r>
        <w:rPr>
          <w:i/>
          <w:color w:val="231F20"/>
          <w:w w:val="115"/>
          <w:sz w:val="12"/>
        </w:rPr>
        <w:t>A.G.</w:t>
      </w:r>
      <w:r>
        <w:rPr>
          <w:i/>
          <w:color w:val="231F20"/>
          <w:spacing w:val="4"/>
          <w:w w:val="115"/>
          <w:sz w:val="12"/>
        </w:rPr>
        <w:t> </w:t>
      </w:r>
      <w:r>
        <w:rPr>
          <w:i/>
          <w:color w:val="231F20"/>
          <w:w w:val="115"/>
          <w:sz w:val="12"/>
        </w:rPr>
        <w:t>Compton</w:t>
      </w:r>
      <w:r>
        <w:rPr>
          <w:i/>
          <w:color w:val="231F20"/>
          <w:spacing w:val="4"/>
          <w:w w:val="115"/>
          <w:sz w:val="12"/>
        </w:rPr>
        <w:t> </w:t>
      </w:r>
      <w:r>
        <w:rPr>
          <w:i/>
          <w:color w:val="231F20"/>
          <w:w w:val="115"/>
          <w:sz w:val="12"/>
        </w:rPr>
        <w:t>et</w:t>
      </w:r>
      <w:r>
        <w:rPr>
          <w:i/>
          <w:color w:val="231F20"/>
          <w:spacing w:val="4"/>
          <w:w w:val="115"/>
          <w:sz w:val="12"/>
        </w:rPr>
        <w:t> </w:t>
      </w:r>
      <w:r>
        <w:rPr>
          <w:i/>
          <w:color w:val="231F20"/>
          <w:w w:val="115"/>
          <w:sz w:val="12"/>
        </w:rPr>
        <w:t>al.</w:t>
      </w:r>
      <w:r>
        <w:rPr>
          <w:i/>
          <w:color w:val="231F20"/>
          <w:spacing w:val="6"/>
          <w:w w:val="115"/>
          <w:sz w:val="12"/>
        </w:rPr>
        <w:t> </w:t>
      </w:r>
      <w:r>
        <w:rPr>
          <w:i/>
          <w:color w:val="231F20"/>
          <w:w w:val="115"/>
          <w:sz w:val="12"/>
        </w:rPr>
        <w:t>/</w:t>
      </w:r>
      <w:r>
        <w:rPr>
          <w:i/>
          <w:color w:val="231F20"/>
          <w:spacing w:val="4"/>
          <w:w w:val="115"/>
          <w:sz w:val="12"/>
        </w:rPr>
        <w:t> </w:t>
      </w:r>
      <w:r>
        <w:rPr>
          <w:i/>
          <w:color w:val="231F20"/>
          <w:w w:val="115"/>
          <w:sz w:val="12"/>
        </w:rPr>
        <w:t>Mitochondrion</w:t>
      </w:r>
      <w:r>
        <w:rPr>
          <w:i/>
          <w:color w:val="231F20"/>
          <w:spacing w:val="5"/>
          <w:w w:val="115"/>
          <w:sz w:val="12"/>
        </w:rPr>
        <w:t> </w:t>
      </w:r>
      <w:r>
        <w:rPr>
          <w:i/>
          <w:color w:val="231F20"/>
          <w:w w:val="115"/>
          <w:sz w:val="12"/>
        </w:rPr>
        <w:t>11</w:t>
      </w:r>
      <w:r>
        <w:rPr>
          <w:i/>
          <w:color w:val="231F20"/>
          <w:spacing w:val="4"/>
          <w:w w:val="115"/>
          <w:sz w:val="12"/>
        </w:rPr>
        <w:t> </w:t>
      </w:r>
      <w:r>
        <w:rPr>
          <w:i/>
          <w:color w:val="231F20"/>
          <w:w w:val="115"/>
          <w:sz w:val="12"/>
        </w:rPr>
        <w:t>(2011)</w:t>
      </w:r>
      <w:r>
        <w:rPr>
          <w:i/>
          <w:color w:val="231F20"/>
          <w:spacing w:val="5"/>
          <w:w w:val="115"/>
          <w:sz w:val="12"/>
        </w:rPr>
        <w:t> </w:t>
      </w:r>
      <w:r>
        <w:rPr>
          <w:i/>
          <w:color w:val="231F20"/>
          <w:spacing w:val="-2"/>
          <w:w w:val="115"/>
          <w:sz w:val="12"/>
        </w:rPr>
        <w:t>104</w:t>
      </w:r>
      <w:r>
        <w:rPr>
          <w:rFonts w:ascii="Arial" w:hAnsi="Arial"/>
          <w:color w:val="231F20"/>
          <w:spacing w:val="-2"/>
          <w:w w:val="115"/>
          <w:sz w:val="12"/>
        </w:rPr>
        <w:t>–</w:t>
      </w:r>
      <w:r>
        <w:rPr>
          <w:i/>
          <w:color w:val="231F20"/>
          <w:spacing w:val="-2"/>
          <w:w w:val="115"/>
          <w:sz w:val="12"/>
        </w:rPr>
        <w:t>107</w:t>
      </w:r>
      <w:r>
        <w:rPr>
          <w:color w:val="231F20"/>
          <w:sz w:val="12"/>
        </w:rPr>
        <w:tab/>
      </w:r>
      <w:r>
        <w:rPr>
          <w:color w:val="231F20"/>
          <w:spacing w:val="-5"/>
          <w:w w:val="115"/>
          <w:sz w:val="12"/>
        </w:rPr>
        <w:t>105</w:t>
      </w:r>
    </w:p>
    <w:p>
      <w:pPr>
        <w:spacing w:after="0"/>
        <w:jc w:val="left"/>
        <w:rPr>
          <w:sz w:val="12"/>
        </w:rPr>
        <w:sectPr>
          <w:pgSz w:w="11910" w:h="15880"/>
          <w:pgMar w:top="640" w:bottom="280" w:left="566" w:right="566"/>
        </w:sectPr>
      </w:pPr>
    </w:p>
    <w:p>
      <w:pPr>
        <w:pStyle w:val="BodyText"/>
        <w:spacing w:before="58"/>
      </w:pPr>
    </w:p>
    <w:p>
      <w:pPr>
        <w:pStyle w:val="BodyText"/>
        <w:spacing w:line="271" w:lineRule="auto"/>
        <w:ind w:left="284"/>
      </w:pPr>
      <w:r>
        <w:rPr>
          <w:color w:val="231F20"/>
          <w:w w:val="110"/>
        </w:rPr>
        <w:t>Fragments</w:t>
      </w:r>
      <w:r>
        <w:rPr>
          <w:color w:val="231F20"/>
          <w:spacing w:val="37"/>
          <w:w w:val="110"/>
        </w:rPr>
        <w:t> </w:t>
      </w:r>
      <w:r>
        <w:rPr>
          <w:color w:val="231F20"/>
          <w:w w:val="110"/>
        </w:rPr>
        <w:t>were</w:t>
      </w:r>
      <w:r>
        <w:rPr>
          <w:color w:val="231F20"/>
          <w:spacing w:val="35"/>
          <w:w w:val="110"/>
        </w:rPr>
        <w:t> </w:t>
      </w:r>
      <w:r>
        <w:rPr>
          <w:color w:val="231F20"/>
          <w:w w:val="110"/>
        </w:rPr>
        <w:t>analysed</w:t>
      </w:r>
      <w:r>
        <w:rPr>
          <w:color w:val="231F20"/>
          <w:spacing w:val="36"/>
          <w:w w:val="110"/>
        </w:rPr>
        <w:t> </w:t>
      </w:r>
      <w:r>
        <w:rPr>
          <w:color w:val="231F20"/>
          <w:w w:val="110"/>
        </w:rPr>
        <w:t>by</w:t>
      </w:r>
      <w:r>
        <w:rPr>
          <w:color w:val="231F20"/>
          <w:spacing w:val="35"/>
          <w:w w:val="110"/>
        </w:rPr>
        <w:t> </w:t>
      </w:r>
      <w:r>
        <w:rPr>
          <w:color w:val="231F20"/>
          <w:w w:val="110"/>
        </w:rPr>
        <w:t>direct</w:t>
      </w:r>
      <w:r>
        <w:rPr>
          <w:color w:val="231F20"/>
          <w:spacing w:val="36"/>
          <w:w w:val="110"/>
        </w:rPr>
        <w:t> </w:t>
      </w:r>
      <w:r>
        <w:rPr>
          <w:color w:val="231F20"/>
          <w:w w:val="110"/>
        </w:rPr>
        <w:t>sequencing</w:t>
      </w:r>
      <w:r>
        <w:rPr>
          <w:color w:val="231F20"/>
          <w:spacing w:val="34"/>
          <w:w w:val="110"/>
        </w:rPr>
        <w:t> </w:t>
      </w:r>
      <w:r>
        <w:rPr>
          <w:color w:val="231F20"/>
          <w:w w:val="110"/>
        </w:rPr>
        <w:t>using</w:t>
      </w:r>
      <w:r>
        <w:rPr>
          <w:color w:val="231F20"/>
          <w:spacing w:val="34"/>
          <w:w w:val="110"/>
        </w:rPr>
        <w:t> </w:t>
      </w:r>
      <w:r>
        <w:rPr>
          <w:color w:val="231F20"/>
          <w:w w:val="110"/>
        </w:rPr>
        <w:t>ABI</w:t>
      </w:r>
      <w:r>
        <w:rPr>
          <w:color w:val="231F20"/>
          <w:spacing w:val="37"/>
          <w:w w:val="110"/>
        </w:rPr>
        <w:t> </w:t>
      </w:r>
      <w:r>
        <w:rPr>
          <w:color w:val="231F20"/>
          <w:w w:val="110"/>
        </w:rPr>
        <w:t>3130XL (Applied Biosystems, Melbourne, VIC Australia).</w:t>
      </w:r>
    </w:p>
    <w:p>
      <w:pPr>
        <w:pStyle w:val="BodyText"/>
        <w:spacing w:before="32"/>
      </w:pPr>
    </w:p>
    <w:p>
      <w:pPr>
        <w:pStyle w:val="ListParagraph"/>
        <w:numPr>
          <w:ilvl w:val="1"/>
          <w:numId w:val="1"/>
        </w:numPr>
        <w:tabs>
          <w:tab w:pos="581" w:val="left" w:leader="none"/>
        </w:tabs>
        <w:spacing w:line="240" w:lineRule="auto" w:before="0" w:after="0"/>
        <w:ind w:left="581" w:right="0" w:hanging="297"/>
        <w:jc w:val="left"/>
        <w:rPr>
          <w:i/>
          <w:sz w:val="16"/>
        </w:rPr>
      </w:pPr>
      <w:r>
        <w:rPr>
          <w:i/>
          <w:color w:val="231F20"/>
          <w:w w:val="105"/>
          <w:sz w:val="16"/>
        </w:rPr>
        <w:t>RNA</w:t>
      </w:r>
      <w:r>
        <w:rPr>
          <w:i/>
          <w:color w:val="231F20"/>
          <w:spacing w:val="-9"/>
          <w:w w:val="105"/>
          <w:sz w:val="16"/>
        </w:rPr>
        <w:t> </w:t>
      </w:r>
      <w:r>
        <w:rPr>
          <w:i/>
          <w:color w:val="231F20"/>
          <w:spacing w:val="-2"/>
          <w:w w:val="105"/>
          <w:sz w:val="16"/>
        </w:rPr>
        <w:t>analysis</w:t>
      </w:r>
    </w:p>
    <w:p>
      <w:pPr>
        <w:pStyle w:val="BodyText"/>
        <w:spacing w:before="50"/>
        <w:rPr>
          <w:i/>
        </w:rPr>
      </w:pPr>
    </w:p>
    <w:p>
      <w:pPr>
        <w:pStyle w:val="BodyText"/>
        <w:spacing w:line="273" w:lineRule="auto"/>
        <w:ind w:left="284" w:firstLine="239"/>
        <w:jc w:val="both"/>
      </w:pPr>
      <w:r>
        <w:rPr>
          <w:color w:val="231F20"/>
          <w:w w:val="110"/>
        </w:rPr>
        <w:t>Primary</w:t>
      </w:r>
      <w:r>
        <w:rPr>
          <w:color w:val="231F20"/>
          <w:spacing w:val="40"/>
          <w:w w:val="110"/>
        </w:rPr>
        <w:t> </w:t>
      </w:r>
      <w:r>
        <w:rPr>
          <w:color w:val="231F20"/>
          <w:w w:val="110"/>
        </w:rPr>
        <w:t>ﬁbroblasts</w:t>
      </w:r>
      <w:r>
        <w:rPr>
          <w:color w:val="231F20"/>
          <w:spacing w:val="40"/>
          <w:w w:val="110"/>
        </w:rPr>
        <w:t> </w:t>
      </w:r>
      <w:r>
        <w:rPr>
          <w:color w:val="231F20"/>
          <w:w w:val="110"/>
        </w:rPr>
        <w:t>were</w:t>
      </w:r>
      <w:r>
        <w:rPr>
          <w:color w:val="231F20"/>
          <w:spacing w:val="40"/>
          <w:w w:val="110"/>
        </w:rPr>
        <w:t> </w:t>
      </w:r>
      <w:r>
        <w:rPr>
          <w:color w:val="231F20"/>
          <w:w w:val="110"/>
        </w:rPr>
        <w:t>cultured</w:t>
      </w:r>
      <w:r>
        <w:rPr>
          <w:color w:val="231F20"/>
          <w:spacing w:val="40"/>
          <w:w w:val="110"/>
        </w:rPr>
        <w:t> </w:t>
      </w:r>
      <w:r>
        <w:rPr>
          <w:color w:val="231F20"/>
          <w:w w:val="110"/>
        </w:rPr>
        <w:t>in</w:t>
      </w:r>
      <w:r>
        <w:rPr>
          <w:color w:val="231F20"/>
          <w:spacing w:val="40"/>
          <w:w w:val="110"/>
        </w:rPr>
        <w:t> </w:t>
      </w:r>
      <w:r>
        <w:rPr>
          <w:color w:val="231F20"/>
          <w:w w:val="110"/>
        </w:rPr>
        <w:t>media</w:t>
      </w:r>
      <w:r>
        <w:rPr>
          <w:color w:val="231F20"/>
          <w:spacing w:val="40"/>
          <w:w w:val="110"/>
        </w:rPr>
        <w:t> </w:t>
      </w:r>
      <w:r>
        <w:rPr>
          <w:color w:val="231F20"/>
          <w:w w:val="110"/>
        </w:rPr>
        <w:t>with</w:t>
      </w:r>
      <w:r>
        <w:rPr>
          <w:color w:val="231F20"/>
          <w:spacing w:val="40"/>
          <w:w w:val="110"/>
        </w:rPr>
        <w:t> </w:t>
      </w:r>
      <w:r>
        <w:rPr>
          <w:color w:val="231F20"/>
          <w:w w:val="110"/>
        </w:rPr>
        <w:t>or</w:t>
      </w:r>
      <w:r>
        <w:rPr>
          <w:color w:val="231F20"/>
          <w:spacing w:val="40"/>
          <w:w w:val="110"/>
        </w:rPr>
        <w:t> </w:t>
      </w:r>
      <w:r>
        <w:rPr>
          <w:color w:val="231F20"/>
          <w:w w:val="110"/>
        </w:rPr>
        <w:t>without</w:t>
      </w:r>
      <w:r>
        <w:rPr>
          <w:color w:val="231F20"/>
          <w:spacing w:val="80"/>
          <w:w w:val="110"/>
        </w:rPr>
        <w:t> </w:t>
      </w:r>
      <w:r>
        <w:rPr>
          <w:color w:val="231F20"/>
          <w:w w:val="110"/>
        </w:rPr>
        <w:t>100</w:t>
      </w:r>
      <w:r>
        <w:rPr>
          <w:color w:val="231F20"/>
          <w:spacing w:val="-8"/>
          <w:w w:val="110"/>
        </w:rPr>
        <w:t> </w:t>
      </w:r>
      <w:r>
        <w:rPr>
          <w:color w:val="231F20"/>
          <w:w w:val="110"/>
        </w:rPr>
        <w:t>ng/</w:t>
      </w:r>
      <w:r>
        <w:rPr>
          <w:rFonts w:ascii="Arial" w:hAnsi="Arial"/>
          <w:color w:val="231F20"/>
          <w:w w:val="110"/>
        </w:rPr>
        <w:t>μ</w:t>
      </w:r>
      <w:r>
        <w:rPr>
          <w:color w:val="231F20"/>
          <w:w w:val="110"/>
        </w:rPr>
        <w:t>L cycloheximide (CHX) for 24</w:t>
      </w:r>
      <w:r>
        <w:rPr>
          <w:color w:val="231F20"/>
          <w:spacing w:val="-8"/>
          <w:w w:val="110"/>
        </w:rPr>
        <w:t> </w:t>
      </w:r>
      <w:r>
        <w:rPr>
          <w:color w:val="231F20"/>
          <w:w w:val="110"/>
        </w:rPr>
        <w:t>h prior to preparation of RNA in order to minimize nonsense mediated decay (</w:t>
      </w:r>
      <w:hyperlink w:history="true" w:anchor="_bookmark9">
        <w:r>
          <w:rPr>
            <w:color w:val="2E3092"/>
            <w:w w:val="110"/>
          </w:rPr>
          <w:t>Lamande et al., 1998</w:t>
        </w:r>
      </w:hyperlink>
      <w:r>
        <w:rPr>
          <w:color w:val="231F20"/>
          <w:w w:val="110"/>
        </w:rPr>
        <w:t>) before</w:t>
      </w:r>
      <w:r>
        <w:rPr>
          <w:color w:val="231F20"/>
          <w:w w:val="110"/>
        </w:rPr>
        <w:t> total</w:t>
      </w:r>
      <w:r>
        <w:rPr>
          <w:color w:val="231F20"/>
          <w:w w:val="110"/>
        </w:rPr>
        <w:t> RNA</w:t>
      </w:r>
      <w:r>
        <w:rPr>
          <w:color w:val="231F20"/>
          <w:w w:val="110"/>
        </w:rPr>
        <w:t> was extracted using</w:t>
      </w:r>
      <w:r>
        <w:rPr>
          <w:color w:val="231F20"/>
          <w:w w:val="110"/>
        </w:rPr>
        <w:t> Illustra</w:t>
      </w:r>
      <w:r>
        <w:rPr>
          <w:color w:val="231F20"/>
          <w:w w:val="110"/>
        </w:rPr>
        <w:t> RNAspin</w:t>
      </w:r>
      <w:r>
        <w:rPr>
          <w:color w:val="231F20"/>
          <w:w w:val="110"/>
        </w:rPr>
        <w:t> Mini</w:t>
      </w:r>
      <w:r>
        <w:rPr>
          <w:color w:val="231F20"/>
          <w:w w:val="110"/>
        </w:rPr>
        <w:t> kit</w:t>
      </w:r>
      <w:r>
        <w:rPr>
          <w:color w:val="231F20"/>
          <w:w w:val="110"/>
        </w:rPr>
        <w:t> (GE Healthcare, Rydalmere, NSW Australia). PCR primers were designed to amplify the entire cDNA in one or two fragments.</w:t>
      </w:r>
    </w:p>
    <w:p>
      <w:pPr>
        <w:pStyle w:val="BodyText"/>
        <w:spacing w:before="25"/>
      </w:pPr>
    </w:p>
    <w:p>
      <w:pPr>
        <w:pStyle w:val="ListParagraph"/>
        <w:numPr>
          <w:ilvl w:val="1"/>
          <w:numId w:val="1"/>
        </w:numPr>
        <w:tabs>
          <w:tab w:pos="581" w:val="left" w:leader="none"/>
        </w:tabs>
        <w:spacing w:line="240" w:lineRule="auto" w:before="1" w:after="0"/>
        <w:ind w:left="581" w:right="0" w:hanging="297"/>
        <w:jc w:val="left"/>
        <w:rPr>
          <w:i/>
          <w:sz w:val="16"/>
        </w:rPr>
      </w:pPr>
      <w:r>
        <w:rPr>
          <w:i/>
          <w:color w:val="231F20"/>
          <w:w w:val="105"/>
          <w:sz w:val="16"/>
        </w:rPr>
        <w:t>Analysis</w:t>
      </w:r>
      <w:r>
        <w:rPr>
          <w:i/>
          <w:color w:val="231F20"/>
          <w:spacing w:val="16"/>
          <w:w w:val="105"/>
          <w:sz w:val="16"/>
        </w:rPr>
        <w:t> </w:t>
      </w:r>
      <w:r>
        <w:rPr>
          <w:i/>
          <w:color w:val="231F20"/>
          <w:w w:val="105"/>
          <w:sz w:val="16"/>
        </w:rPr>
        <w:t>of</w:t>
      </w:r>
      <w:r>
        <w:rPr>
          <w:i/>
          <w:color w:val="231F20"/>
          <w:spacing w:val="16"/>
          <w:w w:val="105"/>
          <w:sz w:val="16"/>
        </w:rPr>
        <w:t> </w:t>
      </w:r>
      <w:r>
        <w:rPr>
          <w:i/>
          <w:color w:val="231F20"/>
          <w:w w:val="105"/>
          <w:sz w:val="16"/>
        </w:rPr>
        <w:t>deletion</w:t>
      </w:r>
      <w:r>
        <w:rPr>
          <w:i/>
          <w:color w:val="231F20"/>
          <w:spacing w:val="16"/>
          <w:w w:val="105"/>
          <w:sz w:val="16"/>
        </w:rPr>
        <w:t> </w:t>
      </w:r>
      <w:r>
        <w:rPr>
          <w:i/>
          <w:color w:val="231F20"/>
          <w:w w:val="105"/>
          <w:sz w:val="16"/>
        </w:rPr>
        <w:t>and</w:t>
      </w:r>
      <w:r>
        <w:rPr>
          <w:i/>
          <w:color w:val="231F20"/>
          <w:spacing w:val="17"/>
          <w:w w:val="105"/>
          <w:sz w:val="16"/>
        </w:rPr>
        <w:t> </w:t>
      </w:r>
      <w:r>
        <w:rPr>
          <w:i/>
          <w:color w:val="231F20"/>
          <w:spacing w:val="-2"/>
          <w:w w:val="105"/>
          <w:sz w:val="16"/>
        </w:rPr>
        <w:t>breakpoints</w:t>
      </w:r>
    </w:p>
    <w:p>
      <w:pPr>
        <w:pStyle w:val="BodyText"/>
        <w:spacing w:before="50"/>
        <w:rPr>
          <w:i/>
        </w:rPr>
      </w:pPr>
    </w:p>
    <w:p>
      <w:pPr>
        <w:pStyle w:val="BodyText"/>
        <w:spacing w:line="273" w:lineRule="auto"/>
        <w:ind w:left="284" w:firstLine="239"/>
        <w:jc w:val="both"/>
      </w:pPr>
      <w:r>
        <w:rPr>
          <w:color w:val="231F20"/>
          <w:w w:val="110"/>
        </w:rPr>
        <w:t>A custom designed clinical oligonucleotide Comparative </w:t>
      </w:r>
      <w:r>
        <w:rPr>
          <w:color w:val="231F20"/>
          <w:w w:val="110"/>
        </w:rPr>
        <w:t>Genomic Hybridization (CGH) array with complete coverage of the mitochon- drial genome and about 160 nuclear genes related to mitochondrial functions and metabolic diseases, including the </w:t>
      </w:r>
      <w:r>
        <w:rPr>
          <w:i/>
          <w:color w:val="231F20"/>
          <w:w w:val="110"/>
        </w:rPr>
        <w:t>POLG </w:t>
      </w:r>
      <w:r>
        <w:rPr>
          <w:color w:val="231F20"/>
          <w:w w:val="110"/>
        </w:rPr>
        <w:t>gene (</w:t>
      </w:r>
      <w:hyperlink w:history="true" w:anchor="_bookmark9">
        <w:r>
          <w:rPr>
            <w:color w:val="2E3092"/>
            <w:w w:val="110"/>
          </w:rPr>
          <w:t>Chinault</w:t>
        </w:r>
      </w:hyperlink>
      <w:r>
        <w:rPr>
          <w:color w:val="2E3092"/>
          <w:w w:val="110"/>
        </w:rPr>
        <w:t> </w:t>
      </w:r>
      <w:hyperlink w:history="true" w:anchor="_bookmark9">
        <w:r>
          <w:rPr>
            <w:color w:val="2E3092"/>
            <w:w w:val="110"/>
          </w:rPr>
          <w:t>et al., 2009; Wong et al., 2008a</w:t>
        </w:r>
      </w:hyperlink>
      <w:r>
        <w:rPr>
          <w:color w:val="231F20"/>
          <w:w w:val="110"/>
        </w:rPr>
        <w:t>) was manufactured using the Agilent microarray</w:t>
      </w:r>
      <w:r>
        <w:rPr>
          <w:color w:val="231F20"/>
          <w:spacing w:val="-10"/>
          <w:w w:val="110"/>
        </w:rPr>
        <w:t> </w:t>
      </w:r>
      <w:r>
        <w:rPr>
          <w:color w:val="231F20"/>
          <w:w w:val="110"/>
        </w:rPr>
        <w:t>platform</w:t>
      </w:r>
      <w:r>
        <w:rPr>
          <w:color w:val="231F20"/>
          <w:spacing w:val="-10"/>
          <w:w w:val="110"/>
        </w:rPr>
        <w:t> </w:t>
      </w:r>
      <w:r>
        <w:rPr>
          <w:color w:val="231F20"/>
          <w:w w:val="110"/>
        </w:rPr>
        <w:t>(Agilent</w:t>
      </w:r>
      <w:r>
        <w:rPr>
          <w:color w:val="231F20"/>
          <w:spacing w:val="-8"/>
          <w:w w:val="110"/>
        </w:rPr>
        <w:t> </w:t>
      </w:r>
      <w:r>
        <w:rPr>
          <w:color w:val="231F20"/>
          <w:w w:val="110"/>
        </w:rPr>
        <w:t>Technologies,</w:t>
      </w:r>
      <w:r>
        <w:rPr>
          <w:color w:val="231F20"/>
          <w:spacing w:val="-9"/>
          <w:w w:val="110"/>
        </w:rPr>
        <w:t> </w:t>
      </w:r>
      <w:r>
        <w:rPr>
          <w:color w:val="231F20"/>
          <w:w w:val="110"/>
        </w:rPr>
        <w:t>Santa</w:t>
      </w:r>
      <w:r>
        <w:rPr>
          <w:color w:val="231F20"/>
          <w:spacing w:val="-9"/>
          <w:w w:val="110"/>
        </w:rPr>
        <w:t> </w:t>
      </w:r>
      <w:r>
        <w:rPr>
          <w:color w:val="231F20"/>
          <w:w w:val="110"/>
        </w:rPr>
        <w:t>Clara,</w:t>
      </w:r>
      <w:r>
        <w:rPr>
          <w:color w:val="231F20"/>
          <w:spacing w:val="-8"/>
          <w:w w:val="110"/>
        </w:rPr>
        <w:t> </w:t>
      </w:r>
      <w:r>
        <w:rPr>
          <w:color w:val="231F20"/>
          <w:w w:val="110"/>
        </w:rPr>
        <w:t>CA).</w:t>
      </w:r>
      <w:r>
        <w:rPr>
          <w:color w:val="231F20"/>
          <w:spacing w:val="-9"/>
          <w:w w:val="110"/>
        </w:rPr>
        <w:t> </w:t>
      </w:r>
      <w:r>
        <w:rPr>
          <w:color w:val="231F20"/>
          <w:w w:val="110"/>
        </w:rPr>
        <w:t>Analysis of</w:t>
      </w:r>
      <w:r>
        <w:rPr>
          <w:color w:val="231F20"/>
          <w:w w:val="110"/>
        </w:rPr>
        <w:t> the</w:t>
      </w:r>
      <w:r>
        <w:rPr>
          <w:color w:val="231F20"/>
          <w:w w:val="110"/>
        </w:rPr>
        <w:t> deletion</w:t>
      </w:r>
      <w:r>
        <w:rPr>
          <w:color w:val="231F20"/>
          <w:w w:val="110"/>
        </w:rPr>
        <w:t> breakpoints</w:t>
      </w:r>
      <w:r>
        <w:rPr>
          <w:color w:val="231F20"/>
          <w:w w:val="110"/>
        </w:rPr>
        <w:t> was</w:t>
      </w:r>
      <w:r>
        <w:rPr>
          <w:color w:val="231F20"/>
          <w:w w:val="110"/>
        </w:rPr>
        <w:t> performed</w:t>
      </w:r>
      <w:r>
        <w:rPr>
          <w:color w:val="231F20"/>
          <w:w w:val="110"/>
        </w:rPr>
        <w:t> by</w:t>
      </w:r>
      <w:r>
        <w:rPr>
          <w:color w:val="231F20"/>
          <w:w w:val="110"/>
        </w:rPr>
        <w:t> PCR</w:t>
      </w:r>
      <w:r>
        <w:rPr>
          <w:color w:val="231F20"/>
          <w:w w:val="110"/>
        </w:rPr>
        <w:t> of</w:t>
      </w:r>
      <w:r>
        <w:rPr>
          <w:color w:val="231F20"/>
          <w:w w:val="110"/>
        </w:rPr>
        <w:t> the</w:t>
      </w:r>
      <w:r>
        <w:rPr>
          <w:color w:val="231F20"/>
          <w:w w:val="110"/>
        </w:rPr>
        <w:t> deletion junction detected by array CGH.</w:t>
      </w:r>
    </w:p>
    <w:p>
      <w:pPr>
        <w:spacing w:line="240" w:lineRule="auto" w:before="58"/>
        <w:rPr>
          <w:sz w:val="16"/>
        </w:rPr>
      </w:pPr>
      <w:r>
        <w:rPr/>
        <w:br w:type="column"/>
      </w:r>
      <w:r>
        <w:rPr>
          <w:sz w:val="16"/>
        </w:rPr>
      </w:r>
    </w:p>
    <w:p>
      <w:pPr>
        <w:pStyle w:val="ListParagraph"/>
        <w:numPr>
          <w:ilvl w:val="0"/>
          <w:numId w:val="1"/>
        </w:numPr>
        <w:tabs>
          <w:tab w:pos="467" w:val="left" w:leader="none"/>
        </w:tabs>
        <w:spacing w:line="240" w:lineRule="auto" w:before="0" w:after="0"/>
        <w:ind w:left="467" w:right="0" w:hanging="183"/>
        <w:jc w:val="left"/>
        <w:rPr>
          <w:sz w:val="16"/>
        </w:rPr>
      </w:pPr>
      <w:r>
        <w:rPr>
          <w:color w:val="231F20"/>
          <w:spacing w:val="-2"/>
          <w:w w:val="115"/>
          <w:sz w:val="16"/>
        </w:rPr>
        <w:t>Results</w:t>
      </w:r>
    </w:p>
    <w:p>
      <w:pPr>
        <w:pStyle w:val="BodyText"/>
        <w:spacing w:before="50"/>
      </w:pPr>
    </w:p>
    <w:p>
      <w:pPr>
        <w:pStyle w:val="ListParagraph"/>
        <w:numPr>
          <w:ilvl w:val="1"/>
          <w:numId w:val="1"/>
        </w:numPr>
        <w:tabs>
          <w:tab w:pos="581" w:val="left" w:leader="none"/>
        </w:tabs>
        <w:spacing w:line="240" w:lineRule="auto" w:before="1" w:after="0"/>
        <w:ind w:left="581" w:right="0" w:hanging="297"/>
        <w:jc w:val="left"/>
        <w:rPr>
          <w:i/>
          <w:sz w:val="16"/>
        </w:rPr>
      </w:pPr>
      <w:r>
        <w:rPr>
          <w:i/>
          <w:color w:val="231F20"/>
          <w:sz w:val="16"/>
        </w:rPr>
        <w:t>Case</w:t>
      </w:r>
      <w:r>
        <w:rPr>
          <w:i/>
          <w:color w:val="231F20"/>
          <w:spacing w:val="8"/>
          <w:sz w:val="16"/>
        </w:rPr>
        <w:t> </w:t>
      </w:r>
      <w:r>
        <w:rPr>
          <w:i/>
          <w:color w:val="231F20"/>
          <w:spacing w:val="-2"/>
          <w:sz w:val="16"/>
        </w:rPr>
        <w:t>report</w:t>
      </w:r>
    </w:p>
    <w:p>
      <w:pPr>
        <w:pStyle w:val="BodyText"/>
        <w:spacing w:before="50"/>
        <w:rPr>
          <w:i/>
        </w:rPr>
      </w:pPr>
    </w:p>
    <w:p>
      <w:pPr>
        <w:pStyle w:val="BodyText"/>
        <w:spacing w:line="273" w:lineRule="auto"/>
        <w:ind w:left="284" w:right="104" w:firstLine="239"/>
        <w:jc w:val="both"/>
      </w:pPr>
      <w:r>
        <w:rPr>
          <w:color w:val="231F20"/>
          <w:w w:val="115"/>
        </w:rPr>
        <w:t>This</w:t>
      </w:r>
      <w:r>
        <w:rPr>
          <w:color w:val="231F20"/>
          <w:spacing w:val="-4"/>
          <w:w w:val="115"/>
        </w:rPr>
        <w:t> </w:t>
      </w:r>
      <w:r>
        <w:rPr>
          <w:color w:val="231F20"/>
          <w:w w:val="115"/>
        </w:rPr>
        <w:t>patient</w:t>
      </w:r>
      <w:r>
        <w:rPr>
          <w:color w:val="231F20"/>
          <w:spacing w:val="-5"/>
          <w:w w:val="115"/>
        </w:rPr>
        <w:t> </w:t>
      </w:r>
      <w:r>
        <w:rPr>
          <w:color w:val="231F20"/>
          <w:w w:val="115"/>
        </w:rPr>
        <w:t>was</w:t>
      </w:r>
      <w:r>
        <w:rPr>
          <w:color w:val="231F20"/>
          <w:spacing w:val="-5"/>
          <w:w w:val="115"/>
        </w:rPr>
        <w:t> </w:t>
      </w:r>
      <w:r>
        <w:rPr>
          <w:color w:val="231F20"/>
          <w:w w:val="115"/>
        </w:rPr>
        <w:t>the</w:t>
      </w:r>
      <w:r>
        <w:rPr>
          <w:color w:val="231F20"/>
          <w:spacing w:val="-4"/>
          <w:w w:val="115"/>
        </w:rPr>
        <w:t> </w:t>
      </w:r>
      <w:r>
        <w:rPr>
          <w:color w:val="231F20"/>
          <w:w w:val="115"/>
        </w:rPr>
        <w:t>ﬁrst</w:t>
      </w:r>
      <w:r>
        <w:rPr>
          <w:color w:val="231F20"/>
          <w:spacing w:val="-5"/>
          <w:w w:val="115"/>
        </w:rPr>
        <w:t> </w:t>
      </w:r>
      <w:r>
        <w:rPr>
          <w:color w:val="231F20"/>
          <w:w w:val="115"/>
        </w:rPr>
        <w:t>child</w:t>
      </w:r>
      <w:r>
        <w:rPr>
          <w:color w:val="231F20"/>
          <w:spacing w:val="-4"/>
          <w:w w:val="115"/>
        </w:rPr>
        <w:t> </w:t>
      </w:r>
      <w:r>
        <w:rPr>
          <w:color w:val="231F20"/>
          <w:w w:val="115"/>
        </w:rPr>
        <w:t>of</w:t>
      </w:r>
      <w:r>
        <w:rPr>
          <w:color w:val="231F20"/>
          <w:spacing w:val="-5"/>
          <w:w w:val="115"/>
        </w:rPr>
        <w:t> </w:t>
      </w:r>
      <w:r>
        <w:rPr>
          <w:color w:val="231F20"/>
          <w:w w:val="115"/>
        </w:rPr>
        <w:t>non-consanguineous</w:t>
      </w:r>
      <w:r>
        <w:rPr>
          <w:color w:val="231F20"/>
          <w:spacing w:val="-5"/>
          <w:w w:val="115"/>
        </w:rPr>
        <w:t> </w:t>
      </w:r>
      <w:r>
        <w:rPr>
          <w:color w:val="231F20"/>
          <w:w w:val="115"/>
        </w:rPr>
        <w:t>Caucasian parents.</w:t>
      </w:r>
      <w:r>
        <w:rPr>
          <w:color w:val="231F20"/>
          <w:w w:val="115"/>
        </w:rPr>
        <w:t> Her</w:t>
      </w:r>
      <w:r>
        <w:rPr>
          <w:color w:val="231F20"/>
          <w:w w:val="115"/>
        </w:rPr>
        <w:t> birth</w:t>
      </w:r>
      <w:r>
        <w:rPr>
          <w:color w:val="231F20"/>
          <w:w w:val="115"/>
        </w:rPr>
        <w:t> and</w:t>
      </w:r>
      <w:r>
        <w:rPr>
          <w:color w:val="231F20"/>
          <w:w w:val="115"/>
        </w:rPr>
        <w:t> perinatal</w:t>
      </w:r>
      <w:r>
        <w:rPr>
          <w:color w:val="231F20"/>
          <w:w w:val="115"/>
        </w:rPr>
        <w:t> history</w:t>
      </w:r>
      <w:r>
        <w:rPr>
          <w:color w:val="231F20"/>
          <w:w w:val="115"/>
        </w:rPr>
        <w:t> were</w:t>
      </w:r>
      <w:r>
        <w:rPr>
          <w:color w:val="231F20"/>
          <w:w w:val="115"/>
        </w:rPr>
        <w:t> unremarkable.</w:t>
      </w:r>
      <w:r>
        <w:rPr>
          <w:color w:val="231F20"/>
          <w:w w:val="115"/>
        </w:rPr>
        <w:t> She presented</w:t>
      </w:r>
      <w:r>
        <w:rPr>
          <w:color w:val="231F20"/>
          <w:w w:val="115"/>
        </w:rPr>
        <w:t> at</w:t>
      </w:r>
      <w:r>
        <w:rPr>
          <w:color w:val="231F20"/>
          <w:w w:val="115"/>
        </w:rPr>
        <w:t> 12</w:t>
      </w:r>
      <w:r>
        <w:rPr>
          <w:color w:val="231F20"/>
          <w:spacing w:val="-4"/>
          <w:w w:val="115"/>
        </w:rPr>
        <w:t> </w:t>
      </w:r>
      <w:r>
        <w:rPr>
          <w:color w:val="231F20"/>
          <w:w w:val="115"/>
        </w:rPr>
        <w:t>months</w:t>
      </w:r>
      <w:r>
        <w:rPr>
          <w:color w:val="231F20"/>
          <w:w w:val="115"/>
        </w:rPr>
        <w:t> of</w:t>
      </w:r>
      <w:r>
        <w:rPr>
          <w:color w:val="231F20"/>
          <w:w w:val="115"/>
        </w:rPr>
        <w:t> age</w:t>
      </w:r>
      <w:r>
        <w:rPr>
          <w:color w:val="231F20"/>
          <w:w w:val="115"/>
        </w:rPr>
        <w:t> with</w:t>
      </w:r>
      <w:r>
        <w:rPr>
          <w:color w:val="231F20"/>
          <w:w w:val="115"/>
        </w:rPr>
        <w:t> acute</w:t>
      </w:r>
      <w:r>
        <w:rPr>
          <w:color w:val="231F20"/>
          <w:w w:val="115"/>
        </w:rPr>
        <w:t> partial</w:t>
      </w:r>
      <w:r>
        <w:rPr>
          <w:color w:val="231F20"/>
          <w:w w:val="115"/>
        </w:rPr>
        <w:t> motor</w:t>
      </w:r>
      <w:r>
        <w:rPr>
          <w:color w:val="231F20"/>
          <w:w w:val="115"/>
        </w:rPr>
        <w:t> status epilepticus.</w:t>
      </w:r>
      <w:r>
        <w:rPr>
          <w:color w:val="231F20"/>
          <w:spacing w:val="-9"/>
          <w:w w:val="115"/>
        </w:rPr>
        <w:t> </w:t>
      </w:r>
      <w:r>
        <w:rPr>
          <w:color w:val="231F20"/>
          <w:w w:val="115"/>
        </w:rPr>
        <w:t>Initial</w:t>
      </w:r>
      <w:r>
        <w:rPr>
          <w:color w:val="231F20"/>
          <w:spacing w:val="-9"/>
          <w:w w:val="115"/>
        </w:rPr>
        <w:t> </w:t>
      </w:r>
      <w:r>
        <w:rPr>
          <w:color w:val="231F20"/>
          <w:w w:val="115"/>
        </w:rPr>
        <w:t>tests</w:t>
      </w:r>
      <w:r>
        <w:rPr>
          <w:color w:val="231F20"/>
          <w:spacing w:val="-9"/>
          <w:w w:val="115"/>
        </w:rPr>
        <w:t> </w:t>
      </w:r>
      <w:r>
        <w:rPr>
          <w:color w:val="231F20"/>
          <w:w w:val="115"/>
        </w:rPr>
        <w:t>demonstrated</w:t>
      </w:r>
      <w:r>
        <w:rPr>
          <w:color w:val="231F20"/>
          <w:spacing w:val="-10"/>
          <w:w w:val="115"/>
        </w:rPr>
        <w:t> </w:t>
      </w:r>
      <w:r>
        <w:rPr>
          <w:color w:val="231F20"/>
          <w:w w:val="115"/>
        </w:rPr>
        <w:t>mildly</w:t>
      </w:r>
      <w:r>
        <w:rPr>
          <w:color w:val="231F20"/>
          <w:spacing w:val="-9"/>
          <w:w w:val="115"/>
        </w:rPr>
        <w:t> </w:t>
      </w:r>
      <w:r>
        <w:rPr>
          <w:color w:val="231F20"/>
          <w:w w:val="115"/>
        </w:rPr>
        <w:t>abnormal</w:t>
      </w:r>
      <w:r>
        <w:rPr>
          <w:color w:val="231F20"/>
          <w:spacing w:val="-10"/>
          <w:w w:val="115"/>
        </w:rPr>
        <w:t> </w:t>
      </w:r>
      <w:r>
        <w:rPr>
          <w:color w:val="231F20"/>
          <w:w w:val="115"/>
        </w:rPr>
        <w:t>liver</w:t>
      </w:r>
      <w:r>
        <w:rPr>
          <w:color w:val="231F20"/>
          <w:spacing w:val="-8"/>
          <w:w w:val="115"/>
        </w:rPr>
        <w:t> </w:t>
      </w:r>
      <w:r>
        <w:rPr>
          <w:color w:val="231F20"/>
          <w:w w:val="115"/>
        </w:rPr>
        <w:t>function </w:t>
      </w:r>
      <w:r>
        <w:rPr>
          <w:color w:val="231F20"/>
          <w:spacing w:val="-2"/>
          <w:w w:val="115"/>
        </w:rPr>
        <w:t>tests</w:t>
      </w:r>
      <w:r>
        <w:rPr>
          <w:color w:val="231F20"/>
          <w:spacing w:val="-10"/>
          <w:w w:val="115"/>
        </w:rPr>
        <w:t> </w:t>
      </w:r>
      <w:r>
        <w:rPr>
          <w:color w:val="231F20"/>
          <w:spacing w:val="-2"/>
          <w:w w:val="115"/>
        </w:rPr>
        <w:t>and</w:t>
      </w:r>
      <w:r>
        <w:rPr>
          <w:color w:val="231F20"/>
          <w:spacing w:val="-7"/>
          <w:w w:val="115"/>
        </w:rPr>
        <w:t> </w:t>
      </w:r>
      <w:r>
        <w:rPr>
          <w:color w:val="231F20"/>
          <w:spacing w:val="-2"/>
          <w:w w:val="115"/>
        </w:rPr>
        <w:t>normal</w:t>
      </w:r>
      <w:r>
        <w:rPr>
          <w:color w:val="231F20"/>
          <w:spacing w:val="-7"/>
          <w:w w:val="115"/>
        </w:rPr>
        <w:t> </w:t>
      </w:r>
      <w:r>
        <w:rPr>
          <w:color w:val="231F20"/>
          <w:spacing w:val="-2"/>
          <w:w w:val="115"/>
        </w:rPr>
        <w:t>blood</w:t>
      </w:r>
      <w:r>
        <w:rPr>
          <w:color w:val="231F20"/>
          <w:spacing w:val="-7"/>
          <w:w w:val="115"/>
        </w:rPr>
        <w:t> </w:t>
      </w:r>
      <w:r>
        <w:rPr>
          <w:color w:val="231F20"/>
          <w:spacing w:val="-2"/>
          <w:w w:val="115"/>
        </w:rPr>
        <w:t>lactate.</w:t>
      </w:r>
      <w:r>
        <w:rPr>
          <w:color w:val="231F20"/>
          <w:spacing w:val="-6"/>
          <w:w w:val="115"/>
        </w:rPr>
        <w:t> </w:t>
      </w:r>
      <w:r>
        <w:rPr>
          <w:color w:val="231F20"/>
          <w:spacing w:val="-2"/>
          <w:w w:val="115"/>
        </w:rPr>
        <w:t>An</w:t>
      </w:r>
      <w:r>
        <w:rPr>
          <w:color w:val="231F20"/>
          <w:spacing w:val="-7"/>
          <w:w w:val="115"/>
        </w:rPr>
        <w:t> </w:t>
      </w:r>
      <w:r>
        <w:rPr>
          <w:color w:val="231F20"/>
          <w:spacing w:val="-2"/>
          <w:w w:val="115"/>
        </w:rPr>
        <w:t>MRI</w:t>
      </w:r>
      <w:r>
        <w:rPr>
          <w:color w:val="231F20"/>
          <w:spacing w:val="-7"/>
          <w:w w:val="115"/>
        </w:rPr>
        <w:t> </w:t>
      </w:r>
      <w:r>
        <w:rPr>
          <w:color w:val="231F20"/>
          <w:spacing w:val="-2"/>
          <w:w w:val="115"/>
        </w:rPr>
        <w:t>performed</w:t>
      </w:r>
      <w:r>
        <w:rPr>
          <w:color w:val="231F20"/>
          <w:spacing w:val="-7"/>
          <w:w w:val="115"/>
        </w:rPr>
        <w:t> </w:t>
      </w:r>
      <w:r>
        <w:rPr>
          <w:color w:val="231F20"/>
          <w:spacing w:val="-2"/>
          <w:w w:val="115"/>
        </w:rPr>
        <w:t>10</w:t>
      </w:r>
      <w:r>
        <w:rPr>
          <w:color w:val="231F20"/>
          <w:spacing w:val="-10"/>
          <w:w w:val="115"/>
        </w:rPr>
        <w:t> </w:t>
      </w:r>
      <w:r>
        <w:rPr>
          <w:color w:val="231F20"/>
          <w:spacing w:val="-2"/>
          <w:w w:val="115"/>
        </w:rPr>
        <w:t>h</w:t>
      </w:r>
      <w:r>
        <w:rPr>
          <w:color w:val="231F20"/>
          <w:spacing w:val="-5"/>
          <w:w w:val="115"/>
        </w:rPr>
        <w:t> </w:t>
      </w:r>
      <w:r>
        <w:rPr>
          <w:color w:val="231F20"/>
          <w:spacing w:val="-2"/>
          <w:w w:val="115"/>
        </w:rPr>
        <w:t>after</w:t>
      </w:r>
      <w:r>
        <w:rPr>
          <w:color w:val="231F20"/>
          <w:spacing w:val="-6"/>
          <w:w w:val="115"/>
        </w:rPr>
        <w:t> </w:t>
      </w:r>
      <w:r>
        <w:rPr>
          <w:color w:val="231F20"/>
          <w:spacing w:val="-2"/>
          <w:w w:val="115"/>
        </w:rPr>
        <w:t>the</w:t>
      </w:r>
      <w:r>
        <w:rPr>
          <w:color w:val="231F20"/>
          <w:spacing w:val="-9"/>
          <w:w w:val="115"/>
        </w:rPr>
        <w:t> </w:t>
      </w:r>
      <w:r>
        <w:rPr>
          <w:color w:val="231F20"/>
          <w:spacing w:val="-2"/>
          <w:w w:val="115"/>
        </w:rPr>
        <w:t>event demonstrated</w:t>
      </w:r>
      <w:r>
        <w:rPr>
          <w:color w:val="231F20"/>
          <w:spacing w:val="-4"/>
          <w:w w:val="115"/>
        </w:rPr>
        <w:t> </w:t>
      </w:r>
      <w:r>
        <w:rPr>
          <w:color w:val="231F20"/>
          <w:spacing w:val="-2"/>
          <w:w w:val="115"/>
        </w:rPr>
        <w:t>a</w:t>
      </w:r>
      <w:r>
        <w:rPr>
          <w:color w:val="231F20"/>
          <w:spacing w:val="-3"/>
          <w:w w:val="115"/>
        </w:rPr>
        <w:t> </w:t>
      </w:r>
      <w:r>
        <w:rPr>
          <w:color w:val="231F20"/>
          <w:spacing w:val="-2"/>
          <w:w w:val="115"/>
        </w:rPr>
        <w:t>focal area</w:t>
      </w:r>
      <w:r>
        <w:rPr>
          <w:color w:val="231F20"/>
          <w:spacing w:val="-4"/>
          <w:w w:val="115"/>
        </w:rPr>
        <w:t> </w:t>
      </w:r>
      <w:r>
        <w:rPr>
          <w:color w:val="231F20"/>
          <w:spacing w:val="-2"/>
          <w:w w:val="115"/>
        </w:rPr>
        <w:t>of restricted diffusion</w:t>
      </w:r>
      <w:r>
        <w:rPr>
          <w:color w:val="231F20"/>
          <w:spacing w:val="-4"/>
          <w:w w:val="115"/>
        </w:rPr>
        <w:t> </w:t>
      </w:r>
      <w:r>
        <w:rPr>
          <w:color w:val="231F20"/>
          <w:spacing w:val="-2"/>
          <w:w w:val="115"/>
        </w:rPr>
        <w:t>with overlying</w:t>
      </w:r>
      <w:r>
        <w:rPr>
          <w:color w:val="231F20"/>
          <w:spacing w:val="-4"/>
          <w:w w:val="115"/>
        </w:rPr>
        <w:t> </w:t>
      </w:r>
      <w:r>
        <w:rPr>
          <w:color w:val="231F20"/>
          <w:spacing w:val="-2"/>
          <w:w w:val="115"/>
        </w:rPr>
        <w:t>subtle </w:t>
      </w:r>
      <w:r>
        <w:rPr>
          <w:color w:val="231F20"/>
          <w:w w:val="110"/>
        </w:rPr>
        <w:t>gyral</w:t>
      </w:r>
      <w:r>
        <w:rPr>
          <w:color w:val="231F20"/>
          <w:spacing w:val="-11"/>
          <w:w w:val="110"/>
        </w:rPr>
        <w:t> </w:t>
      </w:r>
      <w:r>
        <w:rPr>
          <w:color w:val="231F20"/>
          <w:w w:val="110"/>
        </w:rPr>
        <w:t>swelling</w:t>
      </w:r>
      <w:r>
        <w:rPr>
          <w:color w:val="231F20"/>
          <w:spacing w:val="-11"/>
          <w:w w:val="110"/>
        </w:rPr>
        <w:t> </w:t>
      </w:r>
      <w:r>
        <w:rPr>
          <w:color w:val="231F20"/>
          <w:w w:val="110"/>
        </w:rPr>
        <w:t>in</w:t>
      </w:r>
      <w:r>
        <w:rPr>
          <w:color w:val="231F20"/>
          <w:spacing w:val="-11"/>
          <w:w w:val="110"/>
        </w:rPr>
        <w:t> </w:t>
      </w:r>
      <w:r>
        <w:rPr>
          <w:color w:val="231F20"/>
          <w:w w:val="110"/>
        </w:rPr>
        <w:t>the</w:t>
      </w:r>
      <w:r>
        <w:rPr>
          <w:color w:val="231F20"/>
          <w:spacing w:val="-11"/>
          <w:w w:val="110"/>
        </w:rPr>
        <w:t> </w:t>
      </w:r>
      <w:r>
        <w:rPr>
          <w:color w:val="231F20"/>
          <w:w w:val="110"/>
        </w:rPr>
        <w:t>right</w:t>
      </w:r>
      <w:r>
        <w:rPr>
          <w:color w:val="231F20"/>
          <w:spacing w:val="-11"/>
          <w:w w:val="110"/>
        </w:rPr>
        <w:t> </w:t>
      </w:r>
      <w:r>
        <w:rPr>
          <w:color w:val="231F20"/>
          <w:w w:val="110"/>
        </w:rPr>
        <w:t>occipital</w:t>
      </w:r>
      <w:r>
        <w:rPr>
          <w:color w:val="231F20"/>
          <w:spacing w:val="-11"/>
          <w:w w:val="110"/>
        </w:rPr>
        <w:t> </w:t>
      </w:r>
      <w:r>
        <w:rPr>
          <w:color w:val="231F20"/>
          <w:w w:val="110"/>
        </w:rPr>
        <w:t>lobe.</w:t>
      </w:r>
      <w:r>
        <w:rPr>
          <w:color w:val="231F20"/>
          <w:spacing w:val="-11"/>
          <w:w w:val="110"/>
        </w:rPr>
        <w:t> </w:t>
      </w:r>
      <w:r>
        <w:rPr>
          <w:color w:val="231F20"/>
          <w:w w:val="110"/>
        </w:rPr>
        <w:t>Acutely</w:t>
      </w:r>
      <w:r>
        <w:rPr>
          <w:color w:val="231F20"/>
          <w:spacing w:val="-10"/>
          <w:w w:val="110"/>
        </w:rPr>
        <w:t> </w:t>
      </w:r>
      <w:r>
        <w:rPr>
          <w:color w:val="231F20"/>
          <w:w w:val="110"/>
        </w:rPr>
        <w:t>the</w:t>
      </w:r>
      <w:r>
        <w:rPr>
          <w:color w:val="231F20"/>
          <w:spacing w:val="-11"/>
          <w:w w:val="110"/>
        </w:rPr>
        <w:t> </w:t>
      </w:r>
      <w:r>
        <w:rPr>
          <w:color w:val="231F20"/>
          <w:w w:val="110"/>
        </w:rPr>
        <w:t>EEG</w:t>
      </w:r>
      <w:r>
        <w:rPr>
          <w:color w:val="231F20"/>
          <w:spacing w:val="-11"/>
          <w:w w:val="110"/>
        </w:rPr>
        <w:t> </w:t>
      </w:r>
      <w:r>
        <w:rPr>
          <w:color w:val="231F20"/>
          <w:w w:val="110"/>
        </w:rPr>
        <w:t>demonstrated almost</w:t>
      </w:r>
      <w:r>
        <w:rPr>
          <w:color w:val="231F20"/>
          <w:spacing w:val="-10"/>
          <w:w w:val="110"/>
        </w:rPr>
        <w:t> </w:t>
      </w:r>
      <w:r>
        <w:rPr>
          <w:color w:val="231F20"/>
          <w:w w:val="110"/>
        </w:rPr>
        <w:t>continuous</w:t>
      </w:r>
      <w:r>
        <w:rPr>
          <w:color w:val="231F20"/>
          <w:spacing w:val="-10"/>
          <w:w w:val="110"/>
        </w:rPr>
        <w:t> </w:t>
      </w:r>
      <w:r>
        <w:rPr>
          <w:color w:val="231F20"/>
          <w:w w:val="110"/>
        </w:rPr>
        <w:t>paroxysmal</w:t>
      </w:r>
      <w:r>
        <w:rPr>
          <w:color w:val="231F20"/>
          <w:spacing w:val="-8"/>
          <w:w w:val="110"/>
        </w:rPr>
        <w:t> </w:t>
      </w:r>
      <w:r>
        <w:rPr>
          <w:color w:val="231F20"/>
          <w:w w:val="110"/>
        </w:rPr>
        <w:t>lateralizing</w:t>
      </w:r>
      <w:r>
        <w:rPr>
          <w:color w:val="231F20"/>
          <w:spacing w:val="-11"/>
          <w:w w:val="110"/>
        </w:rPr>
        <w:t> </w:t>
      </w:r>
      <w:r>
        <w:rPr>
          <w:color w:val="231F20"/>
          <w:w w:val="110"/>
        </w:rPr>
        <w:t>epileptiform</w:t>
      </w:r>
      <w:r>
        <w:rPr>
          <w:color w:val="231F20"/>
          <w:spacing w:val="-8"/>
          <w:w w:val="110"/>
        </w:rPr>
        <w:t> </w:t>
      </w:r>
      <w:r>
        <w:rPr>
          <w:color w:val="231F20"/>
          <w:w w:val="110"/>
        </w:rPr>
        <w:t>discharges</w:t>
      </w:r>
      <w:r>
        <w:rPr>
          <w:color w:val="231F20"/>
          <w:spacing w:val="-10"/>
          <w:w w:val="110"/>
        </w:rPr>
        <w:t> </w:t>
      </w:r>
      <w:r>
        <w:rPr>
          <w:color w:val="231F20"/>
          <w:w w:val="110"/>
        </w:rPr>
        <w:t>over the</w:t>
      </w:r>
      <w:r>
        <w:rPr>
          <w:color w:val="231F20"/>
          <w:spacing w:val="-5"/>
          <w:w w:val="110"/>
        </w:rPr>
        <w:t> </w:t>
      </w:r>
      <w:r>
        <w:rPr>
          <w:color w:val="231F20"/>
          <w:w w:val="110"/>
        </w:rPr>
        <w:t>right</w:t>
      </w:r>
      <w:r>
        <w:rPr>
          <w:color w:val="231F20"/>
          <w:spacing w:val="-5"/>
          <w:w w:val="110"/>
        </w:rPr>
        <w:t> </w:t>
      </w:r>
      <w:r>
        <w:rPr>
          <w:color w:val="231F20"/>
          <w:w w:val="110"/>
        </w:rPr>
        <w:t>hemisphere.</w:t>
      </w:r>
      <w:r>
        <w:rPr>
          <w:color w:val="231F20"/>
          <w:spacing w:val="-2"/>
          <w:w w:val="110"/>
        </w:rPr>
        <w:t> </w:t>
      </w:r>
      <w:r>
        <w:rPr>
          <w:color w:val="231F20"/>
          <w:w w:val="110"/>
        </w:rPr>
        <w:t>She</w:t>
      </w:r>
      <w:r>
        <w:rPr>
          <w:color w:val="231F20"/>
          <w:spacing w:val="-5"/>
          <w:w w:val="110"/>
        </w:rPr>
        <w:t> </w:t>
      </w:r>
      <w:r>
        <w:rPr>
          <w:color w:val="231F20"/>
          <w:w w:val="110"/>
        </w:rPr>
        <w:t>remained</w:t>
      </w:r>
      <w:r>
        <w:rPr>
          <w:color w:val="231F20"/>
          <w:spacing w:val="-2"/>
          <w:w w:val="110"/>
        </w:rPr>
        <w:t> </w:t>
      </w:r>
      <w:r>
        <w:rPr>
          <w:color w:val="231F20"/>
          <w:w w:val="110"/>
        </w:rPr>
        <w:t>encephalopathic</w:t>
      </w:r>
      <w:r>
        <w:rPr>
          <w:color w:val="231F20"/>
          <w:spacing w:val="-1"/>
          <w:w w:val="110"/>
        </w:rPr>
        <w:t> </w:t>
      </w:r>
      <w:r>
        <w:rPr>
          <w:color w:val="231F20"/>
          <w:w w:val="110"/>
        </w:rPr>
        <w:t>for</w:t>
      </w:r>
      <w:r>
        <w:rPr>
          <w:color w:val="231F20"/>
          <w:spacing w:val="-5"/>
          <w:w w:val="110"/>
        </w:rPr>
        <w:t> </w:t>
      </w:r>
      <w:r>
        <w:rPr>
          <w:color w:val="231F20"/>
          <w:w w:val="110"/>
        </w:rPr>
        <w:t>24 h.</w:t>
      </w:r>
      <w:r>
        <w:rPr>
          <w:color w:val="231F20"/>
          <w:spacing w:val="-5"/>
          <w:w w:val="110"/>
        </w:rPr>
        <w:t> </w:t>
      </w:r>
      <w:r>
        <w:rPr>
          <w:color w:val="231F20"/>
          <w:w w:val="110"/>
        </w:rPr>
        <w:t>On</w:t>
      </w:r>
      <w:r>
        <w:rPr>
          <w:color w:val="231F20"/>
          <w:spacing w:val="-5"/>
          <w:w w:val="110"/>
        </w:rPr>
        <w:t> </w:t>
      </w:r>
      <w:r>
        <w:rPr>
          <w:color w:val="231F20"/>
          <w:w w:val="110"/>
        </w:rPr>
        <w:t>day</w:t>
      </w:r>
      <w:r>
        <w:rPr>
          <w:color w:val="231F20"/>
          <w:spacing w:val="-1"/>
          <w:w w:val="110"/>
        </w:rPr>
        <w:t> </w:t>
      </w:r>
      <w:r>
        <w:rPr>
          <w:color w:val="231F20"/>
          <w:w w:val="110"/>
        </w:rPr>
        <w:t>3 </w:t>
      </w:r>
      <w:r>
        <w:rPr>
          <w:color w:val="231F20"/>
          <w:w w:val="115"/>
        </w:rPr>
        <w:t>she</w:t>
      </w:r>
      <w:r>
        <w:rPr>
          <w:color w:val="231F20"/>
          <w:spacing w:val="-12"/>
          <w:w w:val="115"/>
        </w:rPr>
        <w:t> </w:t>
      </w:r>
      <w:r>
        <w:rPr>
          <w:color w:val="231F20"/>
          <w:w w:val="115"/>
        </w:rPr>
        <w:t>had</w:t>
      </w:r>
      <w:r>
        <w:rPr>
          <w:color w:val="231F20"/>
          <w:spacing w:val="-11"/>
          <w:w w:val="115"/>
        </w:rPr>
        <w:t> </w:t>
      </w:r>
      <w:r>
        <w:rPr>
          <w:color w:val="231F20"/>
          <w:w w:val="115"/>
        </w:rPr>
        <w:t>a</w:t>
      </w:r>
      <w:r>
        <w:rPr>
          <w:color w:val="231F20"/>
          <w:spacing w:val="-12"/>
          <w:w w:val="115"/>
        </w:rPr>
        <w:t> </w:t>
      </w:r>
      <w:r>
        <w:rPr>
          <w:color w:val="231F20"/>
          <w:w w:val="115"/>
        </w:rPr>
        <w:t>further</w:t>
      </w:r>
      <w:r>
        <w:rPr>
          <w:color w:val="231F20"/>
          <w:spacing w:val="-11"/>
          <w:w w:val="115"/>
        </w:rPr>
        <w:t> </w:t>
      </w:r>
      <w:r>
        <w:rPr>
          <w:color w:val="231F20"/>
          <w:w w:val="115"/>
        </w:rPr>
        <w:t>episode</w:t>
      </w:r>
      <w:r>
        <w:rPr>
          <w:color w:val="231F20"/>
          <w:spacing w:val="-12"/>
          <w:w w:val="115"/>
        </w:rPr>
        <w:t> </w:t>
      </w:r>
      <w:r>
        <w:rPr>
          <w:color w:val="231F20"/>
          <w:w w:val="115"/>
        </w:rPr>
        <w:t>of</w:t>
      </w:r>
      <w:r>
        <w:rPr>
          <w:color w:val="231F20"/>
          <w:spacing w:val="-10"/>
          <w:w w:val="115"/>
        </w:rPr>
        <w:t> </w:t>
      </w:r>
      <w:r>
        <w:rPr>
          <w:color w:val="231F20"/>
          <w:w w:val="115"/>
        </w:rPr>
        <w:t>focal</w:t>
      </w:r>
      <w:r>
        <w:rPr>
          <w:color w:val="231F20"/>
          <w:spacing w:val="-12"/>
          <w:w w:val="115"/>
        </w:rPr>
        <w:t> </w:t>
      </w:r>
      <w:r>
        <w:rPr>
          <w:color w:val="231F20"/>
          <w:w w:val="115"/>
        </w:rPr>
        <w:t>status,</w:t>
      </w:r>
      <w:r>
        <w:rPr>
          <w:color w:val="231F20"/>
          <w:spacing w:val="-11"/>
          <w:w w:val="115"/>
        </w:rPr>
        <w:t> </w:t>
      </w:r>
      <w:r>
        <w:rPr>
          <w:color w:val="231F20"/>
          <w:w w:val="115"/>
        </w:rPr>
        <w:t>despite</w:t>
      </w:r>
      <w:r>
        <w:rPr>
          <w:color w:val="231F20"/>
          <w:spacing w:val="-11"/>
          <w:w w:val="115"/>
        </w:rPr>
        <w:t> </w:t>
      </w:r>
      <w:r>
        <w:rPr>
          <w:color w:val="231F20"/>
          <w:w w:val="115"/>
        </w:rPr>
        <w:t>a</w:t>
      </w:r>
      <w:r>
        <w:rPr>
          <w:color w:val="231F20"/>
          <w:spacing w:val="-12"/>
          <w:w w:val="115"/>
        </w:rPr>
        <w:t> </w:t>
      </w:r>
      <w:r>
        <w:rPr>
          <w:color w:val="231F20"/>
          <w:w w:val="115"/>
        </w:rPr>
        <w:t>therapeutic</w:t>
      </w:r>
      <w:r>
        <w:rPr>
          <w:color w:val="231F20"/>
          <w:spacing w:val="-10"/>
          <w:w w:val="115"/>
        </w:rPr>
        <w:t> </w:t>
      </w:r>
      <w:r>
        <w:rPr>
          <w:color w:val="231F20"/>
          <w:w w:val="115"/>
        </w:rPr>
        <w:t>level</w:t>
      </w:r>
      <w:r>
        <w:rPr>
          <w:color w:val="231F20"/>
          <w:spacing w:val="-12"/>
          <w:w w:val="115"/>
        </w:rPr>
        <w:t> </w:t>
      </w:r>
      <w:r>
        <w:rPr>
          <w:color w:val="231F20"/>
          <w:w w:val="115"/>
        </w:rPr>
        <w:t>of phenytoin.</w:t>
      </w:r>
      <w:r>
        <w:rPr>
          <w:color w:val="231F20"/>
          <w:spacing w:val="-1"/>
          <w:w w:val="115"/>
        </w:rPr>
        <w:t> </w:t>
      </w:r>
      <w:r>
        <w:rPr>
          <w:color w:val="231F20"/>
          <w:w w:val="115"/>
        </w:rPr>
        <w:t>Seizures</w:t>
      </w:r>
      <w:r>
        <w:rPr>
          <w:color w:val="231F20"/>
          <w:spacing w:val="-1"/>
          <w:w w:val="115"/>
        </w:rPr>
        <w:t> </w:t>
      </w:r>
      <w:r>
        <w:rPr>
          <w:color w:val="231F20"/>
          <w:w w:val="115"/>
        </w:rPr>
        <w:t>continued</w:t>
      </w:r>
      <w:r>
        <w:rPr>
          <w:color w:val="231F20"/>
          <w:spacing w:val="-2"/>
          <w:w w:val="115"/>
        </w:rPr>
        <w:t> </w:t>
      </w:r>
      <w:r>
        <w:rPr>
          <w:color w:val="231F20"/>
          <w:w w:val="115"/>
        </w:rPr>
        <w:t>after</w:t>
      </w:r>
      <w:r>
        <w:rPr>
          <w:color w:val="231F20"/>
          <w:spacing w:val="-1"/>
          <w:w w:val="115"/>
        </w:rPr>
        <w:t> </w:t>
      </w:r>
      <w:r>
        <w:rPr>
          <w:color w:val="231F20"/>
          <w:w w:val="115"/>
        </w:rPr>
        <w:t>phenobarbitone</w:t>
      </w:r>
      <w:r>
        <w:rPr>
          <w:color w:val="231F20"/>
          <w:spacing w:val="-2"/>
          <w:w w:val="115"/>
        </w:rPr>
        <w:t> </w:t>
      </w:r>
      <w:r>
        <w:rPr>
          <w:color w:val="231F20"/>
          <w:w w:val="115"/>
        </w:rPr>
        <w:t>loading</w:t>
      </w:r>
      <w:r>
        <w:rPr>
          <w:color w:val="231F20"/>
          <w:spacing w:val="-2"/>
          <w:w w:val="115"/>
        </w:rPr>
        <w:t> </w:t>
      </w:r>
      <w:r>
        <w:rPr>
          <w:color w:val="231F20"/>
          <w:w w:val="115"/>
        </w:rPr>
        <w:t>and</w:t>
      </w:r>
      <w:r>
        <w:rPr>
          <w:color w:val="231F20"/>
          <w:spacing w:val="-1"/>
          <w:w w:val="115"/>
        </w:rPr>
        <w:t> </w:t>
      </w:r>
      <w:r>
        <w:rPr>
          <w:color w:val="231F20"/>
          <w:w w:val="115"/>
        </w:rPr>
        <w:t>she </w:t>
      </w:r>
      <w:r>
        <w:rPr>
          <w:color w:val="231F20"/>
          <w:spacing w:val="-2"/>
          <w:w w:val="115"/>
        </w:rPr>
        <w:t>was</w:t>
      </w:r>
      <w:r>
        <w:rPr>
          <w:color w:val="231F20"/>
          <w:spacing w:val="-12"/>
          <w:w w:val="115"/>
        </w:rPr>
        <w:t> </w:t>
      </w:r>
      <w:r>
        <w:rPr>
          <w:color w:val="231F20"/>
          <w:spacing w:val="-2"/>
          <w:w w:val="115"/>
        </w:rPr>
        <w:t>commenced</w:t>
      </w:r>
      <w:r>
        <w:rPr>
          <w:color w:val="231F20"/>
          <w:spacing w:val="-9"/>
          <w:w w:val="115"/>
        </w:rPr>
        <w:t> </w:t>
      </w:r>
      <w:r>
        <w:rPr>
          <w:color w:val="231F20"/>
          <w:spacing w:val="-2"/>
          <w:w w:val="115"/>
        </w:rPr>
        <w:t>on</w:t>
      </w:r>
      <w:r>
        <w:rPr>
          <w:color w:val="231F20"/>
          <w:spacing w:val="-10"/>
          <w:w w:val="115"/>
        </w:rPr>
        <w:t> </w:t>
      </w:r>
      <w:r>
        <w:rPr>
          <w:color w:val="231F20"/>
          <w:spacing w:val="-2"/>
          <w:w w:val="115"/>
        </w:rPr>
        <w:t>a</w:t>
      </w:r>
      <w:r>
        <w:rPr>
          <w:color w:val="231F20"/>
          <w:spacing w:val="-9"/>
          <w:w w:val="115"/>
        </w:rPr>
        <w:t> </w:t>
      </w:r>
      <w:r>
        <w:rPr>
          <w:color w:val="231F20"/>
          <w:spacing w:val="-2"/>
          <w:w w:val="115"/>
        </w:rPr>
        <w:t>midazolam</w:t>
      </w:r>
      <w:r>
        <w:rPr>
          <w:color w:val="231F20"/>
          <w:spacing w:val="-10"/>
          <w:w w:val="115"/>
        </w:rPr>
        <w:t> </w:t>
      </w:r>
      <w:r>
        <w:rPr>
          <w:color w:val="231F20"/>
          <w:spacing w:val="-2"/>
          <w:w w:val="115"/>
        </w:rPr>
        <w:t>infusion.</w:t>
      </w:r>
      <w:r>
        <w:rPr>
          <w:color w:val="231F20"/>
          <w:spacing w:val="-9"/>
          <w:w w:val="115"/>
        </w:rPr>
        <w:t> </w:t>
      </w:r>
      <w:r>
        <w:rPr>
          <w:color w:val="231F20"/>
          <w:spacing w:val="-2"/>
          <w:w w:val="115"/>
        </w:rPr>
        <w:t>Her</w:t>
      </w:r>
      <w:r>
        <w:rPr>
          <w:color w:val="231F20"/>
          <w:spacing w:val="-10"/>
          <w:w w:val="115"/>
        </w:rPr>
        <w:t> </w:t>
      </w:r>
      <w:r>
        <w:rPr>
          <w:color w:val="231F20"/>
          <w:spacing w:val="-2"/>
          <w:w w:val="115"/>
        </w:rPr>
        <w:t>seizures</w:t>
      </w:r>
      <w:r>
        <w:rPr>
          <w:color w:val="231F20"/>
          <w:spacing w:val="-9"/>
          <w:w w:val="115"/>
        </w:rPr>
        <w:t> </w:t>
      </w:r>
      <w:r>
        <w:rPr>
          <w:color w:val="231F20"/>
          <w:spacing w:val="-2"/>
          <w:w w:val="115"/>
        </w:rPr>
        <w:t>settled</w:t>
      </w:r>
      <w:r>
        <w:rPr>
          <w:color w:val="231F20"/>
          <w:spacing w:val="-10"/>
          <w:w w:val="115"/>
        </w:rPr>
        <w:t> </w:t>
      </w:r>
      <w:r>
        <w:rPr>
          <w:color w:val="231F20"/>
          <w:spacing w:val="-2"/>
          <w:w w:val="115"/>
        </w:rPr>
        <w:t>and</w:t>
      </w:r>
      <w:r>
        <w:rPr>
          <w:color w:val="231F20"/>
          <w:spacing w:val="-9"/>
          <w:w w:val="115"/>
        </w:rPr>
        <w:t> </w:t>
      </w:r>
      <w:r>
        <w:rPr>
          <w:color w:val="231F20"/>
          <w:spacing w:val="-2"/>
          <w:w w:val="115"/>
        </w:rPr>
        <w:t>she </w:t>
      </w:r>
      <w:r>
        <w:rPr>
          <w:color w:val="231F20"/>
          <w:w w:val="115"/>
        </w:rPr>
        <w:t>was</w:t>
      </w:r>
      <w:r>
        <w:rPr>
          <w:color w:val="231F20"/>
          <w:spacing w:val="-4"/>
          <w:w w:val="115"/>
        </w:rPr>
        <w:t> </w:t>
      </w:r>
      <w:r>
        <w:rPr>
          <w:color w:val="231F20"/>
          <w:w w:val="115"/>
        </w:rPr>
        <w:t>discharged</w:t>
      </w:r>
      <w:r>
        <w:rPr>
          <w:color w:val="231F20"/>
          <w:spacing w:val="-4"/>
          <w:w w:val="115"/>
        </w:rPr>
        <w:t> </w:t>
      </w:r>
      <w:r>
        <w:rPr>
          <w:color w:val="231F20"/>
          <w:w w:val="115"/>
        </w:rPr>
        <w:t>home</w:t>
      </w:r>
      <w:r>
        <w:rPr>
          <w:color w:val="231F20"/>
          <w:spacing w:val="-5"/>
          <w:w w:val="115"/>
        </w:rPr>
        <w:t> </w:t>
      </w:r>
      <w:r>
        <w:rPr>
          <w:color w:val="231F20"/>
          <w:w w:val="115"/>
        </w:rPr>
        <w:t>on</w:t>
      </w:r>
      <w:r>
        <w:rPr>
          <w:color w:val="231F20"/>
          <w:spacing w:val="-3"/>
          <w:w w:val="115"/>
        </w:rPr>
        <w:t> </w:t>
      </w:r>
      <w:r>
        <w:rPr>
          <w:color w:val="231F20"/>
          <w:w w:val="115"/>
        </w:rPr>
        <w:t>phenobarbitone</w:t>
      </w:r>
      <w:r>
        <w:rPr>
          <w:color w:val="231F20"/>
          <w:spacing w:val="-5"/>
          <w:w w:val="115"/>
        </w:rPr>
        <w:t> </w:t>
      </w:r>
      <w:r>
        <w:rPr>
          <w:color w:val="231F20"/>
          <w:w w:val="115"/>
        </w:rPr>
        <w:t>after</w:t>
      </w:r>
      <w:r>
        <w:rPr>
          <w:color w:val="231F20"/>
          <w:spacing w:val="-3"/>
          <w:w w:val="115"/>
        </w:rPr>
        <w:t> </w:t>
      </w:r>
      <w:r>
        <w:rPr>
          <w:color w:val="231F20"/>
          <w:w w:val="115"/>
        </w:rPr>
        <w:t>a</w:t>
      </w:r>
      <w:r>
        <w:rPr>
          <w:color w:val="231F20"/>
          <w:spacing w:val="-2"/>
          <w:w w:val="115"/>
        </w:rPr>
        <w:t> </w:t>
      </w:r>
      <w:r>
        <w:rPr>
          <w:color w:val="231F20"/>
          <w:w w:val="115"/>
        </w:rPr>
        <w:t>2½week</w:t>
      </w:r>
      <w:r>
        <w:rPr>
          <w:color w:val="231F20"/>
          <w:spacing w:val="-5"/>
          <w:w w:val="115"/>
        </w:rPr>
        <w:t> </w:t>
      </w:r>
      <w:r>
        <w:rPr>
          <w:color w:val="231F20"/>
          <w:w w:val="115"/>
        </w:rPr>
        <w:t>admission.</w:t>
      </w:r>
    </w:p>
    <w:p>
      <w:pPr>
        <w:pStyle w:val="BodyText"/>
        <w:spacing w:line="273" w:lineRule="auto"/>
        <w:ind w:left="284" w:right="104" w:firstLine="239"/>
        <w:jc w:val="both"/>
      </w:pPr>
      <w:r>
        <w:rPr>
          <w:color w:val="231F20"/>
          <w:w w:val="110"/>
        </w:rPr>
        <w:t>The</w:t>
      </w:r>
      <w:r>
        <w:rPr>
          <w:color w:val="231F20"/>
          <w:spacing w:val="-3"/>
          <w:w w:val="110"/>
        </w:rPr>
        <w:t> </w:t>
      </w:r>
      <w:r>
        <w:rPr>
          <w:color w:val="231F20"/>
          <w:w w:val="110"/>
        </w:rPr>
        <w:t>patient</w:t>
      </w:r>
      <w:r>
        <w:rPr>
          <w:color w:val="231F20"/>
          <w:spacing w:val="-3"/>
          <w:w w:val="110"/>
        </w:rPr>
        <w:t> </w:t>
      </w:r>
      <w:r>
        <w:rPr>
          <w:color w:val="231F20"/>
          <w:w w:val="110"/>
        </w:rPr>
        <w:t>had</w:t>
      </w:r>
      <w:r>
        <w:rPr>
          <w:color w:val="231F20"/>
          <w:spacing w:val="-5"/>
          <w:w w:val="110"/>
        </w:rPr>
        <w:t> </w:t>
      </w:r>
      <w:r>
        <w:rPr>
          <w:color w:val="231F20"/>
          <w:w w:val="110"/>
        </w:rPr>
        <w:t>further</w:t>
      </w:r>
      <w:r>
        <w:rPr>
          <w:color w:val="231F20"/>
          <w:spacing w:val="-3"/>
          <w:w w:val="110"/>
        </w:rPr>
        <w:t> </w:t>
      </w:r>
      <w:r>
        <w:rPr>
          <w:color w:val="231F20"/>
          <w:w w:val="110"/>
        </w:rPr>
        <w:t>admissions</w:t>
      </w:r>
      <w:r>
        <w:rPr>
          <w:color w:val="231F20"/>
          <w:spacing w:val="-6"/>
          <w:w w:val="110"/>
        </w:rPr>
        <w:t> </w:t>
      </w:r>
      <w:r>
        <w:rPr>
          <w:color w:val="231F20"/>
          <w:w w:val="110"/>
        </w:rPr>
        <w:t>between</w:t>
      </w:r>
      <w:r>
        <w:rPr>
          <w:color w:val="231F20"/>
          <w:spacing w:val="-3"/>
          <w:w w:val="110"/>
        </w:rPr>
        <w:t> </w:t>
      </w:r>
      <w:r>
        <w:rPr>
          <w:color w:val="231F20"/>
          <w:w w:val="110"/>
        </w:rPr>
        <w:t>18</w:t>
      </w:r>
      <w:r>
        <w:rPr>
          <w:color w:val="231F20"/>
          <w:spacing w:val="-6"/>
          <w:w w:val="110"/>
        </w:rPr>
        <w:t> </w:t>
      </w:r>
      <w:r>
        <w:rPr>
          <w:color w:val="231F20"/>
          <w:w w:val="110"/>
        </w:rPr>
        <w:t>and</w:t>
      </w:r>
      <w:r>
        <w:rPr>
          <w:color w:val="231F20"/>
          <w:spacing w:val="-2"/>
          <w:w w:val="110"/>
        </w:rPr>
        <w:t> </w:t>
      </w:r>
      <w:r>
        <w:rPr>
          <w:color w:val="231F20"/>
          <w:w w:val="110"/>
        </w:rPr>
        <w:t>36 months,</w:t>
      </w:r>
      <w:r>
        <w:rPr>
          <w:color w:val="231F20"/>
          <w:spacing w:val="-3"/>
          <w:w w:val="110"/>
        </w:rPr>
        <w:t> </w:t>
      </w:r>
      <w:r>
        <w:rPr>
          <w:color w:val="231F20"/>
          <w:w w:val="110"/>
        </w:rPr>
        <w:t>with repeated</w:t>
      </w:r>
      <w:r>
        <w:rPr>
          <w:color w:val="231F20"/>
          <w:w w:val="110"/>
        </w:rPr>
        <w:t> MRI</w:t>
      </w:r>
      <w:r>
        <w:rPr>
          <w:color w:val="231F20"/>
          <w:w w:val="110"/>
        </w:rPr>
        <w:t> showing</w:t>
      </w:r>
      <w:r>
        <w:rPr>
          <w:color w:val="231F20"/>
          <w:w w:val="110"/>
        </w:rPr>
        <w:t> progressively</w:t>
      </w:r>
      <w:r>
        <w:rPr>
          <w:color w:val="231F20"/>
          <w:w w:val="110"/>
        </w:rPr>
        <w:t> more</w:t>
      </w:r>
      <w:r>
        <w:rPr>
          <w:color w:val="231F20"/>
          <w:w w:val="110"/>
        </w:rPr>
        <w:t> extensive</w:t>
      </w:r>
      <w:r>
        <w:rPr>
          <w:color w:val="231F20"/>
          <w:w w:val="110"/>
        </w:rPr>
        <w:t> right</w:t>
      </w:r>
      <w:r>
        <w:rPr>
          <w:color w:val="231F20"/>
          <w:w w:val="110"/>
        </w:rPr>
        <w:t> </w:t>
      </w:r>
      <w:r>
        <w:rPr>
          <w:color w:val="231F20"/>
          <w:w w:val="110"/>
        </w:rPr>
        <w:t>sided diffusion changes involving the right occipital and parietal lobes plus the right posterior thalamus. At 2 years, the patient was admitted with left</w:t>
      </w:r>
      <w:r>
        <w:rPr>
          <w:color w:val="231F20"/>
          <w:spacing w:val="13"/>
          <w:w w:val="110"/>
        </w:rPr>
        <w:t> </w:t>
      </w:r>
      <w:r>
        <w:rPr>
          <w:color w:val="231F20"/>
          <w:w w:val="110"/>
        </w:rPr>
        <w:t>sided</w:t>
      </w:r>
      <w:r>
        <w:rPr>
          <w:color w:val="231F20"/>
          <w:spacing w:val="14"/>
          <w:w w:val="110"/>
        </w:rPr>
        <w:t> </w:t>
      </w:r>
      <w:r>
        <w:rPr>
          <w:color w:val="231F20"/>
          <w:w w:val="110"/>
        </w:rPr>
        <w:t>epilepsia</w:t>
      </w:r>
      <w:r>
        <w:rPr>
          <w:color w:val="231F20"/>
          <w:spacing w:val="13"/>
          <w:w w:val="110"/>
        </w:rPr>
        <w:t> </w:t>
      </w:r>
      <w:r>
        <w:rPr>
          <w:color w:val="231F20"/>
          <w:w w:val="110"/>
        </w:rPr>
        <w:t>partialis</w:t>
      </w:r>
      <w:r>
        <w:rPr>
          <w:color w:val="231F20"/>
          <w:spacing w:val="13"/>
          <w:w w:val="110"/>
        </w:rPr>
        <w:t> </w:t>
      </w:r>
      <w:r>
        <w:rPr>
          <w:color w:val="231F20"/>
          <w:w w:val="110"/>
        </w:rPr>
        <w:t>continua,</w:t>
      </w:r>
      <w:r>
        <w:rPr>
          <w:color w:val="231F20"/>
          <w:spacing w:val="10"/>
          <w:w w:val="110"/>
        </w:rPr>
        <w:t> </w:t>
      </w:r>
      <w:r>
        <w:rPr>
          <w:color w:val="231F20"/>
          <w:w w:val="110"/>
        </w:rPr>
        <w:t>which</w:t>
      </w:r>
      <w:r>
        <w:rPr>
          <w:color w:val="231F20"/>
          <w:spacing w:val="11"/>
          <w:w w:val="110"/>
        </w:rPr>
        <w:t> </w:t>
      </w:r>
      <w:r>
        <w:rPr>
          <w:color w:val="231F20"/>
          <w:w w:val="110"/>
        </w:rPr>
        <w:t>was</w:t>
      </w:r>
      <w:r>
        <w:rPr>
          <w:color w:val="231F20"/>
          <w:spacing w:val="12"/>
          <w:w w:val="110"/>
        </w:rPr>
        <w:t> </w:t>
      </w:r>
      <w:r>
        <w:rPr>
          <w:color w:val="231F20"/>
          <w:w w:val="110"/>
        </w:rPr>
        <w:t>resistant</w:t>
      </w:r>
      <w:r>
        <w:rPr>
          <w:color w:val="231F20"/>
          <w:spacing w:val="11"/>
          <w:w w:val="110"/>
        </w:rPr>
        <w:t> </w:t>
      </w:r>
      <w:r>
        <w:rPr>
          <w:color w:val="231F20"/>
          <w:w w:val="110"/>
        </w:rPr>
        <w:t>to</w:t>
      </w:r>
      <w:r>
        <w:rPr>
          <w:color w:val="231F20"/>
          <w:spacing w:val="14"/>
          <w:w w:val="110"/>
        </w:rPr>
        <w:t> </w:t>
      </w:r>
      <w:r>
        <w:rPr>
          <w:color w:val="231F20"/>
          <w:spacing w:val="-2"/>
          <w:w w:val="110"/>
        </w:rPr>
        <w:t>multiple</w:t>
      </w:r>
    </w:p>
    <w:p>
      <w:pPr>
        <w:pStyle w:val="BodyText"/>
        <w:spacing w:after="0" w:line="273" w:lineRule="auto"/>
        <w:jc w:val="both"/>
        <w:sectPr>
          <w:type w:val="continuous"/>
          <w:pgSz w:w="11910" w:h="15880"/>
          <w:pgMar w:top="640" w:bottom="280" w:left="566" w:right="566"/>
          <w:cols w:num="2" w:equalWidth="0">
            <w:col w:w="5307" w:space="53"/>
            <w:col w:w="5418"/>
          </w:cols>
        </w:sectPr>
      </w:pPr>
    </w:p>
    <w:p>
      <w:pPr>
        <w:pStyle w:val="BodyText"/>
        <w:spacing w:before="174" w:after="1"/>
        <w:rPr>
          <w:sz w:val="20"/>
        </w:rPr>
      </w:pPr>
    </w:p>
    <w:p>
      <w:pPr>
        <w:pStyle w:val="BodyText"/>
        <w:ind w:left="1703"/>
        <w:rPr>
          <w:sz w:val="20"/>
        </w:rPr>
      </w:pPr>
      <w:r>
        <w:rPr>
          <w:sz w:val="20"/>
        </w:rPr>
        <w:drawing>
          <wp:inline distT="0" distB="0" distL="0" distR="0">
            <wp:extent cx="4790735" cy="468630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2" cstate="print"/>
                    <a:stretch>
                      <a:fillRect/>
                    </a:stretch>
                  </pic:blipFill>
                  <pic:spPr>
                    <a:xfrm>
                      <a:off x="0" y="0"/>
                      <a:ext cx="4790735" cy="4686300"/>
                    </a:xfrm>
                    <a:prstGeom prst="rect">
                      <a:avLst/>
                    </a:prstGeom>
                  </pic:spPr>
                </pic:pic>
              </a:graphicData>
            </a:graphic>
          </wp:inline>
        </w:drawing>
      </w:r>
      <w:r>
        <w:rPr>
          <w:sz w:val="20"/>
        </w:rPr>
      </w:r>
    </w:p>
    <w:p>
      <w:pPr>
        <w:pStyle w:val="BodyText"/>
        <w:spacing w:before="60"/>
        <w:rPr>
          <w:sz w:val="12"/>
        </w:rPr>
      </w:pPr>
    </w:p>
    <w:p>
      <w:pPr>
        <w:spacing w:line="297" w:lineRule="auto" w:before="1"/>
        <w:ind w:left="284" w:right="105" w:firstLine="0"/>
        <w:jc w:val="both"/>
        <w:rPr>
          <w:sz w:val="12"/>
        </w:rPr>
      </w:pPr>
      <w:bookmarkStart w:name="_bookmark7" w:id="17"/>
      <w:bookmarkEnd w:id="17"/>
      <w:r>
        <w:rPr/>
      </w:r>
      <w:r>
        <w:rPr>
          <w:color w:val="231F20"/>
          <w:w w:val="115"/>
          <w:sz w:val="12"/>
        </w:rPr>
        <w:t>Fig.</w:t>
      </w:r>
      <w:r>
        <w:rPr>
          <w:color w:val="231F20"/>
          <w:spacing w:val="-6"/>
          <w:w w:val="115"/>
          <w:sz w:val="12"/>
        </w:rPr>
        <w:t> </w:t>
      </w:r>
      <w:r>
        <w:rPr>
          <w:color w:val="231F20"/>
          <w:w w:val="115"/>
          <w:sz w:val="12"/>
        </w:rPr>
        <w:t>1. Genomic DNA deletion analyses. A. Oligonucleotide array CGH analysis identiﬁed a heterozygous loss of ~</w:t>
      </w:r>
      <w:r>
        <w:rPr>
          <w:color w:val="231F20"/>
          <w:spacing w:val="-9"/>
          <w:w w:val="115"/>
          <w:sz w:val="12"/>
        </w:rPr>
        <w:t> </w:t>
      </w:r>
      <w:r>
        <w:rPr>
          <w:color w:val="231F20"/>
          <w:w w:val="115"/>
          <w:sz w:val="12"/>
        </w:rPr>
        <w:t>4.5</w:t>
      </w:r>
      <w:r>
        <w:rPr>
          <w:color w:val="231F20"/>
          <w:spacing w:val="12"/>
          <w:w w:val="115"/>
          <w:sz w:val="12"/>
        </w:rPr>
        <w:t> </w:t>
      </w:r>
      <w:r>
        <w:rPr>
          <w:color w:val="231F20"/>
          <w:w w:val="115"/>
          <w:sz w:val="12"/>
        </w:rPr>
        <w:t>kb (nucleotide position 87,662,154 to 87,666,650) in the long arm</w:t>
      </w:r>
      <w:r>
        <w:rPr>
          <w:color w:val="231F20"/>
          <w:spacing w:val="40"/>
          <w:w w:val="120"/>
          <w:sz w:val="12"/>
        </w:rPr>
        <w:t> </w:t>
      </w:r>
      <w:r>
        <w:rPr>
          <w:color w:val="231F20"/>
          <w:w w:val="120"/>
          <w:sz w:val="12"/>
        </w:rPr>
        <w:t>of chromosome 15, spanning from intron 14 to</w:t>
      </w:r>
      <w:r>
        <w:rPr>
          <w:color w:val="231F20"/>
          <w:spacing w:val="-1"/>
          <w:w w:val="120"/>
          <w:sz w:val="12"/>
        </w:rPr>
        <w:t> </w:t>
      </w:r>
      <w:r>
        <w:rPr>
          <w:color w:val="231F20"/>
          <w:w w:val="120"/>
          <w:sz w:val="12"/>
        </w:rPr>
        <w:t>intron 21 of the</w:t>
      </w:r>
      <w:r>
        <w:rPr>
          <w:color w:val="231F20"/>
          <w:spacing w:val="-1"/>
          <w:w w:val="120"/>
          <w:sz w:val="12"/>
        </w:rPr>
        <w:t> </w:t>
      </w:r>
      <w:r>
        <w:rPr>
          <w:i/>
          <w:color w:val="231F20"/>
          <w:w w:val="120"/>
          <w:sz w:val="12"/>
        </w:rPr>
        <w:t>POLG </w:t>
      </w:r>
      <w:r>
        <w:rPr>
          <w:color w:val="231F20"/>
          <w:w w:val="120"/>
          <w:sz w:val="12"/>
        </w:rPr>
        <w:t>gene in the</w:t>
      </w:r>
      <w:r>
        <w:rPr>
          <w:color w:val="231F20"/>
          <w:spacing w:val="-1"/>
          <w:w w:val="120"/>
          <w:sz w:val="12"/>
        </w:rPr>
        <w:t> </w:t>
      </w:r>
      <w:r>
        <w:rPr>
          <w:color w:val="231F20"/>
          <w:w w:val="120"/>
          <w:sz w:val="12"/>
        </w:rPr>
        <w:t>patient.</w:t>
      </w:r>
      <w:r>
        <w:rPr>
          <w:color w:val="231F20"/>
          <w:spacing w:val="-1"/>
          <w:w w:val="120"/>
          <w:sz w:val="12"/>
        </w:rPr>
        <w:t> </w:t>
      </w:r>
      <w:r>
        <w:rPr>
          <w:color w:val="231F20"/>
          <w:w w:val="120"/>
          <w:sz w:val="12"/>
        </w:rPr>
        <w:t>Each dot indicates an oligonucleotide probe. Green dots represent copy number loss. The</w:t>
      </w:r>
      <w:r>
        <w:rPr>
          <w:color w:val="231F20"/>
          <w:spacing w:val="40"/>
          <w:w w:val="120"/>
          <w:sz w:val="12"/>
        </w:rPr>
        <w:t> </w:t>
      </w:r>
      <w:r>
        <w:rPr>
          <w:color w:val="231F20"/>
          <w:w w:val="120"/>
          <w:sz w:val="12"/>
        </w:rPr>
        <w:t>deletion region is boxed and the numbers are the coordinates of the estimated break points according to the reference sequence in the Ensembl database (ENSG00000140521 in</w:t>
      </w:r>
      <w:r>
        <w:rPr>
          <w:color w:val="231F20"/>
          <w:spacing w:val="40"/>
          <w:w w:val="120"/>
          <w:sz w:val="12"/>
        </w:rPr>
        <w:t> </w:t>
      </w:r>
      <w:r>
        <w:rPr>
          <w:color w:val="231F20"/>
          <w:w w:val="120"/>
          <w:sz w:val="12"/>
        </w:rPr>
        <w:t>version 54). Black dots represent no copy number changes and the red dots represent gain of copy number. The corresponding genomic structure of the </w:t>
      </w:r>
      <w:r>
        <w:rPr>
          <w:i/>
          <w:color w:val="231F20"/>
          <w:w w:val="120"/>
          <w:sz w:val="12"/>
        </w:rPr>
        <w:t>POLG </w:t>
      </w:r>
      <w:r>
        <w:rPr>
          <w:color w:val="231F20"/>
          <w:w w:val="120"/>
          <w:sz w:val="12"/>
        </w:rPr>
        <w:t>gene is on the right.</w:t>
      </w:r>
      <w:r>
        <w:rPr>
          <w:color w:val="231F20"/>
          <w:spacing w:val="40"/>
          <w:w w:val="120"/>
          <w:sz w:val="12"/>
        </w:rPr>
        <w:t> </w:t>
      </w:r>
      <w:r>
        <w:rPr>
          <w:color w:val="231F20"/>
          <w:w w:val="120"/>
          <w:sz w:val="12"/>
        </w:rPr>
        <w:t>B:</w:t>
      </w:r>
      <w:r>
        <w:rPr>
          <w:color w:val="231F20"/>
          <w:spacing w:val="-5"/>
          <w:w w:val="120"/>
          <w:sz w:val="12"/>
        </w:rPr>
        <w:t> </w:t>
      </w:r>
      <w:r>
        <w:rPr>
          <w:color w:val="231F20"/>
          <w:w w:val="120"/>
          <w:sz w:val="12"/>
        </w:rPr>
        <w:t>Long-range</w:t>
      </w:r>
      <w:r>
        <w:rPr>
          <w:color w:val="231F20"/>
          <w:spacing w:val="-5"/>
          <w:w w:val="120"/>
          <w:sz w:val="12"/>
        </w:rPr>
        <w:t> </w:t>
      </w:r>
      <w:r>
        <w:rPr>
          <w:color w:val="231F20"/>
          <w:w w:val="120"/>
          <w:sz w:val="12"/>
        </w:rPr>
        <w:t>PCR</w:t>
      </w:r>
      <w:r>
        <w:rPr>
          <w:color w:val="231F20"/>
          <w:spacing w:val="-6"/>
          <w:w w:val="120"/>
          <w:sz w:val="12"/>
        </w:rPr>
        <w:t> </w:t>
      </w:r>
      <w:r>
        <w:rPr>
          <w:color w:val="231F20"/>
          <w:w w:val="120"/>
          <w:sz w:val="12"/>
        </w:rPr>
        <w:t>analysis</w:t>
      </w:r>
      <w:r>
        <w:rPr>
          <w:color w:val="231F20"/>
          <w:spacing w:val="-4"/>
          <w:w w:val="120"/>
          <w:sz w:val="12"/>
        </w:rPr>
        <w:t> </w:t>
      </w:r>
      <w:r>
        <w:rPr>
          <w:color w:val="231F20"/>
          <w:w w:val="120"/>
          <w:sz w:val="12"/>
        </w:rPr>
        <w:t>of</w:t>
      </w:r>
      <w:r>
        <w:rPr>
          <w:color w:val="231F20"/>
          <w:spacing w:val="-5"/>
          <w:w w:val="120"/>
          <w:sz w:val="12"/>
        </w:rPr>
        <w:t> </w:t>
      </w:r>
      <w:r>
        <w:rPr>
          <w:color w:val="231F20"/>
          <w:w w:val="120"/>
          <w:sz w:val="12"/>
        </w:rPr>
        <w:t>the</w:t>
      </w:r>
      <w:r>
        <w:rPr>
          <w:color w:val="231F20"/>
          <w:spacing w:val="-4"/>
          <w:w w:val="120"/>
          <w:sz w:val="12"/>
        </w:rPr>
        <w:t> </w:t>
      </w:r>
      <w:r>
        <w:rPr>
          <w:i/>
          <w:color w:val="231F20"/>
          <w:w w:val="120"/>
          <w:sz w:val="12"/>
        </w:rPr>
        <w:t>POLG</w:t>
      </w:r>
      <w:r>
        <w:rPr>
          <w:i/>
          <w:color w:val="231F20"/>
          <w:spacing w:val="-5"/>
          <w:w w:val="120"/>
          <w:sz w:val="12"/>
        </w:rPr>
        <w:t> </w:t>
      </w:r>
      <w:r>
        <w:rPr>
          <w:color w:val="231F20"/>
          <w:w w:val="120"/>
          <w:sz w:val="12"/>
        </w:rPr>
        <w:t>gene</w:t>
      </w:r>
      <w:r>
        <w:rPr>
          <w:color w:val="231F20"/>
          <w:spacing w:val="-6"/>
          <w:w w:val="120"/>
          <w:sz w:val="12"/>
        </w:rPr>
        <w:t> </w:t>
      </w:r>
      <w:r>
        <w:rPr>
          <w:color w:val="231F20"/>
          <w:w w:val="120"/>
          <w:sz w:val="12"/>
        </w:rPr>
        <w:t>using</w:t>
      </w:r>
      <w:r>
        <w:rPr>
          <w:color w:val="231F20"/>
          <w:spacing w:val="-5"/>
          <w:w w:val="120"/>
          <w:sz w:val="12"/>
        </w:rPr>
        <w:t> </w:t>
      </w:r>
      <w:r>
        <w:rPr>
          <w:color w:val="231F20"/>
          <w:w w:val="120"/>
          <w:sz w:val="12"/>
        </w:rPr>
        <w:t>primers</w:t>
      </w:r>
      <w:r>
        <w:rPr>
          <w:color w:val="231F20"/>
          <w:spacing w:val="-4"/>
          <w:w w:val="120"/>
          <w:sz w:val="12"/>
        </w:rPr>
        <w:t> </w:t>
      </w:r>
      <w:r>
        <w:rPr>
          <w:color w:val="231F20"/>
          <w:w w:val="120"/>
          <w:sz w:val="12"/>
        </w:rPr>
        <w:t>located</w:t>
      </w:r>
      <w:r>
        <w:rPr>
          <w:color w:val="231F20"/>
          <w:spacing w:val="-5"/>
          <w:w w:val="120"/>
          <w:sz w:val="12"/>
        </w:rPr>
        <w:t> </w:t>
      </w:r>
      <w:r>
        <w:rPr>
          <w:color w:val="231F20"/>
          <w:w w:val="120"/>
          <w:sz w:val="12"/>
        </w:rPr>
        <w:t>in</w:t>
      </w:r>
      <w:r>
        <w:rPr>
          <w:color w:val="231F20"/>
          <w:spacing w:val="-5"/>
          <w:w w:val="120"/>
          <w:sz w:val="12"/>
        </w:rPr>
        <w:t> </w:t>
      </w:r>
      <w:r>
        <w:rPr>
          <w:color w:val="231F20"/>
          <w:w w:val="120"/>
          <w:sz w:val="12"/>
        </w:rPr>
        <w:t>introns</w:t>
      </w:r>
      <w:r>
        <w:rPr>
          <w:color w:val="231F20"/>
          <w:spacing w:val="-5"/>
          <w:w w:val="120"/>
          <w:sz w:val="12"/>
        </w:rPr>
        <w:t> </w:t>
      </w:r>
      <w:r>
        <w:rPr>
          <w:color w:val="231F20"/>
          <w:w w:val="120"/>
          <w:sz w:val="12"/>
        </w:rPr>
        <w:t>13</w:t>
      </w:r>
      <w:r>
        <w:rPr>
          <w:color w:val="231F20"/>
          <w:spacing w:val="-6"/>
          <w:w w:val="120"/>
          <w:sz w:val="12"/>
        </w:rPr>
        <w:t> </w:t>
      </w:r>
      <w:r>
        <w:rPr>
          <w:color w:val="231F20"/>
          <w:w w:val="120"/>
          <w:sz w:val="12"/>
        </w:rPr>
        <w:t>and</w:t>
      </w:r>
      <w:r>
        <w:rPr>
          <w:color w:val="231F20"/>
          <w:spacing w:val="-5"/>
          <w:w w:val="120"/>
          <w:sz w:val="12"/>
        </w:rPr>
        <w:t> </w:t>
      </w:r>
      <w:r>
        <w:rPr>
          <w:color w:val="231F20"/>
          <w:w w:val="120"/>
          <w:sz w:val="12"/>
        </w:rPr>
        <w:t>22</w:t>
      </w:r>
      <w:r>
        <w:rPr>
          <w:color w:val="231F20"/>
          <w:spacing w:val="-6"/>
          <w:w w:val="120"/>
          <w:sz w:val="12"/>
        </w:rPr>
        <w:t> </w:t>
      </w:r>
      <w:r>
        <w:rPr>
          <w:color w:val="231F20"/>
          <w:w w:val="120"/>
          <w:sz w:val="12"/>
        </w:rPr>
        <w:t>showed</w:t>
      </w:r>
      <w:r>
        <w:rPr>
          <w:color w:val="231F20"/>
          <w:spacing w:val="-4"/>
          <w:w w:val="120"/>
          <w:sz w:val="12"/>
        </w:rPr>
        <w:t> </w:t>
      </w:r>
      <w:r>
        <w:rPr>
          <w:color w:val="231F20"/>
          <w:w w:val="120"/>
          <w:sz w:val="12"/>
        </w:rPr>
        <w:t>that</w:t>
      </w:r>
      <w:r>
        <w:rPr>
          <w:color w:val="231F20"/>
          <w:spacing w:val="-6"/>
          <w:w w:val="120"/>
          <w:sz w:val="12"/>
        </w:rPr>
        <w:t> </w:t>
      </w:r>
      <w:r>
        <w:rPr>
          <w:color w:val="231F20"/>
          <w:w w:val="120"/>
          <w:sz w:val="12"/>
        </w:rPr>
        <w:t>a</w:t>
      </w:r>
      <w:r>
        <w:rPr>
          <w:color w:val="231F20"/>
          <w:spacing w:val="-4"/>
          <w:w w:val="120"/>
          <w:sz w:val="12"/>
        </w:rPr>
        <w:t> </w:t>
      </w:r>
      <w:r>
        <w:rPr>
          <w:color w:val="231F20"/>
          <w:w w:val="120"/>
          <w:sz w:val="12"/>
        </w:rPr>
        <w:t>full-length</w:t>
      </w:r>
      <w:r>
        <w:rPr>
          <w:color w:val="231F20"/>
          <w:spacing w:val="-5"/>
          <w:w w:val="120"/>
          <w:sz w:val="12"/>
        </w:rPr>
        <w:t> </w:t>
      </w:r>
      <w:r>
        <w:rPr>
          <w:color w:val="231F20"/>
          <w:w w:val="120"/>
          <w:sz w:val="12"/>
        </w:rPr>
        <w:t>product</w:t>
      </w:r>
      <w:r>
        <w:rPr>
          <w:color w:val="231F20"/>
          <w:spacing w:val="-6"/>
          <w:w w:val="120"/>
          <w:sz w:val="12"/>
        </w:rPr>
        <w:t> </w:t>
      </w:r>
      <w:r>
        <w:rPr>
          <w:color w:val="231F20"/>
          <w:w w:val="120"/>
          <w:sz w:val="12"/>
        </w:rPr>
        <w:t>(5675</w:t>
      </w:r>
      <w:r>
        <w:rPr>
          <w:color w:val="231F20"/>
          <w:spacing w:val="-3"/>
          <w:w w:val="120"/>
          <w:sz w:val="12"/>
        </w:rPr>
        <w:t> </w:t>
      </w:r>
      <w:r>
        <w:rPr>
          <w:color w:val="231F20"/>
          <w:w w:val="120"/>
          <w:sz w:val="12"/>
        </w:rPr>
        <w:t>bp)</w:t>
      </w:r>
      <w:r>
        <w:rPr>
          <w:color w:val="231F20"/>
          <w:spacing w:val="-5"/>
          <w:w w:val="120"/>
          <w:sz w:val="12"/>
        </w:rPr>
        <w:t> </w:t>
      </w:r>
      <w:r>
        <w:rPr>
          <w:color w:val="231F20"/>
          <w:w w:val="120"/>
          <w:sz w:val="12"/>
        </w:rPr>
        <w:t>could</w:t>
      </w:r>
      <w:r>
        <w:rPr>
          <w:color w:val="231F20"/>
          <w:spacing w:val="-4"/>
          <w:w w:val="120"/>
          <w:sz w:val="12"/>
        </w:rPr>
        <w:t> </w:t>
      </w:r>
      <w:r>
        <w:rPr>
          <w:color w:val="231F20"/>
          <w:w w:val="120"/>
          <w:sz w:val="12"/>
        </w:rPr>
        <w:t>be</w:t>
      </w:r>
      <w:r>
        <w:rPr>
          <w:color w:val="231F20"/>
          <w:spacing w:val="-6"/>
          <w:w w:val="120"/>
          <w:sz w:val="12"/>
        </w:rPr>
        <w:t> </w:t>
      </w:r>
      <w:r>
        <w:rPr>
          <w:color w:val="231F20"/>
          <w:w w:val="120"/>
          <w:sz w:val="12"/>
        </w:rPr>
        <w:t>detected</w:t>
      </w:r>
      <w:r>
        <w:rPr>
          <w:color w:val="231F20"/>
          <w:spacing w:val="-4"/>
          <w:w w:val="120"/>
          <w:sz w:val="12"/>
        </w:rPr>
        <w:t> </w:t>
      </w:r>
      <w:r>
        <w:rPr>
          <w:color w:val="231F20"/>
          <w:w w:val="120"/>
          <w:sz w:val="12"/>
        </w:rPr>
        <w:t>in</w:t>
      </w:r>
      <w:r>
        <w:rPr>
          <w:color w:val="231F20"/>
          <w:spacing w:val="-6"/>
          <w:w w:val="120"/>
          <w:sz w:val="12"/>
        </w:rPr>
        <w:t> </w:t>
      </w:r>
      <w:r>
        <w:rPr>
          <w:color w:val="231F20"/>
          <w:w w:val="120"/>
          <w:sz w:val="12"/>
        </w:rPr>
        <w:t>the</w:t>
      </w:r>
      <w:r>
        <w:rPr>
          <w:color w:val="231F20"/>
          <w:spacing w:val="-5"/>
          <w:w w:val="120"/>
          <w:sz w:val="12"/>
        </w:rPr>
        <w:t> </w:t>
      </w:r>
      <w:r>
        <w:rPr>
          <w:color w:val="231F20"/>
          <w:w w:val="120"/>
          <w:sz w:val="12"/>
        </w:rPr>
        <w:t>father</w:t>
      </w:r>
      <w:r>
        <w:rPr>
          <w:color w:val="231F20"/>
          <w:spacing w:val="-4"/>
          <w:w w:val="120"/>
          <w:sz w:val="12"/>
        </w:rPr>
        <w:t> </w:t>
      </w:r>
      <w:r>
        <w:rPr>
          <w:color w:val="231F20"/>
          <w:w w:val="120"/>
          <w:sz w:val="12"/>
        </w:rPr>
        <w:t>(F),</w:t>
      </w:r>
      <w:r>
        <w:rPr>
          <w:color w:val="231F20"/>
          <w:spacing w:val="-4"/>
          <w:w w:val="120"/>
          <w:sz w:val="12"/>
        </w:rPr>
        <w:t> </w:t>
      </w:r>
      <w:r>
        <w:rPr>
          <w:color w:val="231F20"/>
          <w:w w:val="120"/>
          <w:sz w:val="12"/>
        </w:rPr>
        <w:t>mother</w:t>
      </w:r>
      <w:r>
        <w:rPr>
          <w:color w:val="231F20"/>
          <w:spacing w:val="-5"/>
          <w:w w:val="120"/>
          <w:sz w:val="12"/>
        </w:rPr>
        <w:t> (M)</w:t>
      </w:r>
    </w:p>
    <w:p>
      <w:pPr>
        <w:spacing w:line="144" w:lineRule="exact" w:before="0"/>
        <w:ind w:left="284" w:right="0" w:firstLine="0"/>
        <w:jc w:val="both"/>
        <w:rPr>
          <w:sz w:val="12"/>
        </w:rPr>
      </w:pPr>
      <w:r>
        <w:rPr>
          <w:color w:val="231F20"/>
          <w:w w:val="120"/>
          <w:sz w:val="12"/>
        </w:rPr>
        <w:t>and</w:t>
      </w:r>
      <w:r>
        <w:rPr>
          <w:color w:val="231F20"/>
          <w:spacing w:val="-3"/>
          <w:w w:val="120"/>
          <w:sz w:val="12"/>
        </w:rPr>
        <w:t> </w:t>
      </w:r>
      <w:r>
        <w:rPr>
          <w:color w:val="231F20"/>
          <w:w w:val="120"/>
          <w:sz w:val="12"/>
        </w:rPr>
        <w:t>patient</w:t>
      </w:r>
      <w:r>
        <w:rPr>
          <w:color w:val="231F20"/>
          <w:spacing w:val="-4"/>
          <w:w w:val="120"/>
          <w:sz w:val="12"/>
        </w:rPr>
        <w:t> </w:t>
      </w:r>
      <w:r>
        <w:rPr>
          <w:color w:val="231F20"/>
          <w:w w:val="120"/>
          <w:sz w:val="12"/>
        </w:rPr>
        <w:t>(P),</w:t>
      </w:r>
      <w:r>
        <w:rPr>
          <w:color w:val="231F20"/>
          <w:spacing w:val="-3"/>
          <w:w w:val="120"/>
          <w:sz w:val="12"/>
        </w:rPr>
        <w:t> </w:t>
      </w:r>
      <w:r>
        <w:rPr>
          <w:color w:val="231F20"/>
          <w:w w:val="120"/>
          <w:sz w:val="12"/>
        </w:rPr>
        <w:t>however</w:t>
      </w:r>
      <w:r>
        <w:rPr>
          <w:color w:val="231F20"/>
          <w:spacing w:val="-2"/>
          <w:w w:val="120"/>
          <w:sz w:val="12"/>
        </w:rPr>
        <w:t> </w:t>
      </w:r>
      <w:r>
        <w:rPr>
          <w:color w:val="231F20"/>
          <w:w w:val="120"/>
          <w:sz w:val="12"/>
        </w:rPr>
        <w:t>a</w:t>
      </w:r>
      <w:r>
        <w:rPr>
          <w:color w:val="231F20"/>
          <w:spacing w:val="-4"/>
          <w:w w:val="120"/>
          <w:sz w:val="12"/>
        </w:rPr>
        <w:t> </w:t>
      </w:r>
      <w:r>
        <w:rPr>
          <w:color w:val="231F20"/>
          <w:w w:val="120"/>
          <w:sz w:val="12"/>
        </w:rPr>
        <w:t>deletion product</w:t>
      </w:r>
      <w:r>
        <w:rPr>
          <w:color w:val="231F20"/>
          <w:spacing w:val="-3"/>
          <w:w w:val="120"/>
          <w:sz w:val="12"/>
        </w:rPr>
        <w:t> </w:t>
      </w:r>
      <w:r>
        <w:rPr>
          <w:color w:val="231F20"/>
          <w:w w:val="120"/>
          <w:sz w:val="12"/>
        </w:rPr>
        <w:t>of</w:t>
      </w:r>
      <w:r>
        <w:rPr>
          <w:color w:val="231F20"/>
          <w:spacing w:val="-3"/>
          <w:w w:val="120"/>
          <w:sz w:val="12"/>
        </w:rPr>
        <w:t> </w:t>
      </w:r>
      <w:r>
        <w:rPr>
          <w:color w:val="231F20"/>
          <w:w w:val="120"/>
          <w:sz w:val="12"/>
        </w:rPr>
        <w:t>935</w:t>
      </w:r>
      <w:r>
        <w:rPr>
          <w:color w:val="231F20"/>
          <w:spacing w:val="2"/>
          <w:w w:val="120"/>
          <w:sz w:val="12"/>
        </w:rPr>
        <w:t> </w:t>
      </w:r>
      <w:r>
        <w:rPr>
          <w:color w:val="231F20"/>
          <w:w w:val="120"/>
          <w:sz w:val="12"/>
        </w:rPr>
        <w:t>bp</w:t>
      </w:r>
      <w:r>
        <w:rPr>
          <w:color w:val="231F20"/>
          <w:spacing w:val="-1"/>
          <w:w w:val="120"/>
          <w:sz w:val="12"/>
        </w:rPr>
        <w:t> </w:t>
      </w:r>
      <w:r>
        <w:rPr>
          <w:color w:val="231F20"/>
          <w:w w:val="120"/>
          <w:sz w:val="12"/>
        </w:rPr>
        <w:t>was</w:t>
      </w:r>
      <w:r>
        <w:rPr>
          <w:color w:val="231F20"/>
          <w:spacing w:val="-3"/>
          <w:w w:val="120"/>
          <w:sz w:val="12"/>
        </w:rPr>
        <w:t> </w:t>
      </w:r>
      <w:r>
        <w:rPr>
          <w:color w:val="231F20"/>
          <w:w w:val="120"/>
          <w:sz w:val="12"/>
        </w:rPr>
        <w:t>also</w:t>
      </w:r>
      <w:r>
        <w:rPr>
          <w:color w:val="231F20"/>
          <w:spacing w:val="-3"/>
          <w:w w:val="120"/>
          <w:sz w:val="12"/>
        </w:rPr>
        <w:t> </w:t>
      </w:r>
      <w:r>
        <w:rPr>
          <w:color w:val="231F20"/>
          <w:w w:val="120"/>
          <w:sz w:val="12"/>
        </w:rPr>
        <w:t>detected</w:t>
      </w:r>
      <w:r>
        <w:rPr>
          <w:color w:val="231F20"/>
          <w:spacing w:val="-3"/>
          <w:w w:val="120"/>
          <w:sz w:val="12"/>
        </w:rPr>
        <w:t> </w:t>
      </w:r>
      <w:r>
        <w:rPr>
          <w:color w:val="231F20"/>
          <w:w w:val="120"/>
          <w:sz w:val="12"/>
        </w:rPr>
        <w:t>in</w:t>
      </w:r>
      <w:r>
        <w:rPr>
          <w:color w:val="231F20"/>
          <w:spacing w:val="-2"/>
          <w:w w:val="120"/>
          <w:sz w:val="12"/>
        </w:rPr>
        <w:t> </w:t>
      </w:r>
      <w:r>
        <w:rPr>
          <w:color w:val="231F20"/>
          <w:w w:val="120"/>
          <w:sz w:val="12"/>
        </w:rPr>
        <w:t>a</w:t>
      </w:r>
      <w:r>
        <w:rPr>
          <w:color w:val="231F20"/>
          <w:spacing w:val="-3"/>
          <w:w w:val="120"/>
          <w:sz w:val="12"/>
        </w:rPr>
        <w:t> </w:t>
      </w:r>
      <w:r>
        <w:rPr>
          <w:color w:val="231F20"/>
          <w:w w:val="120"/>
          <w:sz w:val="12"/>
        </w:rPr>
        <w:t>heterozygous</w:t>
      </w:r>
      <w:r>
        <w:rPr>
          <w:color w:val="231F20"/>
          <w:spacing w:val="-1"/>
          <w:w w:val="120"/>
          <w:sz w:val="12"/>
        </w:rPr>
        <w:t> </w:t>
      </w:r>
      <w:r>
        <w:rPr>
          <w:color w:val="231F20"/>
          <w:w w:val="120"/>
          <w:sz w:val="12"/>
        </w:rPr>
        <w:t>state</w:t>
      </w:r>
      <w:r>
        <w:rPr>
          <w:color w:val="231F20"/>
          <w:spacing w:val="-2"/>
          <w:w w:val="120"/>
          <w:sz w:val="12"/>
        </w:rPr>
        <w:t> </w:t>
      </w:r>
      <w:r>
        <w:rPr>
          <w:color w:val="231F20"/>
          <w:w w:val="120"/>
          <w:sz w:val="12"/>
        </w:rPr>
        <w:t>in</w:t>
      </w:r>
      <w:r>
        <w:rPr>
          <w:color w:val="231F20"/>
          <w:spacing w:val="-3"/>
          <w:w w:val="120"/>
          <w:sz w:val="12"/>
        </w:rPr>
        <w:t> </w:t>
      </w:r>
      <w:r>
        <w:rPr>
          <w:color w:val="231F20"/>
          <w:w w:val="120"/>
          <w:sz w:val="12"/>
        </w:rPr>
        <w:t>both</w:t>
      </w:r>
      <w:r>
        <w:rPr>
          <w:color w:val="231F20"/>
          <w:spacing w:val="-3"/>
          <w:w w:val="120"/>
          <w:sz w:val="12"/>
        </w:rPr>
        <w:t> </w:t>
      </w:r>
      <w:r>
        <w:rPr>
          <w:color w:val="231F20"/>
          <w:w w:val="120"/>
          <w:sz w:val="12"/>
        </w:rPr>
        <w:t>the</w:t>
      </w:r>
      <w:r>
        <w:rPr>
          <w:color w:val="231F20"/>
          <w:spacing w:val="-3"/>
          <w:w w:val="120"/>
          <w:sz w:val="12"/>
        </w:rPr>
        <w:t> </w:t>
      </w:r>
      <w:r>
        <w:rPr>
          <w:color w:val="231F20"/>
          <w:w w:val="120"/>
          <w:sz w:val="12"/>
        </w:rPr>
        <w:t>patient</w:t>
      </w:r>
      <w:r>
        <w:rPr>
          <w:color w:val="231F20"/>
          <w:spacing w:val="-1"/>
          <w:w w:val="120"/>
          <w:sz w:val="12"/>
        </w:rPr>
        <w:t> </w:t>
      </w:r>
      <w:r>
        <w:rPr>
          <w:color w:val="231F20"/>
          <w:w w:val="120"/>
          <w:sz w:val="12"/>
        </w:rPr>
        <w:t>and</w:t>
      </w:r>
      <w:r>
        <w:rPr>
          <w:color w:val="231F20"/>
          <w:spacing w:val="-3"/>
          <w:w w:val="120"/>
          <w:sz w:val="12"/>
        </w:rPr>
        <w:t> </w:t>
      </w:r>
      <w:r>
        <w:rPr>
          <w:color w:val="231F20"/>
          <w:w w:val="120"/>
          <w:sz w:val="12"/>
        </w:rPr>
        <w:t>her</w:t>
      </w:r>
      <w:r>
        <w:rPr>
          <w:color w:val="231F20"/>
          <w:spacing w:val="-2"/>
          <w:w w:val="120"/>
          <w:sz w:val="12"/>
        </w:rPr>
        <w:t> </w:t>
      </w:r>
      <w:r>
        <w:rPr>
          <w:color w:val="231F20"/>
          <w:w w:val="120"/>
          <w:sz w:val="12"/>
        </w:rPr>
        <w:t>mother</w:t>
      </w:r>
      <w:r>
        <w:rPr>
          <w:color w:val="231F20"/>
          <w:spacing w:val="-1"/>
          <w:w w:val="120"/>
          <w:sz w:val="12"/>
        </w:rPr>
        <w:t> </w:t>
      </w:r>
      <w:r>
        <w:rPr>
          <w:color w:val="231F20"/>
          <w:w w:val="120"/>
          <w:sz w:val="12"/>
        </w:rPr>
        <w:t>(primers:</w:t>
      </w:r>
      <w:r>
        <w:rPr>
          <w:color w:val="231F20"/>
          <w:spacing w:val="-2"/>
          <w:w w:val="120"/>
          <w:sz w:val="12"/>
        </w:rPr>
        <w:t> </w:t>
      </w:r>
      <w:r>
        <w:rPr>
          <w:color w:val="231F20"/>
          <w:w w:val="120"/>
          <w:sz w:val="12"/>
        </w:rPr>
        <w:t>forward</w:t>
      </w:r>
      <w:r>
        <w:rPr>
          <w:color w:val="231F20"/>
          <w:spacing w:val="-1"/>
          <w:w w:val="120"/>
          <w:sz w:val="12"/>
        </w:rPr>
        <w:t> </w:t>
      </w:r>
      <w:r>
        <w:rPr>
          <w:color w:val="231F20"/>
          <w:w w:val="120"/>
          <w:sz w:val="12"/>
        </w:rPr>
        <w:t>5</w:t>
      </w:r>
      <w:r>
        <w:rPr>
          <w:rFonts w:ascii="Geneva" w:hAnsi="Geneva"/>
          <w:color w:val="231F20"/>
          <w:w w:val="120"/>
          <w:sz w:val="12"/>
        </w:rPr>
        <w:t>′</w:t>
      </w:r>
      <w:r>
        <w:rPr>
          <w:color w:val="231F20"/>
          <w:w w:val="120"/>
          <w:sz w:val="12"/>
        </w:rPr>
        <w:t>-gcaggtactcacgttggttc-3</w:t>
      </w:r>
      <w:r>
        <w:rPr>
          <w:rFonts w:ascii="Geneva" w:hAnsi="Geneva"/>
          <w:color w:val="231F20"/>
          <w:w w:val="120"/>
          <w:sz w:val="12"/>
        </w:rPr>
        <w:t>′</w:t>
      </w:r>
      <w:r>
        <w:rPr>
          <w:rFonts w:ascii="Geneva" w:hAnsi="Geneva"/>
          <w:color w:val="231F20"/>
          <w:spacing w:val="-15"/>
          <w:w w:val="120"/>
          <w:sz w:val="12"/>
        </w:rPr>
        <w:t> </w:t>
      </w:r>
      <w:r>
        <w:rPr>
          <w:color w:val="231F20"/>
          <w:spacing w:val="-5"/>
          <w:w w:val="120"/>
          <w:sz w:val="12"/>
        </w:rPr>
        <w:t>and</w:t>
      </w:r>
    </w:p>
    <w:p>
      <w:pPr>
        <w:spacing w:before="11"/>
        <w:ind w:left="284" w:right="0" w:firstLine="0"/>
        <w:jc w:val="both"/>
        <w:rPr>
          <w:sz w:val="12"/>
        </w:rPr>
      </w:pPr>
      <w:r>
        <w:rPr>
          <w:color w:val="231F20"/>
          <w:w w:val="115"/>
          <w:sz w:val="12"/>
        </w:rPr>
        <w:t>reverse</w:t>
      </w:r>
      <w:r>
        <w:rPr>
          <w:color w:val="231F20"/>
          <w:spacing w:val="18"/>
          <w:w w:val="115"/>
          <w:sz w:val="12"/>
        </w:rPr>
        <w:t> </w:t>
      </w:r>
      <w:r>
        <w:rPr>
          <w:color w:val="231F20"/>
          <w:w w:val="115"/>
          <w:sz w:val="12"/>
        </w:rPr>
        <w:t>5</w:t>
      </w:r>
      <w:r>
        <w:rPr>
          <w:rFonts w:ascii="Geneva" w:hAnsi="Geneva"/>
          <w:color w:val="231F20"/>
          <w:w w:val="115"/>
          <w:sz w:val="12"/>
        </w:rPr>
        <w:t>′</w:t>
      </w:r>
      <w:r>
        <w:rPr>
          <w:color w:val="231F20"/>
          <w:w w:val="115"/>
          <w:sz w:val="12"/>
        </w:rPr>
        <w:t>-ctgttctccaagacccactt-3</w:t>
      </w:r>
      <w:r>
        <w:rPr>
          <w:rFonts w:ascii="Geneva" w:hAnsi="Geneva"/>
          <w:color w:val="231F20"/>
          <w:w w:val="115"/>
          <w:sz w:val="12"/>
        </w:rPr>
        <w:t>′</w:t>
      </w:r>
      <w:r>
        <w:rPr>
          <w:color w:val="231F20"/>
          <w:w w:val="115"/>
          <w:sz w:val="12"/>
        </w:rPr>
        <w:t>).</w:t>
      </w:r>
      <w:r>
        <w:rPr>
          <w:color w:val="231F20"/>
          <w:spacing w:val="19"/>
          <w:w w:val="115"/>
          <w:sz w:val="12"/>
        </w:rPr>
        <w:t> </w:t>
      </w:r>
      <w:r>
        <w:rPr>
          <w:color w:val="231F20"/>
          <w:w w:val="115"/>
          <w:sz w:val="12"/>
        </w:rPr>
        <w:t>C:</w:t>
      </w:r>
      <w:r>
        <w:rPr>
          <w:color w:val="231F20"/>
          <w:spacing w:val="19"/>
          <w:w w:val="115"/>
          <w:sz w:val="12"/>
        </w:rPr>
        <w:t> </w:t>
      </w:r>
      <w:r>
        <w:rPr>
          <w:color w:val="231F20"/>
          <w:w w:val="115"/>
          <w:sz w:val="12"/>
        </w:rPr>
        <w:t>Sequencing</w:t>
      </w:r>
      <w:r>
        <w:rPr>
          <w:color w:val="231F20"/>
          <w:spacing w:val="20"/>
          <w:w w:val="115"/>
          <w:sz w:val="12"/>
        </w:rPr>
        <w:t> </w:t>
      </w:r>
      <w:r>
        <w:rPr>
          <w:color w:val="231F20"/>
          <w:w w:val="115"/>
          <w:sz w:val="12"/>
        </w:rPr>
        <w:t>of</w:t>
      </w:r>
      <w:r>
        <w:rPr>
          <w:color w:val="231F20"/>
          <w:spacing w:val="18"/>
          <w:w w:val="115"/>
          <w:sz w:val="12"/>
        </w:rPr>
        <w:t> </w:t>
      </w:r>
      <w:r>
        <w:rPr>
          <w:color w:val="231F20"/>
          <w:w w:val="115"/>
          <w:sz w:val="12"/>
        </w:rPr>
        <w:t>the</w:t>
      </w:r>
      <w:r>
        <w:rPr>
          <w:color w:val="231F20"/>
          <w:spacing w:val="21"/>
          <w:w w:val="115"/>
          <w:sz w:val="12"/>
        </w:rPr>
        <w:t> </w:t>
      </w:r>
      <w:r>
        <w:rPr>
          <w:color w:val="231F20"/>
          <w:w w:val="115"/>
          <w:sz w:val="12"/>
        </w:rPr>
        <w:t>genomic</w:t>
      </w:r>
      <w:r>
        <w:rPr>
          <w:color w:val="231F20"/>
          <w:spacing w:val="18"/>
          <w:w w:val="115"/>
          <w:sz w:val="12"/>
        </w:rPr>
        <w:t> </w:t>
      </w:r>
      <w:r>
        <w:rPr>
          <w:color w:val="231F20"/>
          <w:w w:val="115"/>
          <w:sz w:val="12"/>
        </w:rPr>
        <w:t>PCR</w:t>
      </w:r>
      <w:r>
        <w:rPr>
          <w:color w:val="231F20"/>
          <w:spacing w:val="19"/>
          <w:w w:val="115"/>
          <w:sz w:val="12"/>
        </w:rPr>
        <w:t> </w:t>
      </w:r>
      <w:r>
        <w:rPr>
          <w:color w:val="231F20"/>
          <w:w w:val="115"/>
          <w:sz w:val="12"/>
        </w:rPr>
        <w:t>deletion</w:t>
      </w:r>
      <w:r>
        <w:rPr>
          <w:color w:val="231F20"/>
          <w:spacing w:val="20"/>
          <w:w w:val="115"/>
          <w:sz w:val="12"/>
        </w:rPr>
        <w:t> </w:t>
      </w:r>
      <w:r>
        <w:rPr>
          <w:color w:val="231F20"/>
          <w:w w:val="115"/>
          <w:sz w:val="12"/>
        </w:rPr>
        <w:t>product</w:t>
      </w:r>
      <w:r>
        <w:rPr>
          <w:color w:val="231F20"/>
          <w:spacing w:val="20"/>
          <w:w w:val="115"/>
          <w:sz w:val="12"/>
        </w:rPr>
        <w:t> </w:t>
      </w:r>
      <w:r>
        <w:rPr>
          <w:color w:val="231F20"/>
          <w:w w:val="115"/>
          <w:sz w:val="12"/>
        </w:rPr>
        <w:t>identiﬁed</w:t>
      </w:r>
      <w:r>
        <w:rPr>
          <w:color w:val="231F20"/>
          <w:spacing w:val="19"/>
          <w:w w:val="115"/>
          <w:sz w:val="12"/>
        </w:rPr>
        <w:t> </w:t>
      </w:r>
      <w:r>
        <w:rPr>
          <w:color w:val="231F20"/>
          <w:w w:val="115"/>
          <w:sz w:val="12"/>
        </w:rPr>
        <w:t>the</w:t>
      </w:r>
      <w:r>
        <w:rPr>
          <w:color w:val="231F20"/>
          <w:spacing w:val="19"/>
          <w:w w:val="115"/>
          <w:sz w:val="12"/>
        </w:rPr>
        <w:t> </w:t>
      </w:r>
      <w:r>
        <w:rPr>
          <w:color w:val="231F20"/>
          <w:w w:val="115"/>
          <w:sz w:val="12"/>
        </w:rPr>
        <w:t>deletion</w:t>
      </w:r>
      <w:r>
        <w:rPr>
          <w:color w:val="231F20"/>
          <w:spacing w:val="20"/>
          <w:w w:val="115"/>
          <w:sz w:val="12"/>
        </w:rPr>
        <w:t> </w:t>
      </w:r>
      <w:r>
        <w:rPr>
          <w:color w:val="231F20"/>
          <w:spacing w:val="-2"/>
          <w:w w:val="115"/>
          <w:sz w:val="12"/>
        </w:rPr>
        <w:t>breakpoints.</w:t>
      </w:r>
    </w:p>
    <w:p>
      <w:pPr>
        <w:spacing w:after="0"/>
        <w:jc w:val="both"/>
        <w:rPr>
          <w:sz w:val="12"/>
        </w:rPr>
        <w:sectPr>
          <w:type w:val="continuous"/>
          <w:pgSz w:w="11910" w:h="15880"/>
          <w:pgMar w:top="640" w:bottom="280" w:left="566" w:right="566"/>
        </w:sectPr>
      </w:pPr>
    </w:p>
    <w:p>
      <w:pPr>
        <w:tabs>
          <w:tab w:pos="3699" w:val="left" w:leader="none"/>
        </w:tabs>
        <w:spacing w:before="89"/>
        <w:ind w:left="108" w:right="0" w:firstLine="0"/>
        <w:jc w:val="left"/>
        <w:rPr>
          <w:i/>
          <w:sz w:val="12"/>
        </w:rPr>
      </w:pPr>
      <w:bookmarkStart w:name="Mitochondrial enzyme and molecular studi" w:id="18"/>
      <w:bookmarkEnd w:id="18"/>
      <w:r>
        <w:rPr/>
      </w:r>
      <w:bookmarkStart w:name="Discussion" w:id="19"/>
      <w:bookmarkEnd w:id="19"/>
      <w:r>
        <w:rPr/>
      </w:r>
      <w:r>
        <w:rPr>
          <w:color w:val="231F20"/>
          <w:spacing w:val="-5"/>
          <w:w w:val="115"/>
          <w:sz w:val="12"/>
        </w:rPr>
        <w:t>106</w:t>
      </w:r>
      <w:r>
        <w:rPr>
          <w:color w:val="231F20"/>
          <w:sz w:val="12"/>
        </w:rPr>
        <w:tab/>
      </w:r>
      <w:r>
        <w:rPr>
          <w:i/>
          <w:color w:val="231F20"/>
          <w:w w:val="115"/>
          <w:sz w:val="12"/>
        </w:rPr>
        <w:t>A.G.</w:t>
      </w:r>
      <w:r>
        <w:rPr>
          <w:i/>
          <w:color w:val="231F20"/>
          <w:spacing w:val="4"/>
          <w:w w:val="115"/>
          <w:sz w:val="12"/>
        </w:rPr>
        <w:t> </w:t>
      </w:r>
      <w:r>
        <w:rPr>
          <w:i/>
          <w:color w:val="231F20"/>
          <w:w w:val="115"/>
          <w:sz w:val="12"/>
        </w:rPr>
        <w:t>Compton</w:t>
      </w:r>
      <w:r>
        <w:rPr>
          <w:i/>
          <w:color w:val="231F20"/>
          <w:spacing w:val="4"/>
          <w:w w:val="115"/>
          <w:sz w:val="12"/>
        </w:rPr>
        <w:t> </w:t>
      </w:r>
      <w:r>
        <w:rPr>
          <w:i/>
          <w:color w:val="231F20"/>
          <w:w w:val="115"/>
          <w:sz w:val="12"/>
        </w:rPr>
        <w:t>et</w:t>
      </w:r>
      <w:r>
        <w:rPr>
          <w:i/>
          <w:color w:val="231F20"/>
          <w:spacing w:val="4"/>
          <w:w w:val="115"/>
          <w:sz w:val="12"/>
        </w:rPr>
        <w:t> </w:t>
      </w:r>
      <w:r>
        <w:rPr>
          <w:i/>
          <w:color w:val="231F20"/>
          <w:w w:val="115"/>
          <w:sz w:val="12"/>
        </w:rPr>
        <w:t>al.</w:t>
      </w:r>
      <w:r>
        <w:rPr>
          <w:i/>
          <w:color w:val="231F20"/>
          <w:spacing w:val="6"/>
          <w:w w:val="115"/>
          <w:sz w:val="12"/>
        </w:rPr>
        <w:t> </w:t>
      </w:r>
      <w:r>
        <w:rPr>
          <w:i/>
          <w:color w:val="231F20"/>
          <w:w w:val="115"/>
          <w:sz w:val="12"/>
        </w:rPr>
        <w:t>/</w:t>
      </w:r>
      <w:r>
        <w:rPr>
          <w:i/>
          <w:color w:val="231F20"/>
          <w:spacing w:val="4"/>
          <w:w w:val="115"/>
          <w:sz w:val="12"/>
        </w:rPr>
        <w:t> </w:t>
      </w:r>
      <w:r>
        <w:rPr>
          <w:i/>
          <w:color w:val="231F20"/>
          <w:w w:val="115"/>
          <w:sz w:val="12"/>
        </w:rPr>
        <w:t>Mitochondrion</w:t>
      </w:r>
      <w:r>
        <w:rPr>
          <w:i/>
          <w:color w:val="231F20"/>
          <w:spacing w:val="5"/>
          <w:w w:val="115"/>
          <w:sz w:val="12"/>
        </w:rPr>
        <w:t> </w:t>
      </w:r>
      <w:r>
        <w:rPr>
          <w:i/>
          <w:color w:val="231F20"/>
          <w:w w:val="115"/>
          <w:sz w:val="12"/>
        </w:rPr>
        <w:t>11</w:t>
      </w:r>
      <w:r>
        <w:rPr>
          <w:i/>
          <w:color w:val="231F20"/>
          <w:spacing w:val="4"/>
          <w:w w:val="115"/>
          <w:sz w:val="12"/>
        </w:rPr>
        <w:t> </w:t>
      </w:r>
      <w:r>
        <w:rPr>
          <w:i/>
          <w:color w:val="231F20"/>
          <w:w w:val="115"/>
          <w:sz w:val="12"/>
        </w:rPr>
        <w:t>(2011)</w:t>
      </w:r>
      <w:r>
        <w:rPr>
          <w:i/>
          <w:color w:val="231F20"/>
          <w:spacing w:val="5"/>
          <w:w w:val="115"/>
          <w:sz w:val="12"/>
        </w:rPr>
        <w:t> </w:t>
      </w:r>
      <w:r>
        <w:rPr>
          <w:i/>
          <w:color w:val="231F20"/>
          <w:spacing w:val="-2"/>
          <w:w w:val="115"/>
          <w:sz w:val="12"/>
        </w:rPr>
        <w:t>104</w:t>
      </w:r>
      <w:r>
        <w:rPr>
          <w:rFonts w:ascii="Arial" w:hAnsi="Arial"/>
          <w:color w:val="231F20"/>
          <w:spacing w:val="-2"/>
          <w:w w:val="115"/>
          <w:sz w:val="12"/>
        </w:rPr>
        <w:t>–</w:t>
      </w:r>
      <w:r>
        <w:rPr>
          <w:i/>
          <w:color w:val="231F20"/>
          <w:spacing w:val="-2"/>
          <w:w w:val="115"/>
          <w:sz w:val="12"/>
        </w:rPr>
        <w:t>107</w:t>
      </w:r>
    </w:p>
    <w:p>
      <w:pPr>
        <w:pStyle w:val="BodyText"/>
        <w:spacing w:before="9"/>
        <w:rPr>
          <w:i/>
          <w:sz w:val="11"/>
        </w:rPr>
      </w:pPr>
    </w:p>
    <w:p>
      <w:pPr>
        <w:pStyle w:val="BodyText"/>
        <w:spacing w:after="0"/>
        <w:rPr>
          <w:i/>
          <w:sz w:val="11"/>
        </w:rPr>
        <w:sectPr>
          <w:pgSz w:w="11910" w:h="15880"/>
          <w:pgMar w:top="640" w:bottom="280" w:left="566" w:right="566"/>
        </w:sectPr>
      </w:pPr>
    </w:p>
    <w:p>
      <w:pPr>
        <w:pStyle w:val="BodyText"/>
        <w:spacing w:line="273" w:lineRule="auto" w:before="107"/>
        <w:ind w:left="108" w:right="38"/>
        <w:jc w:val="both"/>
      </w:pPr>
      <w:r>
        <w:rPr>
          <w:color w:val="231F20"/>
          <w:w w:val="115"/>
        </w:rPr>
        <w:t>medications</w:t>
      </w:r>
      <w:r>
        <w:rPr>
          <w:color w:val="231F20"/>
          <w:w w:val="115"/>
        </w:rPr>
        <w:t> including</w:t>
      </w:r>
      <w:r>
        <w:rPr>
          <w:color w:val="231F20"/>
          <w:w w:val="115"/>
        </w:rPr>
        <w:t> topiramate,</w:t>
      </w:r>
      <w:r>
        <w:rPr>
          <w:color w:val="231F20"/>
          <w:w w:val="115"/>
        </w:rPr>
        <w:t> levetiracetam</w:t>
      </w:r>
      <w:r>
        <w:rPr>
          <w:color w:val="231F20"/>
          <w:w w:val="115"/>
        </w:rPr>
        <w:t> and</w:t>
      </w:r>
      <w:r>
        <w:rPr>
          <w:color w:val="231F20"/>
          <w:w w:val="115"/>
        </w:rPr>
        <w:t> clobazam,</w:t>
      </w:r>
      <w:r>
        <w:rPr>
          <w:color w:val="231F20"/>
          <w:w w:val="115"/>
        </w:rPr>
        <w:t> a ketogenic</w:t>
      </w:r>
      <w:r>
        <w:rPr>
          <w:color w:val="231F20"/>
          <w:spacing w:val="-3"/>
          <w:w w:val="115"/>
        </w:rPr>
        <w:t> </w:t>
      </w:r>
      <w:r>
        <w:rPr>
          <w:color w:val="231F20"/>
          <w:w w:val="115"/>
        </w:rPr>
        <w:t>diet,</w:t>
      </w:r>
      <w:r>
        <w:rPr>
          <w:color w:val="231F20"/>
          <w:spacing w:val="-2"/>
          <w:w w:val="115"/>
        </w:rPr>
        <w:t> </w:t>
      </w:r>
      <w:r>
        <w:rPr>
          <w:color w:val="231F20"/>
          <w:w w:val="115"/>
        </w:rPr>
        <w:t>zonisamide</w:t>
      </w:r>
      <w:r>
        <w:rPr>
          <w:color w:val="231F20"/>
          <w:spacing w:val="-4"/>
          <w:w w:val="115"/>
        </w:rPr>
        <w:t> </w:t>
      </w:r>
      <w:r>
        <w:rPr>
          <w:color w:val="231F20"/>
          <w:w w:val="115"/>
        </w:rPr>
        <w:t>and</w:t>
      </w:r>
      <w:r>
        <w:rPr>
          <w:color w:val="231F20"/>
          <w:spacing w:val="-3"/>
          <w:w w:val="115"/>
        </w:rPr>
        <w:t> </w:t>
      </w:r>
      <w:r>
        <w:rPr>
          <w:color w:val="231F20"/>
          <w:w w:val="115"/>
        </w:rPr>
        <w:t>a</w:t>
      </w:r>
      <w:r>
        <w:rPr>
          <w:color w:val="231F20"/>
          <w:spacing w:val="-3"/>
          <w:w w:val="115"/>
        </w:rPr>
        <w:t> </w:t>
      </w:r>
      <w:r>
        <w:rPr>
          <w:color w:val="231F20"/>
          <w:w w:val="115"/>
        </w:rPr>
        <w:t>mitochondrial</w:t>
      </w:r>
      <w:r>
        <w:rPr>
          <w:color w:val="231F20"/>
          <w:spacing w:val="-3"/>
          <w:w w:val="115"/>
        </w:rPr>
        <w:t> </w:t>
      </w:r>
      <w:r>
        <w:rPr>
          <w:color w:val="231F20"/>
          <w:w w:val="115"/>
        </w:rPr>
        <w:t>cocktail</w:t>
      </w:r>
      <w:r>
        <w:rPr>
          <w:color w:val="231F20"/>
          <w:spacing w:val="-3"/>
          <w:w w:val="115"/>
        </w:rPr>
        <w:t> </w:t>
      </w:r>
      <w:r>
        <w:rPr>
          <w:color w:val="231F20"/>
          <w:w w:val="115"/>
        </w:rPr>
        <w:t>and</w:t>
      </w:r>
      <w:r>
        <w:rPr>
          <w:color w:val="231F20"/>
          <w:spacing w:val="-3"/>
          <w:w w:val="115"/>
        </w:rPr>
        <w:t> </w:t>
      </w:r>
      <w:r>
        <w:rPr>
          <w:color w:val="231F20"/>
          <w:w w:val="115"/>
        </w:rPr>
        <w:t>no</w:t>
      </w:r>
      <w:r>
        <w:rPr>
          <w:color w:val="231F20"/>
          <w:spacing w:val="-5"/>
          <w:w w:val="115"/>
        </w:rPr>
        <w:t> </w:t>
      </w:r>
      <w:r>
        <w:rPr>
          <w:color w:val="231F20"/>
          <w:w w:val="115"/>
        </w:rPr>
        <w:t>new </w:t>
      </w:r>
      <w:r>
        <w:rPr>
          <w:color w:val="231F20"/>
          <w:spacing w:val="-2"/>
          <w:w w:val="115"/>
        </w:rPr>
        <w:t>developmental</w:t>
      </w:r>
      <w:r>
        <w:rPr>
          <w:color w:val="231F20"/>
          <w:spacing w:val="-10"/>
          <w:w w:val="115"/>
        </w:rPr>
        <w:t> </w:t>
      </w:r>
      <w:r>
        <w:rPr>
          <w:color w:val="231F20"/>
          <w:spacing w:val="-2"/>
          <w:w w:val="115"/>
        </w:rPr>
        <w:t>milestones</w:t>
      </w:r>
      <w:r>
        <w:rPr>
          <w:color w:val="231F20"/>
          <w:spacing w:val="-6"/>
          <w:w w:val="115"/>
        </w:rPr>
        <w:t> </w:t>
      </w:r>
      <w:r>
        <w:rPr>
          <w:color w:val="231F20"/>
          <w:spacing w:val="-2"/>
          <w:w w:val="115"/>
        </w:rPr>
        <w:t>were</w:t>
      </w:r>
      <w:r>
        <w:rPr>
          <w:color w:val="231F20"/>
          <w:spacing w:val="-8"/>
          <w:w w:val="115"/>
        </w:rPr>
        <w:t> </w:t>
      </w:r>
      <w:r>
        <w:rPr>
          <w:color w:val="231F20"/>
          <w:spacing w:val="-2"/>
          <w:w w:val="115"/>
        </w:rPr>
        <w:t>gained</w:t>
      </w:r>
      <w:r>
        <w:rPr>
          <w:color w:val="231F20"/>
          <w:spacing w:val="-6"/>
          <w:w w:val="115"/>
        </w:rPr>
        <w:t> </w:t>
      </w:r>
      <w:r>
        <w:rPr>
          <w:color w:val="231F20"/>
          <w:spacing w:val="-2"/>
          <w:w w:val="115"/>
        </w:rPr>
        <w:t>over</w:t>
      </w:r>
      <w:r>
        <w:rPr>
          <w:color w:val="231F20"/>
          <w:spacing w:val="-8"/>
          <w:w w:val="115"/>
        </w:rPr>
        <w:t> </w:t>
      </w:r>
      <w:r>
        <w:rPr>
          <w:color w:val="231F20"/>
          <w:spacing w:val="-2"/>
          <w:w w:val="115"/>
        </w:rPr>
        <w:t>the</w:t>
      </w:r>
      <w:r>
        <w:rPr>
          <w:color w:val="231F20"/>
          <w:spacing w:val="-8"/>
          <w:w w:val="115"/>
        </w:rPr>
        <w:t> </w:t>
      </w:r>
      <w:r>
        <w:rPr>
          <w:color w:val="231F20"/>
          <w:spacing w:val="-2"/>
          <w:w w:val="115"/>
        </w:rPr>
        <w:t>next</w:t>
      </w:r>
      <w:r>
        <w:rPr>
          <w:color w:val="231F20"/>
          <w:spacing w:val="-9"/>
          <w:w w:val="115"/>
        </w:rPr>
        <w:t> </w:t>
      </w:r>
      <w:r>
        <w:rPr>
          <w:color w:val="231F20"/>
          <w:spacing w:val="-2"/>
          <w:w w:val="115"/>
        </w:rPr>
        <w:t>12</w:t>
      </w:r>
      <w:r>
        <w:rPr>
          <w:color w:val="231F20"/>
          <w:spacing w:val="-10"/>
          <w:w w:val="115"/>
        </w:rPr>
        <w:t> </w:t>
      </w:r>
      <w:r>
        <w:rPr>
          <w:color w:val="231F20"/>
          <w:spacing w:val="-2"/>
          <w:w w:val="115"/>
        </w:rPr>
        <w:t>months.</w:t>
      </w:r>
      <w:r>
        <w:rPr>
          <w:color w:val="231F20"/>
          <w:spacing w:val="-7"/>
          <w:w w:val="115"/>
        </w:rPr>
        <w:t> </w:t>
      </w:r>
      <w:r>
        <w:rPr>
          <w:color w:val="231F20"/>
          <w:spacing w:val="-2"/>
          <w:w w:val="115"/>
        </w:rPr>
        <w:t>Liver </w:t>
      </w:r>
      <w:r>
        <w:rPr>
          <w:color w:val="231F20"/>
          <w:w w:val="115"/>
        </w:rPr>
        <w:t>function</w:t>
      </w:r>
      <w:r>
        <w:rPr>
          <w:color w:val="231F20"/>
          <w:w w:val="115"/>
        </w:rPr>
        <w:t> tests</w:t>
      </w:r>
      <w:r>
        <w:rPr>
          <w:color w:val="231F20"/>
          <w:w w:val="115"/>
        </w:rPr>
        <w:t> indicated</w:t>
      </w:r>
      <w:r>
        <w:rPr>
          <w:color w:val="231F20"/>
          <w:w w:val="115"/>
        </w:rPr>
        <w:t> a</w:t>
      </w:r>
      <w:r>
        <w:rPr>
          <w:color w:val="231F20"/>
          <w:w w:val="115"/>
        </w:rPr>
        <w:t> progressive</w:t>
      </w:r>
      <w:r>
        <w:rPr>
          <w:color w:val="231F20"/>
          <w:w w:val="115"/>
        </w:rPr>
        <w:t> hepatopathy</w:t>
      </w:r>
      <w:r>
        <w:rPr>
          <w:color w:val="231F20"/>
          <w:w w:val="115"/>
        </w:rPr>
        <w:t> from</w:t>
      </w:r>
      <w:r>
        <w:rPr>
          <w:color w:val="231F20"/>
          <w:w w:val="115"/>
        </w:rPr>
        <w:t> age</w:t>
      </w:r>
      <w:r>
        <w:rPr>
          <w:color w:val="231F20"/>
          <w:w w:val="115"/>
        </w:rPr>
        <w:t> 2</w:t>
      </w:r>
      <w:r>
        <w:rPr>
          <w:color w:val="231F20"/>
          <w:spacing w:val="-12"/>
          <w:w w:val="115"/>
        </w:rPr>
        <w:t> </w:t>
      </w:r>
      <w:r>
        <w:rPr>
          <w:color w:val="231F20"/>
          <w:w w:val="115"/>
        </w:rPr>
        <w:t>year </w:t>
      </w:r>
      <w:r>
        <w:rPr>
          <w:color w:val="231F20"/>
          <w:w w:val="110"/>
        </w:rPr>
        <w:t>10 months.</w:t>
      </w:r>
      <w:r>
        <w:rPr>
          <w:color w:val="231F20"/>
          <w:spacing w:val="1"/>
          <w:w w:val="110"/>
        </w:rPr>
        <w:t> </w:t>
      </w:r>
      <w:r>
        <w:rPr>
          <w:color w:val="231F20"/>
          <w:w w:val="110"/>
        </w:rPr>
        <w:t>At</w:t>
      </w:r>
      <w:r>
        <w:rPr>
          <w:color w:val="231F20"/>
          <w:spacing w:val="-2"/>
          <w:w w:val="110"/>
        </w:rPr>
        <w:t> </w:t>
      </w:r>
      <w:r>
        <w:rPr>
          <w:color w:val="231F20"/>
          <w:w w:val="110"/>
        </w:rPr>
        <w:t>36 months,</w:t>
      </w:r>
      <w:r>
        <w:rPr>
          <w:color w:val="231F20"/>
          <w:spacing w:val="-1"/>
          <w:w w:val="110"/>
        </w:rPr>
        <w:t> </w:t>
      </w:r>
      <w:r>
        <w:rPr>
          <w:color w:val="231F20"/>
          <w:w w:val="110"/>
        </w:rPr>
        <w:t>she</w:t>
      </w:r>
      <w:r>
        <w:rPr>
          <w:color w:val="231F20"/>
          <w:spacing w:val="-1"/>
          <w:w w:val="110"/>
        </w:rPr>
        <w:t> </w:t>
      </w:r>
      <w:r>
        <w:rPr>
          <w:color w:val="231F20"/>
          <w:w w:val="110"/>
        </w:rPr>
        <w:t>had</w:t>
      </w:r>
      <w:r>
        <w:rPr>
          <w:color w:val="231F20"/>
          <w:spacing w:val="-1"/>
          <w:w w:val="110"/>
        </w:rPr>
        <w:t> </w:t>
      </w:r>
      <w:r>
        <w:rPr>
          <w:color w:val="231F20"/>
          <w:w w:val="110"/>
        </w:rPr>
        <w:t>a</w:t>
      </w:r>
      <w:r>
        <w:rPr>
          <w:color w:val="231F20"/>
          <w:spacing w:val="-2"/>
          <w:w w:val="110"/>
        </w:rPr>
        <w:t> </w:t>
      </w:r>
      <w:r>
        <w:rPr>
          <w:color w:val="231F20"/>
          <w:w w:val="110"/>
        </w:rPr>
        <w:t>catastrophic deterioration</w:t>
      </w:r>
      <w:r>
        <w:rPr>
          <w:color w:val="231F20"/>
          <w:spacing w:val="-1"/>
          <w:w w:val="110"/>
        </w:rPr>
        <w:t> </w:t>
      </w:r>
      <w:r>
        <w:rPr>
          <w:color w:val="231F20"/>
          <w:w w:val="110"/>
        </w:rPr>
        <w:t>and </w:t>
      </w:r>
      <w:r>
        <w:rPr>
          <w:color w:val="231F20"/>
          <w:spacing w:val="-5"/>
          <w:w w:val="110"/>
        </w:rPr>
        <w:t>was</w:t>
      </w:r>
    </w:p>
    <w:p>
      <w:pPr>
        <w:pStyle w:val="BodyText"/>
        <w:spacing w:line="186" w:lineRule="exact"/>
        <w:ind w:left="108"/>
        <w:jc w:val="both"/>
      </w:pPr>
      <w:r>
        <w:rPr>
          <w:color w:val="231F20"/>
          <w:w w:val="115"/>
        </w:rPr>
        <w:t>found</w:t>
      </w:r>
      <w:r>
        <w:rPr>
          <w:color w:val="231F20"/>
          <w:spacing w:val="-6"/>
          <w:w w:val="115"/>
        </w:rPr>
        <w:t> </w:t>
      </w:r>
      <w:r>
        <w:rPr>
          <w:color w:val="231F20"/>
          <w:w w:val="115"/>
        </w:rPr>
        <w:t>unresponsive</w:t>
      </w:r>
      <w:r>
        <w:rPr>
          <w:color w:val="231F20"/>
          <w:spacing w:val="-5"/>
          <w:w w:val="115"/>
        </w:rPr>
        <w:t> </w:t>
      </w:r>
      <w:r>
        <w:rPr>
          <w:color w:val="231F20"/>
          <w:w w:val="115"/>
        </w:rPr>
        <w:t>with</w:t>
      </w:r>
      <w:r>
        <w:rPr>
          <w:color w:val="231F20"/>
          <w:spacing w:val="-6"/>
          <w:w w:val="115"/>
        </w:rPr>
        <w:t> </w:t>
      </w:r>
      <w:r>
        <w:rPr>
          <w:color w:val="231F20"/>
          <w:w w:val="115"/>
        </w:rPr>
        <w:t>right</w:t>
      </w:r>
      <w:r>
        <w:rPr>
          <w:color w:val="231F20"/>
          <w:spacing w:val="-5"/>
          <w:w w:val="115"/>
        </w:rPr>
        <w:t> </w:t>
      </w:r>
      <w:r>
        <w:rPr>
          <w:color w:val="231F20"/>
          <w:w w:val="115"/>
        </w:rPr>
        <w:t>arm</w:t>
      </w:r>
      <w:r>
        <w:rPr>
          <w:color w:val="231F20"/>
          <w:spacing w:val="-5"/>
          <w:w w:val="115"/>
        </w:rPr>
        <w:t> </w:t>
      </w:r>
      <w:r>
        <w:rPr>
          <w:color w:val="231F20"/>
          <w:w w:val="115"/>
        </w:rPr>
        <w:t>tonic</w:t>
      </w:r>
      <w:r>
        <w:rPr>
          <w:rFonts w:ascii="Geneva" w:hAnsi="Geneva"/>
          <w:color w:val="231F20"/>
          <w:w w:val="115"/>
        </w:rPr>
        <w:t>–</w:t>
      </w:r>
      <w:r>
        <w:rPr>
          <w:color w:val="231F20"/>
          <w:w w:val="115"/>
        </w:rPr>
        <w:t>clonic</w:t>
      </w:r>
      <w:r>
        <w:rPr>
          <w:color w:val="231F20"/>
          <w:spacing w:val="-5"/>
          <w:w w:val="115"/>
        </w:rPr>
        <w:t> </w:t>
      </w:r>
      <w:r>
        <w:rPr>
          <w:color w:val="231F20"/>
          <w:w w:val="115"/>
        </w:rPr>
        <w:t>jerking</w:t>
      </w:r>
      <w:r>
        <w:rPr>
          <w:color w:val="231F20"/>
          <w:spacing w:val="-7"/>
          <w:w w:val="115"/>
        </w:rPr>
        <w:t> </w:t>
      </w:r>
      <w:r>
        <w:rPr>
          <w:color w:val="231F20"/>
          <w:w w:val="115"/>
        </w:rPr>
        <w:t>and</w:t>
      </w:r>
      <w:r>
        <w:rPr>
          <w:color w:val="231F20"/>
          <w:spacing w:val="-5"/>
          <w:w w:val="115"/>
        </w:rPr>
        <w:t> </w:t>
      </w:r>
      <w:r>
        <w:rPr>
          <w:color w:val="231F20"/>
          <w:w w:val="115"/>
        </w:rPr>
        <w:t>right</w:t>
      </w:r>
      <w:r>
        <w:rPr>
          <w:color w:val="231F20"/>
          <w:spacing w:val="-6"/>
          <w:w w:val="115"/>
        </w:rPr>
        <w:t> </w:t>
      </w:r>
      <w:r>
        <w:rPr>
          <w:color w:val="231F20"/>
          <w:spacing w:val="-5"/>
          <w:w w:val="115"/>
        </w:rPr>
        <w:t>leg</w:t>
      </w:r>
    </w:p>
    <w:p>
      <w:pPr>
        <w:pStyle w:val="BodyText"/>
        <w:spacing w:line="273" w:lineRule="auto" w:before="20"/>
        <w:ind w:left="108" w:right="38"/>
        <w:jc w:val="both"/>
      </w:pPr>
      <w:r>
        <w:rPr>
          <w:color w:val="231F20"/>
          <w:w w:val="115"/>
        </w:rPr>
        <w:t>stiffness.</w:t>
      </w:r>
      <w:r>
        <w:rPr>
          <w:color w:val="231F20"/>
          <w:w w:val="115"/>
        </w:rPr>
        <w:t> MRI</w:t>
      </w:r>
      <w:r>
        <w:rPr>
          <w:color w:val="231F20"/>
          <w:w w:val="115"/>
        </w:rPr>
        <w:t> brain</w:t>
      </w:r>
      <w:r>
        <w:rPr>
          <w:color w:val="231F20"/>
          <w:w w:val="115"/>
        </w:rPr>
        <w:t> and</w:t>
      </w:r>
      <w:r>
        <w:rPr>
          <w:color w:val="231F20"/>
          <w:w w:val="115"/>
        </w:rPr>
        <w:t> EEG</w:t>
      </w:r>
      <w:r>
        <w:rPr>
          <w:color w:val="231F20"/>
          <w:w w:val="115"/>
        </w:rPr>
        <w:t> demonstrated</w:t>
      </w:r>
      <w:r>
        <w:rPr>
          <w:color w:val="231F20"/>
          <w:w w:val="115"/>
        </w:rPr>
        <w:t> new</w:t>
      </w:r>
      <w:r>
        <w:rPr>
          <w:color w:val="231F20"/>
          <w:w w:val="115"/>
        </w:rPr>
        <w:t> extensive</w:t>
      </w:r>
      <w:r>
        <w:rPr>
          <w:color w:val="231F20"/>
          <w:w w:val="115"/>
        </w:rPr>
        <w:t> left hemispheric</w:t>
      </w:r>
      <w:r>
        <w:rPr>
          <w:color w:val="231F20"/>
          <w:spacing w:val="-6"/>
          <w:w w:val="115"/>
        </w:rPr>
        <w:t> </w:t>
      </w:r>
      <w:r>
        <w:rPr>
          <w:color w:val="231F20"/>
          <w:w w:val="115"/>
        </w:rPr>
        <w:t>involvement.</w:t>
      </w:r>
      <w:r>
        <w:rPr>
          <w:color w:val="231F20"/>
          <w:spacing w:val="-7"/>
          <w:w w:val="115"/>
        </w:rPr>
        <w:t> </w:t>
      </w:r>
      <w:r>
        <w:rPr>
          <w:color w:val="231F20"/>
          <w:w w:val="115"/>
        </w:rPr>
        <w:t>Further</w:t>
      </w:r>
      <w:r>
        <w:rPr>
          <w:color w:val="231F20"/>
          <w:spacing w:val="-7"/>
          <w:w w:val="115"/>
        </w:rPr>
        <w:t> </w:t>
      </w:r>
      <w:r>
        <w:rPr>
          <w:color w:val="231F20"/>
          <w:w w:val="115"/>
        </w:rPr>
        <w:t>neurological</w:t>
      </w:r>
      <w:r>
        <w:rPr>
          <w:color w:val="231F20"/>
          <w:spacing w:val="-8"/>
          <w:w w:val="115"/>
        </w:rPr>
        <w:t> </w:t>
      </w:r>
      <w:r>
        <w:rPr>
          <w:color w:val="231F20"/>
          <w:w w:val="115"/>
        </w:rPr>
        <w:t>deterioration</w:t>
      </w:r>
      <w:r>
        <w:rPr>
          <w:color w:val="231F20"/>
          <w:spacing w:val="-6"/>
          <w:w w:val="115"/>
        </w:rPr>
        <w:t> </w:t>
      </w:r>
      <w:r>
        <w:rPr>
          <w:color w:val="231F20"/>
          <w:w w:val="115"/>
        </w:rPr>
        <w:t>contin- ued;</w:t>
      </w:r>
      <w:r>
        <w:rPr>
          <w:color w:val="231F20"/>
          <w:spacing w:val="-14"/>
          <w:w w:val="115"/>
        </w:rPr>
        <w:t> </w:t>
      </w:r>
      <w:r>
        <w:rPr>
          <w:color w:val="231F20"/>
          <w:w w:val="115"/>
        </w:rPr>
        <w:t>her</w:t>
      </w:r>
      <w:r>
        <w:rPr>
          <w:color w:val="231F20"/>
          <w:spacing w:val="-11"/>
          <w:w w:val="115"/>
        </w:rPr>
        <w:t> </w:t>
      </w:r>
      <w:r>
        <w:rPr>
          <w:color w:val="231F20"/>
          <w:w w:val="115"/>
        </w:rPr>
        <w:t>seizures</w:t>
      </w:r>
      <w:r>
        <w:rPr>
          <w:color w:val="231F20"/>
          <w:spacing w:val="-12"/>
          <w:w w:val="115"/>
        </w:rPr>
        <w:t> </w:t>
      </w:r>
      <w:r>
        <w:rPr>
          <w:color w:val="231F20"/>
          <w:w w:val="115"/>
        </w:rPr>
        <w:t>were</w:t>
      </w:r>
      <w:r>
        <w:rPr>
          <w:color w:val="231F20"/>
          <w:spacing w:val="-11"/>
          <w:w w:val="115"/>
        </w:rPr>
        <w:t> </w:t>
      </w:r>
      <w:r>
        <w:rPr>
          <w:color w:val="231F20"/>
          <w:w w:val="115"/>
        </w:rPr>
        <w:t>intractable,</w:t>
      </w:r>
      <w:r>
        <w:rPr>
          <w:color w:val="231F20"/>
          <w:spacing w:val="-12"/>
          <w:w w:val="115"/>
        </w:rPr>
        <w:t> </w:t>
      </w:r>
      <w:r>
        <w:rPr>
          <w:color w:val="231F20"/>
          <w:w w:val="115"/>
        </w:rPr>
        <w:t>she</w:t>
      </w:r>
      <w:r>
        <w:rPr>
          <w:color w:val="231F20"/>
          <w:spacing w:val="-11"/>
          <w:w w:val="115"/>
        </w:rPr>
        <w:t> </w:t>
      </w:r>
      <w:r>
        <w:rPr>
          <w:color w:val="231F20"/>
          <w:w w:val="115"/>
        </w:rPr>
        <w:t>required</w:t>
      </w:r>
      <w:r>
        <w:rPr>
          <w:color w:val="231F20"/>
          <w:spacing w:val="-12"/>
          <w:w w:val="115"/>
        </w:rPr>
        <w:t> </w:t>
      </w:r>
      <w:r>
        <w:rPr>
          <w:color w:val="231F20"/>
          <w:w w:val="115"/>
        </w:rPr>
        <w:t>tube</w:t>
      </w:r>
      <w:r>
        <w:rPr>
          <w:color w:val="231F20"/>
          <w:spacing w:val="-11"/>
          <w:w w:val="115"/>
        </w:rPr>
        <w:t> </w:t>
      </w:r>
      <w:r>
        <w:rPr>
          <w:color w:val="231F20"/>
          <w:w w:val="115"/>
        </w:rPr>
        <w:t>feeding,</w:t>
      </w:r>
      <w:r>
        <w:rPr>
          <w:color w:val="231F20"/>
          <w:spacing w:val="-12"/>
          <w:w w:val="115"/>
        </w:rPr>
        <w:t> </w:t>
      </w:r>
      <w:r>
        <w:rPr>
          <w:color w:val="231F20"/>
          <w:w w:val="115"/>
        </w:rPr>
        <w:t>and</w:t>
      </w:r>
      <w:r>
        <w:rPr>
          <w:color w:val="231F20"/>
          <w:spacing w:val="-11"/>
          <w:w w:val="115"/>
        </w:rPr>
        <w:t> </w:t>
      </w:r>
      <w:r>
        <w:rPr>
          <w:color w:val="231F20"/>
          <w:w w:val="115"/>
        </w:rPr>
        <w:t>was cortically</w:t>
      </w:r>
      <w:r>
        <w:rPr>
          <w:color w:val="231F20"/>
          <w:spacing w:val="-3"/>
          <w:w w:val="115"/>
        </w:rPr>
        <w:t> </w:t>
      </w:r>
      <w:r>
        <w:rPr>
          <w:color w:val="231F20"/>
          <w:w w:val="115"/>
        </w:rPr>
        <w:t>blind.</w:t>
      </w:r>
      <w:r>
        <w:rPr>
          <w:color w:val="231F20"/>
          <w:spacing w:val="-4"/>
          <w:w w:val="115"/>
        </w:rPr>
        <w:t> </w:t>
      </w:r>
      <w:r>
        <w:rPr>
          <w:color w:val="231F20"/>
          <w:w w:val="115"/>
        </w:rPr>
        <w:t>She</w:t>
      </w:r>
      <w:r>
        <w:rPr>
          <w:color w:val="231F20"/>
          <w:spacing w:val="-4"/>
          <w:w w:val="115"/>
        </w:rPr>
        <w:t> </w:t>
      </w:r>
      <w:r>
        <w:rPr>
          <w:color w:val="231F20"/>
          <w:w w:val="115"/>
        </w:rPr>
        <w:t>died</w:t>
      </w:r>
      <w:r>
        <w:rPr>
          <w:color w:val="231F20"/>
          <w:spacing w:val="-5"/>
          <w:w w:val="115"/>
        </w:rPr>
        <w:t> </w:t>
      </w:r>
      <w:r>
        <w:rPr>
          <w:color w:val="231F20"/>
          <w:w w:val="115"/>
        </w:rPr>
        <w:t>at</w:t>
      </w:r>
      <w:r>
        <w:rPr>
          <w:color w:val="231F20"/>
          <w:spacing w:val="-5"/>
          <w:w w:val="115"/>
        </w:rPr>
        <w:t> </w:t>
      </w:r>
      <w:r>
        <w:rPr>
          <w:color w:val="231F20"/>
          <w:w w:val="115"/>
        </w:rPr>
        <w:t>age</w:t>
      </w:r>
      <w:r>
        <w:rPr>
          <w:color w:val="231F20"/>
          <w:spacing w:val="-4"/>
          <w:w w:val="115"/>
        </w:rPr>
        <w:t> </w:t>
      </w:r>
      <w:r>
        <w:rPr>
          <w:color w:val="231F20"/>
          <w:w w:val="115"/>
        </w:rPr>
        <w:t>3</w:t>
      </w:r>
      <w:r>
        <w:rPr>
          <w:color w:val="231F20"/>
          <w:spacing w:val="-6"/>
          <w:w w:val="115"/>
        </w:rPr>
        <w:t> </w:t>
      </w:r>
      <w:r>
        <w:rPr>
          <w:color w:val="231F20"/>
          <w:w w:val="115"/>
        </w:rPr>
        <w:t>years</w:t>
      </w:r>
      <w:r>
        <w:rPr>
          <w:color w:val="231F20"/>
          <w:spacing w:val="-3"/>
          <w:w w:val="115"/>
        </w:rPr>
        <w:t> </w:t>
      </w:r>
      <w:r>
        <w:rPr>
          <w:color w:val="231F20"/>
          <w:w w:val="115"/>
        </w:rPr>
        <w:t>6</w:t>
      </w:r>
      <w:r>
        <w:rPr>
          <w:color w:val="231F20"/>
          <w:spacing w:val="-6"/>
          <w:w w:val="115"/>
        </w:rPr>
        <w:t> </w:t>
      </w:r>
      <w:r>
        <w:rPr>
          <w:color w:val="231F20"/>
          <w:w w:val="115"/>
        </w:rPr>
        <w:t>months.</w:t>
      </w:r>
    </w:p>
    <w:p>
      <w:pPr>
        <w:pStyle w:val="BodyText"/>
        <w:spacing w:before="23"/>
      </w:pPr>
    </w:p>
    <w:p>
      <w:pPr>
        <w:pStyle w:val="ListParagraph"/>
        <w:numPr>
          <w:ilvl w:val="1"/>
          <w:numId w:val="1"/>
        </w:numPr>
        <w:tabs>
          <w:tab w:pos="405" w:val="left" w:leader="none"/>
        </w:tabs>
        <w:spacing w:line="240" w:lineRule="auto" w:before="1" w:after="0"/>
        <w:ind w:left="405" w:right="0" w:hanging="297"/>
        <w:jc w:val="left"/>
        <w:rPr>
          <w:i/>
          <w:sz w:val="16"/>
        </w:rPr>
      </w:pPr>
      <w:r>
        <w:rPr>
          <w:i/>
          <w:color w:val="231F20"/>
          <w:w w:val="110"/>
          <w:sz w:val="16"/>
        </w:rPr>
        <w:t>Mitochondrial</w:t>
      </w:r>
      <w:r>
        <w:rPr>
          <w:i/>
          <w:color w:val="231F20"/>
          <w:spacing w:val="-5"/>
          <w:w w:val="110"/>
          <w:sz w:val="16"/>
        </w:rPr>
        <w:t> </w:t>
      </w:r>
      <w:r>
        <w:rPr>
          <w:i/>
          <w:color w:val="231F20"/>
          <w:w w:val="110"/>
          <w:sz w:val="16"/>
        </w:rPr>
        <w:t>enzyme</w:t>
      </w:r>
      <w:r>
        <w:rPr>
          <w:i/>
          <w:color w:val="231F20"/>
          <w:spacing w:val="-5"/>
          <w:w w:val="110"/>
          <w:sz w:val="16"/>
        </w:rPr>
        <w:t> </w:t>
      </w:r>
      <w:r>
        <w:rPr>
          <w:i/>
          <w:color w:val="231F20"/>
          <w:w w:val="110"/>
          <w:sz w:val="16"/>
        </w:rPr>
        <w:t>and</w:t>
      </w:r>
      <w:r>
        <w:rPr>
          <w:i/>
          <w:color w:val="231F20"/>
          <w:spacing w:val="-6"/>
          <w:w w:val="110"/>
          <w:sz w:val="16"/>
        </w:rPr>
        <w:t> </w:t>
      </w:r>
      <w:r>
        <w:rPr>
          <w:i/>
          <w:color w:val="231F20"/>
          <w:w w:val="110"/>
          <w:sz w:val="16"/>
        </w:rPr>
        <w:t>molecular</w:t>
      </w:r>
      <w:r>
        <w:rPr>
          <w:i/>
          <w:color w:val="231F20"/>
          <w:spacing w:val="-6"/>
          <w:w w:val="110"/>
          <w:sz w:val="16"/>
        </w:rPr>
        <w:t> </w:t>
      </w:r>
      <w:r>
        <w:rPr>
          <w:i/>
          <w:color w:val="231F20"/>
          <w:spacing w:val="-2"/>
          <w:w w:val="110"/>
          <w:sz w:val="16"/>
        </w:rPr>
        <w:t>studies</w:t>
      </w:r>
    </w:p>
    <w:p>
      <w:pPr>
        <w:pStyle w:val="BodyText"/>
        <w:spacing w:before="50"/>
        <w:rPr>
          <w:i/>
        </w:rPr>
      </w:pPr>
    </w:p>
    <w:p>
      <w:pPr>
        <w:pStyle w:val="BodyText"/>
        <w:spacing w:line="273" w:lineRule="auto"/>
        <w:ind w:left="108" w:right="39" w:firstLine="239"/>
        <w:jc w:val="both"/>
      </w:pPr>
      <w:r>
        <w:rPr>
          <w:color w:val="231F20"/>
          <w:w w:val="110"/>
        </w:rPr>
        <w:t>Liver</w:t>
      </w:r>
      <w:r>
        <w:rPr>
          <w:color w:val="231F20"/>
          <w:w w:val="110"/>
        </w:rPr>
        <w:t> respiratory</w:t>
      </w:r>
      <w:r>
        <w:rPr>
          <w:color w:val="231F20"/>
          <w:w w:val="110"/>
        </w:rPr>
        <w:t> chain</w:t>
      </w:r>
      <w:r>
        <w:rPr>
          <w:color w:val="231F20"/>
          <w:w w:val="110"/>
        </w:rPr>
        <w:t> enzymes</w:t>
      </w:r>
      <w:r>
        <w:rPr>
          <w:color w:val="231F20"/>
          <w:w w:val="110"/>
        </w:rPr>
        <w:t> showed</w:t>
      </w:r>
      <w:r>
        <w:rPr>
          <w:color w:val="231F20"/>
          <w:w w:val="110"/>
        </w:rPr>
        <w:t> Complex</w:t>
      </w:r>
      <w:r>
        <w:rPr>
          <w:color w:val="231F20"/>
          <w:w w:val="110"/>
        </w:rPr>
        <w:t> I</w:t>
      </w:r>
      <w:r>
        <w:rPr>
          <w:color w:val="231F20"/>
          <w:w w:val="110"/>
        </w:rPr>
        <w:t> </w:t>
      </w:r>
      <w:r>
        <w:rPr>
          <w:color w:val="231F20"/>
          <w:w w:val="110"/>
        </w:rPr>
        <w:t>deﬁciency (16% of normal control mean relative to Complex II) with an overall proﬁle</w:t>
      </w:r>
      <w:r>
        <w:rPr>
          <w:color w:val="231F20"/>
          <w:spacing w:val="-5"/>
          <w:w w:val="110"/>
        </w:rPr>
        <w:t> </w:t>
      </w:r>
      <w:r>
        <w:rPr>
          <w:color w:val="231F20"/>
          <w:w w:val="110"/>
        </w:rPr>
        <w:t>suggestive</w:t>
      </w:r>
      <w:r>
        <w:rPr>
          <w:color w:val="231F20"/>
          <w:spacing w:val="-6"/>
          <w:w w:val="110"/>
        </w:rPr>
        <w:t> </w:t>
      </w:r>
      <w:r>
        <w:rPr>
          <w:color w:val="231F20"/>
          <w:w w:val="110"/>
        </w:rPr>
        <w:t>of</w:t>
      </w:r>
      <w:r>
        <w:rPr>
          <w:color w:val="231F20"/>
          <w:spacing w:val="-5"/>
          <w:w w:val="110"/>
        </w:rPr>
        <w:t> </w:t>
      </w:r>
      <w:r>
        <w:rPr>
          <w:color w:val="231F20"/>
          <w:w w:val="110"/>
        </w:rPr>
        <w:t>mtDNA</w:t>
      </w:r>
      <w:r>
        <w:rPr>
          <w:color w:val="231F20"/>
          <w:spacing w:val="-5"/>
          <w:w w:val="110"/>
        </w:rPr>
        <w:t> </w:t>
      </w:r>
      <w:r>
        <w:rPr>
          <w:color w:val="231F20"/>
          <w:w w:val="110"/>
        </w:rPr>
        <w:t>depletion,</w:t>
      </w:r>
      <w:r>
        <w:rPr>
          <w:color w:val="231F20"/>
          <w:spacing w:val="-6"/>
          <w:w w:val="110"/>
        </w:rPr>
        <w:t> </w:t>
      </w:r>
      <w:r>
        <w:rPr>
          <w:color w:val="231F20"/>
          <w:w w:val="110"/>
        </w:rPr>
        <w:t>which</w:t>
      </w:r>
      <w:r>
        <w:rPr>
          <w:color w:val="231F20"/>
          <w:spacing w:val="-6"/>
          <w:w w:val="110"/>
        </w:rPr>
        <w:t> </w:t>
      </w:r>
      <w:r>
        <w:rPr>
          <w:color w:val="231F20"/>
          <w:w w:val="110"/>
        </w:rPr>
        <w:t>was</w:t>
      </w:r>
      <w:r>
        <w:rPr>
          <w:color w:val="231F20"/>
          <w:spacing w:val="-6"/>
          <w:w w:val="110"/>
        </w:rPr>
        <w:t> </w:t>
      </w:r>
      <w:r>
        <w:rPr>
          <w:color w:val="231F20"/>
          <w:w w:val="110"/>
        </w:rPr>
        <w:t>conﬁrmed</w:t>
      </w:r>
      <w:r>
        <w:rPr>
          <w:color w:val="231F20"/>
          <w:spacing w:val="-5"/>
          <w:w w:val="110"/>
        </w:rPr>
        <w:t> </w:t>
      </w:r>
      <w:r>
        <w:rPr>
          <w:color w:val="231F20"/>
          <w:w w:val="110"/>
        </w:rPr>
        <w:t>by</w:t>
      </w:r>
      <w:r>
        <w:rPr>
          <w:color w:val="231F20"/>
          <w:spacing w:val="-5"/>
          <w:w w:val="110"/>
        </w:rPr>
        <w:t> </w:t>
      </w:r>
      <w:r>
        <w:rPr>
          <w:color w:val="231F20"/>
          <w:w w:val="110"/>
        </w:rPr>
        <w:t>qPCR (8% of the mean normal control amount of mtDNA relative to nuclear DNA).</w:t>
      </w:r>
      <w:r>
        <w:rPr>
          <w:color w:val="231F20"/>
          <w:w w:val="110"/>
        </w:rPr>
        <w:t> Residual</w:t>
      </w:r>
      <w:r>
        <w:rPr>
          <w:color w:val="231F20"/>
          <w:w w:val="110"/>
        </w:rPr>
        <w:t> enzyme</w:t>
      </w:r>
      <w:r>
        <w:rPr>
          <w:color w:val="231F20"/>
          <w:w w:val="110"/>
        </w:rPr>
        <w:t> activities</w:t>
      </w:r>
      <w:r>
        <w:rPr>
          <w:color w:val="231F20"/>
          <w:w w:val="110"/>
        </w:rPr>
        <w:t> relative</w:t>
      </w:r>
      <w:r>
        <w:rPr>
          <w:color w:val="231F20"/>
          <w:w w:val="110"/>
        </w:rPr>
        <w:t> to</w:t>
      </w:r>
      <w:r>
        <w:rPr>
          <w:color w:val="231F20"/>
          <w:w w:val="110"/>
        </w:rPr>
        <w:t> protein</w:t>
      </w:r>
      <w:r>
        <w:rPr>
          <w:color w:val="231F20"/>
          <w:w w:val="110"/>
        </w:rPr>
        <w:t> were</w:t>
      </w:r>
      <w:r>
        <w:rPr>
          <w:color w:val="231F20"/>
          <w:w w:val="110"/>
        </w:rPr>
        <w:t> 53% Complex</w:t>
      </w:r>
      <w:r>
        <w:rPr>
          <w:color w:val="231F20"/>
          <w:w w:val="110"/>
        </w:rPr>
        <w:t> I,</w:t>
      </w:r>
      <w:r>
        <w:rPr>
          <w:color w:val="231F20"/>
          <w:w w:val="110"/>
        </w:rPr>
        <w:t> 330%</w:t>
      </w:r>
      <w:r>
        <w:rPr>
          <w:color w:val="231F20"/>
          <w:w w:val="110"/>
        </w:rPr>
        <w:t> Complex</w:t>
      </w:r>
      <w:r>
        <w:rPr>
          <w:color w:val="231F20"/>
          <w:w w:val="110"/>
        </w:rPr>
        <w:t> II,</w:t>
      </w:r>
      <w:r>
        <w:rPr>
          <w:color w:val="231F20"/>
          <w:w w:val="110"/>
        </w:rPr>
        <w:t> 117%</w:t>
      </w:r>
      <w:r>
        <w:rPr>
          <w:color w:val="231F20"/>
          <w:w w:val="110"/>
        </w:rPr>
        <w:t> Complex</w:t>
      </w:r>
      <w:r>
        <w:rPr>
          <w:color w:val="231F20"/>
          <w:w w:val="110"/>
        </w:rPr>
        <w:t> III,</w:t>
      </w:r>
      <w:r>
        <w:rPr>
          <w:color w:val="231F20"/>
          <w:w w:val="110"/>
        </w:rPr>
        <w:t> 110%</w:t>
      </w:r>
      <w:r>
        <w:rPr>
          <w:color w:val="231F20"/>
          <w:w w:val="110"/>
        </w:rPr>
        <w:t> Complex</w:t>
      </w:r>
      <w:r>
        <w:rPr>
          <w:color w:val="231F20"/>
          <w:w w:val="110"/>
        </w:rPr>
        <w:t> IV and 221% citrate synthase.</w:t>
      </w:r>
    </w:p>
    <w:p>
      <w:pPr>
        <w:pStyle w:val="BodyText"/>
        <w:spacing w:line="273" w:lineRule="auto"/>
        <w:ind w:left="108" w:right="38" w:firstLine="239"/>
        <w:jc w:val="right"/>
      </w:pPr>
      <w:r>
        <w:rPr>
          <w:color w:val="231F20"/>
          <w:w w:val="110"/>
        </w:rPr>
        <w:t>Sequence</w:t>
      </w:r>
      <w:r>
        <w:rPr>
          <w:color w:val="231F20"/>
          <w:spacing w:val="27"/>
          <w:w w:val="110"/>
        </w:rPr>
        <w:t> </w:t>
      </w:r>
      <w:r>
        <w:rPr>
          <w:color w:val="231F20"/>
          <w:w w:val="110"/>
        </w:rPr>
        <w:t>analysis</w:t>
      </w:r>
      <w:r>
        <w:rPr>
          <w:color w:val="231F20"/>
          <w:spacing w:val="27"/>
          <w:w w:val="110"/>
        </w:rPr>
        <w:t> </w:t>
      </w:r>
      <w:r>
        <w:rPr>
          <w:color w:val="231F20"/>
          <w:w w:val="110"/>
        </w:rPr>
        <w:t>of</w:t>
      </w:r>
      <w:r>
        <w:rPr>
          <w:color w:val="231F20"/>
          <w:spacing w:val="26"/>
          <w:w w:val="110"/>
        </w:rPr>
        <w:t> </w:t>
      </w:r>
      <w:r>
        <w:rPr>
          <w:color w:val="231F20"/>
          <w:w w:val="110"/>
        </w:rPr>
        <w:t>genomic</w:t>
      </w:r>
      <w:r>
        <w:rPr>
          <w:color w:val="231F20"/>
          <w:spacing w:val="27"/>
          <w:w w:val="110"/>
        </w:rPr>
        <w:t> </w:t>
      </w:r>
      <w:r>
        <w:rPr>
          <w:color w:val="231F20"/>
          <w:w w:val="110"/>
        </w:rPr>
        <w:t>DNA</w:t>
      </w:r>
      <w:r>
        <w:rPr>
          <w:color w:val="231F20"/>
          <w:spacing w:val="25"/>
          <w:w w:val="110"/>
        </w:rPr>
        <w:t> </w:t>
      </w:r>
      <w:r>
        <w:rPr>
          <w:color w:val="231F20"/>
          <w:w w:val="110"/>
        </w:rPr>
        <w:t>for</w:t>
      </w:r>
      <w:r>
        <w:rPr>
          <w:color w:val="231F20"/>
          <w:spacing w:val="27"/>
          <w:w w:val="110"/>
        </w:rPr>
        <w:t> </w:t>
      </w:r>
      <w:r>
        <w:rPr>
          <w:color w:val="231F20"/>
          <w:w w:val="110"/>
        </w:rPr>
        <w:t>the</w:t>
      </w:r>
      <w:r>
        <w:rPr>
          <w:color w:val="231F20"/>
          <w:spacing w:val="26"/>
          <w:w w:val="110"/>
        </w:rPr>
        <w:t> </w:t>
      </w:r>
      <w:r>
        <w:rPr>
          <w:color w:val="231F20"/>
          <w:w w:val="110"/>
        </w:rPr>
        <w:t>three</w:t>
      </w:r>
      <w:r>
        <w:rPr>
          <w:color w:val="231F20"/>
          <w:spacing w:val="27"/>
          <w:w w:val="110"/>
        </w:rPr>
        <w:t> </w:t>
      </w:r>
      <w:r>
        <w:rPr>
          <w:color w:val="231F20"/>
          <w:w w:val="110"/>
        </w:rPr>
        <w:t>most</w:t>
      </w:r>
      <w:r>
        <w:rPr>
          <w:color w:val="231F20"/>
          <w:spacing w:val="25"/>
          <w:w w:val="110"/>
        </w:rPr>
        <w:t> </w:t>
      </w:r>
      <w:r>
        <w:rPr>
          <w:color w:val="231F20"/>
          <w:w w:val="110"/>
        </w:rPr>
        <w:t>common pathogenic</w:t>
      </w:r>
      <w:r>
        <w:rPr>
          <w:color w:val="231F20"/>
          <w:spacing w:val="32"/>
          <w:w w:val="110"/>
        </w:rPr>
        <w:t> </w:t>
      </w:r>
      <w:r>
        <w:rPr>
          <w:i/>
          <w:color w:val="231F20"/>
          <w:w w:val="110"/>
        </w:rPr>
        <w:t>POLG</w:t>
      </w:r>
      <w:r>
        <w:rPr>
          <w:i/>
          <w:color w:val="231F20"/>
          <w:spacing w:val="31"/>
          <w:w w:val="110"/>
        </w:rPr>
        <w:t> </w:t>
      </w:r>
      <w:r>
        <w:rPr>
          <w:color w:val="231F20"/>
          <w:w w:val="110"/>
        </w:rPr>
        <w:t>mutations</w:t>
      </w:r>
      <w:r>
        <w:rPr>
          <w:color w:val="231F20"/>
          <w:spacing w:val="30"/>
          <w:w w:val="110"/>
        </w:rPr>
        <w:t> </w:t>
      </w:r>
      <w:r>
        <w:rPr>
          <w:color w:val="231F20"/>
          <w:w w:val="110"/>
        </w:rPr>
        <w:t>in</w:t>
      </w:r>
      <w:r>
        <w:rPr>
          <w:color w:val="231F20"/>
          <w:spacing w:val="31"/>
          <w:w w:val="110"/>
        </w:rPr>
        <w:t> </w:t>
      </w:r>
      <w:r>
        <w:rPr>
          <w:color w:val="231F20"/>
          <w:w w:val="110"/>
        </w:rPr>
        <w:t>the</w:t>
      </w:r>
      <w:r>
        <w:rPr>
          <w:color w:val="231F20"/>
          <w:spacing w:val="31"/>
          <w:w w:val="110"/>
        </w:rPr>
        <w:t> </w:t>
      </w:r>
      <w:r>
        <w:rPr>
          <w:color w:val="231F20"/>
          <w:w w:val="110"/>
        </w:rPr>
        <w:t>Australian</w:t>
      </w:r>
      <w:r>
        <w:rPr>
          <w:color w:val="231F20"/>
          <w:spacing w:val="31"/>
          <w:w w:val="110"/>
        </w:rPr>
        <w:t> </w:t>
      </w:r>
      <w:r>
        <w:rPr>
          <w:color w:val="231F20"/>
          <w:w w:val="110"/>
        </w:rPr>
        <w:t>population</w:t>
      </w:r>
      <w:r>
        <w:rPr>
          <w:color w:val="231F20"/>
          <w:spacing w:val="33"/>
          <w:w w:val="110"/>
        </w:rPr>
        <w:t> </w:t>
      </w:r>
      <w:r>
        <w:rPr>
          <w:color w:val="231F20"/>
          <w:w w:val="110"/>
        </w:rPr>
        <w:t>(</w:t>
      </w:r>
      <w:hyperlink w:history="true" w:anchor="_bookmark9">
        <w:r>
          <w:rPr>
            <w:color w:val="2E3092"/>
            <w:w w:val="110"/>
          </w:rPr>
          <w:t>Hakonen</w:t>
        </w:r>
      </w:hyperlink>
      <w:r>
        <w:rPr>
          <w:color w:val="2E3092"/>
          <w:w w:val="110"/>
        </w:rPr>
        <w:t> </w:t>
      </w:r>
      <w:hyperlink w:history="true" w:anchor="_bookmark9">
        <w:r>
          <w:rPr>
            <w:color w:val="2E3092"/>
            <w:w w:val="110"/>
          </w:rPr>
          <w:t>et</w:t>
        </w:r>
        <w:r>
          <w:rPr>
            <w:color w:val="2E3092"/>
            <w:spacing w:val="-9"/>
            <w:w w:val="110"/>
          </w:rPr>
          <w:t> </w:t>
        </w:r>
        <w:r>
          <w:rPr>
            <w:color w:val="2E3092"/>
            <w:w w:val="110"/>
          </w:rPr>
          <w:t>al.,</w:t>
        </w:r>
        <w:r>
          <w:rPr>
            <w:color w:val="2E3092"/>
            <w:spacing w:val="-11"/>
            <w:w w:val="110"/>
          </w:rPr>
          <w:t> </w:t>
        </w:r>
        <w:r>
          <w:rPr>
            <w:color w:val="2E3092"/>
            <w:w w:val="110"/>
          </w:rPr>
          <w:t>2007</w:t>
        </w:r>
      </w:hyperlink>
      <w:r>
        <w:rPr>
          <w:color w:val="231F20"/>
          <w:w w:val="110"/>
        </w:rPr>
        <w:t>)</w:t>
      </w:r>
      <w:r>
        <w:rPr>
          <w:color w:val="231F20"/>
          <w:spacing w:val="-10"/>
          <w:w w:val="110"/>
        </w:rPr>
        <w:t> </w:t>
      </w:r>
      <w:r>
        <w:rPr>
          <w:color w:val="231F20"/>
          <w:w w:val="110"/>
        </w:rPr>
        <w:t>identiﬁed</w:t>
      </w:r>
      <w:r>
        <w:rPr>
          <w:color w:val="231F20"/>
          <w:spacing w:val="-11"/>
          <w:w w:val="110"/>
        </w:rPr>
        <w:t> </w:t>
      </w:r>
      <w:r>
        <w:rPr>
          <w:color w:val="231F20"/>
          <w:w w:val="110"/>
        </w:rPr>
        <w:t>a</w:t>
      </w:r>
      <w:r>
        <w:rPr>
          <w:color w:val="231F20"/>
          <w:spacing w:val="-9"/>
          <w:w w:val="110"/>
        </w:rPr>
        <w:t> </w:t>
      </w:r>
      <w:r>
        <w:rPr>
          <w:color w:val="231F20"/>
          <w:w w:val="110"/>
        </w:rPr>
        <w:t>heterozygous</w:t>
      </w:r>
      <w:r>
        <w:rPr>
          <w:color w:val="231F20"/>
          <w:spacing w:val="-9"/>
          <w:w w:val="110"/>
        </w:rPr>
        <w:t> </w:t>
      </w:r>
      <w:r>
        <w:rPr>
          <w:color w:val="231F20"/>
          <w:w w:val="110"/>
        </w:rPr>
        <w:t>p.A467T</w:t>
      </w:r>
      <w:r>
        <w:rPr>
          <w:color w:val="231F20"/>
          <w:spacing w:val="-11"/>
          <w:w w:val="110"/>
        </w:rPr>
        <w:t> </w:t>
      </w:r>
      <w:r>
        <w:rPr>
          <w:color w:val="231F20"/>
          <w:w w:val="110"/>
        </w:rPr>
        <w:t>(c.1399G</w:t>
      </w:r>
      <w:r>
        <w:rPr>
          <w:rFonts w:ascii="Arial" w:hAnsi="Arial"/>
          <w:color w:val="231F20"/>
          <w:w w:val="110"/>
        </w:rPr>
        <w:t>N</w:t>
      </w:r>
      <w:r>
        <w:rPr>
          <w:color w:val="231F20"/>
          <w:w w:val="110"/>
        </w:rPr>
        <w:t>A)</w:t>
      </w:r>
      <w:r>
        <w:rPr>
          <w:color w:val="231F20"/>
          <w:spacing w:val="-9"/>
          <w:w w:val="110"/>
        </w:rPr>
        <w:t> </w:t>
      </w:r>
      <w:r>
        <w:rPr>
          <w:color w:val="231F20"/>
          <w:w w:val="110"/>
        </w:rPr>
        <w:t>mutation. Full</w:t>
      </w:r>
      <w:r>
        <w:rPr>
          <w:color w:val="231F20"/>
          <w:spacing w:val="-2"/>
          <w:w w:val="110"/>
        </w:rPr>
        <w:t> </w:t>
      </w:r>
      <w:r>
        <w:rPr>
          <w:i/>
          <w:color w:val="231F20"/>
          <w:w w:val="110"/>
        </w:rPr>
        <w:t>POLG</w:t>
      </w:r>
      <w:r>
        <w:rPr>
          <w:i/>
          <w:color w:val="231F20"/>
          <w:spacing w:val="-4"/>
          <w:w w:val="110"/>
        </w:rPr>
        <w:t> </w:t>
      </w:r>
      <w:r>
        <w:rPr>
          <w:color w:val="231F20"/>
          <w:w w:val="110"/>
        </w:rPr>
        <w:t>sequencing</w:t>
      </w:r>
      <w:r>
        <w:rPr>
          <w:color w:val="231F20"/>
          <w:spacing w:val="-2"/>
          <w:w w:val="110"/>
        </w:rPr>
        <w:t> </w:t>
      </w:r>
      <w:r>
        <w:rPr>
          <w:color w:val="231F20"/>
          <w:w w:val="110"/>
        </w:rPr>
        <w:t>did</w:t>
      </w:r>
      <w:r>
        <w:rPr>
          <w:color w:val="231F20"/>
          <w:spacing w:val="-3"/>
          <w:w w:val="110"/>
        </w:rPr>
        <w:t> </w:t>
      </w:r>
      <w:r>
        <w:rPr>
          <w:color w:val="231F20"/>
          <w:w w:val="110"/>
        </w:rPr>
        <w:t>not</w:t>
      </w:r>
      <w:r>
        <w:rPr>
          <w:color w:val="231F20"/>
          <w:spacing w:val="-2"/>
          <w:w w:val="110"/>
        </w:rPr>
        <w:t> </w:t>
      </w:r>
      <w:r>
        <w:rPr>
          <w:color w:val="231F20"/>
          <w:w w:val="110"/>
        </w:rPr>
        <w:t>reveal</w:t>
      </w:r>
      <w:r>
        <w:rPr>
          <w:color w:val="231F20"/>
          <w:spacing w:val="-2"/>
          <w:w w:val="110"/>
        </w:rPr>
        <w:t> </w:t>
      </w:r>
      <w:r>
        <w:rPr>
          <w:color w:val="231F20"/>
          <w:w w:val="110"/>
        </w:rPr>
        <w:t>any</w:t>
      </w:r>
      <w:r>
        <w:rPr>
          <w:color w:val="231F20"/>
          <w:spacing w:val="-4"/>
          <w:w w:val="110"/>
        </w:rPr>
        <w:t> </w:t>
      </w:r>
      <w:r>
        <w:rPr>
          <w:color w:val="231F20"/>
          <w:w w:val="110"/>
        </w:rPr>
        <w:t>other</w:t>
      </w:r>
      <w:r>
        <w:rPr>
          <w:color w:val="231F20"/>
          <w:spacing w:val="-2"/>
          <w:w w:val="110"/>
        </w:rPr>
        <w:t> </w:t>
      </w:r>
      <w:r>
        <w:rPr>
          <w:color w:val="231F20"/>
          <w:w w:val="110"/>
        </w:rPr>
        <w:t>mutations.</w:t>
      </w:r>
      <w:r>
        <w:rPr>
          <w:color w:val="231F20"/>
          <w:spacing w:val="-2"/>
          <w:w w:val="110"/>
        </w:rPr>
        <w:t> </w:t>
      </w:r>
      <w:r>
        <w:rPr>
          <w:color w:val="231F20"/>
          <w:w w:val="110"/>
        </w:rPr>
        <w:t>Other</w:t>
      </w:r>
      <w:r>
        <w:rPr>
          <w:color w:val="231F20"/>
          <w:spacing w:val="-3"/>
          <w:w w:val="110"/>
        </w:rPr>
        <w:t> </w:t>
      </w:r>
      <w:r>
        <w:rPr>
          <w:color w:val="231F20"/>
          <w:w w:val="110"/>
        </w:rPr>
        <w:t>genes </w:t>
      </w:r>
      <w:r>
        <w:rPr>
          <w:color w:val="231F20"/>
        </w:rPr>
        <w:t>associated</w:t>
      </w:r>
      <w:r>
        <w:rPr>
          <w:color w:val="231F20"/>
          <w:spacing w:val="32"/>
        </w:rPr>
        <w:t> </w:t>
      </w:r>
      <w:r>
        <w:rPr>
          <w:color w:val="231F20"/>
        </w:rPr>
        <w:t>with hepatic</w:t>
      </w:r>
      <w:r>
        <w:rPr>
          <w:color w:val="231F20"/>
          <w:spacing w:val="32"/>
        </w:rPr>
        <w:t> </w:t>
      </w:r>
      <w:r>
        <w:rPr>
          <w:color w:val="231F20"/>
        </w:rPr>
        <w:t>mtDNA depletion, </w:t>
      </w:r>
      <w:r>
        <w:rPr>
          <w:i/>
          <w:color w:val="231F20"/>
        </w:rPr>
        <w:t>MPV17</w:t>
      </w:r>
      <w:r>
        <w:rPr>
          <w:color w:val="231F20"/>
        </w:rPr>
        <w:t>, </w:t>
      </w:r>
      <w:r>
        <w:rPr>
          <w:i/>
          <w:color w:val="231F20"/>
        </w:rPr>
        <w:t>C10orf2 </w:t>
      </w:r>
      <w:r>
        <w:rPr>
          <w:color w:val="231F20"/>
        </w:rPr>
        <w:t>and</w:t>
      </w:r>
      <w:r>
        <w:rPr>
          <w:color w:val="231F20"/>
          <w:spacing w:val="32"/>
        </w:rPr>
        <w:t> </w:t>
      </w:r>
      <w:r>
        <w:rPr>
          <w:i/>
          <w:color w:val="231F20"/>
        </w:rPr>
        <w:t>DGUOK</w:t>
      </w:r>
      <w:r>
        <w:rPr>
          <w:i/>
          <w:color w:val="231F20"/>
          <w:w w:val="110"/>
        </w:rPr>
        <w:t> </w:t>
      </w:r>
      <w:r>
        <w:rPr>
          <w:color w:val="231F20"/>
          <w:w w:val="110"/>
        </w:rPr>
        <w:t>were also sequenced. No potentially pathogenic mutations were found in</w:t>
      </w:r>
      <w:r>
        <w:rPr>
          <w:color w:val="231F20"/>
          <w:spacing w:val="-5"/>
          <w:w w:val="110"/>
        </w:rPr>
        <w:t> </w:t>
      </w:r>
      <w:r>
        <w:rPr>
          <w:i/>
          <w:color w:val="231F20"/>
          <w:w w:val="110"/>
        </w:rPr>
        <w:t>MPV17</w:t>
      </w:r>
      <w:r>
        <w:rPr>
          <w:i/>
          <w:color w:val="231F20"/>
          <w:spacing w:val="-6"/>
          <w:w w:val="110"/>
        </w:rPr>
        <w:t> </w:t>
      </w:r>
      <w:r>
        <w:rPr>
          <w:color w:val="231F20"/>
          <w:w w:val="110"/>
        </w:rPr>
        <w:t>or</w:t>
      </w:r>
      <w:r>
        <w:rPr>
          <w:color w:val="231F20"/>
          <w:spacing w:val="-5"/>
          <w:w w:val="110"/>
        </w:rPr>
        <w:t> </w:t>
      </w:r>
      <w:r>
        <w:rPr>
          <w:i/>
          <w:color w:val="231F20"/>
          <w:w w:val="110"/>
        </w:rPr>
        <w:t>C10orf2</w:t>
      </w:r>
      <w:r>
        <w:rPr>
          <w:color w:val="231F20"/>
          <w:w w:val="110"/>
        </w:rPr>
        <w:t>.</w:t>
      </w:r>
      <w:r>
        <w:rPr>
          <w:color w:val="231F20"/>
          <w:spacing w:val="-4"/>
          <w:w w:val="110"/>
        </w:rPr>
        <w:t> </w:t>
      </w:r>
      <w:r>
        <w:rPr>
          <w:color w:val="231F20"/>
          <w:w w:val="110"/>
        </w:rPr>
        <w:t>However,</w:t>
      </w:r>
      <w:r>
        <w:rPr>
          <w:color w:val="231F20"/>
          <w:spacing w:val="-5"/>
          <w:w w:val="110"/>
        </w:rPr>
        <w:t> </w:t>
      </w:r>
      <w:r>
        <w:rPr>
          <w:color w:val="231F20"/>
          <w:w w:val="110"/>
        </w:rPr>
        <w:t>a</w:t>
      </w:r>
      <w:r>
        <w:rPr>
          <w:color w:val="231F20"/>
          <w:spacing w:val="-5"/>
          <w:w w:val="110"/>
        </w:rPr>
        <w:t> </w:t>
      </w:r>
      <w:r>
        <w:rPr>
          <w:color w:val="231F20"/>
          <w:w w:val="110"/>
        </w:rPr>
        <w:t>heterozygous</w:t>
      </w:r>
      <w:r>
        <w:rPr>
          <w:color w:val="231F20"/>
          <w:spacing w:val="-5"/>
          <w:w w:val="110"/>
        </w:rPr>
        <w:t> </w:t>
      </w:r>
      <w:r>
        <w:rPr>
          <w:color w:val="231F20"/>
          <w:w w:val="110"/>
        </w:rPr>
        <w:t>c.509A</w:t>
      </w:r>
      <w:r>
        <w:rPr>
          <w:rFonts w:ascii="Arial" w:hAnsi="Arial"/>
          <w:color w:val="231F20"/>
          <w:w w:val="110"/>
        </w:rPr>
        <w:t>N</w:t>
      </w:r>
      <w:r>
        <w:rPr>
          <w:color w:val="231F20"/>
          <w:w w:val="110"/>
        </w:rPr>
        <w:t>G</w:t>
      </w:r>
      <w:r>
        <w:rPr>
          <w:color w:val="231F20"/>
          <w:spacing w:val="-5"/>
          <w:w w:val="110"/>
        </w:rPr>
        <w:t> </w:t>
      </w:r>
      <w:r>
        <w:rPr>
          <w:color w:val="231F20"/>
          <w:w w:val="110"/>
        </w:rPr>
        <w:t>(p.Q170R) sequence</w:t>
      </w:r>
      <w:r>
        <w:rPr>
          <w:color w:val="231F20"/>
          <w:spacing w:val="35"/>
          <w:w w:val="110"/>
        </w:rPr>
        <w:t> </w:t>
      </w:r>
      <w:r>
        <w:rPr>
          <w:color w:val="231F20"/>
          <w:w w:val="110"/>
        </w:rPr>
        <w:t>variant</w:t>
      </w:r>
      <w:r>
        <w:rPr>
          <w:color w:val="231F20"/>
          <w:spacing w:val="36"/>
          <w:w w:val="110"/>
        </w:rPr>
        <w:t> </w:t>
      </w:r>
      <w:r>
        <w:rPr>
          <w:color w:val="231F20"/>
          <w:w w:val="110"/>
        </w:rPr>
        <w:t>was</w:t>
      </w:r>
      <w:r>
        <w:rPr>
          <w:color w:val="231F20"/>
          <w:spacing w:val="34"/>
          <w:w w:val="110"/>
        </w:rPr>
        <w:t> </w:t>
      </w:r>
      <w:r>
        <w:rPr>
          <w:color w:val="231F20"/>
          <w:w w:val="110"/>
        </w:rPr>
        <w:t>identiﬁed</w:t>
      </w:r>
      <w:r>
        <w:rPr>
          <w:color w:val="231F20"/>
          <w:spacing w:val="35"/>
          <w:w w:val="110"/>
        </w:rPr>
        <w:t> </w:t>
      </w:r>
      <w:r>
        <w:rPr>
          <w:color w:val="231F20"/>
          <w:w w:val="110"/>
        </w:rPr>
        <w:t>in</w:t>
      </w:r>
      <w:r>
        <w:rPr>
          <w:color w:val="231F20"/>
          <w:spacing w:val="34"/>
          <w:w w:val="110"/>
        </w:rPr>
        <w:t> </w:t>
      </w:r>
      <w:r>
        <w:rPr>
          <w:i/>
          <w:color w:val="231F20"/>
          <w:w w:val="110"/>
        </w:rPr>
        <w:t>DGUOK</w:t>
      </w:r>
      <w:r>
        <w:rPr>
          <w:color w:val="231F20"/>
          <w:w w:val="110"/>
        </w:rPr>
        <w:t>.</w:t>
      </w:r>
      <w:r>
        <w:rPr>
          <w:color w:val="231F20"/>
          <w:spacing w:val="36"/>
          <w:w w:val="110"/>
        </w:rPr>
        <w:t> </w:t>
      </w:r>
      <w:r>
        <w:rPr>
          <w:color w:val="231F20"/>
          <w:w w:val="110"/>
        </w:rPr>
        <w:t>This</w:t>
      </w:r>
      <w:r>
        <w:rPr>
          <w:color w:val="231F20"/>
          <w:spacing w:val="35"/>
          <w:w w:val="110"/>
        </w:rPr>
        <w:t> </w:t>
      </w:r>
      <w:r>
        <w:rPr>
          <w:color w:val="231F20"/>
          <w:w w:val="110"/>
        </w:rPr>
        <w:t>variant</w:t>
      </w:r>
      <w:r>
        <w:rPr>
          <w:color w:val="231F20"/>
          <w:spacing w:val="36"/>
          <w:w w:val="110"/>
        </w:rPr>
        <w:t> </w:t>
      </w:r>
      <w:r>
        <w:rPr>
          <w:color w:val="231F20"/>
          <w:w w:val="110"/>
        </w:rPr>
        <w:t>had</w:t>
      </w:r>
      <w:r>
        <w:rPr>
          <w:color w:val="231F20"/>
          <w:spacing w:val="35"/>
          <w:w w:val="110"/>
        </w:rPr>
        <w:t> </w:t>
      </w:r>
      <w:r>
        <w:rPr>
          <w:color w:val="231F20"/>
          <w:w w:val="110"/>
        </w:rPr>
        <w:t>been reported</w:t>
      </w:r>
      <w:r>
        <w:rPr>
          <w:color w:val="231F20"/>
          <w:spacing w:val="71"/>
          <w:w w:val="110"/>
        </w:rPr>
        <w:t> </w:t>
      </w:r>
      <w:r>
        <w:rPr>
          <w:color w:val="231F20"/>
          <w:w w:val="110"/>
        </w:rPr>
        <w:t>previously</w:t>
      </w:r>
      <w:r>
        <w:rPr>
          <w:color w:val="231F20"/>
          <w:spacing w:val="71"/>
          <w:w w:val="110"/>
        </w:rPr>
        <w:t> </w:t>
      </w:r>
      <w:r>
        <w:rPr>
          <w:color w:val="231F20"/>
          <w:w w:val="110"/>
        </w:rPr>
        <w:t>in</w:t>
      </w:r>
      <w:r>
        <w:rPr>
          <w:color w:val="231F20"/>
          <w:spacing w:val="71"/>
          <w:w w:val="110"/>
        </w:rPr>
        <w:t> </w:t>
      </w:r>
      <w:r>
        <w:rPr>
          <w:color w:val="231F20"/>
          <w:w w:val="110"/>
        </w:rPr>
        <w:t>a</w:t>
      </w:r>
      <w:r>
        <w:rPr>
          <w:color w:val="231F20"/>
          <w:spacing w:val="40"/>
          <w:w w:val="110"/>
        </w:rPr>
        <w:t> </w:t>
      </w:r>
      <w:r>
        <w:rPr>
          <w:color w:val="231F20"/>
          <w:w w:val="110"/>
        </w:rPr>
        <w:t>patient</w:t>
      </w:r>
      <w:r>
        <w:rPr>
          <w:color w:val="231F20"/>
          <w:spacing w:val="71"/>
          <w:w w:val="110"/>
        </w:rPr>
        <w:t> </w:t>
      </w:r>
      <w:r>
        <w:rPr>
          <w:color w:val="231F20"/>
          <w:w w:val="110"/>
        </w:rPr>
        <w:t>with</w:t>
      </w:r>
      <w:r>
        <w:rPr>
          <w:color w:val="231F20"/>
          <w:spacing w:val="71"/>
          <w:w w:val="110"/>
        </w:rPr>
        <w:t> </w:t>
      </w:r>
      <w:r>
        <w:rPr>
          <w:color w:val="231F20"/>
          <w:w w:val="110"/>
        </w:rPr>
        <w:t>hepatic</w:t>
      </w:r>
      <w:r>
        <w:rPr>
          <w:color w:val="231F20"/>
          <w:spacing w:val="40"/>
          <w:w w:val="110"/>
        </w:rPr>
        <w:t> </w:t>
      </w:r>
      <w:r>
        <w:rPr>
          <w:color w:val="231F20"/>
          <w:w w:val="110"/>
        </w:rPr>
        <w:t>mtDNA</w:t>
      </w:r>
      <w:r>
        <w:rPr>
          <w:color w:val="231F20"/>
          <w:spacing w:val="71"/>
          <w:w w:val="110"/>
        </w:rPr>
        <w:t> </w:t>
      </w:r>
      <w:r>
        <w:rPr>
          <w:color w:val="231F20"/>
          <w:w w:val="110"/>
        </w:rPr>
        <w:t>depletion (</w:t>
      </w:r>
      <w:hyperlink w:history="true" w:anchor="_bookmark9">
        <w:r>
          <w:rPr>
            <w:color w:val="2E3092"/>
            <w:w w:val="110"/>
          </w:rPr>
          <w:t>Freisinger</w:t>
        </w:r>
        <w:r>
          <w:rPr>
            <w:color w:val="2E3092"/>
            <w:spacing w:val="40"/>
            <w:w w:val="110"/>
          </w:rPr>
          <w:t> </w:t>
        </w:r>
        <w:r>
          <w:rPr>
            <w:color w:val="2E3092"/>
            <w:w w:val="110"/>
          </w:rPr>
          <w:t>et</w:t>
        </w:r>
        <w:r>
          <w:rPr>
            <w:color w:val="2E3092"/>
            <w:spacing w:val="40"/>
            <w:w w:val="110"/>
          </w:rPr>
          <w:t> </w:t>
        </w:r>
        <w:r>
          <w:rPr>
            <w:color w:val="2E3092"/>
            <w:w w:val="110"/>
          </w:rPr>
          <w:t>al.,</w:t>
        </w:r>
        <w:r>
          <w:rPr>
            <w:color w:val="2E3092"/>
            <w:spacing w:val="40"/>
            <w:w w:val="110"/>
          </w:rPr>
          <w:t> </w:t>
        </w:r>
        <w:r>
          <w:rPr>
            <w:color w:val="2E3092"/>
            <w:w w:val="110"/>
          </w:rPr>
          <w:t>2006</w:t>
        </w:r>
      </w:hyperlink>
      <w:r>
        <w:rPr>
          <w:color w:val="231F20"/>
          <w:w w:val="110"/>
        </w:rPr>
        <w:t>)</w:t>
      </w:r>
      <w:r>
        <w:rPr>
          <w:color w:val="231F20"/>
          <w:spacing w:val="40"/>
          <w:w w:val="110"/>
        </w:rPr>
        <w:t> </w:t>
      </w:r>
      <w:r>
        <w:rPr>
          <w:color w:val="231F20"/>
          <w:w w:val="110"/>
        </w:rPr>
        <w:t>but</w:t>
      </w:r>
      <w:r>
        <w:rPr>
          <w:color w:val="231F20"/>
          <w:spacing w:val="40"/>
          <w:w w:val="110"/>
        </w:rPr>
        <w:t> </w:t>
      </w:r>
      <w:r>
        <w:rPr>
          <w:color w:val="231F20"/>
          <w:w w:val="110"/>
        </w:rPr>
        <w:t>is</w:t>
      </w:r>
      <w:r>
        <w:rPr>
          <w:color w:val="231F20"/>
          <w:spacing w:val="40"/>
          <w:w w:val="110"/>
        </w:rPr>
        <w:t> </w:t>
      </w:r>
      <w:r>
        <w:rPr>
          <w:color w:val="231F20"/>
          <w:w w:val="110"/>
        </w:rPr>
        <w:t>now</w:t>
      </w:r>
      <w:r>
        <w:rPr>
          <w:color w:val="231F20"/>
          <w:spacing w:val="40"/>
          <w:w w:val="110"/>
        </w:rPr>
        <w:t> </w:t>
      </w:r>
      <w:r>
        <w:rPr>
          <w:color w:val="231F20"/>
          <w:w w:val="110"/>
        </w:rPr>
        <w:t>regarded</w:t>
      </w:r>
      <w:r>
        <w:rPr>
          <w:color w:val="231F20"/>
          <w:spacing w:val="40"/>
          <w:w w:val="110"/>
        </w:rPr>
        <w:t> </w:t>
      </w:r>
      <w:r>
        <w:rPr>
          <w:color w:val="231F20"/>
          <w:w w:val="110"/>
        </w:rPr>
        <w:t>as</w:t>
      </w:r>
      <w:r>
        <w:rPr>
          <w:color w:val="231F20"/>
          <w:spacing w:val="40"/>
          <w:w w:val="110"/>
        </w:rPr>
        <w:t> </w:t>
      </w:r>
      <w:r>
        <w:rPr>
          <w:color w:val="231F20"/>
          <w:w w:val="110"/>
        </w:rPr>
        <w:t>a</w:t>
      </w:r>
      <w:r>
        <w:rPr>
          <w:color w:val="231F20"/>
          <w:spacing w:val="40"/>
          <w:w w:val="110"/>
        </w:rPr>
        <w:t> </w:t>
      </w:r>
      <w:r>
        <w:rPr>
          <w:color w:val="231F20"/>
          <w:w w:val="110"/>
        </w:rPr>
        <w:t>polymorphism. Sequence</w:t>
      </w:r>
      <w:r>
        <w:rPr>
          <w:color w:val="231F20"/>
          <w:spacing w:val="-9"/>
          <w:w w:val="110"/>
        </w:rPr>
        <w:t> </w:t>
      </w:r>
      <w:r>
        <w:rPr>
          <w:color w:val="231F20"/>
          <w:w w:val="110"/>
        </w:rPr>
        <w:t>analysis</w:t>
      </w:r>
      <w:r>
        <w:rPr>
          <w:color w:val="231F20"/>
          <w:spacing w:val="-9"/>
          <w:w w:val="110"/>
        </w:rPr>
        <w:t> </w:t>
      </w:r>
      <w:r>
        <w:rPr>
          <w:color w:val="231F20"/>
          <w:w w:val="110"/>
        </w:rPr>
        <w:t>of</w:t>
      </w:r>
      <w:r>
        <w:rPr>
          <w:color w:val="231F20"/>
          <w:spacing w:val="-10"/>
          <w:w w:val="110"/>
        </w:rPr>
        <w:t> </w:t>
      </w:r>
      <w:r>
        <w:rPr>
          <w:color w:val="231F20"/>
          <w:w w:val="110"/>
        </w:rPr>
        <w:t>parental</w:t>
      </w:r>
      <w:r>
        <w:rPr>
          <w:color w:val="231F20"/>
          <w:spacing w:val="-12"/>
          <w:w w:val="110"/>
        </w:rPr>
        <w:t> </w:t>
      </w:r>
      <w:r>
        <w:rPr>
          <w:color w:val="231F20"/>
          <w:w w:val="110"/>
        </w:rPr>
        <w:t>DNA</w:t>
      </w:r>
      <w:r>
        <w:rPr>
          <w:color w:val="231F20"/>
          <w:spacing w:val="-9"/>
          <w:w w:val="110"/>
        </w:rPr>
        <w:t> </w:t>
      </w:r>
      <w:r>
        <w:rPr>
          <w:color w:val="231F20"/>
          <w:w w:val="110"/>
        </w:rPr>
        <w:t>demonstrated</w:t>
      </w:r>
      <w:r>
        <w:rPr>
          <w:color w:val="231F20"/>
          <w:spacing w:val="-11"/>
          <w:w w:val="110"/>
        </w:rPr>
        <w:t> </w:t>
      </w:r>
      <w:r>
        <w:rPr>
          <w:color w:val="231F20"/>
          <w:w w:val="110"/>
        </w:rPr>
        <w:t>that</w:t>
      </w:r>
      <w:r>
        <w:rPr>
          <w:color w:val="231F20"/>
          <w:spacing w:val="-9"/>
          <w:w w:val="110"/>
        </w:rPr>
        <w:t> </w:t>
      </w:r>
      <w:r>
        <w:rPr>
          <w:color w:val="231F20"/>
          <w:w w:val="110"/>
        </w:rPr>
        <w:t>her</w:t>
      </w:r>
      <w:r>
        <w:rPr>
          <w:color w:val="231F20"/>
          <w:spacing w:val="-9"/>
          <w:w w:val="110"/>
        </w:rPr>
        <w:t> </w:t>
      </w:r>
      <w:r>
        <w:rPr>
          <w:color w:val="231F20"/>
          <w:w w:val="110"/>
        </w:rPr>
        <w:t>father</w:t>
      </w:r>
      <w:r>
        <w:rPr>
          <w:color w:val="231F20"/>
          <w:spacing w:val="-10"/>
          <w:w w:val="110"/>
        </w:rPr>
        <w:t> </w:t>
      </w:r>
      <w:r>
        <w:rPr>
          <w:color w:val="231F20"/>
          <w:w w:val="110"/>
        </w:rPr>
        <w:t>carried both</w:t>
      </w:r>
      <w:r>
        <w:rPr>
          <w:color w:val="231F20"/>
          <w:w w:val="110"/>
        </w:rPr>
        <w:t> the</w:t>
      </w:r>
      <w:r>
        <w:rPr>
          <w:color w:val="231F20"/>
          <w:spacing w:val="8"/>
          <w:w w:val="110"/>
        </w:rPr>
        <w:t> </w:t>
      </w:r>
      <w:r>
        <w:rPr>
          <w:i/>
          <w:color w:val="231F20"/>
          <w:w w:val="110"/>
        </w:rPr>
        <w:t>POLG</w:t>
      </w:r>
      <w:r>
        <w:rPr>
          <w:i/>
          <w:color w:val="231F20"/>
          <w:spacing w:val="8"/>
          <w:w w:val="110"/>
        </w:rPr>
        <w:t> </w:t>
      </w:r>
      <w:r>
        <w:rPr>
          <w:color w:val="231F20"/>
          <w:w w:val="110"/>
        </w:rPr>
        <w:t>p.A467T</w:t>
      </w:r>
      <w:r>
        <w:rPr>
          <w:color w:val="231F20"/>
          <w:spacing w:val="8"/>
          <w:w w:val="110"/>
        </w:rPr>
        <w:t> </w:t>
      </w:r>
      <w:r>
        <w:rPr>
          <w:color w:val="231F20"/>
          <w:w w:val="110"/>
        </w:rPr>
        <w:t>mutation</w:t>
      </w:r>
      <w:r>
        <w:rPr>
          <w:color w:val="231F20"/>
          <w:spacing w:val="8"/>
          <w:w w:val="110"/>
        </w:rPr>
        <w:t> </w:t>
      </w:r>
      <w:r>
        <w:rPr>
          <w:color w:val="231F20"/>
          <w:w w:val="110"/>
        </w:rPr>
        <w:t>and</w:t>
      </w:r>
      <w:r>
        <w:rPr>
          <w:color w:val="231F20"/>
          <w:spacing w:val="9"/>
          <w:w w:val="110"/>
        </w:rPr>
        <w:t> </w:t>
      </w:r>
      <w:r>
        <w:rPr>
          <w:color w:val="231F20"/>
          <w:w w:val="110"/>
        </w:rPr>
        <w:t>the</w:t>
      </w:r>
      <w:r>
        <w:rPr>
          <w:color w:val="231F20"/>
          <w:spacing w:val="7"/>
          <w:w w:val="110"/>
        </w:rPr>
        <w:t> </w:t>
      </w:r>
      <w:r>
        <w:rPr>
          <w:i/>
          <w:color w:val="231F20"/>
          <w:w w:val="110"/>
        </w:rPr>
        <w:t>DGUOK</w:t>
      </w:r>
      <w:r>
        <w:rPr>
          <w:i/>
          <w:color w:val="231F20"/>
          <w:spacing w:val="8"/>
          <w:w w:val="110"/>
        </w:rPr>
        <w:t> </w:t>
      </w:r>
      <w:r>
        <w:rPr>
          <w:color w:val="231F20"/>
          <w:w w:val="110"/>
        </w:rPr>
        <w:t>sequence</w:t>
      </w:r>
      <w:r>
        <w:rPr>
          <w:color w:val="231F20"/>
          <w:spacing w:val="7"/>
          <w:w w:val="110"/>
        </w:rPr>
        <w:t> </w:t>
      </w:r>
      <w:r>
        <w:rPr>
          <w:color w:val="231F20"/>
          <w:w w:val="110"/>
        </w:rPr>
        <w:t>variant, </w:t>
      </w:r>
      <w:r>
        <w:rPr>
          <w:color w:val="231F20"/>
          <w:spacing w:val="-2"/>
          <w:w w:val="110"/>
        </w:rPr>
        <w:t>making</w:t>
      </w:r>
      <w:r>
        <w:rPr>
          <w:color w:val="231F20"/>
          <w:spacing w:val="-11"/>
          <w:w w:val="110"/>
        </w:rPr>
        <w:t> </w:t>
      </w:r>
      <w:r>
        <w:rPr>
          <w:color w:val="231F20"/>
          <w:spacing w:val="-2"/>
          <w:w w:val="110"/>
        </w:rPr>
        <w:t>digenic</w:t>
      </w:r>
      <w:r>
        <w:rPr>
          <w:color w:val="231F20"/>
          <w:spacing w:val="-9"/>
          <w:w w:val="110"/>
        </w:rPr>
        <w:t> </w:t>
      </w:r>
      <w:r>
        <w:rPr>
          <w:color w:val="231F20"/>
          <w:spacing w:val="-2"/>
          <w:w w:val="110"/>
        </w:rPr>
        <w:t>inheritance</w:t>
      </w:r>
      <w:r>
        <w:rPr>
          <w:color w:val="231F20"/>
          <w:spacing w:val="-10"/>
          <w:w w:val="110"/>
        </w:rPr>
        <w:t> </w:t>
      </w:r>
      <w:r>
        <w:rPr>
          <w:color w:val="231F20"/>
          <w:spacing w:val="-2"/>
          <w:w w:val="110"/>
        </w:rPr>
        <w:t>unlikely.</w:t>
      </w:r>
      <w:r>
        <w:rPr>
          <w:color w:val="231F20"/>
          <w:spacing w:val="-10"/>
          <w:w w:val="110"/>
        </w:rPr>
        <w:t> </w:t>
      </w:r>
      <w:r>
        <w:rPr>
          <w:color w:val="231F20"/>
          <w:spacing w:val="-2"/>
          <w:w w:val="110"/>
        </w:rPr>
        <w:t>cDNA</w:t>
      </w:r>
      <w:r>
        <w:rPr>
          <w:color w:val="231F20"/>
          <w:spacing w:val="-7"/>
          <w:w w:val="110"/>
        </w:rPr>
        <w:t> </w:t>
      </w:r>
      <w:r>
        <w:rPr>
          <w:color w:val="231F20"/>
          <w:spacing w:val="-2"/>
          <w:w w:val="110"/>
        </w:rPr>
        <w:t>sequencing</w:t>
      </w:r>
      <w:r>
        <w:rPr>
          <w:color w:val="231F20"/>
          <w:spacing w:val="-9"/>
          <w:w w:val="110"/>
        </w:rPr>
        <w:t> </w:t>
      </w:r>
      <w:r>
        <w:rPr>
          <w:color w:val="231F20"/>
          <w:spacing w:val="-2"/>
          <w:w w:val="110"/>
        </w:rPr>
        <w:t>of</w:t>
      </w:r>
      <w:r>
        <w:rPr>
          <w:color w:val="231F20"/>
          <w:spacing w:val="-9"/>
          <w:w w:val="110"/>
        </w:rPr>
        <w:t> </w:t>
      </w:r>
      <w:r>
        <w:rPr>
          <w:color w:val="231F20"/>
          <w:spacing w:val="-2"/>
          <w:w w:val="110"/>
        </w:rPr>
        <w:t>exons</w:t>
      </w:r>
      <w:r>
        <w:rPr>
          <w:color w:val="231F20"/>
          <w:spacing w:val="-12"/>
          <w:w w:val="110"/>
        </w:rPr>
        <w:t> </w:t>
      </w:r>
      <w:r>
        <w:rPr>
          <w:color w:val="231F20"/>
          <w:spacing w:val="-2"/>
          <w:w w:val="110"/>
        </w:rPr>
        <w:t>5</w:t>
      </w:r>
      <w:r>
        <w:rPr>
          <w:color w:val="231F20"/>
          <w:spacing w:val="-7"/>
          <w:w w:val="110"/>
        </w:rPr>
        <w:t> </w:t>
      </w:r>
      <w:r>
        <w:rPr>
          <w:color w:val="231F20"/>
          <w:spacing w:val="-2"/>
          <w:w w:val="110"/>
        </w:rPr>
        <w:t>to</w:t>
      </w:r>
      <w:r>
        <w:rPr>
          <w:color w:val="231F20"/>
          <w:spacing w:val="-9"/>
          <w:w w:val="110"/>
        </w:rPr>
        <w:t> </w:t>
      </w:r>
      <w:r>
        <w:rPr>
          <w:color w:val="231F20"/>
          <w:spacing w:val="-2"/>
          <w:w w:val="110"/>
        </w:rPr>
        <w:t>8</w:t>
      </w:r>
      <w:r>
        <w:rPr>
          <w:color w:val="231F20"/>
          <w:spacing w:val="-7"/>
          <w:w w:val="110"/>
        </w:rPr>
        <w:t> </w:t>
      </w:r>
      <w:r>
        <w:rPr>
          <w:color w:val="231F20"/>
          <w:spacing w:val="-2"/>
          <w:w w:val="110"/>
        </w:rPr>
        <w:t>of </w:t>
      </w:r>
      <w:r>
        <w:rPr>
          <w:i/>
          <w:color w:val="231F20"/>
          <w:w w:val="110"/>
        </w:rPr>
        <w:t>POLG</w:t>
      </w:r>
      <w:r>
        <w:rPr>
          <w:i/>
          <w:color w:val="231F20"/>
          <w:spacing w:val="40"/>
          <w:w w:val="110"/>
        </w:rPr>
        <w:t> </w:t>
      </w:r>
      <w:r>
        <w:rPr>
          <w:color w:val="231F20"/>
          <w:w w:val="110"/>
        </w:rPr>
        <w:t>(from</w:t>
      </w:r>
      <w:r>
        <w:rPr>
          <w:color w:val="231F20"/>
          <w:spacing w:val="40"/>
          <w:w w:val="110"/>
        </w:rPr>
        <w:t> </w:t>
      </w:r>
      <w:r>
        <w:rPr>
          <w:color w:val="231F20"/>
          <w:w w:val="110"/>
        </w:rPr>
        <w:t>ﬁbroblasts</w:t>
      </w:r>
      <w:r>
        <w:rPr>
          <w:color w:val="231F20"/>
          <w:spacing w:val="40"/>
          <w:w w:val="110"/>
        </w:rPr>
        <w:t> </w:t>
      </w:r>
      <w:r>
        <w:rPr>
          <w:color w:val="231F20"/>
          <w:w w:val="110"/>
        </w:rPr>
        <w:t>grown±CHX)</w:t>
      </w:r>
      <w:r>
        <w:rPr>
          <w:color w:val="231F20"/>
          <w:spacing w:val="40"/>
          <w:w w:val="110"/>
        </w:rPr>
        <w:t> </w:t>
      </w:r>
      <w:r>
        <w:rPr>
          <w:color w:val="231F20"/>
          <w:w w:val="110"/>
        </w:rPr>
        <w:t>showed</w:t>
      </w:r>
      <w:r>
        <w:rPr>
          <w:color w:val="231F20"/>
          <w:spacing w:val="40"/>
          <w:w w:val="110"/>
        </w:rPr>
        <w:t> </w:t>
      </w:r>
      <w:r>
        <w:rPr>
          <w:color w:val="231F20"/>
          <w:w w:val="110"/>
        </w:rPr>
        <w:t>the</w:t>
      </w:r>
      <w:r>
        <w:rPr>
          <w:color w:val="231F20"/>
          <w:spacing w:val="40"/>
          <w:w w:val="110"/>
        </w:rPr>
        <w:t> </w:t>
      </w:r>
      <w:r>
        <w:rPr>
          <w:color w:val="231F20"/>
          <w:w w:val="110"/>
        </w:rPr>
        <w:t>presence</w:t>
      </w:r>
      <w:r>
        <w:rPr>
          <w:color w:val="231F20"/>
          <w:spacing w:val="40"/>
          <w:w w:val="110"/>
        </w:rPr>
        <w:t> </w:t>
      </w:r>
      <w:r>
        <w:rPr>
          <w:color w:val="231F20"/>
          <w:w w:val="110"/>
        </w:rPr>
        <w:t>of</w:t>
      </w:r>
      <w:r>
        <w:rPr>
          <w:color w:val="231F20"/>
          <w:spacing w:val="40"/>
          <w:w w:val="110"/>
        </w:rPr>
        <w:t> </w:t>
      </w:r>
      <w:r>
        <w:rPr>
          <w:color w:val="231F20"/>
          <w:w w:val="110"/>
        </w:rPr>
        <w:t>the </w:t>
      </w:r>
      <w:r>
        <w:rPr>
          <w:color w:val="231F20"/>
          <w:spacing w:val="-2"/>
          <w:w w:val="110"/>
        </w:rPr>
        <w:t>heterozygous</w:t>
      </w:r>
      <w:r>
        <w:rPr>
          <w:color w:val="231F20"/>
          <w:spacing w:val="-14"/>
          <w:w w:val="110"/>
        </w:rPr>
        <w:t> </w:t>
      </w:r>
      <w:r>
        <w:rPr>
          <w:color w:val="231F20"/>
          <w:spacing w:val="-2"/>
          <w:w w:val="110"/>
        </w:rPr>
        <w:t>c.1399G</w:t>
      </w:r>
      <w:r>
        <w:rPr>
          <w:rFonts w:ascii="Arial" w:hAnsi="Arial"/>
          <w:color w:val="231F20"/>
          <w:spacing w:val="-2"/>
          <w:w w:val="110"/>
        </w:rPr>
        <w:t>N</w:t>
      </w:r>
      <w:r>
        <w:rPr>
          <w:color w:val="231F20"/>
          <w:spacing w:val="-2"/>
          <w:w w:val="110"/>
        </w:rPr>
        <w:t>A</w:t>
      </w:r>
      <w:r>
        <w:rPr>
          <w:color w:val="231F20"/>
          <w:spacing w:val="-13"/>
          <w:w w:val="110"/>
        </w:rPr>
        <w:t> </w:t>
      </w:r>
      <w:r>
        <w:rPr>
          <w:i/>
          <w:color w:val="231F20"/>
          <w:spacing w:val="-2"/>
          <w:w w:val="110"/>
        </w:rPr>
        <w:t>POLG</w:t>
      </w:r>
      <w:r>
        <w:rPr>
          <w:i/>
          <w:color w:val="231F20"/>
          <w:spacing w:val="-16"/>
          <w:w w:val="110"/>
        </w:rPr>
        <w:t> </w:t>
      </w:r>
      <w:r>
        <w:rPr>
          <w:color w:val="231F20"/>
          <w:spacing w:val="-2"/>
          <w:w w:val="110"/>
        </w:rPr>
        <w:t>mutation,</w:t>
      </w:r>
      <w:r>
        <w:rPr>
          <w:color w:val="231F20"/>
          <w:spacing w:val="-16"/>
          <w:w w:val="110"/>
        </w:rPr>
        <w:t> </w:t>
      </w:r>
      <w:r>
        <w:rPr>
          <w:color w:val="231F20"/>
          <w:spacing w:val="-2"/>
          <w:w w:val="110"/>
        </w:rPr>
        <w:t>indicating</w:t>
      </w:r>
      <w:r>
        <w:rPr>
          <w:color w:val="231F20"/>
          <w:spacing w:val="-14"/>
          <w:w w:val="110"/>
        </w:rPr>
        <w:t> </w:t>
      </w:r>
      <w:r>
        <w:rPr>
          <w:color w:val="231F20"/>
          <w:spacing w:val="-2"/>
          <w:w w:val="110"/>
        </w:rPr>
        <w:t>that</w:t>
      </w:r>
      <w:r>
        <w:rPr>
          <w:color w:val="231F20"/>
          <w:spacing w:val="-16"/>
          <w:w w:val="110"/>
        </w:rPr>
        <w:t> </w:t>
      </w:r>
      <w:r>
        <w:rPr>
          <w:color w:val="231F20"/>
          <w:spacing w:val="-2"/>
          <w:w w:val="110"/>
        </w:rPr>
        <w:t>both</w:t>
      </w:r>
      <w:r>
        <w:rPr>
          <w:color w:val="231F20"/>
          <w:spacing w:val="-12"/>
          <w:w w:val="110"/>
        </w:rPr>
        <w:t> </w:t>
      </w:r>
      <w:r>
        <w:rPr>
          <w:color w:val="231F20"/>
          <w:spacing w:val="-2"/>
          <w:w w:val="110"/>
        </w:rPr>
        <w:t>alleles</w:t>
      </w:r>
      <w:r>
        <w:rPr>
          <w:color w:val="231F20"/>
          <w:spacing w:val="-14"/>
          <w:w w:val="110"/>
        </w:rPr>
        <w:t> </w:t>
      </w:r>
      <w:r>
        <w:rPr>
          <w:color w:val="231F20"/>
          <w:spacing w:val="-2"/>
          <w:w w:val="110"/>
        </w:rPr>
        <w:t>are </w:t>
      </w:r>
      <w:r>
        <w:rPr>
          <w:color w:val="231F20"/>
          <w:w w:val="110"/>
        </w:rPr>
        <w:t>expressed</w:t>
      </w:r>
      <w:r>
        <w:rPr>
          <w:color w:val="231F20"/>
          <w:spacing w:val="-5"/>
          <w:w w:val="110"/>
        </w:rPr>
        <w:t> </w:t>
      </w:r>
      <w:r>
        <w:rPr>
          <w:color w:val="231F20"/>
          <w:w w:val="110"/>
        </w:rPr>
        <w:t>and</w:t>
      </w:r>
      <w:r>
        <w:rPr>
          <w:color w:val="231F20"/>
          <w:spacing w:val="-5"/>
          <w:w w:val="110"/>
        </w:rPr>
        <w:t> </w:t>
      </w:r>
      <w:r>
        <w:rPr>
          <w:color w:val="231F20"/>
          <w:w w:val="110"/>
        </w:rPr>
        <w:t>that</w:t>
      </w:r>
      <w:r>
        <w:rPr>
          <w:color w:val="231F20"/>
          <w:spacing w:val="-7"/>
          <w:w w:val="110"/>
        </w:rPr>
        <w:t> </w:t>
      </w:r>
      <w:r>
        <w:rPr>
          <w:color w:val="231F20"/>
          <w:w w:val="110"/>
        </w:rPr>
        <w:t>nonsense</w:t>
      </w:r>
      <w:r>
        <w:rPr>
          <w:color w:val="231F20"/>
          <w:spacing w:val="-5"/>
          <w:w w:val="110"/>
        </w:rPr>
        <w:t> </w:t>
      </w:r>
      <w:r>
        <w:rPr>
          <w:color w:val="231F20"/>
          <w:w w:val="110"/>
        </w:rPr>
        <w:t>mediated</w:t>
      </w:r>
      <w:r>
        <w:rPr>
          <w:color w:val="231F20"/>
          <w:spacing w:val="-5"/>
          <w:w w:val="110"/>
        </w:rPr>
        <w:t> </w:t>
      </w:r>
      <w:r>
        <w:rPr>
          <w:color w:val="231F20"/>
          <w:w w:val="110"/>
        </w:rPr>
        <w:t>mRNA</w:t>
      </w:r>
      <w:r>
        <w:rPr>
          <w:color w:val="231F20"/>
          <w:spacing w:val="-6"/>
          <w:w w:val="110"/>
        </w:rPr>
        <w:t> </w:t>
      </w:r>
      <w:r>
        <w:rPr>
          <w:color w:val="231F20"/>
          <w:w w:val="110"/>
        </w:rPr>
        <w:t>decay</w:t>
      </w:r>
      <w:r>
        <w:rPr>
          <w:color w:val="231F20"/>
          <w:spacing w:val="-6"/>
          <w:w w:val="110"/>
        </w:rPr>
        <w:t> </w:t>
      </w:r>
      <w:r>
        <w:rPr>
          <w:color w:val="231F20"/>
          <w:w w:val="110"/>
        </w:rPr>
        <w:t>was</w:t>
      </w:r>
      <w:r>
        <w:rPr>
          <w:color w:val="231F20"/>
          <w:spacing w:val="-7"/>
          <w:w w:val="110"/>
        </w:rPr>
        <w:t> </w:t>
      </w:r>
      <w:r>
        <w:rPr>
          <w:color w:val="231F20"/>
          <w:w w:val="110"/>
        </w:rPr>
        <w:t>not</w:t>
      </w:r>
      <w:r>
        <w:rPr>
          <w:color w:val="231F20"/>
          <w:spacing w:val="-5"/>
          <w:w w:val="110"/>
        </w:rPr>
        <w:t> </w:t>
      </w:r>
      <w:r>
        <w:rPr>
          <w:color w:val="231F20"/>
          <w:w w:val="110"/>
        </w:rPr>
        <w:t>occurring. Array</w:t>
      </w:r>
      <w:r>
        <w:rPr>
          <w:color w:val="231F20"/>
          <w:spacing w:val="40"/>
          <w:w w:val="110"/>
        </w:rPr>
        <w:t> </w:t>
      </w:r>
      <w:r>
        <w:rPr>
          <w:color w:val="231F20"/>
          <w:w w:val="110"/>
        </w:rPr>
        <w:t>CGH</w:t>
      </w:r>
      <w:r>
        <w:rPr>
          <w:color w:val="231F20"/>
          <w:spacing w:val="40"/>
          <w:w w:val="110"/>
        </w:rPr>
        <w:t> </w:t>
      </w:r>
      <w:r>
        <w:rPr>
          <w:color w:val="231F20"/>
          <w:w w:val="110"/>
        </w:rPr>
        <w:t>analysis</w:t>
      </w:r>
      <w:r>
        <w:rPr>
          <w:color w:val="231F20"/>
          <w:spacing w:val="40"/>
          <w:w w:val="110"/>
        </w:rPr>
        <w:t> </w:t>
      </w:r>
      <w:r>
        <w:rPr>
          <w:color w:val="231F20"/>
          <w:w w:val="110"/>
        </w:rPr>
        <w:t>on</w:t>
      </w:r>
      <w:r>
        <w:rPr>
          <w:color w:val="231F20"/>
          <w:spacing w:val="40"/>
          <w:w w:val="110"/>
        </w:rPr>
        <w:t> </w:t>
      </w:r>
      <w:r>
        <w:rPr>
          <w:color w:val="231F20"/>
          <w:w w:val="110"/>
        </w:rPr>
        <w:t>patient</w:t>
      </w:r>
      <w:r>
        <w:rPr>
          <w:color w:val="231F20"/>
          <w:spacing w:val="40"/>
          <w:w w:val="110"/>
        </w:rPr>
        <w:t> </w:t>
      </w:r>
      <w:r>
        <w:rPr>
          <w:color w:val="231F20"/>
          <w:w w:val="110"/>
        </w:rPr>
        <w:t>lymphocyte</w:t>
      </w:r>
      <w:r>
        <w:rPr>
          <w:color w:val="231F20"/>
          <w:spacing w:val="40"/>
          <w:w w:val="110"/>
        </w:rPr>
        <w:t> </w:t>
      </w:r>
      <w:r>
        <w:rPr>
          <w:color w:val="231F20"/>
          <w:w w:val="110"/>
        </w:rPr>
        <w:t>DNA</w:t>
      </w:r>
      <w:r>
        <w:rPr>
          <w:color w:val="231F20"/>
          <w:spacing w:val="40"/>
          <w:w w:val="110"/>
        </w:rPr>
        <w:t> </w:t>
      </w:r>
      <w:r>
        <w:rPr>
          <w:color w:val="231F20"/>
          <w:w w:val="110"/>
        </w:rPr>
        <w:t>revealed</w:t>
      </w:r>
      <w:r>
        <w:rPr>
          <w:color w:val="231F20"/>
          <w:spacing w:val="40"/>
          <w:w w:val="110"/>
        </w:rPr>
        <w:t> </w:t>
      </w:r>
      <w:r>
        <w:rPr>
          <w:color w:val="231F20"/>
          <w:w w:val="110"/>
        </w:rPr>
        <w:t>a</w:t>
      </w:r>
      <w:r>
        <w:rPr>
          <w:color w:val="231F20"/>
          <w:spacing w:val="40"/>
          <w:w w:val="110"/>
        </w:rPr>
        <w:t> </w:t>
      </w:r>
      <w:r>
        <w:rPr>
          <w:color w:val="231F20"/>
          <w:w w:val="110"/>
        </w:rPr>
        <w:t>heterozygous</w:t>
      </w:r>
      <w:r>
        <w:rPr>
          <w:color w:val="231F20"/>
          <w:spacing w:val="76"/>
          <w:w w:val="110"/>
        </w:rPr>
        <w:t> </w:t>
      </w:r>
      <w:r>
        <w:rPr>
          <w:color w:val="231F20"/>
          <w:w w:val="110"/>
        </w:rPr>
        <w:t>loss</w:t>
      </w:r>
      <w:r>
        <w:rPr>
          <w:color w:val="231F20"/>
          <w:spacing w:val="76"/>
          <w:w w:val="110"/>
        </w:rPr>
        <w:t> </w:t>
      </w:r>
      <w:r>
        <w:rPr>
          <w:color w:val="231F20"/>
          <w:w w:val="110"/>
        </w:rPr>
        <w:t>of</w:t>
      </w:r>
      <w:r>
        <w:rPr>
          <w:color w:val="231F20"/>
          <w:spacing w:val="77"/>
          <w:w w:val="110"/>
        </w:rPr>
        <w:t> </w:t>
      </w:r>
      <w:r>
        <w:rPr>
          <w:color w:val="231F20"/>
          <w:w w:val="110"/>
        </w:rPr>
        <w:t>approximately</w:t>
      </w:r>
      <w:r>
        <w:rPr>
          <w:color w:val="231F20"/>
          <w:spacing w:val="77"/>
          <w:w w:val="110"/>
        </w:rPr>
        <w:t> </w:t>
      </w:r>
      <w:r>
        <w:rPr>
          <w:color w:val="231F20"/>
          <w:w w:val="110"/>
        </w:rPr>
        <w:t>4.5</w:t>
      </w:r>
      <w:r>
        <w:rPr>
          <w:color w:val="231F20"/>
          <w:spacing w:val="4"/>
          <w:w w:val="110"/>
        </w:rPr>
        <w:t> </w:t>
      </w:r>
      <w:r>
        <w:rPr>
          <w:color w:val="231F20"/>
          <w:w w:val="110"/>
        </w:rPr>
        <w:t>kb</w:t>
      </w:r>
      <w:r>
        <w:rPr>
          <w:color w:val="231F20"/>
          <w:spacing w:val="76"/>
          <w:w w:val="110"/>
        </w:rPr>
        <w:t> </w:t>
      </w:r>
      <w:r>
        <w:rPr>
          <w:color w:val="231F20"/>
          <w:w w:val="110"/>
        </w:rPr>
        <w:t>(nucleotide</w:t>
      </w:r>
      <w:r>
        <w:rPr>
          <w:color w:val="231F20"/>
          <w:spacing w:val="77"/>
          <w:w w:val="110"/>
        </w:rPr>
        <w:t> </w:t>
      </w:r>
      <w:r>
        <w:rPr>
          <w:color w:val="231F20"/>
          <w:spacing w:val="-2"/>
          <w:w w:val="110"/>
        </w:rPr>
        <w:t>positions</w:t>
      </w:r>
    </w:p>
    <w:p>
      <w:pPr>
        <w:pStyle w:val="BodyText"/>
        <w:spacing w:line="273" w:lineRule="auto" w:before="106"/>
        <w:ind w:left="108" w:right="281"/>
        <w:jc w:val="both"/>
      </w:pPr>
      <w:r>
        <w:rPr/>
        <w:br w:type="column"/>
      </w:r>
      <w:r>
        <w:rPr>
          <w:color w:val="231F20"/>
          <w:w w:val="110"/>
        </w:rPr>
        <w:t>87,662,154</w:t>
      </w:r>
      <w:r>
        <w:rPr>
          <w:color w:val="231F20"/>
          <w:w w:val="110"/>
        </w:rPr>
        <w:t> to</w:t>
      </w:r>
      <w:r>
        <w:rPr>
          <w:color w:val="231F20"/>
          <w:w w:val="110"/>
        </w:rPr>
        <w:t> 87,666,650)</w:t>
      </w:r>
      <w:r>
        <w:rPr>
          <w:color w:val="231F20"/>
          <w:w w:val="110"/>
        </w:rPr>
        <w:t> in</w:t>
      </w:r>
      <w:r>
        <w:rPr>
          <w:color w:val="231F20"/>
          <w:w w:val="110"/>
        </w:rPr>
        <w:t> the</w:t>
      </w:r>
      <w:r>
        <w:rPr>
          <w:color w:val="231F20"/>
          <w:w w:val="110"/>
        </w:rPr>
        <w:t> long</w:t>
      </w:r>
      <w:r>
        <w:rPr>
          <w:color w:val="231F20"/>
          <w:w w:val="110"/>
        </w:rPr>
        <w:t> arm</w:t>
      </w:r>
      <w:r>
        <w:rPr>
          <w:color w:val="231F20"/>
          <w:w w:val="110"/>
        </w:rPr>
        <w:t> of</w:t>
      </w:r>
      <w:r>
        <w:rPr>
          <w:color w:val="231F20"/>
          <w:w w:val="110"/>
        </w:rPr>
        <w:t> chromosome</w:t>
      </w:r>
      <w:r>
        <w:rPr>
          <w:color w:val="231F20"/>
          <w:w w:val="110"/>
        </w:rPr>
        <w:t> 15,</w:t>
      </w:r>
      <w:r>
        <w:rPr>
          <w:color w:val="231F20"/>
          <w:spacing w:val="40"/>
          <w:w w:val="110"/>
        </w:rPr>
        <w:t> </w:t>
      </w:r>
      <w:r>
        <w:rPr>
          <w:color w:val="231F20"/>
          <w:w w:val="110"/>
        </w:rPr>
        <w:t>spanning</w:t>
      </w:r>
      <w:r>
        <w:rPr>
          <w:color w:val="231F20"/>
          <w:spacing w:val="-11"/>
          <w:w w:val="110"/>
        </w:rPr>
        <w:t> </w:t>
      </w:r>
      <w:r>
        <w:rPr>
          <w:color w:val="231F20"/>
          <w:w w:val="110"/>
        </w:rPr>
        <w:t>intron</w:t>
      </w:r>
      <w:r>
        <w:rPr>
          <w:color w:val="231F20"/>
          <w:spacing w:val="-11"/>
          <w:w w:val="110"/>
        </w:rPr>
        <w:t> </w:t>
      </w:r>
      <w:r>
        <w:rPr>
          <w:color w:val="231F20"/>
          <w:w w:val="110"/>
        </w:rPr>
        <w:t>14</w:t>
      </w:r>
      <w:r>
        <w:rPr>
          <w:color w:val="231F20"/>
          <w:spacing w:val="-11"/>
          <w:w w:val="110"/>
        </w:rPr>
        <w:t> </w:t>
      </w:r>
      <w:r>
        <w:rPr>
          <w:color w:val="231F20"/>
          <w:w w:val="110"/>
        </w:rPr>
        <w:t>to</w:t>
      </w:r>
      <w:r>
        <w:rPr>
          <w:color w:val="231F20"/>
          <w:spacing w:val="-11"/>
          <w:w w:val="110"/>
        </w:rPr>
        <w:t> </w:t>
      </w:r>
      <w:r>
        <w:rPr>
          <w:color w:val="231F20"/>
          <w:w w:val="110"/>
        </w:rPr>
        <w:t>intron</w:t>
      </w:r>
      <w:r>
        <w:rPr>
          <w:color w:val="231F20"/>
          <w:spacing w:val="-11"/>
          <w:w w:val="110"/>
        </w:rPr>
        <w:t> </w:t>
      </w:r>
      <w:r>
        <w:rPr>
          <w:color w:val="231F20"/>
          <w:w w:val="110"/>
        </w:rPr>
        <w:t>21</w:t>
      </w:r>
      <w:r>
        <w:rPr>
          <w:color w:val="231F20"/>
          <w:spacing w:val="-11"/>
          <w:w w:val="110"/>
        </w:rPr>
        <w:t> </w:t>
      </w:r>
      <w:r>
        <w:rPr>
          <w:color w:val="231F20"/>
          <w:w w:val="110"/>
        </w:rPr>
        <w:t>of</w:t>
      </w:r>
      <w:r>
        <w:rPr>
          <w:color w:val="231F20"/>
          <w:spacing w:val="-11"/>
          <w:w w:val="110"/>
        </w:rPr>
        <w:t> </w:t>
      </w:r>
      <w:r>
        <w:rPr>
          <w:color w:val="231F20"/>
          <w:w w:val="110"/>
        </w:rPr>
        <w:t>the</w:t>
      </w:r>
      <w:r>
        <w:rPr>
          <w:color w:val="231F20"/>
          <w:spacing w:val="-11"/>
          <w:w w:val="110"/>
        </w:rPr>
        <w:t> </w:t>
      </w:r>
      <w:r>
        <w:rPr>
          <w:i/>
          <w:color w:val="231F20"/>
          <w:w w:val="110"/>
        </w:rPr>
        <w:t>POLG</w:t>
      </w:r>
      <w:r>
        <w:rPr>
          <w:i/>
          <w:color w:val="231F20"/>
          <w:spacing w:val="-11"/>
          <w:w w:val="110"/>
        </w:rPr>
        <w:t> </w:t>
      </w:r>
      <w:r>
        <w:rPr>
          <w:color w:val="231F20"/>
          <w:w w:val="110"/>
        </w:rPr>
        <w:t>gene</w:t>
      </w:r>
      <w:r>
        <w:rPr>
          <w:color w:val="231F20"/>
          <w:spacing w:val="-11"/>
          <w:w w:val="110"/>
        </w:rPr>
        <w:t> </w:t>
      </w:r>
      <w:r>
        <w:rPr>
          <w:color w:val="231F20"/>
          <w:w w:val="110"/>
        </w:rPr>
        <w:t>(</w:t>
      </w:r>
      <w:hyperlink w:history="true" w:anchor="_bookmark7">
        <w:r>
          <w:rPr>
            <w:color w:val="2E3092"/>
            <w:w w:val="110"/>
          </w:rPr>
          <w:t>Fig.</w:t>
        </w:r>
        <w:r>
          <w:rPr>
            <w:color w:val="2E3092"/>
            <w:spacing w:val="-11"/>
            <w:w w:val="110"/>
          </w:rPr>
          <w:t> </w:t>
        </w:r>
        <w:r>
          <w:rPr>
            <w:color w:val="2E3092"/>
            <w:w w:val="110"/>
          </w:rPr>
          <w:t>1</w:t>
        </w:r>
      </w:hyperlink>
      <w:r>
        <w:rPr>
          <w:color w:val="231F20"/>
          <w:w w:val="110"/>
        </w:rPr>
        <w:t>A).</w:t>
      </w:r>
      <w:r>
        <w:rPr>
          <w:color w:val="231F20"/>
          <w:spacing w:val="-11"/>
          <w:w w:val="110"/>
        </w:rPr>
        <w:t> </w:t>
      </w:r>
      <w:r>
        <w:rPr>
          <w:color w:val="231F20"/>
          <w:w w:val="110"/>
        </w:rPr>
        <w:t>Long-range PCR</w:t>
      </w:r>
      <w:r>
        <w:rPr>
          <w:color w:val="231F20"/>
          <w:w w:val="110"/>
        </w:rPr>
        <w:t> of</w:t>
      </w:r>
      <w:r>
        <w:rPr>
          <w:color w:val="231F20"/>
          <w:w w:val="110"/>
        </w:rPr>
        <w:t> this</w:t>
      </w:r>
      <w:r>
        <w:rPr>
          <w:color w:val="231F20"/>
          <w:w w:val="110"/>
        </w:rPr>
        <w:t> region</w:t>
      </w:r>
      <w:r>
        <w:rPr>
          <w:color w:val="231F20"/>
          <w:w w:val="110"/>
        </w:rPr>
        <w:t> conﬁrmed</w:t>
      </w:r>
      <w:r>
        <w:rPr>
          <w:color w:val="231F20"/>
          <w:w w:val="110"/>
        </w:rPr>
        <w:t> the</w:t>
      </w:r>
      <w:r>
        <w:rPr>
          <w:color w:val="231F20"/>
          <w:w w:val="110"/>
        </w:rPr>
        <w:t> large</w:t>
      </w:r>
      <w:r>
        <w:rPr>
          <w:color w:val="231F20"/>
          <w:w w:val="110"/>
        </w:rPr>
        <w:t> intragenic</w:t>
      </w:r>
      <w:r>
        <w:rPr>
          <w:color w:val="231F20"/>
          <w:w w:val="110"/>
        </w:rPr>
        <w:t> deletion</w:t>
      </w:r>
      <w:r>
        <w:rPr>
          <w:color w:val="231F20"/>
          <w:w w:val="110"/>
        </w:rPr>
        <w:t> </w:t>
      </w:r>
      <w:r>
        <w:rPr>
          <w:color w:val="231F20"/>
          <w:w w:val="110"/>
        </w:rPr>
        <w:t>was inherited</w:t>
      </w:r>
      <w:r>
        <w:rPr>
          <w:color w:val="231F20"/>
          <w:w w:val="110"/>
        </w:rPr>
        <w:t> from</w:t>
      </w:r>
      <w:r>
        <w:rPr>
          <w:color w:val="231F20"/>
          <w:w w:val="110"/>
        </w:rPr>
        <w:t> the</w:t>
      </w:r>
      <w:r>
        <w:rPr>
          <w:color w:val="231F20"/>
          <w:w w:val="110"/>
        </w:rPr>
        <w:t> mother</w:t>
      </w:r>
      <w:r>
        <w:rPr>
          <w:color w:val="231F20"/>
          <w:w w:val="110"/>
        </w:rPr>
        <w:t> (</w:t>
      </w:r>
      <w:hyperlink w:history="true" w:anchor="_bookmark7">
        <w:r>
          <w:rPr>
            <w:color w:val="2E3092"/>
            <w:w w:val="110"/>
          </w:rPr>
          <w:t>Fig.</w:t>
        </w:r>
        <w:r>
          <w:rPr>
            <w:color w:val="2E3092"/>
            <w:w w:val="110"/>
          </w:rPr>
          <w:t> 1</w:t>
        </w:r>
      </w:hyperlink>
      <w:r>
        <w:rPr>
          <w:color w:val="231F20"/>
          <w:w w:val="110"/>
        </w:rPr>
        <w:t>B).</w:t>
      </w:r>
      <w:r>
        <w:rPr>
          <w:color w:val="231F20"/>
          <w:w w:val="110"/>
        </w:rPr>
        <w:t> Sequence</w:t>
      </w:r>
      <w:r>
        <w:rPr>
          <w:color w:val="231F20"/>
          <w:w w:val="110"/>
        </w:rPr>
        <w:t> analysis</w:t>
      </w:r>
      <w:r>
        <w:rPr>
          <w:color w:val="231F20"/>
          <w:w w:val="110"/>
        </w:rPr>
        <w:t> of</w:t>
      </w:r>
      <w:r>
        <w:rPr>
          <w:color w:val="231F20"/>
          <w:w w:val="110"/>
        </w:rPr>
        <w:t> the</w:t>
      </w:r>
      <w:r>
        <w:rPr>
          <w:color w:val="231F20"/>
          <w:w w:val="110"/>
        </w:rPr>
        <w:t> PCR products</w:t>
      </w:r>
      <w:r>
        <w:rPr>
          <w:color w:val="231F20"/>
          <w:w w:val="110"/>
        </w:rPr>
        <w:t> revealed</w:t>
      </w:r>
      <w:r>
        <w:rPr>
          <w:color w:val="231F20"/>
          <w:w w:val="110"/>
        </w:rPr>
        <w:t> a</w:t>
      </w:r>
      <w:r>
        <w:rPr>
          <w:color w:val="231F20"/>
          <w:w w:val="110"/>
        </w:rPr>
        <w:t> 4740 bp</w:t>
      </w:r>
      <w:r>
        <w:rPr>
          <w:color w:val="231F20"/>
          <w:w w:val="110"/>
        </w:rPr>
        <w:t> deletion</w:t>
      </w:r>
      <w:r>
        <w:rPr>
          <w:color w:val="231F20"/>
          <w:w w:val="110"/>
        </w:rPr>
        <w:t> (87,662,161</w:t>
      </w:r>
      <w:r>
        <w:rPr>
          <w:color w:val="231F20"/>
          <w:w w:val="110"/>
        </w:rPr>
        <w:t> to</w:t>
      </w:r>
      <w:r>
        <w:rPr>
          <w:color w:val="231F20"/>
          <w:w w:val="110"/>
        </w:rPr>
        <w:t> 87,666,900</w:t>
      </w:r>
      <w:r>
        <w:rPr>
          <w:color w:val="231F20"/>
          <w:w w:val="110"/>
        </w:rPr>
        <w:t> or c.2426</w:t>
      </w:r>
      <w:r>
        <w:rPr>
          <w:color w:val="231F20"/>
          <w:spacing w:val="-11"/>
          <w:w w:val="110"/>
        </w:rPr>
        <w:t> </w:t>
      </w:r>
      <w:r>
        <w:rPr>
          <w:color w:val="231F20"/>
          <w:w w:val="140"/>
        </w:rPr>
        <w:t>+</w:t>
      </w:r>
      <w:r>
        <w:rPr>
          <w:color w:val="231F20"/>
          <w:spacing w:val="-14"/>
          <w:w w:val="140"/>
        </w:rPr>
        <w:t> </w:t>
      </w:r>
      <w:r>
        <w:rPr>
          <w:color w:val="231F20"/>
          <w:w w:val="110"/>
        </w:rPr>
        <w:t>77</w:t>
      </w:r>
      <w:r>
        <w:rPr>
          <w:color w:val="231F20"/>
          <w:spacing w:val="-10"/>
          <w:w w:val="110"/>
        </w:rPr>
        <w:t> </w:t>
      </w:r>
      <w:r>
        <w:rPr>
          <w:color w:val="231F20"/>
          <w:w w:val="110"/>
        </w:rPr>
        <w:t>to</w:t>
      </w:r>
      <w:r>
        <w:rPr>
          <w:color w:val="231F20"/>
          <w:spacing w:val="40"/>
          <w:w w:val="110"/>
        </w:rPr>
        <w:t> </w:t>
      </w:r>
      <w:r>
        <w:rPr>
          <w:color w:val="231F20"/>
          <w:w w:val="110"/>
        </w:rPr>
        <w:t>c.3483</w:t>
      </w:r>
      <w:r>
        <w:rPr>
          <w:color w:val="231F20"/>
          <w:spacing w:val="-11"/>
          <w:w w:val="110"/>
        </w:rPr>
        <w:t> </w:t>
      </w:r>
      <w:r>
        <w:rPr>
          <w:rFonts w:ascii="Arial" w:hAnsi="Arial"/>
          <w:color w:val="231F20"/>
          <w:w w:val="140"/>
        </w:rPr>
        <w:t>−</w:t>
      </w:r>
      <w:r>
        <w:rPr>
          <w:rFonts w:ascii="Arial" w:hAnsi="Arial"/>
          <w:color w:val="231F20"/>
          <w:spacing w:val="-16"/>
          <w:w w:val="140"/>
        </w:rPr>
        <w:t> </w:t>
      </w:r>
      <w:r>
        <w:rPr>
          <w:color w:val="231F20"/>
          <w:w w:val="110"/>
        </w:rPr>
        <w:t>390,</w:t>
      </w:r>
      <w:r>
        <w:rPr>
          <w:color w:val="231F20"/>
          <w:spacing w:val="40"/>
          <w:w w:val="110"/>
        </w:rPr>
        <w:t> </w:t>
      </w:r>
      <w:r>
        <w:rPr>
          <w:color w:val="231F20"/>
          <w:w w:val="110"/>
        </w:rPr>
        <w:t>inclusive)</w:t>
      </w:r>
      <w:r>
        <w:rPr>
          <w:color w:val="231F20"/>
          <w:spacing w:val="40"/>
          <w:w w:val="110"/>
        </w:rPr>
        <w:t> </w:t>
      </w:r>
      <w:r>
        <w:rPr>
          <w:color w:val="231F20"/>
          <w:w w:val="110"/>
        </w:rPr>
        <w:t>with</w:t>
      </w:r>
      <w:r>
        <w:rPr>
          <w:color w:val="231F20"/>
          <w:spacing w:val="40"/>
          <w:w w:val="110"/>
        </w:rPr>
        <w:t> </w:t>
      </w:r>
      <w:r>
        <w:rPr>
          <w:color w:val="231F20"/>
          <w:w w:val="110"/>
        </w:rPr>
        <w:t>a</w:t>
      </w:r>
      <w:r>
        <w:rPr>
          <w:color w:val="231F20"/>
          <w:spacing w:val="40"/>
          <w:w w:val="110"/>
        </w:rPr>
        <w:t> </w:t>
      </w:r>
      <w:r>
        <w:rPr>
          <w:color w:val="231F20"/>
          <w:w w:val="110"/>
        </w:rPr>
        <w:t>direct</w:t>
      </w:r>
      <w:r>
        <w:rPr>
          <w:color w:val="231F20"/>
          <w:spacing w:val="40"/>
          <w:w w:val="110"/>
        </w:rPr>
        <w:t> </w:t>
      </w:r>
      <w:r>
        <w:rPr>
          <w:color w:val="231F20"/>
          <w:w w:val="110"/>
        </w:rPr>
        <w:t>repeat</w:t>
      </w:r>
      <w:r>
        <w:rPr>
          <w:color w:val="231F20"/>
          <w:spacing w:val="40"/>
          <w:w w:val="110"/>
        </w:rPr>
        <w:t> </w:t>
      </w:r>
      <w:r>
        <w:rPr>
          <w:color w:val="231F20"/>
          <w:w w:val="110"/>
        </w:rPr>
        <w:t>of</w:t>
      </w:r>
      <w:r>
        <w:rPr>
          <w:color w:val="231F20"/>
          <w:spacing w:val="40"/>
          <w:w w:val="110"/>
        </w:rPr>
        <w:t> </w:t>
      </w:r>
      <w:r>
        <w:rPr>
          <w:color w:val="231F20"/>
          <w:w w:val="110"/>
        </w:rPr>
        <w:t>3 nucleotides</w:t>
      </w:r>
      <w:r>
        <w:rPr>
          <w:color w:val="231F20"/>
          <w:spacing w:val="-11"/>
          <w:w w:val="110"/>
        </w:rPr>
        <w:t> </w:t>
      </w:r>
      <w:r>
        <w:rPr>
          <w:color w:val="231F20"/>
          <w:w w:val="110"/>
        </w:rPr>
        <w:t>of</w:t>
      </w:r>
      <w:r>
        <w:rPr>
          <w:color w:val="231F20"/>
          <w:spacing w:val="-11"/>
          <w:w w:val="110"/>
        </w:rPr>
        <w:t> </w:t>
      </w:r>
      <w:r>
        <w:rPr>
          <w:color w:val="231F20"/>
          <w:w w:val="110"/>
        </w:rPr>
        <w:t>GAT</w:t>
      </w:r>
      <w:r>
        <w:rPr>
          <w:color w:val="231F20"/>
          <w:spacing w:val="12"/>
          <w:w w:val="110"/>
        </w:rPr>
        <w:t> </w:t>
      </w:r>
      <w:r>
        <w:rPr>
          <w:color w:val="231F20"/>
          <w:w w:val="110"/>
        </w:rPr>
        <w:t>(c.2426</w:t>
      </w:r>
      <w:r>
        <w:rPr>
          <w:color w:val="231F20"/>
          <w:spacing w:val="-11"/>
          <w:w w:val="110"/>
        </w:rPr>
        <w:t> </w:t>
      </w:r>
      <w:r>
        <w:rPr>
          <w:color w:val="231F20"/>
          <w:w w:val="140"/>
        </w:rPr>
        <w:t>+</w:t>
      </w:r>
      <w:r>
        <w:rPr>
          <w:color w:val="231F20"/>
          <w:spacing w:val="-14"/>
          <w:w w:val="140"/>
        </w:rPr>
        <w:t> </w:t>
      </w:r>
      <w:r>
        <w:rPr>
          <w:color w:val="231F20"/>
          <w:w w:val="110"/>
        </w:rPr>
        <w:t>74_76</w:t>
      </w:r>
      <w:r>
        <w:rPr>
          <w:color w:val="231F20"/>
          <w:spacing w:val="19"/>
          <w:w w:val="110"/>
        </w:rPr>
        <w:t> </w:t>
      </w:r>
      <w:r>
        <w:rPr>
          <w:color w:val="231F20"/>
          <w:w w:val="110"/>
        </w:rPr>
        <w:t>and</w:t>
      </w:r>
      <w:r>
        <w:rPr>
          <w:color w:val="231F20"/>
          <w:spacing w:val="20"/>
          <w:w w:val="110"/>
        </w:rPr>
        <w:t> </w:t>
      </w:r>
      <w:r>
        <w:rPr>
          <w:color w:val="231F20"/>
          <w:w w:val="110"/>
        </w:rPr>
        <w:t>c.3483</w:t>
      </w:r>
      <w:r>
        <w:rPr>
          <w:color w:val="231F20"/>
          <w:spacing w:val="-11"/>
          <w:w w:val="110"/>
        </w:rPr>
        <w:t> </w:t>
      </w:r>
      <w:r>
        <w:rPr>
          <w:rFonts w:ascii="Arial" w:hAnsi="Arial"/>
          <w:color w:val="231F20"/>
          <w:w w:val="140"/>
        </w:rPr>
        <w:t>−</w:t>
      </w:r>
      <w:r>
        <w:rPr>
          <w:rFonts w:ascii="Arial" w:hAnsi="Arial"/>
          <w:color w:val="231F20"/>
          <w:spacing w:val="-16"/>
          <w:w w:val="140"/>
        </w:rPr>
        <w:t> </w:t>
      </w:r>
      <w:r>
        <w:rPr>
          <w:color w:val="231F20"/>
          <w:w w:val="110"/>
        </w:rPr>
        <w:t>390_392)</w:t>
      </w:r>
      <w:r>
        <w:rPr>
          <w:color w:val="231F20"/>
          <w:spacing w:val="21"/>
          <w:w w:val="110"/>
        </w:rPr>
        <w:t> </w:t>
      </w:r>
      <w:r>
        <w:rPr>
          <w:color w:val="231F20"/>
          <w:w w:val="110"/>
        </w:rPr>
        <w:t>ﬂanking the break points (</w:t>
      </w:r>
      <w:hyperlink w:history="true" w:anchor="_bookmark7">
        <w:r>
          <w:rPr>
            <w:color w:val="2E3092"/>
            <w:w w:val="110"/>
          </w:rPr>
          <w:t>Fig. 1</w:t>
        </w:r>
      </w:hyperlink>
      <w:r>
        <w:rPr>
          <w:color w:val="231F20"/>
          <w:w w:val="110"/>
        </w:rPr>
        <w:t>C). Ampliﬁcation of the patient's cDNA (using primers anchored in exons 12 and 23) showed that this large deletion resulted in skipping of exons 15 to 21 (inclusive) without nonsense mediated mRNA decay (</w:t>
      </w:r>
      <w:hyperlink w:history="true" w:anchor="_bookmark8">
        <w:r>
          <w:rPr>
            <w:color w:val="2E3092"/>
            <w:w w:val="110"/>
          </w:rPr>
          <w:t>Fig. 2</w:t>
        </w:r>
      </w:hyperlink>
      <w:r>
        <w:rPr>
          <w:color w:val="231F20"/>
          <w:w w:val="110"/>
        </w:rPr>
        <w:t>A). Sequence analysis showed that this deletion</w:t>
      </w:r>
      <w:r>
        <w:rPr>
          <w:color w:val="231F20"/>
          <w:w w:val="110"/>
        </w:rPr>
        <w:t> leads</w:t>
      </w:r>
      <w:r>
        <w:rPr>
          <w:color w:val="231F20"/>
          <w:w w:val="110"/>
        </w:rPr>
        <w:t> to</w:t>
      </w:r>
      <w:r>
        <w:rPr>
          <w:color w:val="231F20"/>
          <w:w w:val="110"/>
        </w:rPr>
        <w:t> an</w:t>
      </w:r>
      <w:r>
        <w:rPr>
          <w:color w:val="231F20"/>
          <w:w w:val="110"/>
        </w:rPr>
        <w:t> in-frame</w:t>
      </w:r>
      <w:r>
        <w:rPr>
          <w:color w:val="231F20"/>
          <w:w w:val="110"/>
        </w:rPr>
        <w:t> skipping</w:t>
      </w:r>
      <w:r>
        <w:rPr>
          <w:color w:val="231F20"/>
          <w:w w:val="110"/>
        </w:rPr>
        <w:t> of</w:t>
      </w:r>
      <w:r>
        <w:rPr>
          <w:color w:val="231F20"/>
          <w:w w:val="110"/>
        </w:rPr>
        <w:t> all</w:t>
      </w:r>
      <w:r>
        <w:rPr>
          <w:color w:val="231F20"/>
          <w:w w:val="110"/>
        </w:rPr>
        <w:t> three</w:t>
      </w:r>
      <w:r>
        <w:rPr>
          <w:color w:val="231F20"/>
          <w:w w:val="110"/>
        </w:rPr>
        <w:t> of</w:t>
      </w:r>
      <w:r>
        <w:rPr>
          <w:color w:val="231F20"/>
          <w:w w:val="110"/>
        </w:rPr>
        <w:t> the</w:t>
      </w:r>
      <w:r>
        <w:rPr>
          <w:color w:val="231F20"/>
          <w:w w:val="110"/>
        </w:rPr>
        <w:t> highly conserved C-terminal polymerase motifs in a truncated POLG protein, c.2427_3482del1056; p.S809_T1160del352 (</w:t>
      </w:r>
      <w:hyperlink w:history="true" w:anchor="_bookmark8">
        <w:r>
          <w:rPr>
            <w:color w:val="2E3092"/>
            <w:w w:val="110"/>
          </w:rPr>
          <w:t>Fig. 2</w:t>
        </w:r>
      </w:hyperlink>
      <w:r>
        <w:rPr>
          <w:color w:val="231F20"/>
          <w:w w:val="110"/>
        </w:rPr>
        <w:t>B).</w:t>
      </w:r>
    </w:p>
    <w:p>
      <w:pPr>
        <w:pStyle w:val="BodyText"/>
      </w:pPr>
    </w:p>
    <w:p>
      <w:pPr>
        <w:pStyle w:val="BodyText"/>
        <w:spacing w:before="42"/>
      </w:pPr>
    </w:p>
    <w:p>
      <w:pPr>
        <w:pStyle w:val="ListParagraph"/>
        <w:numPr>
          <w:ilvl w:val="0"/>
          <w:numId w:val="1"/>
        </w:numPr>
        <w:tabs>
          <w:tab w:pos="291" w:val="left" w:leader="none"/>
        </w:tabs>
        <w:spacing w:line="240" w:lineRule="auto" w:before="0" w:after="0"/>
        <w:ind w:left="291" w:right="0" w:hanging="183"/>
        <w:jc w:val="left"/>
        <w:rPr>
          <w:sz w:val="16"/>
        </w:rPr>
      </w:pPr>
      <w:r>
        <w:rPr>
          <w:color w:val="231F20"/>
          <w:spacing w:val="-2"/>
          <w:w w:val="115"/>
          <w:sz w:val="16"/>
        </w:rPr>
        <w:t>Discussion</w:t>
      </w:r>
    </w:p>
    <w:p>
      <w:pPr>
        <w:pStyle w:val="BodyText"/>
        <w:spacing w:before="50"/>
      </w:pPr>
    </w:p>
    <w:p>
      <w:pPr>
        <w:pStyle w:val="BodyText"/>
        <w:spacing w:line="273" w:lineRule="auto"/>
        <w:ind w:left="108" w:right="281" w:firstLine="239"/>
        <w:jc w:val="both"/>
      </w:pPr>
      <w:r>
        <w:rPr>
          <w:color w:val="231F20"/>
          <w:w w:val="110"/>
        </w:rPr>
        <w:t>Hepatocerebral</w:t>
      </w:r>
      <w:r>
        <w:rPr>
          <w:color w:val="231F20"/>
          <w:w w:val="110"/>
        </w:rPr>
        <w:t> mtDNA depletion</w:t>
      </w:r>
      <w:r>
        <w:rPr>
          <w:color w:val="231F20"/>
          <w:w w:val="110"/>
        </w:rPr>
        <w:t> syndrome</w:t>
      </w:r>
      <w:r>
        <w:rPr>
          <w:color w:val="231F20"/>
          <w:w w:val="110"/>
        </w:rPr>
        <w:t> has</w:t>
      </w:r>
      <w:r>
        <w:rPr>
          <w:color w:val="231F20"/>
          <w:w w:val="110"/>
        </w:rPr>
        <w:t> been</w:t>
      </w:r>
      <w:r>
        <w:rPr>
          <w:color w:val="231F20"/>
          <w:w w:val="110"/>
        </w:rPr>
        <w:t> </w:t>
      </w:r>
      <w:r>
        <w:rPr>
          <w:color w:val="231F20"/>
          <w:w w:val="110"/>
        </w:rPr>
        <w:t>associated with</w:t>
      </w:r>
      <w:r>
        <w:rPr>
          <w:color w:val="231F20"/>
          <w:w w:val="110"/>
        </w:rPr>
        <w:t> mutations</w:t>
      </w:r>
      <w:r>
        <w:rPr>
          <w:color w:val="231F20"/>
          <w:w w:val="110"/>
        </w:rPr>
        <w:t> in</w:t>
      </w:r>
      <w:r>
        <w:rPr>
          <w:color w:val="231F20"/>
          <w:w w:val="110"/>
        </w:rPr>
        <w:t> four</w:t>
      </w:r>
      <w:r>
        <w:rPr>
          <w:color w:val="231F20"/>
          <w:w w:val="110"/>
        </w:rPr>
        <w:t> nuclear</w:t>
      </w:r>
      <w:r>
        <w:rPr>
          <w:color w:val="231F20"/>
          <w:w w:val="110"/>
        </w:rPr>
        <w:t> genes</w:t>
      </w:r>
      <w:r>
        <w:rPr>
          <w:color w:val="231F20"/>
          <w:w w:val="110"/>
        </w:rPr>
        <w:t> (</w:t>
      </w:r>
      <w:r>
        <w:rPr>
          <w:i/>
          <w:color w:val="231F20"/>
          <w:w w:val="110"/>
        </w:rPr>
        <w:t>POLG</w:t>
      </w:r>
      <w:r>
        <w:rPr>
          <w:color w:val="231F20"/>
          <w:w w:val="110"/>
        </w:rPr>
        <w:t>,</w:t>
      </w:r>
      <w:r>
        <w:rPr>
          <w:color w:val="231F20"/>
          <w:w w:val="110"/>
        </w:rPr>
        <w:t> </w:t>
      </w:r>
      <w:r>
        <w:rPr>
          <w:i/>
          <w:color w:val="231F20"/>
          <w:w w:val="110"/>
        </w:rPr>
        <w:t>DGUOK</w:t>
      </w:r>
      <w:r>
        <w:rPr>
          <w:color w:val="231F20"/>
          <w:w w:val="110"/>
        </w:rPr>
        <w:t>,</w:t>
      </w:r>
      <w:r>
        <w:rPr>
          <w:color w:val="231F20"/>
          <w:w w:val="110"/>
        </w:rPr>
        <w:t> </w:t>
      </w:r>
      <w:r>
        <w:rPr>
          <w:i/>
          <w:color w:val="231F20"/>
          <w:w w:val="110"/>
        </w:rPr>
        <w:t>MPV17</w:t>
      </w:r>
      <w:r>
        <w:rPr>
          <w:color w:val="231F20"/>
          <w:w w:val="110"/>
        </w:rPr>
        <w:t>,</w:t>
      </w:r>
      <w:r>
        <w:rPr>
          <w:color w:val="231F20"/>
          <w:w w:val="110"/>
        </w:rPr>
        <w:t> and </w:t>
      </w:r>
      <w:r>
        <w:rPr>
          <w:i/>
          <w:color w:val="231F20"/>
          <w:w w:val="110"/>
        </w:rPr>
        <w:t>C10orf2</w:t>
      </w:r>
      <w:r>
        <w:rPr>
          <w:color w:val="231F20"/>
          <w:w w:val="110"/>
        </w:rPr>
        <w:t>). Identiﬁcation of the speciﬁc disease gene carries important prognostic</w:t>
      </w:r>
      <w:r>
        <w:rPr>
          <w:color w:val="231F20"/>
          <w:w w:val="110"/>
        </w:rPr>
        <w:t> information;</w:t>
      </w:r>
      <w:r>
        <w:rPr>
          <w:color w:val="231F20"/>
          <w:w w:val="110"/>
        </w:rPr>
        <w:t> however,</w:t>
      </w:r>
      <w:r>
        <w:rPr>
          <w:color w:val="231F20"/>
          <w:w w:val="110"/>
        </w:rPr>
        <w:t> there</w:t>
      </w:r>
      <w:r>
        <w:rPr>
          <w:color w:val="231F20"/>
          <w:w w:val="110"/>
        </w:rPr>
        <w:t> is</w:t>
      </w:r>
      <w:r>
        <w:rPr>
          <w:color w:val="231F20"/>
          <w:w w:val="110"/>
        </w:rPr>
        <w:t> often</w:t>
      </w:r>
      <w:r>
        <w:rPr>
          <w:color w:val="231F20"/>
          <w:w w:val="110"/>
        </w:rPr>
        <w:t> a</w:t>
      </w:r>
      <w:r>
        <w:rPr>
          <w:color w:val="231F20"/>
          <w:w w:val="110"/>
        </w:rPr>
        <w:t> lack</w:t>
      </w:r>
      <w:r>
        <w:rPr>
          <w:color w:val="231F20"/>
          <w:w w:val="110"/>
        </w:rPr>
        <w:t> of</w:t>
      </w:r>
      <w:r>
        <w:rPr>
          <w:color w:val="231F20"/>
          <w:w w:val="110"/>
        </w:rPr>
        <w:t> clear phenotype:genotype</w:t>
      </w:r>
      <w:r>
        <w:rPr>
          <w:color w:val="231F20"/>
          <w:spacing w:val="40"/>
          <w:w w:val="110"/>
        </w:rPr>
        <w:t> </w:t>
      </w:r>
      <w:r>
        <w:rPr>
          <w:color w:val="231F20"/>
          <w:w w:val="110"/>
        </w:rPr>
        <w:t>correlation.</w:t>
      </w:r>
      <w:r>
        <w:rPr>
          <w:color w:val="231F20"/>
          <w:spacing w:val="40"/>
          <w:w w:val="110"/>
        </w:rPr>
        <w:t> </w:t>
      </w:r>
      <w:r>
        <w:rPr>
          <w:color w:val="231F20"/>
          <w:w w:val="110"/>
        </w:rPr>
        <w:t>Between</w:t>
      </w:r>
      <w:r>
        <w:rPr>
          <w:color w:val="231F20"/>
          <w:spacing w:val="40"/>
          <w:w w:val="110"/>
        </w:rPr>
        <w:t> </w:t>
      </w:r>
      <w:r>
        <w:rPr>
          <w:color w:val="231F20"/>
          <w:w w:val="110"/>
        </w:rPr>
        <w:t>these</w:t>
      </w:r>
      <w:r>
        <w:rPr>
          <w:color w:val="231F20"/>
          <w:spacing w:val="40"/>
          <w:w w:val="110"/>
        </w:rPr>
        <w:t> </w:t>
      </w:r>
      <w:r>
        <w:rPr>
          <w:color w:val="231F20"/>
          <w:w w:val="110"/>
        </w:rPr>
        <w:t>four</w:t>
      </w:r>
      <w:r>
        <w:rPr>
          <w:color w:val="231F20"/>
          <w:spacing w:val="40"/>
          <w:w w:val="110"/>
        </w:rPr>
        <w:t> </w:t>
      </w:r>
      <w:r>
        <w:rPr>
          <w:color w:val="231F20"/>
          <w:w w:val="110"/>
        </w:rPr>
        <w:t>genes</w:t>
      </w:r>
      <w:r>
        <w:rPr>
          <w:color w:val="231F20"/>
          <w:spacing w:val="40"/>
          <w:w w:val="110"/>
        </w:rPr>
        <w:t> </w:t>
      </w:r>
      <w:r>
        <w:rPr>
          <w:color w:val="231F20"/>
          <w:w w:val="110"/>
        </w:rPr>
        <w:t>there</w:t>
      </w:r>
      <w:r>
        <w:rPr>
          <w:color w:val="231F20"/>
          <w:spacing w:val="80"/>
          <w:w w:val="110"/>
        </w:rPr>
        <w:t> </w:t>
      </w:r>
      <w:r>
        <w:rPr>
          <w:color w:val="231F20"/>
          <w:w w:val="110"/>
        </w:rPr>
        <w:t>are almost 200 reported mutations. All previous </w:t>
      </w:r>
      <w:r>
        <w:rPr>
          <w:i/>
          <w:color w:val="231F20"/>
          <w:w w:val="110"/>
        </w:rPr>
        <w:t>POLG </w:t>
      </w:r>
      <w:r>
        <w:rPr>
          <w:color w:val="231F20"/>
          <w:w w:val="110"/>
        </w:rPr>
        <w:t>mutations and virtually all those in other genes have either been point mutations or small</w:t>
      </w:r>
      <w:r>
        <w:rPr>
          <w:color w:val="231F20"/>
          <w:w w:val="110"/>
        </w:rPr>
        <w:t> insertions</w:t>
      </w:r>
      <w:r>
        <w:rPr>
          <w:color w:val="231F20"/>
          <w:w w:val="110"/>
        </w:rPr>
        <w:t> or</w:t>
      </w:r>
      <w:r>
        <w:rPr>
          <w:color w:val="231F20"/>
          <w:w w:val="110"/>
        </w:rPr>
        <w:t> deletions.</w:t>
      </w:r>
      <w:r>
        <w:rPr>
          <w:color w:val="231F20"/>
          <w:w w:val="110"/>
        </w:rPr>
        <w:t> In</w:t>
      </w:r>
      <w:r>
        <w:rPr>
          <w:color w:val="231F20"/>
          <w:w w:val="110"/>
        </w:rPr>
        <w:t> this</w:t>
      </w:r>
      <w:r>
        <w:rPr>
          <w:color w:val="231F20"/>
          <w:w w:val="110"/>
        </w:rPr>
        <w:t> paper,</w:t>
      </w:r>
      <w:r>
        <w:rPr>
          <w:color w:val="231F20"/>
          <w:w w:val="110"/>
        </w:rPr>
        <w:t> we</w:t>
      </w:r>
      <w:r>
        <w:rPr>
          <w:color w:val="231F20"/>
          <w:w w:val="110"/>
        </w:rPr>
        <w:t> report</w:t>
      </w:r>
      <w:r>
        <w:rPr>
          <w:color w:val="231F20"/>
          <w:w w:val="110"/>
        </w:rPr>
        <w:t> a</w:t>
      </w:r>
      <w:r>
        <w:rPr>
          <w:color w:val="231F20"/>
          <w:w w:val="110"/>
        </w:rPr>
        <w:t> novel</w:t>
      </w:r>
      <w:r>
        <w:rPr>
          <w:color w:val="231F20"/>
          <w:spacing w:val="80"/>
          <w:w w:val="110"/>
        </w:rPr>
        <w:t> </w:t>
      </w:r>
      <w:r>
        <w:rPr>
          <w:color w:val="231F20"/>
          <w:w w:val="110"/>
        </w:rPr>
        <w:t>intragenic</w:t>
      </w:r>
      <w:r>
        <w:rPr>
          <w:color w:val="231F20"/>
          <w:w w:val="110"/>
        </w:rPr>
        <w:t> ~</w:t>
      </w:r>
      <w:r>
        <w:rPr>
          <w:color w:val="231F20"/>
          <w:spacing w:val="-11"/>
          <w:w w:val="110"/>
        </w:rPr>
        <w:t> </w:t>
      </w:r>
      <w:r>
        <w:rPr>
          <w:color w:val="231F20"/>
          <w:w w:val="110"/>
        </w:rPr>
        <w:t>4.7</w:t>
      </w:r>
      <w:r>
        <w:rPr>
          <w:color w:val="231F20"/>
          <w:spacing w:val="-4"/>
          <w:w w:val="110"/>
        </w:rPr>
        <w:t> </w:t>
      </w:r>
      <w:r>
        <w:rPr>
          <w:color w:val="231F20"/>
          <w:w w:val="110"/>
        </w:rPr>
        <w:t>kb</w:t>
      </w:r>
      <w:r>
        <w:rPr>
          <w:color w:val="231F20"/>
          <w:w w:val="110"/>
        </w:rPr>
        <w:t> deletion</w:t>
      </w:r>
      <w:r>
        <w:rPr>
          <w:color w:val="231F20"/>
          <w:w w:val="110"/>
        </w:rPr>
        <w:t> in</w:t>
      </w:r>
      <w:r>
        <w:rPr>
          <w:color w:val="231F20"/>
          <w:w w:val="110"/>
        </w:rPr>
        <w:t> </w:t>
      </w:r>
      <w:r>
        <w:rPr>
          <w:i/>
          <w:color w:val="231F20"/>
          <w:w w:val="110"/>
        </w:rPr>
        <w:t>POLG</w:t>
      </w:r>
      <w:r>
        <w:rPr>
          <w:color w:val="231F20"/>
          <w:w w:val="110"/>
        </w:rPr>
        <w:t>,</w:t>
      </w:r>
      <w:r>
        <w:rPr>
          <w:color w:val="231F20"/>
          <w:w w:val="110"/>
        </w:rPr>
        <w:t> which</w:t>
      </w:r>
      <w:r>
        <w:rPr>
          <w:color w:val="231F20"/>
          <w:w w:val="110"/>
        </w:rPr>
        <w:t> was</w:t>
      </w:r>
      <w:r>
        <w:rPr>
          <w:color w:val="231F20"/>
          <w:w w:val="110"/>
        </w:rPr>
        <w:t> not</w:t>
      </w:r>
      <w:r>
        <w:rPr>
          <w:color w:val="231F20"/>
          <w:w w:val="110"/>
        </w:rPr>
        <w:t> detectable</w:t>
      </w:r>
      <w:r>
        <w:rPr>
          <w:color w:val="231F20"/>
          <w:w w:val="110"/>
        </w:rPr>
        <w:t> by conventional genomic sequence analysis.</w:t>
      </w:r>
    </w:p>
    <w:p>
      <w:pPr>
        <w:pStyle w:val="BodyText"/>
        <w:spacing w:line="273" w:lineRule="auto"/>
        <w:ind w:left="108" w:right="280" w:firstLine="239"/>
        <w:jc w:val="both"/>
      </w:pPr>
      <w:r>
        <w:rPr>
          <w:color w:val="231F20"/>
          <w:spacing w:val="-2"/>
          <w:w w:val="110"/>
        </w:rPr>
        <w:t>Recently,</w:t>
      </w:r>
      <w:r>
        <w:rPr>
          <w:color w:val="231F20"/>
          <w:spacing w:val="-9"/>
          <w:w w:val="110"/>
        </w:rPr>
        <w:t> </w:t>
      </w:r>
      <w:r>
        <w:rPr>
          <w:color w:val="231F20"/>
          <w:spacing w:val="-2"/>
          <w:w w:val="110"/>
        </w:rPr>
        <w:t>two</w:t>
      </w:r>
      <w:r>
        <w:rPr>
          <w:color w:val="231F20"/>
          <w:spacing w:val="-9"/>
          <w:w w:val="110"/>
        </w:rPr>
        <w:t> </w:t>
      </w:r>
      <w:r>
        <w:rPr>
          <w:color w:val="231F20"/>
          <w:spacing w:val="-2"/>
          <w:w w:val="110"/>
        </w:rPr>
        <w:t>large</w:t>
      </w:r>
      <w:r>
        <w:rPr>
          <w:color w:val="231F20"/>
          <w:spacing w:val="-9"/>
          <w:w w:val="110"/>
        </w:rPr>
        <w:t> </w:t>
      </w:r>
      <w:r>
        <w:rPr>
          <w:color w:val="231F20"/>
          <w:spacing w:val="-2"/>
          <w:w w:val="110"/>
        </w:rPr>
        <w:t>studies</w:t>
      </w:r>
      <w:r>
        <w:rPr>
          <w:color w:val="231F20"/>
          <w:spacing w:val="-9"/>
          <w:w w:val="110"/>
        </w:rPr>
        <w:t> </w:t>
      </w:r>
      <w:r>
        <w:rPr>
          <w:color w:val="231F20"/>
          <w:spacing w:val="-2"/>
          <w:w w:val="110"/>
        </w:rPr>
        <w:t>of</w:t>
      </w:r>
      <w:r>
        <w:rPr>
          <w:color w:val="231F20"/>
          <w:spacing w:val="-9"/>
          <w:w w:val="110"/>
        </w:rPr>
        <w:t> </w:t>
      </w:r>
      <w:r>
        <w:rPr>
          <w:i/>
          <w:color w:val="231F20"/>
          <w:spacing w:val="-2"/>
          <w:w w:val="110"/>
        </w:rPr>
        <w:t>POLG</w:t>
      </w:r>
      <w:r>
        <w:rPr>
          <w:i/>
          <w:color w:val="231F20"/>
          <w:spacing w:val="-9"/>
          <w:w w:val="110"/>
        </w:rPr>
        <w:t> </w:t>
      </w:r>
      <w:r>
        <w:rPr>
          <w:color w:val="231F20"/>
          <w:spacing w:val="-2"/>
          <w:w w:val="110"/>
        </w:rPr>
        <w:t>patients</w:t>
      </w:r>
      <w:r>
        <w:rPr>
          <w:color w:val="231F20"/>
          <w:spacing w:val="-6"/>
          <w:w w:val="110"/>
        </w:rPr>
        <w:t> </w:t>
      </w:r>
      <w:r>
        <w:rPr>
          <w:color w:val="231F20"/>
          <w:spacing w:val="-2"/>
          <w:w w:val="110"/>
        </w:rPr>
        <w:t>reported</w:t>
      </w:r>
      <w:r>
        <w:rPr>
          <w:color w:val="231F20"/>
          <w:spacing w:val="-9"/>
          <w:w w:val="110"/>
        </w:rPr>
        <w:t> </w:t>
      </w:r>
      <w:r>
        <w:rPr>
          <w:color w:val="231F20"/>
          <w:spacing w:val="-2"/>
          <w:w w:val="110"/>
        </w:rPr>
        <w:t>that</w:t>
      </w:r>
      <w:r>
        <w:rPr>
          <w:color w:val="231F20"/>
          <w:spacing w:val="-9"/>
          <w:w w:val="110"/>
        </w:rPr>
        <w:t> </w:t>
      </w:r>
      <w:r>
        <w:rPr>
          <w:color w:val="231F20"/>
          <w:spacing w:val="-2"/>
          <w:w w:val="110"/>
        </w:rPr>
        <w:t>40.5%</w:t>
      </w:r>
      <w:r>
        <w:rPr>
          <w:color w:val="231F20"/>
          <w:spacing w:val="-9"/>
          <w:w w:val="110"/>
        </w:rPr>
        <w:t> </w:t>
      </w:r>
      <w:r>
        <w:rPr>
          <w:color w:val="231F20"/>
          <w:spacing w:val="-2"/>
          <w:w w:val="110"/>
        </w:rPr>
        <w:t>(15/ </w:t>
      </w:r>
      <w:r>
        <w:rPr>
          <w:color w:val="231F20"/>
          <w:w w:val="110"/>
        </w:rPr>
        <w:t>37) and 46% (28/61) of patients, respectively had only one deﬁnitive (heterozygous)</w:t>
      </w:r>
      <w:r>
        <w:rPr>
          <w:color w:val="231F20"/>
          <w:spacing w:val="-8"/>
          <w:w w:val="110"/>
        </w:rPr>
        <w:t> </w:t>
      </w:r>
      <w:r>
        <w:rPr>
          <w:color w:val="231F20"/>
          <w:w w:val="110"/>
        </w:rPr>
        <w:t>pathogenic</w:t>
      </w:r>
      <w:r>
        <w:rPr>
          <w:color w:val="231F20"/>
          <w:spacing w:val="-7"/>
          <w:w w:val="110"/>
        </w:rPr>
        <w:t> </w:t>
      </w:r>
      <w:r>
        <w:rPr>
          <w:color w:val="231F20"/>
          <w:w w:val="110"/>
        </w:rPr>
        <w:t>mutation</w:t>
      </w:r>
      <w:r>
        <w:rPr>
          <w:color w:val="231F20"/>
          <w:spacing w:val="-7"/>
          <w:w w:val="110"/>
        </w:rPr>
        <w:t> </w:t>
      </w:r>
      <w:r>
        <w:rPr>
          <w:color w:val="231F20"/>
          <w:w w:val="110"/>
        </w:rPr>
        <w:t>identiﬁed</w:t>
      </w:r>
      <w:r>
        <w:rPr>
          <w:color w:val="231F20"/>
          <w:spacing w:val="-6"/>
          <w:w w:val="110"/>
        </w:rPr>
        <w:t> </w:t>
      </w:r>
      <w:r>
        <w:rPr>
          <w:color w:val="231F20"/>
          <w:w w:val="110"/>
        </w:rPr>
        <w:t>(</w:t>
      </w:r>
      <w:hyperlink w:history="true" w:anchor="_bookmark9">
        <w:r>
          <w:rPr>
            <w:color w:val="2E3092"/>
            <w:w w:val="110"/>
          </w:rPr>
          <w:t>Blok</w:t>
        </w:r>
        <w:r>
          <w:rPr>
            <w:color w:val="2E3092"/>
            <w:spacing w:val="-7"/>
            <w:w w:val="110"/>
          </w:rPr>
          <w:t> </w:t>
        </w:r>
        <w:r>
          <w:rPr>
            <w:color w:val="2E3092"/>
            <w:w w:val="110"/>
          </w:rPr>
          <w:t>et</w:t>
        </w:r>
        <w:r>
          <w:rPr>
            <w:color w:val="2E3092"/>
            <w:spacing w:val="-6"/>
            <w:w w:val="110"/>
          </w:rPr>
          <w:t> </w:t>
        </w:r>
        <w:r>
          <w:rPr>
            <w:color w:val="2E3092"/>
            <w:w w:val="110"/>
          </w:rPr>
          <w:t>al.,</w:t>
        </w:r>
        <w:r>
          <w:rPr>
            <w:color w:val="2E3092"/>
            <w:spacing w:val="-10"/>
            <w:w w:val="110"/>
          </w:rPr>
          <w:t> </w:t>
        </w:r>
        <w:r>
          <w:rPr>
            <w:color w:val="2E3092"/>
            <w:w w:val="110"/>
          </w:rPr>
          <w:t>2009;</w:t>
        </w:r>
        <w:r>
          <w:rPr>
            <w:color w:val="2E3092"/>
            <w:spacing w:val="-7"/>
            <w:w w:val="110"/>
          </w:rPr>
          <w:t> </w:t>
        </w:r>
        <w:r>
          <w:rPr>
            <w:color w:val="2E3092"/>
            <w:w w:val="110"/>
          </w:rPr>
          <w:t>Wong</w:t>
        </w:r>
      </w:hyperlink>
      <w:r>
        <w:rPr>
          <w:color w:val="2E3092"/>
          <w:w w:val="110"/>
        </w:rPr>
        <w:t> </w:t>
      </w:r>
      <w:hyperlink w:history="true" w:anchor="_bookmark9">
        <w:r>
          <w:rPr>
            <w:color w:val="2E3092"/>
            <w:w w:val="110"/>
          </w:rPr>
          <w:t>et al., 2008b</w:t>
        </w:r>
      </w:hyperlink>
      <w:r>
        <w:rPr>
          <w:color w:val="231F20"/>
          <w:w w:val="110"/>
        </w:rPr>
        <w:t>). As such, the molecular diagnosis for these 43 patients is still</w:t>
      </w:r>
      <w:r>
        <w:rPr>
          <w:color w:val="231F20"/>
          <w:w w:val="110"/>
        </w:rPr>
        <w:t> unclear</w:t>
      </w:r>
      <w:r>
        <w:rPr>
          <w:color w:val="231F20"/>
          <w:w w:val="110"/>
        </w:rPr>
        <w:t> and</w:t>
      </w:r>
      <w:r>
        <w:rPr>
          <w:color w:val="231F20"/>
          <w:w w:val="110"/>
        </w:rPr>
        <w:t> suggests</w:t>
      </w:r>
      <w:r>
        <w:rPr>
          <w:color w:val="231F20"/>
          <w:w w:val="110"/>
        </w:rPr>
        <w:t> either</w:t>
      </w:r>
      <w:r>
        <w:rPr>
          <w:color w:val="231F20"/>
          <w:w w:val="110"/>
        </w:rPr>
        <w:t> locus</w:t>
      </w:r>
      <w:r>
        <w:rPr>
          <w:color w:val="231F20"/>
          <w:w w:val="110"/>
        </w:rPr>
        <w:t> heterogeneity</w:t>
      </w:r>
      <w:r>
        <w:rPr>
          <w:color w:val="231F20"/>
          <w:w w:val="110"/>
        </w:rPr>
        <w:t> or</w:t>
      </w:r>
      <w:r>
        <w:rPr>
          <w:color w:val="231F20"/>
          <w:w w:val="110"/>
        </w:rPr>
        <w:t> undetected mutations outside of the </w:t>
      </w:r>
      <w:r>
        <w:rPr>
          <w:i/>
          <w:color w:val="231F20"/>
          <w:w w:val="110"/>
        </w:rPr>
        <w:t>POLG </w:t>
      </w:r>
      <w:r>
        <w:rPr>
          <w:color w:val="231F20"/>
          <w:w w:val="110"/>
        </w:rPr>
        <w:t>coding region (such as the intronic or promoter</w:t>
      </w:r>
      <w:r>
        <w:rPr>
          <w:color w:val="231F20"/>
          <w:spacing w:val="-4"/>
          <w:w w:val="110"/>
        </w:rPr>
        <w:t> </w:t>
      </w:r>
      <w:r>
        <w:rPr>
          <w:color w:val="231F20"/>
          <w:w w:val="110"/>
        </w:rPr>
        <w:t>regions).</w:t>
      </w:r>
      <w:r>
        <w:rPr>
          <w:color w:val="231F20"/>
          <w:spacing w:val="-6"/>
          <w:w w:val="110"/>
        </w:rPr>
        <w:t> </w:t>
      </w:r>
      <w:r>
        <w:rPr>
          <w:color w:val="231F20"/>
          <w:w w:val="110"/>
        </w:rPr>
        <w:t>Locus</w:t>
      </w:r>
      <w:r>
        <w:rPr>
          <w:color w:val="231F20"/>
          <w:spacing w:val="-3"/>
          <w:w w:val="110"/>
        </w:rPr>
        <w:t> </w:t>
      </w:r>
      <w:r>
        <w:rPr>
          <w:color w:val="231F20"/>
          <w:w w:val="110"/>
        </w:rPr>
        <w:t>heterogeneity</w:t>
      </w:r>
      <w:r>
        <w:rPr>
          <w:color w:val="231F20"/>
          <w:spacing w:val="-6"/>
          <w:w w:val="110"/>
        </w:rPr>
        <w:t> </w:t>
      </w:r>
      <w:r>
        <w:rPr>
          <w:color w:val="231F20"/>
          <w:w w:val="110"/>
        </w:rPr>
        <w:t>or</w:t>
      </w:r>
      <w:r>
        <w:rPr>
          <w:color w:val="231F20"/>
          <w:spacing w:val="-3"/>
          <w:w w:val="110"/>
        </w:rPr>
        <w:t> </w:t>
      </w:r>
      <w:r>
        <w:rPr>
          <w:color w:val="231F20"/>
          <w:w w:val="110"/>
        </w:rPr>
        <w:t>digenic</w:t>
      </w:r>
      <w:r>
        <w:rPr>
          <w:color w:val="231F20"/>
          <w:spacing w:val="-3"/>
          <w:w w:val="110"/>
        </w:rPr>
        <w:t> </w:t>
      </w:r>
      <w:r>
        <w:rPr>
          <w:color w:val="231F20"/>
          <w:w w:val="110"/>
        </w:rPr>
        <w:t>inheritance</w:t>
      </w:r>
      <w:r>
        <w:rPr>
          <w:color w:val="231F20"/>
          <w:spacing w:val="-4"/>
          <w:w w:val="110"/>
        </w:rPr>
        <w:t> </w:t>
      </w:r>
      <w:r>
        <w:rPr>
          <w:color w:val="231F20"/>
          <w:w w:val="110"/>
        </w:rPr>
        <w:t>has</w:t>
      </w:r>
      <w:r>
        <w:rPr>
          <w:color w:val="231F20"/>
          <w:spacing w:val="-3"/>
          <w:w w:val="110"/>
        </w:rPr>
        <w:t> </w:t>
      </w:r>
      <w:r>
        <w:rPr>
          <w:color w:val="231F20"/>
          <w:w w:val="110"/>
        </w:rPr>
        <w:t>been suggested</w:t>
      </w:r>
      <w:r>
        <w:rPr>
          <w:color w:val="231F20"/>
          <w:spacing w:val="-8"/>
          <w:w w:val="110"/>
        </w:rPr>
        <w:t> </w:t>
      </w:r>
      <w:r>
        <w:rPr>
          <w:color w:val="231F20"/>
          <w:w w:val="110"/>
        </w:rPr>
        <w:t>previously</w:t>
      </w:r>
      <w:r>
        <w:rPr>
          <w:color w:val="231F20"/>
          <w:spacing w:val="-9"/>
          <w:w w:val="110"/>
        </w:rPr>
        <w:t> </w:t>
      </w:r>
      <w:r>
        <w:rPr>
          <w:color w:val="231F20"/>
          <w:w w:val="110"/>
        </w:rPr>
        <w:t>for</w:t>
      </w:r>
      <w:r>
        <w:rPr>
          <w:color w:val="231F20"/>
          <w:spacing w:val="-8"/>
          <w:w w:val="110"/>
        </w:rPr>
        <w:t> </w:t>
      </w:r>
      <w:r>
        <w:rPr>
          <w:color w:val="231F20"/>
          <w:w w:val="110"/>
        </w:rPr>
        <w:t>a</w:t>
      </w:r>
      <w:r>
        <w:rPr>
          <w:color w:val="231F20"/>
          <w:spacing w:val="-8"/>
          <w:w w:val="110"/>
        </w:rPr>
        <w:t> </w:t>
      </w:r>
      <w:r>
        <w:rPr>
          <w:color w:val="231F20"/>
          <w:w w:val="110"/>
        </w:rPr>
        <w:t>PEO</w:t>
      </w:r>
      <w:r>
        <w:rPr>
          <w:color w:val="231F20"/>
          <w:spacing w:val="-8"/>
          <w:w w:val="110"/>
        </w:rPr>
        <w:t> </w:t>
      </w:r>
      <w:r>
        <w:rPr>
          <w:color w:val="231F20"/>
          <w:w w:val="110"/>
        </w:rPr>
        <w:t>patient</w:t>
      </w:r>
      <w:r>
        <w:rPr>
          <w:color w:val="231F20"/>
          <w:spacing w:val="-9"/>
          <w:w w:val="110"/>
        </w:rPr>
        <w:t> </w:t>
      </w:r>
      <w:r>
        <w:rPr>
          <w:color w:val="231F20"/>
          <w:w w:val="110"/>
        </w:rPr>
        <w:t>with</w:t>
      </w:r>
      <w:r>
        <w:rPr>
          <w:color w:val="231F20"/>
          <w:spacing w:val="-9"/>
          <w:w w:val="110"/>
        </w:rPr>
        <w:t> </w:t>
      </w:r>
      <w:r>
        <w:rPr>
          <w:color w:val="231F20"/>
          <w:w w:val="110"/>
        </w:rPr>
        <w:t>recessive</w:t>
      </w:r>
      <w:r>
        <w:rPr>
          <w:color w:val="231F20"/>
          <w:spacing w:val="-9"/>
          <w:w w:val="110"/>
        </w:rPr>
        <w:t> </w:t>
      </w:r>
      <w:r>
        <w:rPr>
          <w:color w:val="231F20"/>
          <w:w w:val="110"/>
        </w:rPr>
        <w:t>mutations</w:t>
      </w:r>
      <w:r>
        <w:rPr>
          <w:color w:val="231F20"/>
          <w:spacing w:val="-9"/>
          <w:w w:val="110"/>
        </w:rPr>
        <w:t> </w:t>
      </w:r>
      <w:r>
        <w:rPr>
          <w:color w:val="231F20"/>
          <w:w w:val="110"/>
        </w:rPr>
        <w:t>in</w:t>
      </w:r>
      <w:r>
        <w:rPr>
          <w:color w:val="231F20"/>
          <w:spacing w:val="-10"/>
          <w:w w:val="110"/>
        </w:rPr>
        <w:t> </w:t>
      </w:r>
      <w:r>
        <w:rPr>
          <w:color w:val="231F20"/>
          <w:w w:val="110"/>
        </w:rPr>
        <w:t>both </w:t>
      </w:r>
      <w:r>
        <w:rPr>
          <w:i/>
          <w:color w:val="231F20"/>
          <w:w w:val="110"/>
        </w:rPr>
        <w:t>POLG </w:t>
      </w:r>
      <w:r>
        <w:rPr>
          <w:color w:val="231F20"/>
          <w:w w:val="110"/>
        </w:rPr>
        <w:t>and </w:t>
      </w:r>
      <w:r>
        <w:rPr>
          <w:i/>
          <w:color w:val="231F20"/>
          <w:w w:val="110"/>
        </w:rPr>
        <w:t>C10orf2 </w:t>
      </w:r>
      <w:r>
        <w:rPr>
          <w:color w:val="231F20"/>
          <w:w w:val="110"/>
        </w:rPr>
        <w:t>(</w:t>
      </w:r>
      <w:hyperlink w:history="true" w:anchor="_bookmark9">
        <w:r>
          <w:rPr>
            <w:color w:val="2E3092"/>
            <w:w w:val="110"/>
          </w:rPr>
          <w:t>Van Goethem et al., 2003</w:t>
        </w:r>
      </w:hyperlink>
      <w:r>
        <w:rPr>
          <w:color w:val="231F20"/>
          <w:w w:val="110"/>
        </w:rPr>
        <w:t>). In light of our current patient</w:t>
      </w:r>
      <w:r>
        <w:rPr>
          <w:color w:val="231F20"/>
          <w:spacing w:val="-5"/>
          <w:w w:val="110"/>
        </w:rPr>
        <w:t> </w:t>
      </w:r>
      <w:r>
        <w:rPr>
          <w:color w:val="231F20"/>
          <w:w w:val="110"/>
        </w:rPr>
        <w:t>the</w:t>
      </w:r>
      <w:r>
        <w:rPr>
          <w:color w:val="231F20"/>
          <w:spacing w:val="-5"/>
          <w:w w:val="110"/>
        </w:rPr>
        <w:t> </w:t>
      </w:r>
      <w:r>
        <w:rPr>
          <w:color w:val="231F20"/>
          <w:w w:val="110"/>
        </w:rPr>
        <w:t>importance</w:t>
      </w:r>
      <w:r>
        <w:rPr>
          <w:color w:val="231F20"/>
          <w:spacing w:val="-5"/>
          <w:w w:val="110"/>
        </w:rPr>
        <w:t> </w:t>
      </w:r>
      <w:r>
        <w:rPr>
          <w:color w:val="231F20"/>
          <w:w w:val="110"/>
        </w:rPr>
        <w:t>of</w:t>
      </w:r>
      <w:r>
        <w:rPr>
          <w:color w:val="231F20"/>
          <w:spacing w:val="-4"/>
          <w:w w:val="110"/>
        </w:rPr>
        <w:t> </w:t>
      </w:r>
      <w:r>
        <w:rPr>
          <w:color w:val="231F20"/>
          <w:w w:val="110"/>
        </w:rPr>
        <w:t>testing</w:t>
      </w:r>
      <w:r>
        <w:rPr>
          <w:color w:val="231F20"/>
          <w:spacing w:val="-7"/>
          <w:w w:val="110"/>
        </w:rPr>
        <w:t> </w:t>
      </w:r>
      <w:r>
        <w:rPr>
          <w:color w:val="231F20"/>
          <w:w w:val="110"/>
        </w:rPr>
        <w:t>all</w:t>
      </w:r>
      <w:r>
        <w:rPr>
          <w:color w:val="231F20"/>
          <w:spacing w:val="-4"/>
          <w:w w:val="110"/>
        </w:rPr>
        <w:t> </w:t>
      </w:r>
      <w:r>
        <w:rPr>
          <w:color w:val="231F20"/>
          <w:w w:val="110"/>
        </w:rPr>
        <w:t>patients</w:t>
      </w:r>
      <w:r>
        <w:rPr>
          <w:color w:val="231F20"/>
          <w:spacing w:val="-3"/>
          <w:w w:val="110"/>
        </w:rPr>
        <w:t> </w:t>
      </w:r>
      <w:r>
        <w:rPr>
          <w:color w:val="231F20"/>
          <w:w w:val="110"/>
        </w:rPr>
        <w:t>with</w:t>
      </w:r>
      <w:r>
        <w:rPr>
          <w:color w:val="231F20"/>
          <w:spacing w:val="-6"/>
          <w:w w:val="110"/>
        </w:rPr>
        <w:t> </w:t>
      </w:r>
      <w:r>
        <w:rPr>
          <w:color w:val="231F20"/>
          <w:w w:val="110"/>
        </w:rPr>
        <w:t>a</w:t>
      </w:r>
      <w:r>
        <w:rPr>
          <w:color w:val="231F20"/>
          <w:spacing w:val="-5"/>
          <w:w w:val="110"/>
        </w:rPr>
        <w:t> </w:t>
      </w:r>
      <w:r>
        <w:rPr>
          <w:color w:val="231F20"/>
          <w:w w:val="110"/>
        </w:rPr>
        <w:t>single</w:t>
      </w:r>
      <w:r>
        <w:rPr>
          <w:color w:val="231F20"/>
          <w:spacing w:val="-6"/>
          <w:w w:val="110"/>
        </w:rPr>
        <w:t> </w:t>
      </w:r>
      <w:r>
        <w:rPr>
          <w:color w:val="231F20"/>
          <w:spacing w:val="-2"/>
          <w:w w:val="110"/>
        </w:rPr>
        <w:t>heterozygous</w:t>
      </w:r>
    </w:p>
    <w:p>
      <w:pPr>
        <w:pStyle w:val="BodyText"/>
        <w:spacing w:after="0" w:line="273" w:lineRule="auto"/>
        <w:jc w:val="both"/>
        <w:sectPr>
          <w:type w:val="continuous"/>
          <w:pgSz w:w="11910" w:h="15880"/>
          <w:pgMar w:top="640" w:bottom="280" w:left="566" w:right="566"/>
          <w:cols w:num="2" w:equalWidth="0">
            <w:col w:w="5172" w:space="187"/>
            <w:col w:w="5419"/>
          </w:cols>
        </w:sectPr>
      </w:pPr>
    </w:p>
    <w:p>
      <w:pPr>
        <w:pStyle w:val="BodyText"/>
        <w:spacing w:before="97"/>
        <w:rPr>
          <w:sz w:val="20"/>
        </w:rPr>
      </w:pPr>
    </w:p>
    <w:p>
      <w:pPr>
        <w:pStyle w:val="BodyText"/>
        <w:ind w:left="379"/>
        <w:rPr>
          <w:sz w:val="20"/>
        </w:rPr>
      </w:pPr>
      <w:r>
        <w:rPr>
          <w:sz w:val="20"/>
        </w:rPr>
        <w:drawing>
          <wp:inline distT="0" distB="0" distL="0" distR="0">
            <wp:extent cx="6251601" cy="3049524"/>
            <wp:effectExtent l="0" t="0" r="0" b="0"/>
            <wp:docPr id="18" name="Image 18">
              <a:hlinkClick r:id="rId13"/>
            </wp:docPr>
            <wp:cNvGraphicFramePr>
              <a:graphicFrameLocks/>
            </wp:cNvGraphicFramePr>
            <a:graphic>
              <a:graphicData uri="http://schemas.openxmlformats.org/drawingml/2006/picture">
                <pic:pic>
                  <pic:nvPicPr>
                    <pic:cNvPr id="18" name="Image 18">
                      <a:hlinkClick r:id="rId13"/>
                    </pic:cNvPr>
                    <pic:cNvPicPr/>
                  </pic:nvPicPr>
                  <pic:blipFill>
                    <a:blip r:embed="rId14" cstate="print"/>
                    <a:stretch>
                      <a:fillRect/>
                    </a:stretch>
                  </pic:blipFill>
                  <pic:spPr>
                    <a:xfrm>
                      <a:off x="0" y="0"/>
                      <a:ext cx="6251601" cy="3049524"/>
                    </a:xfrm>
                    <a:prstGeom prst="rect">
                      <a:avLst/>
                    </a:prstGeom>
                  </pic:spPr>
                </pic:pic>
              </a:graphicData>
            </a:graphic>
          </wp:inline>
        </w:drawing>
      </w:r>
      <w:r>
        <w:rPr>
          <w:sz w:val="20"/>
        </w:rPr>
      </w:r>
    </w:p>
    <w:p>
      <w:pPr>
        <w:pStyle w:val="BodyText"/>
        <w:spacing w:before="42"/>
        <w:rPr>
          <w:sz w:val="12"/>
        </w:rPr>
      </w:pPr>
    </w:p>
    <w:p>
      <w:pPr>
        <w:spacing w:line="271" w:lineRule="auto" w:before="0"/>
        <w:ind w:left="108" w:right="282" w:firstLine="0"/>
        <w:jc w:val="both"/>
        <w:rPr>
          <w:sz w:val="12"/>
        </w:rPr>
      </w:pPr>
      <w:bookmarkStart w:name="_bookmark8" w:id="20"/>
      <w:bookmarkEnd w:id="20"/>
      <w:r>
        <w:rPr/>
      </w:r>
      <w:r>
        <w:rPr>
          <w:color w:val="231F20"/>
          <w:w w:val="120"/>
          <w:sz w:val="12"/>
        </w:rPr>
        <w:t>Fig.</w:t>
      </w:r>
      <w:r>
        <w:rPr>
          <w:color w:val="231F20"/>
          <w:spacing w:val="-9"/>
          <w:w w:val="120"/>
          <w:sz w:val="12"/>
        </w:rPr>
        <w:t> </w:t>
      </w:r>
      <w:r>
        <w:rPr>
          <w:color w:val="231F20"/>
          <w:w w:val="120"/>
          <w:sz w:val="12"/>
        </w:rPr>
        <w:t>2.</w:t>
      </w:r>
      <w:r>
        <w:rPr>
          <w:color w:val="231F20"/>
          <w:spacing w:val="-8"/>
          <w:w w:val="120"/>
          <w:sz w:val="12"/>
        </w:rPr>
        <w:t> </w:t>
      </w:r>
      <w:r>
        <w:rPr>
          <w:color w:val="231F20"/>
          <w:w w:val="120"/>
          <w:sz w:val="12"/>
        </w:rPr>
        <w:t>Analysis</w:t>
      </w:r>
      <w:r>
        <w:rPr>
          <w:color w:val="231F20"/>
          <w:spacing w:val="-9"/>
          <w:w w:val="120"/>
          <w:sz w:val="12"/>
        </w:rPr>
        <w:t> </w:t>
      </w:r>
      <w:r>
        <w:rPr>
          <w:color w:val="231F20"/>
          <w:w w:val="120"/>
          <w:sz w:val="12"/>
        </w:rPr>
        <w:t>of</w:t>
      </w:r>
      <w:r>
        <w:rPr>
          <w:color w:val="231F20"/>
          <w:spacing w:val="-8"/>
          <w:w w:val="120"/>
          <w:sz w:val="12"/>
        </w:rPr>
        <w:t> </w:t>
      </w:r>
      <w:r>
        <w:rPr>
          <w:color w:val="231F20"/>
          <w:w w:val="120"/>
          <w:sz w:val="12"/>
        </w:rPr>
        <w:t>patient's</w:t>
      </w:r>
      <w:r>
        <w:rPr>
          <w:color w:val="231F20"/>
          <w:spacing w:val="-9"/>
          <w:w w:val="120"/>
          <w:sz w:val="12"/>
        </w:rPr>
        <w:t> </w:t>
      </w:r>
      <w:r>
        <w:rPr>
          <w:color w:val="231F20"/>
          <w:w w:val="120"/>
          <w:sz w:val="12"/>
        </w:rPr>
        <w:t>cDNA.</w:t>
      </w:r>
      <w:r>
        <w:rPr>
          <w:color w:val="231F20"/>
          <w:spacing w:val="-8"/>
          <w:w w:val="120"/>
          <w:sz w:val="12"/>
        </w:rPr>
        <w:t> </w:t>
      </w:r>
      <w:r>
        <w:rPr>
          <w:color w:val="231F20"/>
          <w:w w:val="120"/>
          <w:sz w:val="12"/>
        </w:rPr>
        <w:t>A:</w:t>
      </w:r>
      <w:r>
        <w:rPr>
          <w:color w:val="231F20"/>
          <w:spacing w:val="-9"/>
          <w:w w:val="120"/>
          <w:sz w:val="12"/>
        </w:rPr>
        <w:t> </w:t>
      </w:r>
      <w:r>
        <w:rPr>
          <w:color w:val="231F20"/>
          <w:w w:val="120"/>
          <w:sz w:val="12"/>
        </w:rPr>
        <w:t>PCR</w:t>
      </w:r>
      <w:r>
        <w:rPr>
          <w:color w:val="231F20"/>
          <w:spacing w:val="-9"/>
          <w:w w:val="120"/>
          <w:sz w:val="12"/>
        </w:rPr>
        <w:t> </w:t>
      </w:r>
      <w:r>
        <w:rPr>
          <w:color w:val="231F20"/>
          <w:w w:val="120"/>
          <w:sz w:val="12"/>
        </w:rPr>
        <w:t>products</w:t>
      </w:r>
      <w:r>
        <w:rPr>
          <w:color w:val="231F20"/>
          <w:spacing w:val="-8"/>
          <w:w w:val="120"/>
          <w:sz w:val="12"/>
        </w:rPr>
        <w:t> </w:t>
      </w:r>
      <w:r>
        <w:rPr>
          <w:color w:val="231F20"/>
          <w:w w:val="120"/>
          <w:sz w:val="12"/>
        </w:rPr>
        <w:t>of</w:t>
      </w:r>
      <w:r>
        <w:rPr>
          <w:color w:val="231F20"/>
          <w:spacing w:val="-9"/>
          <w:w w:val="120"/>
          <w:sz w:val="12"/>
        </w:rPr>
        <w:t> </w:t>
      </w:r>
      <w:r>
        <w:rPr>
          <w:color w:val="231F20"/>
          <w:w w:val="120"/>
          <w:sz w:val="12"/>
        </w:rPr>
        <w:t>exons</w:t>
      </w:r>
      <w:r>
        <w:rPr>
          <w:color w:val="231F20"/>
          <w:spacing w:val="-8"/>
          <w:w w:val="120"/>
          <w:sz w:val="12"/>
        </w:rPr>
        <w:t> </w:t>
      </w:r>
      <w:r>
        <w:rPr>
          <w:color w:val="231F20"/>
          <w:w w:val="120"/>
          <w:sz w:val="12"/>
        </w:rPr>
        <w:t>12</w:t>
      </w:r>
      <w:r>
        <w:rPr>
          <w:rFonts w:ascii="Geneva" w:hAnsi="Geneva"/>
          <w:color w:val="231F20"/>
          <w:w w:val="120"/>
          <w:sz w:val="12"/>
        </w:rPr>
        <w:t>–</w:t>
      </w:r>
      <w:r>
        <w:rPr>
          <w:color w:val="231F20"/>
          <w:w w:val="120"/>
          <w:sz w:val="12"/>
        </w:rPr>
        <w:t>23</w:t>
      </w:r>
      <w:r>
        <w:rPr>
          <w:color w:val="231F20"/>
          <w:spacing w:val="-8"/>
          <w:w w:val="120"/>
          <w:sz w:val="12"/>
        </w:rPr>
        <w:t> </w:t>
      </w:r>
      <w:r>
        <w:rPr>
          <w:color w:val="231F20"/>
          <w:w w:val="120"/>
          <w:sz w:val="12"/>
        </w:rPr>
        <w:t>from</w:t>
      </w:r>
      <w:r>
        <w:rPr>
          <w:color w:val="231F20"/>
          <w:spacing w:val="-9"/>
          <w:w w:val="120"/>
          <w:sz w:val="12"/>
        </w:rPr>
        <w:t> </w:t>
      </w:r>
      <w:r>
        <w:rPr>
          <w:color w:val="231F20"/>
          <w:w w:val="120"/>
          <w:sz w:val="12"/>
        </w:rPr>
        <w:t>control</w:t>
      </w:r>
      <w:r>
        <w:rPr>
          <w:color w:val="231F20"/>
          <w:spacing w:val="-9"/>
          <w:w w:val="120"/>
          <w:sz w:val="12"/>
        </w:rPr>
        <w:t> </w:t>
      </w:r>
      <w:r>
        <w:rPr>
          <w:color w:val="231F20"/>
          <w:w w:val="120"/>
          <w:sz w:val="12"/>
        </w:rPr>
        <w:t>and</w:t>
      </w:r>
      <w:r>
        <w:rPr>
          <w:color w:val="231F20"/>
          <w:spacing w:val="-9"/>
          <w:w w:val="120"/>
          <w:sz w:val="12"/>
        </w:rPr>
        <w:t> </w:t>
      </w:r>
      <w:r>
        <w:rPr>
          <w:color w:val="231F20"/>
          <w:w w:val="120"/>
          <w:sz w:val="12"/>
        </w:rPr>
        <w:t>patient's</w:t>
      </w:r>
      <w:r>
        <w:rPr>
          <w:color w:val="231F20"/>
          <w:spacing w:val="-8"/>
          <w:w w:val="120"/>
          <w:sz w:val="12"/>
        </w:rPr>
        <w:t> </w:t>
      </w:r>
      <w:r>
        <w:rPr>
          <w:color w:val="231F20"/>
          <w:w w:val="120"/>
          <w:sz w:val="12"/>
        </w:rPr>
        <w:t>ﬁbroblast</w:t>
      </w:r>
      <w:r>
        <w:rPr>
          <w:color w:val="231F20"/>
          <w:spacing w:val="-8"/>
          <w:w w:val="120"/>
          <w:sz w:val="12"/>
        </w:rPr>
        <w:t> </w:t>
      </w:r>
      <w:r>
        <w:rPr>
          <w:color w:val="231F20"/>
          <w:w w:val="120"/>
          <w:sz w:val="12"/>
        </w:rPr>
        <w:t>cDNA.</w:t>
      </w:r>
      <w:r>
        <w:rPr>
          <w:color w:val="231F20"/>
          <w:spacing w:val="-9"/>
          <w:w w:val="120"/>
          <w:sz w:val="12"/>
        </w:rPr>
        <w:t> </w:t>
      </w:r>
      <w:r>
        <w:rPr>
          <w:color w:val="231F20"/>
          <w:w w:val="120"/>
          <w:sz w:val="12"/>
        </w:rPr>
        <w:t>A</w:t>
      </w:r>
      <w:r>
        <w:rPr>
          <w:color w:val="231F20"/>
          <w:spacing w:val="-8"/>
          <w:w w:val="120"/>
          <w:sz w:val="12"/>
        </w:rPr>
        <w:t> </w:t>
      </w:r>
      <w:r>
        <w:rPr>
          <w:color w:val="231F20"/>
          <w:w w:val="120"/>
          <w:sz w:val="12"/>
        </w:rPr>
        <w:t>PCR</w:t>
      </w:r>
      <w:r>
        <w:rPr>
          <w:color w:val="231F20"/>
          <w:spacing w:val="-9"/>
          <w:w w:val="120"/>
          <w:sz w:val="12"/>
        </w:rPr>
        <w:t> </w:t>
      </w:r>
      <w:r>
        <w:rPr>
          <w:color w:val="231F20"/>
          <w:w w:val="120"/>
          <w:sz w:val="12"/>
        </w:rPr>
        <w:t>product</w:t>
      </w:r>
      <w:r>
        <w:rPr>
          <w:color w:val="231F20"/>
          <w:spacing w:val="-8"/>
          <w:w w:val="120"/>
          <w:sz w:val="12"/>
        </w:rPr>
        <w:t> </w:t>
      </w:r>
      <w:r>
        <w:rPr>
          <w:color w:val="231F20"/>
          <w:w w:val="120"/>
          <w:sz w:val="12"/>
        </w:rPr>
        <w:t>of</w:t>
      </w:r>
      <w:r>
        <w:rPr>
          <w:color w:val="231F20"/>
          <w:spacing w:val="-9"/>
          <w:w w:val="120"/>
          <w:sz w:val="12"/>
        </w:rPr>
        <w:t> </w:t>
      </w:r>
      <w:r>
        <w:rPr>
          <w:color w:val="231F20"/>
          <w:w w:val="120"/>
          <w:sz w:val="12"/>
        </w:rPr>
        <w:t>1579</w:t>
      </w:r>
      <w:r>
        <w:rPr>
          <w:color w:val="231F20"/>
          <w:spacing w:val="-9"/>
          <w:w w:val="120"/>
          <w:sz w:val="12"/>
        </w:rPr>
        <w:t> </w:t>
      </w:r>
      <w:r>
        <w:rPr>
          <w:color w:val="231F20"/>
          <w:w w:val="120"/>
          <w:sz w:val="12"/>
        </w:rPr>
        <w:t>bp</w:t>
      </w:r>
      <w:r>
        <w:rPr>
          <w:color w:val="231F20"/>
          <w:spacing w:val="-9"/>
          <w:w w:val="120"/>
          <w:sz w:val="12"/>
        </w:rPr>
        <w:t> </w:t>
      </w:r>
      <w:r>
        <w:rPr>
          <w:color w:val="231F20"/>
          <w:w w:val="120"/>
          <w:sz w:val="12"/>
        </w:rPr>
        <w:t>was</w:t>
      </w:r>
      <w:r>
        <w:rPr>
          <w:color w:val="231F20"/>
          <w:spacing w:val="-9"/>
          <w:w w:val="120"/>
          <w:sz w:val="12"/>
        </w:rPr>
        <w:t> </w:t>
      </w:r>
      <w:r>
        <w:rPr>
          <w:color w:val="231F20"/>
          <w:w w:val="120"/>
          <w:sz w:val="12"/>
        </w:rPr>
        <w:t>detected</w:t>
      </w:r>
      <w:r>
        <w:rPr>
          <w:color w:val="231F20"/>
          <w:spacing w:val="-8"/>
          <w:w w:val="120"/>
          <w:sz w:val="12"/>
        </w:rPr>
        <w:t> </w:t>
      </w:r>
      <w:r>
        <w:rPr>
          <w:color w:val="231F20"/>
          <w:w w:val="120"/>
          <w:sz w:val="12"/>
        </w:rPr>
        <w:t>in</w:t>
      </w:r>
      <w:r>
        <w:rPr>
          <w:color w:val="231F20"/>
          <w:spacing w:val="-9"/>
          <w:w w:val="120"/>
          <w:sz w:val="12"/>
        </w:rPr>
        <w:t> </w:t>
      </w:r>
      <w:r>
        <w:rPr>
          <w:color w:val="231F20"/>
          <w:w w:val="120"/>
          <w:sz w:val="12"/>
        </w:rPr>
        <w:t>control</w:t>
      </w:r>
      <w:r>
        <w:rPr>
          <w:color w:val="231F20"/>
          <w:spacing w:val="-8"/>
          <w:w w:val="120"/>
          <w:sz w:val="12"/>
        </w:rPr>
        <w:t> </w:t>
      </w:r>
      <w:r>
        <w:rPr>
          <w:color w:val="231F20"/>
          <w:w w:val="120"/>
          <w:sz w:val="12"/>
        </w:rPr>
        <w:t>(C)</w:t>
      </w:r>
      <w:r>
        <w:rPr>
          <w:color w:val="231F20"/>
          <w:spacing w:val="-9"/>
          <w:w w:val="120"/>
          <w:sz w:val="12"/>
        </w:rPr>
        <w:t> </w:t>
      </w:r>
      <w:r>
        <w:rPr>
          <w:color w:val="231F20"/>
          <w:w w:val="120"/>
          <w:sz w:val="12"/>
        </w:rPr>
        <w:t>while</w:t>
      </w:r>
      <w:r>
        <w:rPr>
          <w:color w:val="231F20"/>
          <w:spacing w:val="-9"/>
          <w:w w:val="120"/>
          <w:sz w:val="12"/>
        </w:rPr>
        <w:t> </w:t>
      </w:r>
      <w:r>
        <w:rPr>
          <w:color w:val="231F20"/>
          <w:w w:val="120"/>
          <w:sz w:val="12"/>
        </w:rPr>
        <w:t>a</w:t>
      </w:r>
      <w:r>
        <w:rPr>
          <w:color w:val="231F20"/>
          <w:spacing w:val="-9"/>
          <w:w w:val="120"/>
          <w:sz w:val="12"/>
        </w:rPr>
        <w:t> </w:t>
      </w:r>
      <w:r>
        <w:rPr>
          <w:color w:val="231F20"/>
          <w:w w:val="120"/>
          <w:sz w:val="12"/>
        </w:rPr>
        <w:t>smaller</w:t>
      </w:r>
      <w:r>
        <w:rPr>
          <w:color w:val="231F20"/>
          <w:spacing w:val="40"/>
          <w:w w:val="120"/>
          <w:sz w:val="12"/>
        </w:rPr>
        <w:t> </w:t>
      </w:r>
      <w:r>
        <w:rPr>
          <w:color w:val="231F20"/>
          <w:w w:val="120"/>
          <w:sz w:val="12"/>
        </w:rPr>
        <w:t>band</w:t>
      </w:r>
      <w:r>
        <w:rPr>
          <w:color w:val="231F20"/>
          <w:spacing w:val="-9"/>
          <w:w w:val="120"/>
          <w:sz w:val="12"/>
        </w:rPr>
        <w:t> </w:t>
      </w:r>
      <w:r>
        <w:rPr>
          <w:color w:val="231F20"/>
          <w:w w:val="120"/>
          <w:sz w:val="12"/>
        </w:rPr>
        <w:t>(523</w:t>
      </w:r>
      <w:r>
        <w:rPr>
          <w:color w:val="231F20"/>
          <w:spacing w:val="-8"/>
          <w:w w:val="120"/>
          <w:sz w:val="12"/>
        </w:rPr>
        <w:t> </w:t>
      </w:r>
      <w:r>
        <w:rPr>
          <w:color w:val="231F20"/>
          <w:w w:val="120"/>
          <w:sz w:val="12"/>
        </w:rPr>
        <w:t>bp) was detected in patient's (P) cDNA indicating a</w:t>
      </w:r>
      <w:r>
        <w:rPr>
          <w:color w:val="231F20"/>
          <w:spacing w:val="-1"/>
          <w:w w:val="120"/>
          <w:sz w:val="12"/>
        </w:rPr>
        <w:t> </w:t>
      </w:r>
      <w:r>
        <w:rPr>
          <w:color w:val="231F20"/>
          <w:w w:val="120"/>
          <w:sz w:val="12"/>
        </w:rPr>
        <w:t>deletion of ~</w:t>
      </w:r>
      <w:r>
        <w:rPr>
          <w:color w:val="231F20"/>
          <w:spacing w:val="-9"/>
          <w:w w:val="120"/>
          <w:sz w:val="12"/>
        </w:rPr>
        <w:t> </w:t>
      </w:r>
      <w:r>
        <w:rPr>
          <w:color w:val="231F20"/>
          <w:w w:val="120"/>
          <w:sz w:val="12"/>
        </w:rPr>
        <w:t>1</w:t>
      </w:r>
      <w:r>
        <w:rPr>
          <w:color w:val="231F20"/>
          <w:spacing w:val="-4"/>
          <w:w w:val="120"/>
          <w:sz w:val="12"/>
        </w:rPr>
        <w:t> </w:t>
      </w:r>
      <w:r>
        <w:rPr>
          <w:color w:val="231F20"/>
          <w:w w:val="120"/>
          <w:sz w:val="12"/>
        </w:rPr>
        <w:t>kb</w:t>
      </w:r>
      <w:r>
        <w:rPr>
          <w:color w:val="231F20"/>
          <w:spacing w:val="-1"/>
          <w:w w:val="120"/>
          <w:sz w:val="12"/>
        </w:rPr>
        <w:t> </w:t>
      </w:r>
      <w:r>
        <w:rPr>
          <w:color w:val="231F20"/>
          <w:w w:val="120"/>
          <w:sz w:val="12"/>
        </w:rPr>
        <w:t>in size. B: Sequencing of</w:t>
      </w:r>
      <w:r>
        <w:rPr>
          <w:color w:val="231F20"/>
          <w:spacing w:val="-1"/>
          <w:w w:val="120"/>
          <w:sz w:val="12"/>
        </w:rPr>
        <w:t> </w:t>
      </w:r>
      <w:r>
        <w:rPr>
          <w:color w:val="231F20"/>
          <w:w w:val="120"/>
          <w:sz w:val="12"/>
        </w:rPr>
        <w:t>the cDNA deletion product revealed skipping of</w:t>
      </w:r>
      <w:r>
        <w:rPr>
          <w:color w:val="231F20"/>
          <w:spacing w:val="-1"/>
          <w:w w:val="120"/>
          <w:sz w:val="12"/>
        </w:rPr>
        <w:t> </w:t>
      </w:r>
      <w:r>
        <w:rPr>
          <w:color w:val="231F20"/>
          <w:w w:val="120"/>
          <w:sz w:val="12"/>
        </w:rPr>
        <w:t>exons 15</w:t>
      </w:r>
      <w:r>
        <w:rPr>
          <w:rFonts w:ascii="Geneva" w:hAnsi="Geneva"/>
          <w:color w:val="231F20"/>
          <w:w w:val="120"/>
          <w:sz w:val="12"/>
        </w:rPr>
        <w:t>–</w:t>
      </w:r>
      <w:r>
        <w:rPr>
          <w:color w:val="231F20"/>
          <w:w w:val="120"/>
          <w:sz w:val="12"/>
        </w:rPr>
        <w:t>21 (inclusive)</w:t>
      </w:r>
      <w:r>
        <w:rPr>
          <w:color w:val="231F20"/>
          <w:spacing w:val="40"/>
          <w:w w:val="120"/>
          <w:sz w:val="12"/>
        </w:rPr>
        <w:t> </w:t>
      </w:r>
      <w:r>
        <w:rPr>
          <w:color w:val="231F20"/>
          <w:w w:val="120"/>
          <w:sz w:val="12"/>
        </w:rPr>
        <w:t>leaving the protein in frame but lacking the polymerase catalytic domain.</w:t>
      </w:r>
    </w:p>
    <w:p>
      <w:pPr>
        <w:spacing w:after="0" w:line="271" w:lineRule="auto"/>
        <w:jc w:val="both"/>
        <w:rPr>
          <w:sz w:val="12"/>
        </w:rPr>
        <w:sectPr>
          <w:type w:val="continuous"/>
          <w:pgSz w:w="11910" w:h="15880"/>
          <w:pgMar w:top="640" w:bottom="280" w:left="566" w:right="566"/>
        </w:sectPr>
      </w:pPr>
    </w:p>
    <w:p>
      <w:pPr>
        <w:tabs>
          <w:tab w:pos="10664" w:val="right" w:leader="none"/>
        </w:tabs>
        <w:spacing w:before="89"/>
        <w:ind w:left="3875" w:right="0" w:firstLine="0"/>
        <w:jc w:val="left"/>
        <w:rPr>
          <w:sz w:val="12"/>
        </w:rPr>
      </w:pPr>
      <w:bookmarkStart w:name="Conflict of interest" w:id="21"/>
      <w:bookmarkEnd w:id="21"/>
      <w:r>
        <w:rPr/>
      </w:r>
      <w:bookmarkStart w:name="Acknowledgement" w:id="22"/>
      <w:bookmarkEnd w:id="22"/>
      <w:r>
        <w:rPr/>
      </w:r>
      <w:bookmarkStart w:name="References" w:id="23"/>
      <w:bookmarkEnd w:id="23"/>
      <w:r>
        <w:rPr/>
      </w:r>
      <w:bookmarkStart w:name="_bookmark9" w:id="24"/>
      <w:bookmarkEnd w:id="24"/>
      <w:r>
        <w:rPr/>
      </w:r>
      <w:r>
        <w:rPr>
          <w:i/>
          <w:color w:val="231F20"/>
          <w:w w:val="115"/>
          <w:sz w:val="12"/>
        </w:rPr>
        <w:t>A.G.</w:t>
      </w:r>
      <w:r>
        <w:rPr>
          <w:i/>
          <w:color w:val="231F20"/>
          <w:spacing w:val="4"/>
          <w:w w:val="115"/>
          <w:sz w:val="12"/>
        </w:rPr>
        <w:t> </w:t>
      </w:r>
      <w:r>
        <w:rPr>
          <w:i/>
          <w:color w:val="231F20"/>
          <w:w w:val="115"/>
          <w:sz w:val="12"/>
        </w:rPr>
        <w:t>Compton</w:t>
      </w:r>
      <w:r>
        <w:rPr>
          <w:i/>
          <w:color w:val="231F20"/>
          <w:spacing w:val="4"/>
          <w:w w:val="115"/>
          <w:sz w:val="12"/>
        </w:rPr>
        <w:t> </w:t>
      </w:r>
      <w:r>
        <w:rPr>
          <w:i/>
          <w:color w:val="231F20"/>
          <w:w w:val="115"/>
          <w:sz w:val="12"/>
        </w:rPr>
        <w:t>et</w:t>
      </w:r>
      <w:r>
        <w:rPr>
          <w:i/>
          <w:color w:val="231F20"/>
          <w:spacing w:val="4"/>
          <w:w w:val="115"/>
          <w:sz w:val="12"/>
        </w:rPr>
        <w:t> </w:t>
      </w:r>
      <w:r>
        <w:rPr>
          <w:i/>
          <w:color w:val="231F20"/>
          <w:w w:val="115"/>
          <w:sz w:val="12"/>
        </w:rPr>
        <w:t>al.</w:t>
      </w:r>
      <w:r>
        <w:rPr>
          <w:i/>
          <w:color w:val="231F20"/>
          <w:spacing w:val="6"/>
          <w:w w:val="115"/>
          <w:sz w:val="12"/>
        </w:rPr>
        <w:t> </w:t>
      </w:r>
      <w:r>
        <w:rPr>
          <w:i/>
          <w:color w:val="231F20"/>
          <w:w w:val="115"/>
          <w:sz w:val="12"/>
        </w:rPr>
        <w:t>/</w:t>
      </w:r>
      <w:r>
        <w:rPr>
          <w:i/>
          <w:color w:val="231F20"/>
          <w:spacing w:val="4"/>
          <w:w w:val="115"/>
          <w:sz w:val="12"/>
        </w:rPr>
        <w:t> </w:t>
      </w:r>
      <w:r>
        <w:rPr>
          <w:i/>
          <w:color w:val="231F20"/>
          <w:w w:val="115"/>
          <w:sz w:val="12"/>
        </w:rPr>
        <w:t>Mitochondrion</w:t>
      </w:r>
      <w:r>
        <w:rPr>
          <w:i/>
          <w:color w:val="231F20"/>
          <w:spacing w:val="5"/>
          <w:w w:val="115"/>
          <w:sz w:val="12"/>
        </w:rPr>
        <w:t> </w:t>
      </w:r>
      <w:r>
        <w:rPr>
          <w:i/>
          <w:color w:val="231F20"/>
          <w:w w:val="115"/>
          <w:sz w:val="12"/>
        </w:rPr>
        <w:t>11</w:t>
      </w:r>
      <w:r>
        <w:rPr>
          <w:i/>
          <w:color w:val="231F20"/>
          <w:spacing w:val="4"/>
          <w:w w:val="115"/>
          <w:sz w:val="12"/>
        </w:rPr>
        <w:t> </w:t>
      </w:r>
      <w:r>
        <w:rPr>
          <w:i/>
          <w:color w:val="231F20"/>
          <w:w w:val="115"/>
          <w:sz w:val="12"/>
        </w:rPr>
        <w:t>(2011)</w:t>
      </w:r>
      <w:r>
        <w:rPr>
          <w:i/>
          <w:color w:val="231F20"/>
          <w:spacing w:val="5"/>
          <w:w w:val="115"/>
          <w:sz w:val="12"/>
        </w:rPr>
        <w:t> </w:t>
      </w:r>
      <w:r>
        <w:rPr>
          <w:i/>
          <w:color w:val="231F20"/>
          <w:spacing w:val="-2"/>
          <w:w w:val="115"/>
          <w:sz w:val="12"/>
        </w:rPr>
        <w:t>104</w:t>
      </w:r>
      <w:r>
        <w:rPr>
          <w:rFonts w:ascii="Arial" w:hAnsi="Arial"/>
          <w:color w:val="231F20"/>
          <w:spacing w:val="-2"/>
          <w:w w:val="115"/>
          <w:sz w:val="12"/>
        </w:rPr>
        <w:t>–</w:t>
      </w:r>
      <w:r>
        <w:rPr>
          <w:i/>
          <w:color w:val="231F20"/>
          <w:spacing w:val="-2"/>
          <w:w w:val="115"/>
          <w:sz w:val="12"/>
        </w:rPr>
        <w:t>107</w:t>
      </w:r>
      <w:r>
        <w:rPr>
          <w:color w:val="231F20"/>
          <w:sz w:val="12"/>
        </w:rPr>
        <w:tab/>
      </w:r>
      <w:r>
        <w:rPr>
          <w:color w:val="231F20"/>
          <w:spacing w:val="-5"/>
          <w:w w:val="115"/>
          <w:sz w:val="12"/>
        </w:rPr>
        <w:t>107</w:t>
      </w:r>
    </w:p>
    <w:p>
      <w:pPr>
        <w:spacing w:after="0"/>
        <w:jc w:val="left"/>
        <w:rPr>
          <w:sz w:val="12"/>
        </w:rPr>
        <w:sectPr>
          <w:pgSz w:w="11910" w:h="15880"/>
          <w:pgMar w:top="640" w:bottom="280" w:left="566" w:right="566"/>
        </w:sectPr>
      </w:pPr>
    </w:p>
    <w:p>
      <w:pPr>
        <w:pStyle w:val="BodyText"/>
        <w:spacing w:before="58"/>
      </w:pPr>
    </w:p>
    <w:p>
      <w:pPr>
        <w:pStyle w:val="BodyText"/>
        <w:spacing w:line="271" w:lineRule="auto"/>
        <w:ind w:left="284"/>
        <w:jc w:val="both"/>
      </w:pPr>
      <w:r>
        <w:rPr>
          <w:color w:val="231F20"/>
          <w:w w:val="110"/>
        </w:rPr>
        <w:t>mutation</w:t>
      </w:r>
      <w:r>
        <w:rPr>
          <w:color w:val="231F20"/>
          <w:spacing w:val="-11"/>
          <w:w w:val="110"/>
        </w:rPr>
        <w:t> </w:t>
      </w:r>
      <w:r>
        <w:rPr>
          <w:color w:val="231F20"/>
          <w:w w:val="110"/>
        </w:rPr>
        <w:t>in</w:t>
      </w:r>
      <w:r>
        <w:rPr>
          <w:color w:val="231F20"/>
          <w:spacing w:val="-11"/>
          <w:w w:val="110"/>
        </w:rPr>
        <w:t> </w:t>
      </w:r>
      <w:r>
        <w:rPr>
          <w:i/>
          <w:color w:val="231F20"/>
          <w:w w:val="110"/>
        </w:rPr>
        <w:t>POLG</w:t>
      </w:r>
      <w:r>
        <w:rPr>
          <w:i/>
          <w:color w:val="231F20"/>
          <w:spacing w:val="-11"/>
          <w:w w:val="110"/>
        </w:rPr>
        <w:t> </w:t>
      </w:r>
      <w:r>
        <w:rPr>
          <w:color w:val="231F20"/>
          <w:w w:val="110"/>
        </w:rPr>
        <w:t>for</w:t>
      </w:r>
      <w:r>
        <w:rPr>
          <w:color w:val="231F20"/>
          <w:spacing w:val="-11"/>
          <w:w w:val="110"/>
        </w:rPr>
        <w:t> </w:t>
      </w:r>
      <w:r>
        <w:rPr>
          <w:color w:val="231F20"/>
          <w:w w:val="110"/>
        </w:rPr>
        <w:t>intragenic</w:t>
      </w:r>
      <w:r>
        <w:rPr>
          <w:color w:val="231F20"/>
          <w:spacing w:val="-11"/>
          <w:w w:val="110"/>
        </w:rPr>
        <w:t> </w:t>
      </w:r>
      <w:r>
        <w:rPr>
          <w:color w:val="231F20"/>
          <w:w w:val="110"/>
        </w:rPr>
        <w:t>deletions</w:t>
      </w:r>
      <w:r>
        <w:rPr>
          <w:color w:val="231F20"/>
          <w:spacing w:val="-10"/>
          <w:w w:val="110"/>
        </w:rPr>
        <w:t> </w:t>
      </w:r>
      <w:r>
        <w:rPr>
          <w:color w:val="231F20"/>
          <w:w w:val="110"/>
        </w:rPr>
        <w:t>becomes</w:t>
      </w:r>
      <w:r>
        <w:rPr>
          <w:color w:val="231F20"/>
          <w:spacing w:val="-10"/>
          <w:w w:val="110"/>
        </w:rPr>
        <w:t> </w:t>
      </w:r>
      <w:r>
        <w:rPr>
          <w:color w:val="231F20"/>
          <w:w w:val="110"/>
        </w:rPr>
        <w:t>more</w:t>
      </w:r>
      <w:r>
        <w:rPr>
          <w:color w:val="231F20"/>
          <w:spacing w:val="-11"/>
          <w:w w:val="110"/>
        </w:rPr>
        <w:t> </w:t>
      </w:r>
      <w:r>
        <w:rPr>
          <w:color w:val="231F20"/>
          <w:w w:val="110"/>
        </w:rPr>
        <w:t>important</w:t>
      </w:r>
      <w:r>
        <w:rPr>
          <w:color w:val="231F20"/>
          <w:spacing w:val="-10"/>
          <w:w w:val="110"/>
        </w:rPr>
        <w:t> </w:t>
      </w:r>
      <w:r>
        <w:rPr>
          <w:color w:val="231F20"/>
          <w:w w:val="110"/>
        </w:rPr>
        <w:t>and supports the value in targeted CGH array analyses.</w:t>
      </w:r>
    </w:p>
    <w:p>
      <w:pPr>
        <w:pStyle w:val="BodyText"/>
        <w:spacing w:line="273" w:lineRule="auto" w:before="3"/>
        <w:ind w:left="284" w:right="1" w:firstLine="239"/>
        <w:jc w:val="both"/>
      </w:pPr>
      <w:r>
        <w:rPr>
          <w:color w:val="231F20"/>
          <w:w w:val="110"/>
        </w:rPr>
        <w:t>In</w:t>
      </w:r>
      <w:r>
        <w:rPr>
          <w:color w:val="231F20"/>
          <w:w w:val="110"/>
        </w:rPr>
        <w:t> conclusion,</w:t>
      </w:r>
      <w:r>
        <w:rPr>
          <w:color w:val="231F20"/>
          <w:w w:val="110"/>
        </w:rPr>
        <w:t> this</w:t>
      </w:r>
      <w:r>
        <w:rPr>
          <w:color w:val="231F20"/>
          <w:w w:val="110"/>
        </w:rPr>
        <w:t> report</w:t>
      </w:r>
      <w:r>
        <w:rPr>
          <w:color w:val="231F20"/>
          <w:w w:val="110"/>
        </w:rPr>
        <w:t> demonstrates</w:t>
      </w:r>
      <w:r>
        <w:rPr>
          <w:color w:val="231F20"/>
          <w:w w:val="110"/>
        </w:rPr>
        <w:t> that</w:t>
      </w:r>
      <w:r>
        <w:rPr>
          <w:color w:val="231F20"/>
          <w:w w:val="110"/>
        </w:rPr>
        <w:t> </w:t>
      </w:r>
      <w:r>
        <w:rPr>
          <w:i/>
          <w:color w:val="231F20"/>
          <w:w w:val="110"/>
        </w:rPr>
        <w:t>POLG</w:t>
      </w:r>
      <w:r>
        <w:rPr>
          <w:i/>
          <w:color w:val="231F20"/>
          <w:w w:val="110"/>
        </w:rPr>
        <w:t> </w:t>
      </w:r>
      <w:r>
        <w:rPr>
          <w:color w:val="231F20"/>
          <w:w w:val="110"/>
        </w:rPr>
        <w:t>deﬁciency</w:t>
      </w:r>
      <w:r>
        <w:rPr>
          <w:color w:val="231F20"/>
          <w:w w:val="110"/>
        </w:rPr>
        <w:t> can result from large intragenic deletions, and that custom oligonucleotide array</w:t>
      </w:r>
      <w:r>
        <w:rPr>
          <w:color w:val="231F20"/>
          <w:spacing w:val="-1"/>
          <w:w w:val="110"/>
        </w:rPr>
        <w:t> </w:t>
      </w:r>
      <w:r>
        <w:rPr>
          <w:color w:val="231F20"/>
          <w:w w:val="110"/>
        </w:rPr>
        <w:t>CGH</w:t>
      </w:r>
      <w:r>
        <w:rPr>
          <w:color w:val="231F20"/>
          <w:spacing w:val="-1"/>
          <w:w w:val="110"/>
        </w:rPr>
        <w:t> </w:t>
      </w:r>
      <w:r>
        <w:rPr>
          <w:color w:val="231F20"/>
          <w:w w:val="110"/>
        </w:rPr>
        <w:t>should</w:t>
      </w:r>
      <w:r>
        <w:rPr>
          <w:color w:val="231F20"/>
          <w:spacing w:val="-1"/>
          <w:w w:val="110"/>
        </w:rPr>
        <w:t> </w:t>
      </w:r>
      <w:r>
        <w:rPr>
          <w:color w:val="231F20"/>
          <w:w w:val="110"/>
        </w:rPr>
        <w:t>be</w:t>
      </w:r>
      <w:r>
        <w:rPr>
          <w:color w:val="231F20"/>
          <w:spacing w:val="-4"/>
          <w:w w:val="110"/>
        </w:rPr>
        <w:t> </w:t>
      </w:r>
      <w:r>
        <w:rPr>
          <w:color w:val="231F20"/>
          <w:w w:val="110"/>
        </w:rPr>
        <w:t>considered</w:t>
      </w:r>
      <w:r>
        <w:rPr>
          <w:color w:val="231F20"/>
          <w:spacing w:val="-4"/>
          <w:w w:val="110"/>
        </w:rPr>
        <w:t> </w:t>
      </w:r>
      <w:r>
        <w:rPr>
          <w:color w:val="231F20"/>
          <w:w w:val="110"/>
        </w:rPr>
        <w:t>to</w:t>
      </w:r>
      <w:r>
        <w:rPr>
          <w:color w:val="231F20"/>
          <w:spacing w:val="-3"/>
          <w:w w:val="110"/>
        </w:rPr>
        <w:t> </w:t>
      </w:r>
      <w:r>
        <w:rPr>
          <w:color w:val="231F20"/>
          <w:w w:val="110"/>
        </w:rPr>
        <w:t>screen</w:t>
      </w:r>
      <w:r>
        <w:rPr>
          <w:color w:val="231F20"/>
          <w:spacing w:val="-1"/>
          <w:w w:val="110"/>
        </w:rPr>
        <w:t> </w:t>
      </w:r>
      <w:r>
        <w:rPr>
          <w:color w:val="231F20"/>
          <w:w w:val="110"/>
        </w:rPr>
        <w:t>the</w:t>
      </w:r>
      <w:r>
        <w:rPr>
          <w:color w:val="231F20"/>
          <w:spacing w:val="-1"/>
          <w:w w:val="110"/>
        </w:rPr>
        <w:t> </w:t>
      </w:r>
      <w:r>
        <w:rPr>
          <w:color w:val="231F20"/>
          <w:w w:val="110"/>
        </w:rPr>
        <w:t>large</w:t>
      </w:r>
      <w:r>
        <w:rPr>
          <w:color w:val="231F20"/>
          <w:spacing w:val="-1"/>
          <w:w w:val="110"/>
        </w:rPr>
        <w:t> </w:t>
      </w:r>
      <w:r>
        <w:rPr>
          <w:color w:val="231F20"/>
          <w:w w:val="110"/>
        </w:rPr>
        <w:t>number</w:t>
      </w:r>
      <w:r>
        <w:rPr>
          <w:color w:val="231F20"/>
          <w:spacing w:val="-1"/>
          <w:w w:val="110"/>
        </w:rPr>
        <w:t> </w:t>
      </w:r>
      <w:r>
        <w:rPr>
          <w:color w:val="231F20"/>
          <w:w w:val="110"/>
        </w:rPr>
        <w:t>of</w:t>
      </w:r>
      <w:r>
        <w:rPr>
          <w:color w:val="231F20"/>
          <w:spacing w:val="-3"/>
          <w:w w:val="110"/>
        </w:rPr>
        <w:t> </w:t>
      </w:r>
      <w:r>
        <w:rPr>
          <w:color w:val="231F20"/>
          <w:w w:val="110"/>
        </w:rPr>
        <w:t>patients previously identiﬁed as having a single heterozygous mutation in this </w:t>
      </w:r>
      <w:r>
        <w:rPr>
          <w:color w:val="231F20"/>
          <w:spacing w:val="-4"/>
          <w:w w:val="110"/>
        </w:rPr>
        <w:t>gene.</w:t>
      </w:r>
    </w:p>
    <w:p>
      <w:pPr>
        <w:pStyle w:val="BodyText"/>
        <w:spacing w:before="25"/>
      </w:pPr>
    </w:p>
    <w:p>
      <w:pPr>
        <w:pStyle w:val="ListParagraph"/>
        <w:numPr>
          <w:ilvl w:val="0"/>
          <w:numId w:val="1"/>
        </w:numPr>
        <w:tabs>
          <w:tab w:pos="467" w:val="left" w:leader="none"/>
        </w:tabs>
        <w:spacing w:line="240" w:lineRule="auto" w:before="1" w:after="0"/>
        <w:ind w:left="467" w:right="0" w:hanging="183"/>
        <w:jc w:val="left"/>
        <w:rPr>
          <w:sz w:val="16"/>
        </w:rPr>
      </w:pPr>
      <w:r>
        <w:rPr>
          <w:color w:val="231F20"/>
          <w:w w:val="115"/>
          <w:sz w:val="16"/>
        </w:rPr>
        <w:t>Conﬂict</w:t>
      </w:r>
      <w:r>
        <w:rPr>
          <w:color w:val="231F20"/>
          <w:spacing w:val="4"/>
          <w:w w:val="115"/>
          <w:sz w:val="16"/>
        </w:rPr>
        <w:t> </w:t>
      </w:r>
      <w:r>
        <w:rPr>
          <w:color w:val="231F20"/>
          <w:w w:val="115"/>
          <w:sz w:val="16"/>
        </w:rPr>
        <w:t>of</w:t>
      </w:r>
      <w:r>
        <w:rPr>
          <w:color w:val="231F20"/>
          <w:spacing w:val="5"/>
          <w:w w:val="115"/>
          <w:sz w:val="16"/>
        </w:rPr>
        <w:t> </w:t>
      </w:r>
      <w:r>
        <w:rPr>
          <w:color w:val="231F20"/>
          <w:spacing w:val="-2"/>
          <w:w w:val="115"/>
          <w:sz w:val="16"/>
        </w:rPr>
        <w:t>interest</w:t>
      </w:r>
    </w:p>
    <w:p>
      <w:pPr>
        <w:pStyle w:val="BodyText"/>
        <w:spacing w:before="50"/>
      </w:pPr>
    </w:p>
    <w:p>
      <w:pPr>
        <w:pStyle w:val="BodyText"/>
        <w:ind w:left="523"/>
        <w:jc w:val="both"/>
      </w:pPr>
      <w:r>
        <w:rPr>
          <w:color w:val="231F20"/>
          <w:w w:val="110"/>
        </w:rPr>
        <w:t>The</w:t>
      </w:r>
      <w:r>
        <w:rPr>
          <w:color w:val="231F20"/>
          <w:spacing w:val="10"/>
          <w:w w:val="110"/>
        </w:rPr>
        <w:t> </w:t>
      </w:r>
      <w:r>
        <w:rPr>
          <w:color w:val="231F20"/>
          <w:w w:val="110"/>
        </w:rPr>
        <w:t>authors</w:t>
      </w:r>
      <w:r>
        <w:rPr>
          <w:color w:val="231F20"/>
          <w:spacing w:val="10"/>
          <w:w w:val="110"/>
        </w:rPr>
        <w:t> </w:t>
      </w:r>
      <w:r>
        <w:rPr>
          <w:color w:val="231F20"/>
          <w:w w:val="110"/>
        </w:rPr>
        <w:t>declare</w:t>
      </w:r>
      <w:r>
        <w:rPr>
          <w:color w:val="231F20"/>
          <w:spacing w:val="12"/>
          <w:w w:val="110"/>
        </w:rPr>
        <w:t> </w:t>
      </w:r>
      <w:r>
        <w:rPr>
          <w:color w:val="231F20"/>
          <w:w w:val="110"/>
        </w:rPr>
        <w:t>no</w:t>
      </w:r>
      <w:r>
        <w:rPr>
          <w:color w:val="231F20"/>
          <w:spacing w:val="10"/>
          <w:w w:val="110"/>
        </w:rPr>
        <w:t> </w:t>
      </w:r>
      <w:r>
        <w:rPr>
          <w:color w:val="231F20"/>
          <w:w w:val="110"/>
        </w:rPr>
        <w:t>conﬂict</w:t>
      </w:r>
      <w:r>
        <w:rPr>
          <w:color w:val="231F20"/>
          <w:spacing w:val="12"/>
          <w:w w:val="110"/>
        </w:rPr>
        <w:t> </w:t>
      </w:r>
      <w:r>
        <w:rPr>
          <w:color w:val="231F20"/>
          <w:w w:val="110"/>
        </w:rPr>
        <w:t>of</w:t>
      </w:r>
      <w:r>
        <w:rPr>
          <w:color w:val="231F20"/>
          <w:spacing w:val="12"/>
          <w:w w:val="110"/>
        </w:rPr>
        <w:t> </w:t>
      </w:r>
      <w:r>
        <w:rPr>
          <w:color w:val="231F20"/>
          <w:spacing w:val="-2"/>
          <w:w w:val="110"/>
        </w:rPr>
        <w:t>interest.</w:t>
      </w:r>
    </w:p>
    <w:p>
      <w:pPr>
        <w:pStyle w:val="BodyText"/>
        <w:spacing w:before="54"/>
      </w:pPr>
    </w:p>
    <w:p>
      <w:pPr>
        <w:pStyle w:val="BodyText"/>
        <w:ind w:left="284"/>
      </w:pPr>
      <w:r>
        <w:rPr>
          <w:color w:val="231F20"/>
          <w:spacing w:val="-2"/>
          <w:w w:val="120"/>
        </w:rPr>
        <w:t>Acknowledgement</w:t>
      </w:r>
    </w:p>
    <w:p>
      <w:pPr>
        <w:pStyle w:val="BodyText"/>
        <w:spacing w:before="50"/>
      </w:pPr>
    </w:p>
    <w:p>
      <w:pPr>
        <w:pStyle w:val="BodyText"/>
        <w:spacing w:line="273" w:lineRule="auto"/>
        <w:ind w:left="284" w:right="1" w:firstLine="239"/>
        <w:jc w:val="both"/>
      </w:pPr>
      <w:r>
        <w:rPr>
          <w:color w:val="231F20"/>
          <w:w w:val="110"/>
        </w:rPr>
        <w:t>This</w:t>
      </w:r>
      <w:r>
        <w:rPr>
          <w:color w:val="231F20"/>
          <w:w w:val="110"/>
        </w:rPr>
        <w:t> work</w:t>
      </w:r>
      <w:r>
        <w:rPr>
          <w:color w:val="231F20"/>
          <w:w w:val="110"/>
        </w:rPr>
        <w:t> was</w:t>
      </w:r>
      <w:r>
        <w:rPr>
          <w:color w:val="231F20"/>
          <w:w w:val="110"/>
        </w:rPr>
        <w:t> supported</w:t>
      </w:r>
      <w:r>
        <w:rPr>
          <w:color w:val="231F20"/>
          <w:w w:val="110"/>
        </w:rPr>
        <w:t> by</w:t>
      </w:r>
      <w:r>
        <w:rPr>
          <w:color w:val="231F20"/>
          <w:w w:val="110"/>
        </w:rPr>
        <w:t> grants</w:t>
      </w:r>
      <w:r>
        <w:rPr>
          <w:color w:val="231F20"/>
          <w:w w:val="110"/>
        </w:rPr>
        <w:t> and</w:t>
      </w:r>
      <w:r>
        <w:rPr>
          <w:color w:val="231F20"/>
          <w:w w:val="110"/>
        </w:rPr>
        <w:t> a</w:t>
      </w:r>
      <w:r>
        <w:rPr>
          <w:color w:val="231F20"/>
          <w:w w:val="110"/>
        </w:rPr>
        <w:t> Principal</w:t>
      </w:r>
      <w:r>
        <w:rPr>
          <w:color w:val="231F20"/>
          <w:w w:val="110"/>
        </w:rPr>
        <w:t> </w:t>
      </w:r>
      <w:r>
        <w:rPr>
          <w:color w:val="231F20"/>
          <w:w w:val="110"/>
        </w:rPr>
        <w:t>Research Fellowship</w:t>
      </w:r>
      <w:r>
        <w:rPr>
          <w:color w:val="231F20"/>
          <w:w w:val="110"/>
        </w:rPr>
        <w:t> (DRT)</w:t>
      </w:r>
      <w:r>
        <w:rPr>
          <w:color w:val="231F20"/>
          <w:w w:val="110"/>
        </w:rPr>
        <w:t> from</w:t>
      </w:r>
      <w:r>
        <w:rPr>
          <w:color w:val="231F20"/>
          <w:w w:val="110"/>
        </w:rPr>
        <w:t> the</w:t>
      </w:r>
      <w:r>
        <w:rPr>
          <w:color w:val="231F20"/>
          <w:w w:val="110"/>
        </w:rPr>
        <w:t> Australian</w:t>
      </w:r>
      <w:r>
        <w:rPr>
          <w:color w:val="231F20"/>
          <w:w w:val="110"/>
        </w:rPr>
        <w:t> National</w:t>
      </w:r>
      <w:r>
        <w:rPr>
          <w:color w:val="231F20"/>
          <w:w w:val="110"/>
        </w:rPr>
        <w:t> Health</w:t>
      </w:r>
      <w:r>
        <w:rPr>
          <w:color w:val="231F20"/>
          <w:w w:val="110"/>
        </w:rPr>
        <w:t> and</w:t>
      </w:r>
      <w:r>
        <w:rPr>
          <w:color w:val="231F20"/>
          <w:w w:val="110"/>
        </w:rPr>
        <w:t> Medical Research Council.</w:t>
      </w:r>
    </w:p>
    <w:p>
      <w:pPr>
        <w:pStyle w:val="BodyText"/>
        <w:spacing w:before="27"/>
      </w:pPr>
    </w:p>
    <w:p>
      <w:pPr>
        <w:pStyle w:val="BodyText"/>
        <w:ind w:left="284"/>
      </w:pPr>
      <w:r>
        <w:rPr>
          <w:color w:val="231F20"/>
          <w:spacing w:val="-2"/>
          <w:w w:val="115"/>
        </w:rPr>
        <w:t>References</w:t>
      </w:r>
    </w:p>
    <w:p>
      <w:pPr>
        <w:spacing w:line="264" w:lineRule="auto" w:before="172"/>
        <w:ind w:left="284" w:right="0" w:firstLine="0"/>
        <w:jc w:val="right"/>
        <w:rPr>
          <w:sz w:val="12"/>
        </w:rPr>
      </w:pPr>
      <w:r>
        <w:rPr>
          <w:color w:val="231F20"/>
          <w:w w:val="110"/>
          <w:sz w:val="12"/>
        </w:rPr>
        <w:t>Agostino,</w:t>
      </w:r>
      <w:r>
        <w:rPr>
          <w:color w:val="231F20"/>
          <w:spacing w:val="-9"/>
          <w:w w:val="110"/>
          <w:sz w:val="12"/>
        </w:rPr>
        <w:t> </w:t>
      </w:r>
      <w:r>
        <w:rPr>
          <w:color w:val="231F20"/>
          <w:w w:val="110"/>
          <w:sz w:val="12"/>
        </w:rPr>
        <w:t>A.,</w:t>
      </w:r>
      <w:r>
        <w:rPr>
          <w:color w:val="231F20"/>
          <w:spacing w:val="-10"/>
          <w:w w:val="110"/>
          <w:sz w:val="12"/>
        </w:rPr>
        <w:t> </w:t>
      </w:r>
      <w:r>
        <w:rPr>
          <w:color w:val="231F20"/>
          <w:w w:val="110"/>
          <w:sz w:val="12"/>
        </w:rPr>
        <w:t>Valletta,</w:t>
      </w:r>
      <w:r>
        <w:rPr>
          <w:color w:val="231F20"/>
          <w:spacing w:val="-10"/>
          <w:w w:val="110"/>
          <w:sz w:val="12"/>
        </w:rPr>
        <w:t> </w:t>
      </w:r>
      <w:r>
        <w:rPr>
          <w:color w:val="231F20"/>
          <w:w w:val="110"/>
          <w:sz w:val="12"/>
        </w:rPr>
        <w:t>L.,</w:t>
      </w:r>
      <w:r>
        <w:rPr>
          <w:color w:val="231F20"/>
          <w:spacing w:val="-9"/>
          <w:w w:val="110"/>
          <w:sz w:val="12"/>
        </w:rPr>
        <w:t> </w:t>
      </w:r>
      <w:r>
        <w:rPr>
          <w:color w:val="231F20"/>
          <w:w w:val="110"/>
          <w:sz w:val="12"/>
        </w:rPr>
        <w:t>Chinnery,</w:t>
      </w:r>
      <w:r>
        <w:rPr>
          <w:color w:val="231F20"/>
          <w:spacing w:val="-10"/>
          <w:w w:val="110"/>
          <w:sz w:val="12"/>
        </w:rPr>
        <w:t> </w:t>
      </w:r>
      <w:r>
        <w:rPr>
          <w:color w:val="231F20"/>
          <w:w w:val="110"/>
          <w:sz w:val="12"/>
        </w:rPr>
        <w:t>P.F.,</w:t>
      </w:r>
      <w:r>
        <w:rPr>
          <w:color w:val="231F20"/>
          <w:spacing w:val="-9"/>
          <w:w w:val="110"/>
          <w:sz w:val="12"/>
        </w:rPr>
        <w:t> </w:t>
      </w:r>
      <w:r>
        <w:rPr>
          <w:color w:val="231F20"/>
          <w:w w:val="110"/>
          <w:sz w:val="12"/>
        </w:rPr>
        <w:t>Ferrari,</w:t>
      </w:r>
      <w:r>
        <w:rPr>
          <w:color w:val="231F20"/>
          <w:spacing w:val="-10"/>
          <w:w w:val="110"/>
          <w:sz w:val="12"/>
        </w:rPr>
        <w:t> </w:t>
      </w:r>
      <w:r>
        <w:rPr>
          <w:color w:val="231F20"/>
          <w:w w:val="110"/>
          <w:sz w:val="12"/>
        </w:rPr>
        <w:t>G.,</w:t>
      </w:r>
      <w:r>
        <w:rPr>
          <w:color w:val="231F20"/>
          <w:spacing w:val="-10"/>
          <w:w w:val="110"/>
          <w:sz w:val="12"/>
        </w:rPr>
        <w:t> </w:t>
      </w:r>
      <w:r>
        <w:rPr>
          <w:color w:val="231F20"/>
          <w:w w:val="110"/>
          <w:sz w:val="12"/>
        </w:rPr>
        <w:t>Carrara,</w:t>
      </w:r>
      <w:r>
        <w:rPr>
          <w:color w:val="231F20"/>
          <w:spacing w:val="-9"/>
          <w:w w:val="110"/>
          <w:sz w:val="12"/>
        </w:rPr>
        <w:t> </w:t>
      </w:r>
      <w:r>
        <w:rPr>
          <w:color w:val="231F20"/>
          <w:w w:val="110"/>
          <w:sz w:val="12"/>
        </w:rPr>
        <w:t>F.,</w:t>
      </w:r>
      <w:r>
        <w:rPr>
          <w:color w:val="231F20"/>
          <w:spacing w:val="-11"/>
          <w:w w:val="110"/>
          <w:sz w:val="12"/>
        </w:rPr>
        <w:t> </w:t>
      </w:r>
      <w:r>
        <w:rPr>
          <w:color w:val="231F20"/>
          <w:w w:val="110"/>
          <w:sz w:val="12"/>
        </w:rPr>
        <w:t>Taylor,</w:t>
      </w:r>
      <w:r>
        <w:rPr>
          <w:color w:val="231F20"/>
          <w:spacing w:val="-9"/>
          <w:w w:val="110"/>
          <w:sz w:val="12"/>
        </w:rPr>
        <w:t> </w:t>
      </w:r>
      <w:r>
        <w:rPr>
          <w:color w:val="231F20"/>
          <w:w w:val="110"/>
          <w:sz w:val="12"/>
        </w:rPr>
        <w:t>R.W.,</w:t>
      </w:r>
      <w:r>
        <w:rPr>
          <w:color w:val="231F20"/>
          <w:spacing w:val="-10"/>
          <w:w w:val="110"/>
          <w:sz w:val="12"/>
        </w:rPr>
        <w:t> </w:t>
      </w:r>
      <w:r>
        <w:rPr>
          <w:color w:val="231F20"/>
          <w:w w:val="110"/>
          <w:sz w:val="12"/>
        </w:rPr>
        <w:t>Schaefer,</w:t>
      </w:r>
      <w:r>
        <w:rPr>
          <w:color w:val="231F20"/>
          <w:spacing w:val="-9"/>
          <w:w w:val="110"/>
          <w:sz w:val="12"/>
        </w:rPr>
        <w:t> </w:t>
      </w:r>
      <w:r>
        <w:rPr>
          <w:color w:val="231F20"/>
          <w:w w:val="110"/>
          <w:sz w:val="12"/>
        </w:rPr>
        <w:t>A.M.,</w:t>
      </w:r>
      <w:r>
        <w:rPr>
          <w:color w:val="231F20"/>
          <w:spacing w:val="40"/>
          <w:w w:val="110"/>
          <w:sz w:val="12"/>
        </w:rPr>
        <w:t> </w:t>
      </w:r>
      <w:r>
        <w:rPr>
          <w:color w:val="231F20"/>
          <w:w w:val="110"/>
          <w:sz w:val="12"/>
        </w:rPr>
        <w:t>Turnbull,</w:t>
      </w:r>
      <w:r>
        <w:rPr>
          <w:color w:val="231F20"/>
          <w:spacing w:val="13"/>
          <w:w w:val="110"/>
          <w:sz w:val="12"/>
        </w:rPr>
        <w:t> </w:t>
      </w:r>
      <w:r>
        <w:rPr>
          <w:color w:val="231F20"/>
          <w:w w:val="110"/>
          <w:sz w:val="12"/>
        </w:rPr>
        <w:t>D.M.,</w:t>
      </w:r>
      <w:r>
        <w:rPr>
          <w:color w:val="231F20"/>
          <w:spacing w:val="9"/>
          <w:w w:val="110"/>
          <w:sz w:val="12"/>
        </w:rPr>
        <w:t> </w:t>
      </w:r>
      <w:r>
        <w:rPr>
          <w:color w:val="231F20"/>
          <w:w w:val="110"/>
          <w:sz w:val="12"/>
        </w:rPr>
        <w:t>Tiranti,</w:t>
      </w:r>
      <w:r>
        <w:rPr>
          <w:color w:val="231F20"/>
          <w:spacing w:val="11"/>
          <w:w w:val="110"/>
          <w:sz w:val="12"/>
        </w:rPr>
        <w:t> </w:t>
      </w:r>
      <w:r>
        <w:rPr>
          <w:color w:val="231F20"/>
          <w:w w:val="110"/>
          <w:sz w:val="12"/>
        </w:rPr>
        <w:t>V.,</w:t>
      </w:r>
      <w:r>
        <w:rPr>
          <w:color w:val="231F20"/>
          <w:spacing w:val="11"/>
          <w:w w:val="110"/>
          <w:sz w:val="12"/>
        </w:rPr>
        <w:t> </w:t>
      </w:r>
      <w:r>
        <w:rPr>
          <w:color w:val="231F20"/>
          <w:w w:val="110"/>
          <w:sz w:val="12"/>
        </w:rPr>
        <w:t>Zeviani,</w:t>
      </w:r>
      <w:r>
        <w:rPr>
          <w:color w:val="231F20"/>
          <w:spacing w:val="11"/>
          <w:w w:val="110"/>
          <w:sz w:val="12"/>
        </w:rPr>
        <w:t> </w:t>
      </w:r>
      <w:r>
        <w:rPr>
          <w:color w:val="231F20"/>
          <w:w w:val="110"/>
          <w:sz w:val="12"/>
        </w:rPr>
        <w:t>M.,</w:t>
      </w:r>
      <w:r>
        <w:rPr>
          <w:color w:val="231F20"/>
          <w:spacing w:val="13"/>
          <w:w w:val="110"/>
          <w:sz w:val="12"/>
        </w:rPr>
        <w:t> </w:t>
      </w:r>
      <w:r>
        <w:rPr>
          <w:color w:val="231F20"/>
          <w:w w:val="110"/>
          <w:sz w:val="12"/>
        </w:rPr>
        <w:t>2003.</w:t>
      </w:r>
      <w:r>
        <w:rPr>
          <w:color w:val="231F20"/>
          <w:spacing w:val="11"/>
          <w:w w:val="110"/>
          <w:sz w:val="12"/>
        </w:rPr>
        <w:t> </w:t>
      </w:r>
      <w:r>
        <w:rPr>
          <w:color w:val="231F20"/>
          <w:w w:val="110"/>
          <w:sz w:val="12"/>
        </w:rPr>
        <w:t>Mutations</w:t>
      </w:r>
      <w:r>
        <w:rPr>
          <w:color w:val="231F20"/>
          <w:spacing w:val="11"/>
          <w:w w:val="110"/>
          <w:sz w:val="12"/>
        </w:rPr>
        <w:t> </w:t>
      </w:r>
      <w:r>
        <w:rPr>
          <w:color w:val="231F20"/>
          <w:w w:val="110"/>
          <w:sz w:val="12"/>
        </w:rPr>
        <w:t>of</w:t>
      </w:r>
      <w:r>
        <w:rPr>
          <w:color w:val="231F20"/>
          <w:spacing w:val="11"/>
          <w:w w:val="110"/>
          <w:sz w:val="12"/>
        </w:rPr>
        <w:t> </w:t>
      </w:r>
      <w:r>
        <w:rPr>
          <w:color w:val="231F20"/>
          <w:w w:val="110"/>
          <w:sz w:val="12"/>
        </w:rPr>
        <w:t>ANT1,</w:t>
      </w:r>
      <w:r>
        <w:rPr>
          <w:color w:val="231F20"/>
          <w:spacing w:val="13"/>
          <w:w w:val="110"/>
          <w:sz w:val="12"/>
        </w:rPr>
        <w:t> </w:t>
      </w:r>
      <w:r>
        <w:rPr>
          <w:color w:val="231F20"/>
          <w:w w:val="110"/>
          <w:sz w:val="12"/>
        </w:rPr>
        <w:t>Twinkle,</w:t>
      </w:r>
      <w:r>
        <w:rPr>
          <w:color w:val="231F20"/>
          <w:spacing w:val="11"/>
          <w:w w:val="110"/>
          <w:sz w:val="12"/>
        </w:rPr>
        <w:t> </w:t>
      </w:r>
      <w:r>
        <w:rPr>
          <w:color w:val="231F20"/>
          <w:w w:val="110"/>
          <w:sz w:val="12"/>
        </w:rPr>
        <w:t>and</w:t>
      </w:r>
      <w:r>
        <w:rPr>
          <w:color w:val="231F20"/>
          <w:spacing w:val="11"/>
          <w:w w:val="110"/>
          <w:sz w:val="12"/>
        </w:rPr>
        <w:t> </w:t>
      </w:r>
      <w:r>
        <w:rPr>
          <w:color w:val="231F20"/>
          <w:w w:val="110"/>
          <w:sz w:val="12"/>
        </w:rPr>
        <w:t>POLG1</w:t>
      </w:r>
      <w:r>
        <w:rPr>
          <w:color w:val="231F20"/>
          <w:spacing w:val="40"/>
          <w:w w:val="110"/>
          <w:sz w:val="12"/>
        </w:rPr>
        <w:t> </w:t>
      </w:r>
      <w:r>
        <w:rPr>
          <w:color w:val="231F20"/>
          <w:w w:val="110"/>
          <w:sz w:val="12"/>
        </w:rPr>
        <w:t>in</w:t>
      </w:r>
      <w:r>
        <w:rPr>
          <w:color w:val="231F20"/>
          <w:spacing w:val="25"/>
          <w:w w:val="110"/>
          <w:sz w:val="12"/>
        </w:rPr>
        <w:t> </w:t>
      </w:r>
      <w:r>
        <w:rPr>
          <w:color w:val="231F20"/>
          <w:w w:val="110"/>
          <w:sz w:val="12"/>
        </w:rPr>
        <w:t>sporadic</w:t>
      </w:r>
      <w:r>
        <w:rPr>
          <w:color w:val="231F20"/>
          <w:spacing w:val="28"/>
          <w:w w:val="110"/>
          <w:sz w:val="12"/>
        </w:rPr>
        <w:t> </w:t>
      </w:r>
      <w:r>
        <w:rPr>
          <w:color w:val="231F20"/>
          <w:w w:val="110"/>
          <w:sz w:val="12"/>
        </w:rPr>
        <w:t>progressive</w:t>
      </w:r>
      <w:r>
        <w:rPr>
          <w:color w:val="231F20"/>
          <w:spacing w:val="26"/>
          <w:w w:val="110"/>
          <w:sz w:val="12"/>
        </w:rPr>
        <w:t> </w:t>
      </w:r>
      <w:r>
        <w:rPr>
          <w:color w:val="231F20"/>
          <w:w w:val="110"/>
          <w:sz w:val="12"/>
        </w:rPr>
        <w:t>external</w:t>
      </w:r>
      <w:r>
        <w:rPr>
          <w:color w:val="231F20"/>
          <w:spacing w:val="28"/>
          <w:w w:val="110"/>
          <w:sz w:val="12"/>
        </w:rPr>
        <w:t> </w:t>
      </w:r>
      <w:r>
        <w:rPr>
          <w:color w:val="231F20"/>
          <w:w w:val="110"/>
          <w:sz w:val="12"/>
        </w:rPr>
        <w:t>ophthalmoplegia</w:t>
      </w:r>
      <w:r>
        <w:rPr>
          <w:color w:val="231F20"/>
          <w:spacing w:val="31"/>
          <w:w w:val="110"/>
          <w:sz w:val="12"/>
        </w:rPr>
        <w:t> </w:t>
      </w:r>
      <w:r>
        <w:rPr>
          <w:color w:val="231F20"/>
          <w:w w:val="110"/>
          <w:sz w:val="12"/>
        </w:rPr>
        <w:t>(PEO).</w:t>
      </w:r>
      <w:r>
        <w:rPr>
          <w:color w:val="231F20"/>
          <w:spacing w:val="28"/>
          <w:w w:val="110"/>
          <w:sz w:val="12"/>
        </w:rPr>
        <w:t> </w:t>
      </w:r>
      <w:r>
        <w:rPr>
          <w:color w:val="231F20"/>
          <w:w w:val="110"/>
          <w:sz w:val="12"/>
        </w:rPr>
        <w:t>Neurology</w:t>
      </w:r>
      <w:r>
        <w:rPr>
          <w:color w:val="231F20"/>
          <w:spacing w:val="29"/>
          <w:w w:val="110"/>
          <w:sz w:val="12"/>
        </w:rPr>
        <w:t> </w:t>
      </w:r>
      <w:r>
        <w:rPr>
          <w:color w:val="231F20"/>
          <w:w w:val="110"/>
          <w:sz w:val="12"/>
        </w:rPr>
        <w:t>60,</w:t>
      </w:r>
      <w:r>
        <w:rPr>
          <w:color w:val="231F20"/>
          <w:spacing w:val="25"/>
          <w:w w:val="110"/>
          <w:sz w:val="12"/>
        </w:rPr>
        <w:t> </w:t>
      </w:r>
      <w:r>
        <w:rPr>
          <w:color w:val="231F20"/>
          <w:w w:val="110"/>
          <w:sz w:val="12"/>
        </w:rPr>
        <w:t>1354</w:t>
      </w:r>
      <w:r>
        <w:rPr>
          <w:rFonts w:ascii="Geneva" w:hAnsi="Geneva"/>
          <w:color w:val="231F20"/>
          <w:w w:val="110"/>
          <w:sz w:val="12"/>
        </w:rPr>
        <w:t>–</w:t>
      </w:r>
      <w:r>
        <w:rPr>
          <w:color w:val="231F20"/>
          <w:w w:val="110"/>
          <w:sz w:val="12"/>
        </w:rPr>
        <w:t>1356.</w:t>
      </w:r>
      <w:r>
        <w:rPr>
          <w:color w:val="231F20"/>
          <w:spacing w:val="80"/>
          <w:w w:val="110"/>
          <w:sz w:val="12"/>
        </w:rPr>
        <w:t> </w:t>
      </w:r>
      <w:r>
        <w:rPr>
          <w:color w:val="231F20"/>
          <w:spacing w:val="-2"/>
          <w:w w:val="110"/>
          <w:sz w:val="12"/>
        </w:rPr>
        <w:t>Blok,</w:t>
      </w:r>
      <w:r>
        <w:rPr>
          <w:color w:val="231F20"/>
          <w:spacing w:val="-13"/>
          <w:w w:val="110"/>
          <w:sz w:val="12"/>
        </w:rPr>
        <w:t> </w:t>
      </w:r>
      <w:r>
        <w:rPr>
          <w:color w:val="231F20"/>
          <w:spacing w:val="-2"/>
          <w:w w:val="110"/>
          <w:sz w:val="12"/>
        </w:rPr>
        <w:t>M.J.,</w:t>
      </w:r>
      <w:r>
        <w:rPr>
          <w:color w:val="231F20"/>
          <w:spacing w:val="-14"/>
          <w:w w:val="110"/>
          <w:sz w:val="12"/>
        </w:rPr>
        <w:t> </w:t>
      </w:r>
      <w:r>
        <w:rPr>
          <w:color w:val="231F20"/>
          <w:spacing w:val="-2"/>
          <w:w w:val="110"/>
          <w:sz w:val="12"/>
        </w:rPr>
        <w:t>van</w:t>
      </w:r>
      <w:r>
        <w:rPr>
          <w:color w:val="231F20"/>
          <w:spacing w:val="-11"/>
          <w:w w:val="110"/>
          <w:sz w:val="12"/>
        </w:rPr>
        <w:t> </w:t>
      </w:r>
      <w:r>
        <w:rPr>
          <w:color w:val="231F20"/>
          <w:spacing w:val="-2"/>
          <w:w w:val="110"/>
          <w:sz w:val="12"/>
        </w:rPr>
        <w:t>den</w:t>
      </w:r>
      <w:r>
        <w:rPr>
          <w:color w:val="231F20"/>
          <w:spacing w:val="-12"/>
          <w:w w:val="110"/>
          <w:sz w:val="12"/>
        </w:rPr>
        <w:t> </w:t>
      </w:r>
      <w:r>
        <w:rPr>
          <w:color w:val="231F20"/>
          <w:spacing w:val="-2"/>
          <w:w w:val="110"/>
          <w:sz w:val="12"/>
        </w:rPr>
        <w:t>Bosch,</w:t>
      </w:r>
      <w:r>
        <w:rPr>
          <w:color w:val="231F20"/>
          <w:spacing w:val="-11"/>
          <w:w w:val="110"/>
          <w:sz w:val="12"/>
        </w:rPr>
        <w:t> </w:t>
      </w:r>
      <w:r>
        <w:rPr>
          <w:color w:val="231F20"/>
          <w:spacing w:val="-2"/>
          <w:w w:val="110"/>
          <w:sz w:val="12"/>
        </w:rPr>
        <w:t>B.J.,</w:t>
      </w:r>
      <w:r>
        <w:rPr>
          <w:color w:val="231F20"/>
          <w:spacing w:val="-11"/>
          <w:w w:val="110"/>
          <w:sz w:val="12"/>
        </w:rPr>
        <w:t> </w:t>
      </w:r>
      <w:r>
        <w:rPr>
          <w:color w:val="231F20"/>
          <w:spacing w:val="-2"/>
          <w:w w:val="110"/>
          <w:sz w:val="12"/>
        </w:rPr>
        <w:t>Jongen,</w:t>
      </w:r>
      <w:r>
        <w:rPr>
          <w:color w:val="231F20"/>
          <w:spacing w:val="-14"/>
          <w:w w:val="110"/>
          <w:sz w:val="12"/>
        </w:rPr>
        <w:t> </w:t>
      </w:r>
      <w:r>
        <w:rPr>
          <w:color w:val="231F20"/>
          <w:spacing w:val="-2"/>
          <w:w w:val="110"/>
          <w:sz w:val="12"/>
        </w:rPr>
        <w:t>E.,</w:t>
      </w:r>
      <w:r>
        <w:rPr>
          <w:color w:val="231F20"/>
          <w:spacing w:val="-11"/>
          <w:w w:val="110"/>
          <w:sz w:val="12"/>
        </w:rPr>
        <w:t> </w:t>
      </w:r>
      <w:r>
        <w:rPr>
          <w:color w:val="231F20"/>
          <w:spacing w:val="-2"/>
          <w:w w:val="110"/>
          <w:sz w:val="12"/>
        </w:rPr>
        <w:t>Hendrickx,</w:t>
      </w:r>
      <w:r>
        <w:rPr>
          <w:color w:val="231F20"/>
          <w:spacing w:val="-11"/>
          <w:w w:val="110"/>
          <w:sz w:val="12"/>
        </w:rPr>
        <w:t> </w:t>
      </w:r>
      <w:r>
        <w:rPr>
          <w:color w:val="231F20"/>
          <w:spacing w:val="-2"/>
          <w:w w:val="110"/>
          <w:sz w:val="12"/>
        </w:rPr>
        <w:t>A.,</w:t>
      </w:r>
      <w:r>
        <w:rPr>
          <w:color w:val="231F20"/>
          <w:spacing w:val="-11"/>
          <w:w w:val="110"/>
          <w:sz w:val="12"/>
        </w:rPr>
        <w:t> </w:t>
      </w:r>
      <w:r>
        <w:rPr>
          <w:color w:val="231F20"/>
          <w:spacing w:val="-2"/>
          <w:w w:val="110"/>
          <w:sz w:val="12"/>
        </w:rPr>
        <w:t>de</w:t>
      </w:r>
      <w:r>
        <w:rPr>
          <w:color w:val="231F20"/>
          <w:spacing w:val="-10"/>
          <w:w w:val="110"/>
          <w:sz w:val="12"/>
        </w:rPr>
        <w:t> </w:t>
      </w:r>
      <w:r>
        <w:rPr>
          <w:color w:val="231F20"/>
          <w:spacing w:val="-2"/>
          <w:w w:val="110"/>
          <w:sz w:val="12"/>
        </w:rPr>
        <w:t>Die-Smulders,</w:t>
      </w:r>
      <w:r>
        <w:rPr>
          <w:color w:val="231F20"/>
          <w:spacing w:val="-11"/>
          <w:w w:val="110"/>
          <w:sz w:val="12"/>
        </w:rPr>
        <w:t> </w:t>
      </w:r>
      <w:r>
        <w:rPr>
          <w:color w:val="231F20"/>
          <w:spacing w:val="-2"/>
          <w:w w:val="110"/>
          <w:sz w:val="12"/>
        </w:rPr>
        <w:t>C.E.,</w:t>
      </w:r>
      <w:r>
        <w:rPr>
          <w:color w:val="231F20"/>
          <w:spacing w:val="-11"/>
          <w:w w:val="110"/>
          <w:sz w:val="12"/>
        </w:rPr>
        <w:t> </w:t>
      </w:r>
      <w:r>
        <w:rPr>
          <w:color w:val="231F20"/>
          <w:spacing w:val="-2"/>
          <w:w w:val="110"/>
          <w:sz w:val="12"/>
        </w:rPr>
        <w:t>Hoogendijk,</w:t>
      </w:r>
      <w:r>
        <w:rPr>
          <w:color w:val="231F20"/>
          <w:spacing w:val="-11"/>
          <w:w w:val="110"/>
          <w:sz w:val="12"/>
        </w:rPr>
        <w:t> </w:t>
      </w:r>
      <w:r>
        <w:rPr>
          <w:color w:val="231F20"/>
          <w:spacing w:val="-5"/>
          <w:w w:val="110"/>
          <w:sz w:val="12"/>
        </w:rPr>
        <w:t>J.E.,</w:t>
      </w:r>
    </w:p>
    <w:p>
      <w:pPr>
        <w:spacing w:line="244" w:lineRule="auto" w:before="7"/>
        <w:ind w:left="523" w:right="0" w:firstLine="0"/>
        <w:jc w:val="both"/>
        <w:rPr>
          <w:sz w:val="12"/>
        </w:rPr>
      </w:pPr>
      <w:r>
        <w:rPr>
          <w:color w:val="231F20"/>
          <w:w w:val="110"/>
          <w:sz w:val="12"/>
        </w:rPr>
        <w:t>Brusse,</w:t>
      </w:r>
      <w:r>
        <w:rPr>
          <w:color w:val="231F20"/>
          <w:w w:val="110"/>
          <w:sz w:val="12"/>
        </w:rPr>
        <w:t> E.,</w:t>
      </w:r>
      <w:r>
        <w:rPr>
          <w:color w:val="231F20"/>
          <w:w w:val="110"/>
          <w:sz w:val="12"/>
        </w:rPr>
        <w:t> de</w:t>
      </w:r>
      <w:r>
        <w:rPr>
          <w:color w:val="231F20"/>
          <w:spacing w:val="-1"/>
          <w:w w:val="110"/>
          <w:sz w:val="12"/>
        </w:rPr>
        <w:t> </w:t>
      </w:r>
      <w:r>
        <w:rPr>
          <w:color w:val="231F20"/>
          <w:w w:val="110"/>
          <w:sz w:val="12"/>
        </w:rPr>
        <w:t>Visser,</w:t>
      </w:r>
      <w:r>
        <w:rPr>
          <w:color w:val="231F20"/>
          <w:w w:val="110"/>
          <w:sz w:val="12"/>
        </w:rPr>
        <w:t> M.,</w:t>
      </w:r>
      <w:r>
        <w:rPr>
          <w:color w:val="231F20"/>
          <w:w w:val="110"/>
          <w:sz w:val="12"/>
        </w:rPr>
        <w:t> Poll-The,</w:t>
      </w:r>
      <w:r>
        <w:rPr>
          <w:color w:val="231F20"/>
          <w:w w:val="110"/>
          <w:sz w:val="12"/>
        </w:rPr>
        <w:t> B.T.,</w:t>
      </w:r>
      <w:r>
        <w:rPr>
          <w:color w:val="231F20"/>
          <w:w w:val="110"/>
          <w:sz w:val="12"/>
        </w:rPr>
        <w:t> Bierau,</w:t>
      </w:r>
      <w:r>
        <w:rPr>
          <w:color w:val="231F20"/>
          <w:w w:val="110"/>
          <w:sz w:val="12"/>
        </w:rPr>
        <w:t> J.,</w:t>
      </w:r>
      <w:r>
        <w:rPr>
          <w:color w:val="231F20"/>
          <w:w w:val="110"/>
          <w:sz w:val="12"/>
        </w:rPr>
        <w:t> de</w:t>
      </w:r>
      <w:r>
        <w:rPr>
          <w:color w:val="231F20"/>
          <w:spacing w:val="-1"/>
          <w:w w:val="110"/>
          <w:sz w:val="12"/>
        </w:rPr>
        <w:t> </w:t>
      </w:r>
      <w:r>
        <w:rPr>
          <w:color w:val="231F20"/>
          <w:w w:val="110"/>
          <w:sz w:val="12"/>
        </w:rPr>
        <w:t>Coo,</w:t>
      </w:r>
      <w:r>
        <w:rPr>
          <w:color w:val="231F20"/>
          <w:w w:val="110"/>
          <w:sz w:val="12"/>
        </w:rPr>
        <w:t> I.F.,</w:t>
      </w:r>
      <w:r>
        <w:rPr>
          <w:color w:val="231F20"/>
          <w:w w:val="110"/>
          <w:sz w:val="12"/>
        </w:rPr>
        <w:t> Smeets,</w:t>
      </w:r>
      <w:r>
        <w:rPr>
          <w:color w:val="231F20"/>
          <w:w w:val="110"/>
          <w:sz w:val="12"/>
        </w:rPr>
        <w:t> H.J.,</w:t>
      </w:r>
      <w:r>
        <w:rPr>
          <w:color w:val="231F20"/>
          <w:w w:val="110"/>
          <w:sz w:val="12"/>
        </w:rPr>
        <w:t> 2009.</w:t>
      </w:r>
      <w:r>
        <w:rPr>
          <w:color w:val="231F20"/>
          <w:w w:val="110"/>
          <w:sz w:val="12"/>
        </w:rPr>
        <w:t> The</w:t>
      </w:r>
      <w:r>
        <w:rPr>
          <w:color w:val="231F20"/>
          <w:spacing w:val="40"/>
          <w:w w:val="110"/>
          <w:sz w:val="12"/>
        </w:rPr>
        <w:t> </w:t>
      </w:r>
      <w:r>
        <w:rPr>
          <w:color w:val="231F20"/>
          <w:w w:val="110"/>
          <w:sz w:val="12"/>
        </w:rPr>
        <w:t>unfolding clinical spectrum of POLG mutations. J. Med. Genet. 46, 776</w:t>
      </w:r>
      <w:r>
        <w:rPr>
          <w:rFonts w:ascii="Geneva" w:hAnsi="Geneva"/>
          <w:color w:val="231F20"/>
          <w:w w:val="110"/>
          <w:sz w:val="12"/>
        </w:rPr>
        <w:t>–</w:t>
      </w:r>
      <w:r>
        <w:rPr>
          <w:color w:val="231F20"/>
          <w:w w:val="110"/>
          <w:sz w:val="12"/>
        </w:rPr>
        <w:t>785.</w:t>
      </w:r>
    </w:p>
    <w:p>
      <w:pPr>
        <w:spacing w:line="266" w:lineRule="auto" w:before="15"/>
        <w:ind w:left="523" w:right="0" w:hanging="240"/>
        <w:jc w:val="both"/>
        <w:rPr>
          <w:sz w:val="12"/>
        </w:rPr>
      </w:pPr>
      <w:r>
        <w:rPr>
          <w:color w:val="231F20"/>
          <w:w w:val="110"/>
          <w:sz w:val="12"/>
        </w:rPr>
        <w:t>Chinault,</w:t>
      </w:r>
      <w:r>
        <w:rPr>
          <w:color w:val="231F20"/>
          <w:w w:val="110"/>
          <w:sz w:val="12"/>
        </w:rPr>
        <w:t> A.C.,</w:t>
      </w:r>
      <w:r>
        <w:rPr>
          <w:color w:val="231F20"/>
          <w:w w:val="110"/>
          <w:sz w:val="12"/>
        </w:rPr>
        <w:t> Shaw,</w:t>
      </w:r>
      <w:r>
        <w:rPr>
          <w:color w:val="231F20"/>
          <w:w w:val="110"/>
          <w:sz w:val="12"/>
        </w:rPr>
        <w:t> C.A.,</w:t>
      </w:r>
      <w:r>
        <w:rPr>
          <w:color w:val="231F20"/>
          <w:w w:val="110"/>
          <w:sz w:val="12"/>
        </w:rPr>
        <w:t> Brundage,</w:t>
      </w:r>
      <w:r>
        <w:rPr>
          <w:color w:val="231F20"/>
          <w:w w:val="110"/>
          <w:sz w:val="12"/>
        </w:rPr>
        <w:t> E.K.,</w:t>
      </w:r>
      <w:r>
        <w:rPr>
          <w:color w:val="231F20"/>
          <w:w w:val="110"/>
          <w:sz w:val="12"/>
        </w:rPr>
        <w:t> Tang,</w:t>
      </w:r>
      <w:r>
        <w:rPr>
          <w:color w:val="231F20"/>
          <w:w w:val="110"/>
          <w:sz w:val="12"/>
        </w:rPr>
        <w:t> L.Y.,</w:t>
      </w:r>
      <w:r>
        <w:rPr>
          <w:color w:val="231F20"/>
          <w:w w:val="110"/>
          <w:sz w:val="12"/>
        </w:rPr>
        <w:t> Wong,</w:t>
      </w:r>
      <w:r>
        <w:rPr>
          <w:color w:val="231F20"/>
          <w:w w:val="110"/>
          <w:sz w:val="12"/>
        </w:rPr>
        <w:t> L.J.,</w:t>
      </w:r>
      <w:r>
        <w:rPr>
          <w:color w:val="231F20"/>
          <w:w w:val="110"/>
          <w:sz w:val="12"/>
        </w:rPr>
        <w:t> 2009.</w:t>
      </w:r>
      <w:r>
        <w:rPr>
          <w:color w:val="231F20"/>
          <w:w w:val="110"/>
          <w:sz w:val="12"/>
        </w:rPr>
        <w:t> Application</w:t>
      </w:r>
      <w:r>
        <w:rPr>
          <w:color w:val="231F20"/>
          <w:w w:val="110"/>
          <w:sz w:val="12"/>
        </w:rPr>
        <w:t> </w:t>
      </w:r>
      <w:r>
        <w:rPr>
          <w:color w:val="231F20"/>
          <w:w w:val="110"/>
          <w:sz w:val="12"/>
        </w:rPr>
        <w:t>of</w:t>
      </w:r>
      <w:r>
        <w:rPr>
          <w:color w:val="231F20"/>
          <w:spacing w:val="40"/>
          <w:w w:val="110"/>
          <w:sz w:val="12"/>
        </w:rPr>
        <w:t> </w:t>
      </w:r>
      <w:r>
        <w:rPr>
          <w:color w:val="231F20"/>
          <w:w w:val="110"/>
          <w:sz w:val="12"/>
        </w:rPr>
        <w:t>dual-genome</w:t>
      </w:r>
      <w:r>
        <w:rPr>
          <w:color w:val="231F20"/>
          <w:spacing w:val="58"/>
          <w:w w:val="110"/>
          <w:sz w:val="12"/>
        </w:rPr>
        <w:t> </w:t>
      </w:r>
      <w:r>
        <w:rPr>
          <w:color w:val="231F20"/>
          <w:w w:val="110"/>
          <w:sz w:val="12"/>
        </w:rPr>
        <w:t>oligonucleotide</w:t>
      </w:r>
      <w:r>
        <w:rPr>
          <w:color w:val="231F20"/>
          <w:spacing w:val="60"/>
          <w:w w:val="110"/>
          <w:sz w:val="12"/>
        </w:rPr>
        <w:t> </w:t>
      </w:r>
      <w:r>
        <w:rPr>
          <w:color w:val="231F20"/>
          <w:w w:val="110"/>
          <w:sz w:val="12"/>
        </w:rPr>
        <w:t>array-based</w:t>
      </w:r>
      <w:r>
        <w:rPr>
          <w:color w:val="231F20"/>
          <w:spacing w:val="58"/>
          <w:w w:val="110"/>
          <w:sz w:val="12"/>
        </w:rPr>
        <w:t> </w:t>
      </w:r>
      <w:r>
        <w:rPr>
          <w:color w:val="231F20"/>
          <w:w w:val="110"/>
          <w:sz w:val="12"/>
        </w:rPr>
        <w:t>comparative</w:t>
      </w:r>
      <w:r>
        <w:rPr>
          <w:color w:val="231F20"/>
          <w:spacing w:val="60"/>
          <w:w w:val="110"/>
          <w:sz w:val="12"/>
        </w:rPr>
        <w:t> </w:t>
      </w:r>
      <w:r>
        <w:rPr>
          <w:color w:val="231F20"/>
          <w:w w:val="110"/>
          <w:sz w:val="12"/>
        </w:rPr>
        <w:t>genomic</w:t>
      </w:r>
      <w:r>
        <w:rPr>
          <w:color w:val="231F20"/>
          <w:spacing w:val="60"/>
          <w:w w:val="110"/>
          <w:sz w:val="12"/>
        </w:rPr>
        <w:t> </w:t>
      </w:r>
      <w:r>
        <w:rPr>
          <w:color w:val="231F20"/>
          <w:w w:val="110"/>
          <w:sz w:val="12"/>
        </w:rPr>
        <w:t>hybridization</w:t>
      </w:r>
      <w:r>
        <w:rPr>
          <w:color w:val="231F20"/>
          <w:spacing w:val="58"/>
          <w:w w:val="110"/>
          <w:sz w:val="12"/>
        </w:rPr>
        <w:t> </w:t>
      </w:r>
      <w:r>
        <w:rPr>
          <w:color w:val="231F20"/>
          <w:w w:val="110"/>
          <w:sz w:val="12"/>
        </w:rPr>
        <w:t>to</w:t>
      </w:r>
      <w:r>
        <w:rPr>
          <w:color w:val="231F20"/>
          <w:spacing w:val="40"/>
          <w:w w:val="110"/>
          <w:sz w:val="12"/>
        </w:rPr>
        <w:t> </w:t>
      </w:r>
      <w:r>
        <w:rPr>
          <w:color w:val="231F20"/>
          <w:w w:val="110"/>
          <w:sz w:val="12"/>
        </w:rPr>
        <w:t>the</w:t>
      </w:r>
      <w:r>
        <w:rPr>
          <w:color w:val="231F20"/>
          <w:spacing w:val="38"/>
          <w:w w:val="110"/>
          <w:sz w:val="12"/>
        </w:rPr>
        <w:t> </w:t>
      </w:r>
      <w:r>
        <w:rPr>
          <w:color w:val="231F20"/>
          <w:w w:val="110"/>
          <w:sz w:val="12"/>
        </w:rPr>
        <w:t>molecular</w:t>
      </w:r>
      <w:r>
        <w:rPr>
          <w:color w:val="231F20"/>
          <w:spacing w:val="38"/>
          <w:w w:val="110"/>
          <w:sz w:val="12"/>
        </w:rPr>
        <w:t> </w:t>
      </w:r>
      <w:r>
        <w:rPr>
          <w:color w:val="231F20"/>
          <w:w w:val="110"/>
          <w:sz w:val="12"/>
        </w:rPr>
        <w:t>diagnosis</w:t>
      </w:r>
      <w:r>
        <w:rPr>
          <w:color w:val="231F20"/>
          <w:spacing w:val="38"/>
          <w:w w:val="110"/>
          <w:sz w:val="12"/>
        </w:rPr>
        <w:t> </w:t>
      </w:r>
      <w:r>
        <w:rPr>
          <w:color w:val="231F20"/>
          <w:w w:val="110"/>
          <w:sz w:val="12"/>
        </w:rPr>
        <w:t>of</w:t>
      </w:r>
      <w:r>
        <w:rPr>
          <w:color w:val="231F20"/>
          <w:spacing w:val="38"/>
          <w:w w:val="110"/>
          <w:sz w:val="12"/>
        </w:rPr>
        <w:t> </w:t>
      </w:r>
      <w:r>
        <w:rPr>
          <w:color w:val="231F20"/>
          <w:w w:val="110"/>
          <w:sz w:val="12"/>
        </w:rPr>
        <w:t>mitochondrial</w:t>
      </w:r>
      <w:r>
        <w:rPr>
          <w:color w:val="231F20"/>
          <w:spacing w:val="38"/>
          <w:w w:val="110"/>
          <w:sz w:val="12"/>
        </w:rPr>
        <w:t> </w:t>
      </w:r>
      <w:r>
        <w:rPr>
          <w:color w:val="231F20"/>
          <w:w w:val="110"/>
          <w:sz w:val="12"/>
        </w:rPr>
        <w:t>DNA</w:t>
      </w:r>
      <w:r>
        <w:rPr>
          <w:color w:val="231F20"/>
          <w:spacing w:val="38"/>
          <w:w w:val="110"/>
          <w:sz w:val="12"/>
        </w:rPr>
        <w:t> </w:t>
      </w:r>
      <w:r>
        <w:rPr>
          <w:color w:val="231F20"/>
          <w:w w:val="110"/>
          <w:sz w:val="12"/>
        </w:rPr>
        <w:t>deletion</w:t>
      </w:r>
      <w:r>
        <w:rPr>
          <w:color w:val="231F20"/>
          <w:spacing w:val="38"/>
          <w:w w:val="110"/>
          <w:sz w:val="12"/>
        </w:rPr>
        <w:t> </w:t>
      </w:r>
      <w:r>
        <w:rPr>
          <w:color w:val="231F20"/>
          <w:w w:val="110"/>
          <w:sz w:val="12"/>
        </w:rPr>
        <w:t>and</w:t>
      </w:r>
      <w:r>
        <w:rPr>
          <w:color w:val="231F20"/>
          <w:spacing w:val="36"/>
          <w:w w:val="110"/>
          <w:sz w:val="12"/>
        </w:rPr>
        <w:t> </w:t>
      </w:r>
      <w:r>
        <w:rPr>
          <w:color w:val="231F20"/>
          <w:w w:val="110"/>
          <w:sz w:val="12"/>
        </w:rPr>
        <w:t>depletion</w:t>
      </w:r>
      <w:r>
        <w:rPr>
          <w:color w:val="231F20"/>
          <w:spacing w:val="38"/>
          <w:w w:val="110"/>
          <w:sz w:val="12"/>
        </w:rPr>
        <w:t> </w:t>
      </w:r>
      <w:r>
        <w:rPr>
          <w:color w:val="231F20"/>
          <w:w w:val="110"/>
          <w:sz w:val="12"/>
        </w:rPr>
        <w:t>syndromes.</w:t>
      </w:r>
      <w:r>
        <w:rPr>
          <w:color w:val="231F20"/>
          <w:spacing w:val="40"/>
          <w:w w:val="110"/>
          <w:sz w:val="12"/>
        </w:rPr>
        <w:t> </w:t>
      </w:r>
      <w:r>
        <w:rPr>
          <w:color w:val="231F20"/>
          <w:w w:val="110"/>
          <w:sz w:val="12"/>
        </w:rPr>
        <w:t>Genet. Med. 11, 518</w:t>
      </w:r>
      <w:r>
        <w:rPr>
          <w:rFonts w:ascii="Geneva" w:hAnsi="Geneva"/>
          <w:color w:val="231F20"/>
          <w:w w:val="110"/>
          <w:sz w:val="12"/>
        </w:rPr>
        <w:t>–</w:t>
      </w:r>
      <w:r>
        <w:rPr>
          <w:color w:val="231F20"/>
          <w:w w:val="110"/>
          <w:sz w:val="12"/>
        </w:rPr>
        <w:t>526.</w:t>
      </w:r>
    </w:p>
    <w:p>
      <w:pPr>
        <w:spacing w:line="278" w:lineRule="auto" w:before="0"/>
        <w:ind w:left="523" w:right="0" w:hanging="240"/>
        <w:jc w:val="both"/>
        <w:rPr>
          <w:sz w:val="12"/>
        </w:rPr>
      </w:pPr>
      <w:r>
        <w:rPr>
          <w:color w:val="231F20"/>
          <w:w w:val="110"/>
          <w:sz w:val="12"/>
        </w:rPr>
        <w:t>Filosto, M., Mancuso, M., Nishigaki,</w:t>
      </w:r>
      <w:r>
        <w:rPr>
          <w:color w:val="231F20"/>
          <w:w w:val="110"/>
          <w:sz w:val="12"/>
        </w:rPr>
        <w:t> Y., Pancrudo,</w:t>
      </w:r>
      <w:r>
        <w:rPr>
          <w:color w:val="231F20"/>
          <w:w w:val="110"/>
          <w:sz w:val="12"/>
        </w:rPr>
        <w:t> J., Harati, Y., Gooch, C., Mankodi, </w:t>
      </w:r>
      <w:r>
        <w:rPr>
          <w:color w:val="231F20"/>
          <w:w w:val="110"/>
          <w:sz w:val="12"/>
        </w:rPr>
        <w:t>A.,</w:t>
      </w:r>
      <w:r>
        <w:rPr>
          <w:color w:val="231F20"/>
          <w:spacing w:val="40"/>
          <w:w w:val="110"/>
          <w:sz w:val="12"/>
        </w:rPr>
        <w:t> </w:t>
      </w:r>
      <w:r>
        <w:rPr>
          <w:color w:val="231F20"/>
          <w:w w:val="110"/>
          <w:sz w:val="12"/>
        </w:rPr>
        <w:t>Bayne,</w:t>
      </w:r>
      <w:r>
        <w:rPr>
          <w:color w:val="231F20"/>
          <w:spacing w:val="3"/>
          <w:w w:val="110"/>
          <w:sz w:val="12"/>
        </w:rPr>
        <w:t> </w:t>
      </w:r>
      <w:r>
        <w:rPr>
          <w:color w:val="231F20"/>
          <w:w w:val="110"/>
          <w:sz w:val="12"/>
        </w:rPr>
        <w:t>L.,</w:t>
      </w:r>
      <w:r>
        <w:rPr>
          <w:color w:val="231F20"/>
          <w:spacing w:val="5"/>
          <w:w w:val="110"/>
          <w:sz w:val="12"/>
        </w:rPr>
        <w:t> </w:t>
      </w:r>
      <w:r>
        <w:rPr>
          <w:color w:val="231F20"/>
          <w:w w:val="110"/>
          <w:sz w:val="12"/>
        </w:rPr>
        <w:t>Bonilla,</w:t>
      </w:r>
      <w:r>
        <w:rPr>
          <w:color w:val="231F20"/>
          <w:spacing w:val="5"/>
          <w:w w:val="110"/>
          <w:sz w:val="12"/>
        </w:rPr>
        <w:t> </w:t>
      </w:r>
      <w:r>
        <w:rPr>
          <w:color w:val="231F20"/>
          <w:w w:val="110"/>
          <w:sz w:val="12"/>
        </w:rPr>
        <w:t>E.,</w:t>
      </w:r>
      <w:r>
        <w:rPr>
          <w:color w:val="231F20"/>
          <w:spacing w:val="5"/>
          <w:w w:val="110"/>
          <w:sz w:val="12"/>
        </w:rPr>
        <w:t> </w:t>
      </w:r>
      <w:r>
        <w:rPr>
          <w:color w:val="231F20"/>
          <w:w w:val="110"/>
          <w:sz w:val="12"/>
        </w:rPr>
        <w:t>Shanske,</w:t>
      </w:r>
      <w:r>
        <w:rPr>
          <w:color w:val="231F20"/>
          <w:spacing w:val="5"/>
          <w:w w:val="110"/>
          <w:sz w:val="12"/>
        </w:rPr>
        <w:t> </w:t>
      </w:r>
      <w:r>
        <w:rPr>
          <w:color w:val="231F20"/>
          <w:w w:val="110"/>
          <w:sz w:val="12"/>
        </w:rPr>
        <w:t>S.,</w:t>
      </w:r>
      <w:r>
        <w:rPr>
          <w:color w:val="231F20"/>
          <w:spacing w:val="4"/>
          <w:w w:val="110"/>
          <w:sz w:val="12"/>
        </w:rPr>
        <w:t> </w:t>
      </w:r>
      <w:r>
        <w:rPr>
          <w:color w:val="231F20"/>
          <w:w w:val="110"/>
          <w:sz w:val="12"/>
        </w:rPr>
        <w:t>Hirano,</w:t>
      </w:r>
      <w:r>
        <w:rPr>
          <w:color w:val="231F20"/>
          <w:spacing w:val="5"/>
          <w:w w:val="110"/>
          <w:sz w:val="12"/>
        </w:rPr>
        <w:t> </w:t>
      </w:r>
      <w:r>
        <w:rPr>
          <w:color w:val="231F20"/>
          <w:w w:val="110"/>
          <w:sz w:val="12"/>
        </w:rPr>
        <w:t>M.,</w:t>
      </w:r>
      <w:r>
        <w:rPr>
          <w:color w:val="231F20"/>
          <w:spacing w:val="5"/>
          <w:w w:val="110"/>
          <w:sz w:val="12"/>
        </w:rPr>
        <w:t> </w:t>
      </w:r>
      <w:r>
        <w:rPr>
          <w:color w:val="231F20"/>
          <w:w w:val="110"/>
          <w:sz w:val="12"/>
        </w:rPr>
        <w:t>DiMauro,</w:t>
      </w:r>
      <w:r>
        <w:rPr>
          <w:color w:val="231F20"/>
          <w:spacing w:val="5"/>
          <w:w w:val="110"/>
          <w:sz w:val="12"/>
        </w:rPr>
        <w:t> </w:t>
      </w:r>
      <w:r>
        <w:rPr>
          <w:color w:val="231F20"/>
          <w:w w:val="110"/>
          <w:sz w:val="12"/>
        </w:rPr>
        <w:t>S.,</w:t>
      </w:r>
      <w:r>
        <w:rPr>
          <w:color w:val="231F20"/>
          <w:spacing w:val="4"/>
          <w:w w:val="110"/>
          <w:sz w:val="12"/>
        </w:rPr>
        <w:t> </w:t>
      </w:r>
      <w:r>
        <w:rPr>
          <w:color w:val="231F20"/>
          <w:w w:val="110"/>
          <w:sz w:val="12"/>
        </w:rPr>
        <w:t>2003.</w:t>
      </w:r>
      <w:r>
        <w:rPr>
          <w:color w:val="231F20"/>
          <w:spacing w:val="5"/>
          <w:w w:val="110"/>
          <w:sz w:val="12"/>
        </w:rPr>
        <w:t> </w:t>
      </w:r>
      <w:r>
        <w:rPr>
          <w:color w:val="231F20"/>
          <w:w w:val="110"/>
          <w:sz w:val="12"/>
        </w:rPr>
        <w:t>Clinical</w:t>
      </w:r>
      <w:r>
        <w:rPr>
          <w:color w:val="231F20"/>
          <w:spacing w:val="5"/>
          <w:w w:val="110"/>
          <w:sz w:val="12"/>
        </w:rPr>
        <w:t> </w:t>
      </w:r>
      <w:r>
        <w:rPr>
          <w:color w:val="231F20"/>
          <w:w w:val="110"/>
          <w:sz w:val="12"/>
        </w:rPr>
        <w:t>and</w:t>
      </w:r>
      <w:r>
        <w:rPr>
          <w:color w:val="231F20"/>
          <w:spacing w:val="4"/>
          <w:w w:val="110"/>
          <w:sz w:val="12"/>
        </w:rPr>
        <w:t> </w:t>
      </w:r>
      <w:r>
        <w:rPr>
          <w:color w:val="231F20"/>
          <w:spacing w:val="-2"/>
          <w:w w:val="110"/>
          <w:sz w:val="12"/>
        </w:rPr>
        <w:t>genetic</w:t>
      </w:r>
    </w:p>
    <w:p>
      <w:pPr>
        <w:spacing w:line="240" w:lineRule="auto" w:before="91"/>
        <w:rPr>
          <w:sz w:val="12"/>
        </w:rPr>
      </w:pPr>
      <w:r>
        <w:rPr/>
        <w:br w:type="column"/>
      </w:r>
      <w:r>
        <w:rPr>
          <w:sz w:val="12"/>
        </w:rPr>
      </w:r>
    </w:p>
    <w:p>
      <w:pPr>
        <w:spacing w:line="247" w:lineRule="auto" w:before="1"/>
        <w:ind w:left="523" w:right="106" w:firstLine="0"/>
        <w:jc w:val="both"/>
        <w:rPr>
          <w:sz w:val="12"/>
        </w:rPr>
      </w:pPr>
      <w:r>
        <w:rPr>
          <w:color w:val="231F20"/>
          <w:w w:val="120"/>
          <w:sz w:val="12"/>
        </w:rPr>
        <w:t>heterogeneity</w:t>
      </w:r>
      <w:r>
        <w:rPr>
          <w:color w:val="231F20"/>
          <w:w w:val="120"/>
          <w:sz w:val="12"/>
        </w:rPr>
        <w:t> in</w:t>
      </w:r>
      <w:r>
        <w:rPr>
          <w:color w:val="231F20"/>
          <w:w w:val="120"/>
          <w:sz w:val="12"/>
        </w:rPr>
        <w:t> progressive</w:t>
      </w:r>
      <w:r>
        <w:rPr>
          <w:color w:val="231F20"/>
          <w:w w:val="120"/>
          <w:sz w:val="12"/>
        </w:rPr>
        <w:t> external</w:t>
      </w:r>
      <w:r>
        <w:rPr>
          <w:color w:val="231F20"/>
          <w:w w:val="120"/>
          <w:sz w:val="12"/>
        </w:rPr>
        <w:t> ophthalmoplegia</w:t>
      </w:r>
      <w:r>
        <w:rPr>
          <w:color w:val="231F20"/>
          <w:w w:val="120"/>
          <w:sz w:val="12"/>
        </w:rPr>
        <w:t> due</w:t>
      </w:r>
      <w:r>
        <w:rPr>
          <w:color w:val="231F20"/>
          <w:w w:val="120"/>
          <w:sz w:val="12"/>
        </w:rPr>
        <w:t> to</w:t>
      </w:r>
      <w:r>
        <w:rPr>
          <w:color w:val="231F20"/>
          <w:w w:val="120"/>
          <w:sz w:val="12"/>
        </w:rPr>
        <w:t> mutations</w:t>
      </w:r>
      <w:r>
        <w:rPr>
          <w:color w:val="231F20"/>
          <w:w w:val="120"/>
          <w:sz w:val="12"/>
        </w:rPr>
        <w:t> in</w:t>
      </w:r>
      <w:r>
        <w:rPr>
          <w:color w:val="231F20"/>
          <w:spacing w:val="40"/>
          <w:w w:val="120"/>
          <w:sz w:val="12"/>
        </w:rPr>
        <w:t> </w:t>
      </w:r>
      <w:r>
        <w:rPr>
          <w:color w:val="231F20"/>
          <w:w w:val="120"/>
          <w:sz w:val="12"/>
        </w:rPr>
        <w:t>polymerase gamma. Arch. Neurol. 60, 1279</w:t>
      </w:r>
      <w:r>
        <w:rPr>
          <w:rFonts w:ascii="Geneva" w:hAnsi="Geneva"/>
          <w:color w:val="231F20"/>
          <w:w w:val="120"/>
          <w:sz w:val="12"/>
        </w:rPr>
        <w:t>–</w:t>
      </w:r>
      <w:r>
        <w:rPr>
          <w:color w:val="231F20"/>
          <w:w w:val="120"/>
          <w:sz w:val="12"/>
        </w:rPr>
        <w:t>1284.</w:t>
      </w:r>
    </w:p>
    <w:p>
      <w:pPr>
        <w:spacing w:line="276" w:lineRule="auto" w:before="11"/>
        <w:ind w:left="523" w:right="104" w:hanging="240"/>
        <w:jc w:val="both"/>
        <w:rPr>
          <w:sz w:val="12"/>
        </w:rPr>
      </w:pPr>
      <w:r>
        <w:rPr>
          <w:color w:val="231F20"/>
          <w:w w:val="110"/>
          <w:sz w:val="12"/>
        </w:rPr>
        <w:t>Freisinger, P., Futterer, N., Lankes, E., Gempel, K., Berger, T.M., Spalinger, J., Hoerbe, A.,</w:t>
      </w:r>
      <w:r>
        <w:rPr>
          <w:color w:val="231F20"/>
          <w:spacing w:val="40"/>
          <w:w w:val="110"/>
          <w:sz w:val="12"/>
        </w:rPr>
        <w:t> </w:t>
      </w:r>
      <w:r>
        <w:rPr>
          <w:color w:val="231F20"/>
          <w:w w:val="110"/>
          <w:sz w:val="12"/>
        </w:rPr>
        <w:t>Schwantes, C., Lindner, M., Santer, R., Burdelski, M., Schaefer, H., Setzer, B., </w:t>
      </w:r>
      <w:r>
        <w:rPr>
          <w:color w:val="231F20"/>
          <w:w w:val="110"/>
          <w:sz w:val="12"/>
        </w:rPr>
        <w:t>Walker,</w:t>
      </w:r>
      <w:r>
        <w:rPr>
          <w:color w:val="231F20"/>
          <w:spacing w:val="40"/>
          <w:w w:val="110"/>
          <w:sz w:val="12"/>
        </w:rPr>
        <w:t> </w:t>
      </w:r>
      <w:r>
        <w:rPr>
          <w:color w:val="231F20"/>
          <w:w w:val="110"/>
          <w:sz w:val="12"/>
        </w:rPr>
        <w:t>U.A.,</w:t>
      </w:r>
      <w:r>
        <w:rPr>
          <w:color w:val="231F20"/>
          <w:spacing w:val="45"/>
          <w:w w:val="110"/>
          <w:sz w:val="12"/>
        </w:rPr>
        <w:t> </w:t>
      </w:r>
      <w:r>
        <w:rPr>
          <w:color w:val="231F20"/>
          <w:w w:val="110"/>
          <w:sz w:val="12"/>
        </w:rPr>
        <w:t>Horvath,</w:t>
      </w:r>
      <w:r>
        <w:rPr>
          <w:color w:val="231F20"/>
          <w:spacing w:val="49"/>
          <w:w w:val="110"/>
          <w:sz w:val="12"/>
        </w:rPr>
        <w:t> </w:t>
      </w:r>
      <w:r>
        <w:rPr>
          <w:color w:val="231F20"/>
          <w:w w:val="110"/>
          <w:sz w:val="12"/>
        </w:rPr>
        <w:t>R.,</w:t>
      </w:r>
      <w:r>
        <w:rPr>
          <w:color w:val="231F20"/>
          <w:spacing w:val="45"/>
          <w:w w:val="110"/>
          <w:sz w:val="12"/>
        </w:rPr>
        <w:t> </w:t>
      </w:r>
      <w:r>
        <w:rPr>
          <w:color w:val="231F20"/>
          <w:w w:val="110"/>
          <w:sz w:val="12"/>
        </w:rPr>
        <w:t>2006.</w:t>
      </w:r>
      <w:r>
        <w:rPr>
          <w:color w:val="231F20"/>
          <w:spacing w:val="47"/>
          <w:w w:val="110"/>
          <w:sz w:val="12"/>
        </w:rPr>
        <w:t> </w:t>
      </w:r>
      <w:r>
        <w:rPr>
          <w:color w:val="231F20"/>
          <w:w w:val="110"/>
          <w:sz w:val="12"/>
        </w:rPr>
        <w:t>Hepatocerebral</w:t>
      </w:r>
      <w:r>
        <w:rPr>
          <w:color w:val="231F20"/>
          <w:spacing w:val="49"/>
          <w:w w:val="110"/>
          <w:sz w:val="12"/>
        </w:rPr>
        <w:t> </w:t>
      </w:r>
      <w:r>
        <w:rPr>
          <w:color w:val="231F20"/>
          <w:w w:val="110"/>
          <w:sz w:val="12"/>
        </w:rPr>
        <w:t>mitochondrial</w:t>
      </w:r>
      <w:r>
        <w:rPr>
          <w:color w:val="231F20"/>
          <w:spacing w:val="47"/>
          <w:w w:val="110"/>
          <w:sz w:val="12"/>
        </w:rPr>
        <w:t> </w:t>
      </w:r>
      <w:r>
        <w:rPr>
          <w:color w:val="231F20"/>
          <w:w w:val="110"/>
          <w:sz w:val="12"/>
        </w:rPr>
        <w:t>DNA</w:t>
      </w:r>
      <w:r>
        <w:rPr>
          <w:color w:val="231F20"/>
          <w:spacing w:val="49"/>
          <w:w w:val="110"/>
          <w:sz w:val="12"/>
        </w:rPr>
        <w:t> </w:t>
      </w:r>
      <w:r>
        <w:rPr>
          <w:color w:val="231F20"/>
          <w:w w:val="110"/>
          <w:sz w:val="12"/>
        </w:rPr>
        <w:t>depletion</w:t>
      </w:r>
      <w:r>
        <w:rPr>
          <w:color w:val="231F20"/>
          <w:spacing w:val="47"/>
          <w:w w:val="110"/>
          <w:sz w:val="12"/>
        </w:rPr>
        <w:t> </w:t>
      </w:r>
      <w:r>
        <w:rPr>
          <w:color w:val="231F20"/>
          <w:spacing w:val="-2"/>
          <w:w w:val="110"/>
          <w:sz w:val="12"/>
        </w:rPr>
        <w:t>syndrome</w:t>
      </w:r>
    </w:p>
    <w:p>
      <w:pPr>
        <w:spacing w:line="244" w:lineRule="auto" w:before="3"/>
        <w:ind w:left="523" w:right="104" w:firstLine="0"/>
        <w:jc w:val="both"/>
        <w:rPr>
          <w:sz w:val="12"/>
        </w:rPr>
      </w:pPr>
      <w:r>
        <w:rPr>
          <w:color w:val="231F20"/>
          <w:w w:val="120"/>
          <w:sz w:val="12"/>
        </w:rPr>
        <w:t>caused</w:t>
      </w:r>
      <w:r>
        <w:rPr>
          <w:color w:val="231F20"/>
          <w:w w:val="120"/>
          <w:sz w:val="12"/>
        </w:rPr>
        <w:t> by</w:t>
      </w:r>
      <w:r>
        <w:rPr>
          <w:color w:val="231F20"/>
          <w:w w:val="120"/>
          <w:sz w:val="12"/>
        </w:rPr>
        <w:t> deoxyguanosine</w:t>
      </w:r>
      <w:r>
        <w:rPr>
          <w:color w:val="231F20"/>
          <w:w w:val="120"/>
          <w:sz w:val="12"/>
        </w:rPr>
        <w:t> kinase</w:t>
      </w:r>
      <w:r>
        <w:rPr>
          <w:color w:val="231F20"/>
          <w:w w:val="120"/>
          <w:sz w:val="12"/>
        </w:rPr>
        <w:t> (DGUOK)</w:t>
      </w:r>
      <w:r>
        <w:rPr>
          <w:color w:val="231F20"/>
          <w:w w:val="120"/>
          <w:sz w:val="12"/>
        </w:rPr>
        <w:t> mutations.</w:t>
      </w:r>
      <w:r>
        <w:rPr>
          <w:color w:val="231F20"/>
          <w:w w:val="120"/>
          <w:sz w:val="12"/>
        </w:rPr>
        <w:t> Arch.</w:t>
      </w:r>
      <w:r>
        <w:rPr>
          <w:color w:val="231F20"/>
          <w:w w:val="120"/>
          <w:sz w:val="12"/>
        </w:rPr>
        <w:t> Neurol.</w:t>
      </w:r>
      <w:r>
        <w:rPr>
          <w:color w:val="231F20"/>
          <w:w w:val="120"/>
          <w:sz w:val="12"/>
        </w:rPr>
        <w:t> 63,</w:t>
      </w:r>
      <w:r>
        <w:rPr>
          <w:color w:val="231F20"/>
          <w:spacing w:val="40"/>
          <w:w w:val="120"/>
          <w:sz w:val="12"/>
        </w:rPr>
        <w:t> </w:t>
      </w:r>
      <w:r>
        <w:rPr>
          <w:color w:val="231F20"/>
          <w:spacing w:val="-2"/>
          <w:w w:val="120"/>
          <w:sz w:val="12"/>
        </w:rPr>
        <w:t>1129</w:t>
      </w:r>
      <w:r>
        <w:rPr>
          <w:rFonts w:ascii="Geneva" w:hAnsi="Geneva"/>
          <w:color w:val="231F20"/>
          <w:spacing w:val="-2"/>
          <w:w w:val="120"/>
          <w:sz w:val="12"/>
        </w:rPr>
        <w:t>–</w:t>
      </w:r>
      <w:r>
        <w:rPr>
          <w:color w:val="231F20"/>
          <w:spacing w:val="-2"/>
          <w:w w:val="120"/>
          <w:sz w:val="12"/>
        </w:rPr>
        <w:t>1134.</w:t>
      </w:r>
    </w:p>
    <w:p>
      <w:pPr>
        <w:spacing w:line="266" w:lineRule="auto" w:before="14"/>
        <w:ind w:left="523" w:right="106" w:hanging="240"/>
        <w:jc w:val="both"/>
        <w:rPr>
          <w:sz w:val="12"/>
        </w:rPr>
      </w:pPr>
      <w:r>
        <w:rPr>
          <w:color w:val="231F20"/>
          <w:w w:val="110"/>
          <w:sz w:val="12"/>
        </w:rPr>
        <w:t>Hakonen,</w:t>
      </w:r>
      <w:r>
        <w:rPr>
          <w:color w:val="231F20"/>
          <w:w w:val="110"/>
          <w:sz w:val="12"/>
        </w:rPr>
        <w:t> A.H.,</w:t>
      </w:r>
      <w:r>
        <w:rPr>
          <w:color w:val="231F20"/>
          <w:w w:val="110"/>
          <w:sz w:val="12"/>
        </w:rPr>
        <w:t> Davidzon,</w:t>
      </w:r>
      <w:r>
        <w:rPr>
          <w:color w:val="231F20"/>
          <w:w w:val="110"/>
          <w:sz w:val="12"/>
        </w:rPr>
        <w:t> G.,</w:t>
      </w:r>
      <w:r>
        <w:rPr>
          <w:color w:val="231F20"/>
          <w:w w:val="110"/>
          <w:sz w:val="12"/>
        </w:rPr>
        <w:t> Salemi,</w:t>
      </w:r>
      <w:r>
        <w:rPr>
          <w:color w:val="231F20"/>
          <w:w w:val="110"/>
          <w:sz w:val="12"/>
        </w:rPr>
        <w:t> R.,</w:t>
      </w:r>
      <w:r>
        <w:rPr>
          <w:color w:val="231F20"/>
          <w:w w:val="110"/>
          <w:sz w:val="12"/>
        </w:rPr>
        <w:t> Bindoff,</w:t>
      </w:r>
      <w:r>
        <w:rPr>
          <w:color w:val="231F20"/>
          <w:w w:val="110"/>
          <w:sz w:val="12"/>
        </w:rPr>
        <w:t> L.A.,</w:t>
      </w:r>
      <w:r>
        <w:rPr>
          <w:color w:val="231F20"/>
          <w:w w:val="110"/>
          <w:sz w:val="12"/>
        </w:rPr>
        <w:t> Van</w:t>
      </w:r>
      <w:r>
        <w:rPr>
          <w:color w:val="231F20"/>
          <w:w w:val="110"/>
          <w:sz w:val="12"/>
        </w:rPr>
        <w:t> Goethem,</w:t>
      </w:r>
      <w:r>
        <w:rPr>
          <w:color w:val="231F20"/>
          <w:w w:val="110"/>
          <w:sz w:val="12"/>
        </w:rPr>
        <w:t> G.,</w:t>
      </w:r>
      <w:r>
        <w:rPr>
          <w:color w:val="231F20"/>
          <w:w w:val="110"/>
          <w:sz w:val="12"/>
        </w:rPr>
        <w:t> DiMauro,</w:t>
      </w:r>
      <w:r>
        <w:rPr>
          <w:color w:val="231F20"/>
          <w:w w:val="110"/>
          <w:sz w:val="12"/>
        </w:rPr>
        <w:t> </w:t>
      </w:r>
      <w:r>
        <w:rPr>
          <w:color w:val="231F20"/>
          <w:w w:val="110"/>
          <w:sz w:val="12"/>
        </w:rPr>
        <w:t>S.,</w:t>
      </w:r>
      <w:r>
        <w:rPr>
          <w:color w:val="231F20"/>
          <w:spacing w:val="40"/>
          <w:w w:val="110"/>
          <w:sz w:val="12"/>
        </w:rPr>
        <w:t> </w:t>
      </w:r>
      <w:r>
        <w:rPr>
          <w:color w:val="231F20"/>
          <w:w w:val="110"/>
          <w:sz w:val="12"/>
        </w:rPr>
        <w:t>Thorburn, D.R., Suomalainen, A., 2007. Abundance of the POLG disease mutations in</w:t>
      </w:r>
      <w:r>
        <w:rPr>
          <w:color w:val="231F20"/>
          <w:spacing w:val="40"/>
          <w:w w:val="110"/>
          <w:sz w:val="12"/>
        </w:rPr>
        <w:t> </w:t>
      </w:r>
      <w:r>
        <w:rPr>
          <w:color w:val="231F20"/>
          <w:w w:val="110"/>
          <w:sz w:val="12"/>
        </w:rPr>
        <w:t>Europe, Australia, New Zealand, and the United States explained by single ancient</w:t>
      </w:r>
      <w:r>
        <w:rPr>
          <w:color w:val="231F20"/>
          <w:spacing w:val="40"/>
          <w:w w:val="110"/>
          <w:sz w:val="12"/>
        </w:rPr>
        <w:t> </w:t>
      </w:r>
      <w:r>
        <w:rPr>
          <w:color w:val="231F20"/>
          <w:w w:val="110"/>
          <w:sz w:val="12"/>
        </w:rPr>
        <w:t>European</w:t>
      </w:r>
      <w:r>
        <w:rPr>
          <w:color w:val="231F20"/>
          <w:spacing w:val="37"/>
          <w:w w:val="110"/>
          <w:sz w:val="12"/>
        </w:rPr>
        <w:t> </w:t>
      </w:r>
      <w:r>
        <w:rPr>
          <w:color w:val="231F20"/>
          <w:w w:val="110"/>
          <w:sz w:val="12"/>
        </w:rPr>
        <w:t>founders.</w:t>
      </w:r>
      <w:r>
        <w:rPr>
          <w:color w:val="231F20"/>
          <w:spacing w:val="39"/>
          <w:w w:val="110"/>
          <w:sz w:val="12"/>
        </w:rPr>
        <w:t> </w:t>
      </w:r>
      <w:r>
        <w:rPr>
          <w:color w:val="231F20"/>
          <w:w w:val="110"/>
          <w:sz w:val="12"/>
        </w:rPr>
        <w:t>Eur.</w:t>
      </w:r>
      <w:r>
        <w:rPr>
          <w:color w:val="231F20"/>
          <w:spacing w:val="37"/>
          <w:w w:val="110"/>
          <w:sz w:val="12"/>
        </w:rPr>
        <w:t> </w:t>
      </w:r>
      <w:r>
        <w:rPr>
          <w:color w:val="231F20"/>
          <w:w w:val="110"/>
          <w:sz w:val="12"/>
        </w:rPr>
        <w:t>J.</w:t>
      </w:r>
      <w:r>
        <w:rPr>
          <w:color w:val="231F20"/>
          <w:spacing w:val="37"/>
          <w:w w:val="110"/>
          <w:sz w:val="12"/>
        </w:rPr>
        <w:t> </w:t>
      </w:r>
      <w:r>
        <w:rPr>
          <w:color w:val="231F20"/>
          <w:w w:val="110"/>
          <w:sz w:val="12"/>
        </w:rPr>
        <w:t>Hum.</w:t>
      </w:r>
      <w:r>
        <w:rPr>
          <w:color w:val="231F20"/>
          <w:spacing w:val="35"/>
          <w:w w:val="110"/>
          <w:sz w:val="12"/>
        </w:rPr>
        <w:t> </w:t>
      </w:r>
      <w:r>
        <w:rPr>
          <w:color w:val="231F20"/>
          <w:w w:val="110"/>
          <w:sz w:val="12"/>
        </w:rPr>
        <w:t>Genet.</w:t>
      </w:r>
      <w:r>
        <w:rPr>
          <w:color w:val="231F20"/>
          <w:spacing w:val="39"/>
          <w:w w:val="110"/>
          <w:sz w:val="12"/>
        </w:rPr>
        <w:t> </w:t>
      </w:r>
      <w:r>
        <w:rPr>
          <w:color w:val="231F20"/>
          <w:w w:val="110"/>
          <w:sz w:val="12"/>
        </w:rPr>
        <w:t>15,</w:t>
      </w:r>
      <w:r>
        <w:rPr>
          <w:color w:val="231F20"/>
          <w:spacing w:val="37"/>
          <w:w w:val="110"/>
          <w:sz w:val="12"/>
        </w:rPr>
        <w:t> </w:t>
      </w:r>
      <w:r>
        <w:rPr>
          <w:color w:val="231F20"/>
          <w:w w:val="110"/>
          <w:sz w:val="12"/>
        </w:rPr>
        <w:t>779</w:t>
      </w:r>
      <w:r>
        <w:rPr>
          <w:rFonts w:ascii="Geneva" w:hAnsi="Geneva"/>
          <w:color w:val="231F20"/>
          <w:w w:val="110"/>
          <w:sz w:val="12"/>
        </w:rPr>
        <w:t>–</w:t>
      </w:r>
      <w:r>
        <w:rPr>
          <w:color w:val="231F20"/>
          <w:w w:val="110"/>
          <w:sz w:val="12"/>
        </w:rPr>
        <w:t>783.</w:t>
      </w:r>
    </w:p>
    <w:p>
      <w:pPr>
        <w:spacing w:line="261" w:lineRule="auto" w:before="0"/>
        <w:ind w:left="523" w:right="107" w:hanging="240"/>
        <w:jc w:val="both"/>
        <w:rPr>
          <w:sz w:val="12"/>
        </w:rPr>
      </w:pPr>
      <w:r>
        <w:rPr>
          <w:color w:val="231F20"/>
          <w:w w:val="115"/>
          <w:sz w:val="12"/>
        </w:rPr>
        <w:t>Kirby,</w:t>
      </w:r>
      <w:r>
        <w:rPr>
          <w:color w:val="231F20"/>
          <w:spacing w:val="-1"/>
          <w:w w:val="115"/>
          <w:sz w:val="12"/>
        </w:rPr>
        <w:t> </w:t>
      </w:r>
      <w:r>
        <w:rPr>
          <w:color w:val="231F20"/>
          <w:w w:val="115"/>
          <w:sz w:val="12"/>
        </w:rPr>
        <w:t>D.M.,</w:t>
      </w:r>
      <w:r>
        <w:rPr>
          <w:color w:val="231F20"/>
          <w:w w:val="115"/>
          <w:sz w:val="12"/>
        </w:rPr>
        <w:t> Crawford,</w:t>
      </w:r>
      <w:r>
        <w:rPr>
          <w:color w:val="231F20"/>
          <w:w w:val="115"/>
          <w:sz w:val="12"/>
        </w:rPr>
        <w:t> M.,</w:t>
      </w:r>
      <w:r>
        <w:rPr>
          <w:color w:val="231F20"/>
          <w:spacing w:val="-1"/>
          <w:w w:val="115"/>
          <w:sz w:val="12"/>
        </w:rPr>
        <w:t> </w:t>
      </w:r>
      <w:r>
        <w:rPr>
          <w:color w:val="231F20"/>
          <w:w w:val="115"/>
          <w:sz w:val="12"/>
        </w:rPr>
        <w:t>Cleary,</w:t>
      </w:r>
      <w:r>
        <w:rPr>
          <w:color w:val="231F20"/>
          <w:w w:val="115"/>
          <w:sz w:val="12"/>
        </w:rPr>
        <w:t> M.A.,</w:t>
      </w:r>
      <w:r>
        <w:rPr>
          <w:color w:val="231F20"/>
          <w:spacing w:val="-1"/>
          <w:w w:val="115"/>
          <w:sz w:val="12"/>
        </w:rPr>
        <w:t> </w:t>
      </w:r>
      <w:r>
        <w:rPr>
          <w:color w:val="231F20"/>
          <w:w w:val="115"/>
          <w:sz w:val="12"/>
        </w:rPr>
        <w:t>Dahl,</w:t>
      </w:r>
      <w:r>
        <w:rPr>
          <w:color w:val="231F20"/>
          <w:w w:val="115"/>
          <w:sz w:val="12"/>
        </w:rPr>
        <w:t> H.H.,</w:t>
      </w:r>
      <w:r>
        <w:rPr>
          <w:color w:val="231F20"/>
          <w:w w:val="115"/>
          <w:sz w:val="12"/>
        </w:rPr>
        <w:t> Dennett,</w:t>
      </w:r>
      <w:r>
        <w:rPr>
          <w:color w:val="231F20"/>
          <w:w w:val="115"/>
          <w:sz w:val="12"/>
        </w:rPr>
        <w:t> X.,</w:t>
      </w:r>
      <w:r>
        <w:rPr>
          <w:color w:val="231F20"/>
          <w:w w:val="115"/>
          <w:sz w:val="12"/>
        </w:rPr>
        <w:t> Thorburn,</w:t>
      </w:r>
      <w:r>
        <w:rPr>
          <w:color w:val="231F20"/>
          <w:w w:val="115"/>
          <w:sz w:val="12"/>
        </w:rPr>
        <w:t> D.R.,</w:t>
      </w:r>
      <w:r>
        <w:rPr>
          <w:color w:val="231F20"/>
          <w:spacing w:val="-1"/>
          <w:w w:val="115"/>
          <w:sz w:val="12"/>
        </w:rPr>
        <w:t> </w:t>
      </w:r>
      <w:r>
        <w:rPr>
          <w:color w:val="231F20"/>
          <w:w w:val="115"/>
          <w:sz w:val="12"/>
        </w:rPr>
        <w:t>1999.</w:t>
      </w:r>
      <w:r>
        <w:rPr>
          <w:color w:val="231F20"/>
          <w:spacing w:val="40"/>
          <w:w w:val="115"/>
          <w:sz w:val="12"/>
        </w:rPr>
        <w:t> </w:t>
      </w:r>
      <w:r>
        <w:rPr>
          <w:color w:val="231F20"/>
          <w:w w:val="115"/>
          <w:sz w:val="12"/>
        </w:rPr>
        <w:t>Respiratory</w:t>
      </w:r>
      <w:r>
        <w:rPr>
          <w:color w:val="231F20"/>
          <w:w w:val="115"/>
          <w:sz w:val="12"/>
        </w:rPr>
        <w:t> chain</w:t>
      </w:r>
      <w:r>
        <w:rPr>
          <w:color w:val="231F20"/>
          <w:w w:val="115"/>
          <w:sz w:val="12"/>
        </w:rPr>
        <w:t> complex</w:t>
      </w:r>
      <w:r>
        <w:rPr>
          <w:color w:val="231F20"/>
          <w:w w:val="115"/>
          <w:sz w:val="12"/>
        </w:rPr>
        <w:t> I</w:t>
      </w:r>
      <w:r>
        <w:rPr>
          <w:color w:val="231F20"/>
          <w:w w:val="115"/>
          <w:sz w:val="12"/>
        </w:rPr>
        <w:t> deﬁciency:</w:t>
      </w:r>
      <w:r>
        <w:rPr>
          <w:color w:val="231F20"/>
          <w:w w:val="115"/>
          <w:sz w:val="12"/>
        </w:rPr>
        <w:t> an</w:t>
      </w:r>
      <w:r>
        <w:rPr>
          <w:color w:val="231F20"/>
          <w:w w:val="115"/>
          <w:sz w:val="12"/>
        </w:rPr>
        <w:t> underdiagnosed</w:t>
      </w:r>
      <w:r>
        <w:rPr>
          <w:color w:val="231F20"/>
          <w:w w:val="115"/>
          <w:sz w:val="12"/>
        </w:rPr>
        <w:t> energy</w:t>
      </w:r>
      <w:r>
        <w:rPr>
          <w:color w:val="231F20"/>
          <w:w w:val="115"/>
          <w:sz w:val="12"/>
        </w:rPr>
        <w:t> generation</w:t>
      </w:r>
      <w:r>
        <w:rPr>
          <w:color w:val="231F20"/>
          <w:spacing w:val="40"/>
          <w:w w:val="115"/>
          <w:sz w:val="12"/>
        </w:rPr>
        <w:t> </w:t>
      </w:r>
      <w:r>
        <w:rPr>
          <w:color w:val="231F20"/>
          <w:w w:val="115"/>
          <w:sz w:val="12"/>
        </w:rPr>
        <w:t>disorder. Neurology 52, 1255</w:t>
      </w:r>
      <w:r>
        <w:rPr>
          <w:rFonts w:ascii="Geneva" w:hAnsi="Geneva"/>
          <w:color w:val="231F20"/>
          <w:w w:val="115"/>
          <w:sz w:val="12"/>
        </w:rPr>
        <w:t>–</w:t>
      </w:r>
      <w:r>
        <w:rPr>
          <w:color w:val="231F20"/>
          <w:w w:val="115"/>
          <w:sz w:val="12"/>
        </w:rPr>
        <w:t>1264.</w:t>
      </w:r>
    </w:p>
    <w:p>
      <w:pPr>
        <w:spacing w:line="266" w:lineRule="auto" w:before="4"/>
        <w:ind w:left="523" w:right="106" w:hanging="240"/>
        <w:jc w:val="both"/>
        <w:rPr>
          <w:sz w:val="12"/>
        </w:rPr>
      </w:pPr>
      <w:r>
        <w:rPr>
          <w:color w:val="231F20"/>
          <w:w w:val="115"/>
          <w:sz w:val="12"/>
        </w:rPr>
        <w:t>Lamande,</w:t>
      </w:r>
      <w:r>
        <w:rPr>
          <w:color w:val="231F20"/>
          <w:spacing w:val="-9"/>
          <w:w w:val="115"/>
          <w:sz w:val="12"/>
        </w:rPr>
        <w:t> </w:t>
      </w:r>
      <w:r>
        <w:rPr>
          <w:color w:val="231F20"/>
          <w:w w:val="115"/>
          <w:sz w:val="12"/>
        </w:rPr>
        <w:t>S.R.,</w:t>
      </w:r>
      <w:r>
        <w:rPr>
          <w:color w:val="231F20"/>
          <w:spacing w:val="-9"/>
          <w:w w:val="115"/>
          <w:sz w:val="12"/>
        </w:rPr>
        <w:t> </w:t>
      </w:r>
      <w:r>
        <w:rPr>
          <w:color w:val="231F20"/>
          <w:w w:val="115"/>
          <w:sz w:val="12"/>
        </w:rPr>
        <w:t>Bateman,</w:t>
      </w:r>
      <w:r>
        <w:rPr>
          <w:color w:val="231F20"/>
          <w:spacing w:val="-8"/>
          <w:w w:val="115"/>
          <w:sz w:val="12"/>
        </w:rPr>
        <w:t> </w:t>
      </w:r>
      <w:r>
        <w:rPr>
          <w:color w:val="231F20"/>
          <w:w w:val="115"/>
          <w:sz w:val="12"/>
        </w:rPr>
        <w:t>J.F.,</w:t>
      </w:r>
      <w:r>
        <w:rPr>
          <w:color w:val="231F20"/>
          <w:spacing w:val="-9"/>
          <w:w w:val="115"/>
          <w:sz w:val="12"/>
        </w:rPr>
        <w:t> </w:t>
      </w:r>
      <w:r>
        <w:rPr>
          <w:color w:val="231F20"/>
          <w:w w:val="115"/>
          <w:sz w:val="12"/>
        </w:rPr>
        <w:t>Hutchison,</w:t>
      </w:r>
      <w:r>
        <w:rPr>
          <w:color w:val="231F20"/>
          <w:spacing w:val="-9"/>
          <w:w w:val="115"/>
          <w:sz w:val="12"/>
        </w:rPr>
        <w:t> </w:t>
      </w:r>
      <w:r>
        <w:rPr>
          <w:color w:val="231F20"/>
          <w:w w:val="115"/>
          <w:sz w:val="12"/>
        </w:rPr>
        <w:t>W.,</w:t>
      </w:r>
      <w:r>
        <w:rPr>
          <w:color w:val="231F20"/>
          <w:spacing w:val="-8"/>
          <w:w w:val="115"/>
          <w:sz w:val="12"/>
        </w:rPr>
        <w:t> </w:t>
      </w:r>
      <w:r>
        <w:rPr>
          <w:color w:val="231F20"/>
          <w:w w:val="115"/>
          <w:sz w:val="12"/>
        </w:rPr>
        <w:t>McKinlay</w:t>
      </w:r>
      <w:r>
        <w:rPr>
          <w:color w:val="231F20"/>
          <w:spacing w:val="-9"/>
          <w:w w:val="115"/>
          <w:sz w:val="12"/>
        </w:rPr>
        <w:t> </w:t>
      </w:r>
      <w:r>
        <w:rPr>
          <w:color w:val="231F20"/>
          <w:w w:val="115"/>
          <w:sz w:val="12"/>
        </w:rPr>
        <w:t>Gardner,</w:t>
      </w:r>
      <w:r>
        <w:rPr>
          <w:color w:val="231F20"/>
          <w:spacing w:val="-8"/>
          <w:w w:val="115"/>
          <w:sz w:val="12"/>
        </w:rPr>
        <w:t> </w:t>
      </w:r>
      <w:r>
        <w:rPr>
          <w:color w:val="231F20"/>
          <w:w w:val="115"/>
          <w:sz w:val="12"/>
        </w:rPr>
        <w:t>R.J.,</w:t>
      </w:r>
      <w:r>
        <w:rPr>
          <w:color w:val="231F20"/>
          <w:spacing w:val="-9"/>
          <w:w w:val="115"/>
          <w:sz w:val="12"/>
        </w:rPr>
        <w:t> </w:t>
      </w:r>
      <w:r>
        <w:rPr>
          <w:color w:val="231F20"/>
          <w:w w:val="115"/>
          <w:sz w:val="12"/>
        </w:rPr>
        <w:t>Bower,</w:t>
      </w:r>
      <w:r>
        <w:rPr>
          <w:color w:val="231F20"/>
          <w:spacing w:val="-9"/>
          <w:w w:val="115"/>
          <w:sz w:val="12"/>
        </w:rPr>
        <w:t> </w:t>
      </w:r>
      <w:r>
        <w:rPr>
          <w:color w:val="231F20"/>
          <w:w w:val="115"/>
          <w:sz w:val="12"/>
        </w:rPr>
        <w:t>S.P.,</w:t>
      </w:r>
      <w:r>
        <w:rPr>
          <w:color w:val="231F20"/>
          <w:spacing w:val="-8"/>
          <w:w w:val="115"/>
          <w:sz w:val="12"/>
        </w:rPr>
        <w:t> </w:t>
      </w:r>
      <w:r>
        <w:rPr>
          <w:color w:val="231F20"/>
          <w:w w:val="115"/>
          <w:sz w:val="12"/>
        </w:rPr>
        <w:t>Byrne,</w:t>
      </w:r>
      <w:r>
        <w:rPr>
          <w:color w:val="231F20"/>
          <w:spacing w:val="40"/>
          <w:w w:val="115"/>
          <w:sz w:val="12"/>
        </w:rPr>
        <w:t> </w:t>
      </w:r>
      <w:r>
        <w:rPr>
          <w:color w:val="231F20"/>
          <w:w w:val="115"/>
          <w:sz w:val="12"/>
        </w:rPr>
        <w:t>E.,</w:t>
      </w:r>
      <w:r>
        <w:rPr>
          <w:color w:val="231F20"/>
          <w:spacing w:val="-2"/>
          <w:w w:val="115"/>
          <w:sz w:val="12"/>
        </w:rPr>
        <w:t> </w:t>
      </w:r>
      <w:r>
        <w:rPr>
          <w:color w:val="231F20"/>
          <w:w w:val="115"/>
          <w:sz w:val="12"/>
        </w:rPr>
        <w:t>Dahl,</w:t>
      </w:r>
      <w:r>
        <w:rPr>
          <w:color w:val="231F20"/>
          <w:spacing w:val="-3"/>
          <w:w w:val="115"/>
          <w:sz w:val="12"/>
        </w:rPr>
        <w:t> </w:t>
      </w:r>
      <w:r>
        <w:rPr>
          <w:color w:val="231F20"/>
          <w:w w:val="115"/>
          <w:sz w:val="12"/>
        </w:rPr>
        <w:t>H.H.,</w:t>
      </w:r>
      <w:r>
        <w:rPr>
          <w:color w:val="231F20"/>
          <w:spacing w:val="-3"/>
          <w:w w:val="115"/>
          <w:sz w:val="12"/>
        </w:rPr>
        <w:t> </w:t>
      </w:r>
      <w:r>
        <w:rPr>
          <w:color w:val="231F20"/>
          <w:w w:val="115"/>
          <w:sz w:val="12"/>
        </w:rPr>
        <w:t>1998. Reduced collagen</w:t>
      </w:r>
      <w:r>
        <w:rPr>
          <w:color w:val="231F20"/>
          <w:spacing w:val="-2"/>
          <w:w w:val="115"/>
          <w:sz w:val="12"/>
        </w:rPr>
        <w:t> </w:t>
      </w:r>
      <w:r>
        <w:rPr>
          <w:color w:val="231F20"/>
          <w:w w:val="115"/>
          <w:sz w:val="12"/>
        </w:rPr>
        <w:t>VI</w:t>
      </w:r>
      <w:r>
        <w:rPr>
          <w:color w:val="231F20"/>
          <w:spacing w:val="-2"/>
          <w:w w:val="115"/>
          <w:sz w:val="12"/>
        </w:rPr>
        <w:t> </w:t>
      </w:r>
      <w:r>
        <w:rPr>
          <w:color w:val="231F20"/>
          <w:w w:val="115"/>
          <w:sz w:val="12"/>
        </w:rPr>
        <w:t>causes Bethlem myopathy:</w:t>
      </w:r>
      <w:r>
        <w:rPr>
          <w:color w:val="231F20"/>
          <w:spacing w:val="-2"/>
          <w:w w:val="115"/>
          <w:sz w:val="12"/>
        </w:rPr>
        <w:t> </w:t>
      </w:r>
      <w:r>
        <w:rPr>
          <w:color w:val="231F20"/>
          <w:w w:val="115"/>
          <w:sz w:val="12"/>
        </w:rPr>
        <w:t>a</w:t>
      </w:r>
      <w:r>
        <w:rPr>
          <w:color w:val="231F20"/>
          <w:spacing w:val="-3"/>
          <w:w w:val="115"/>
          <w:sz w:val="12"/>
        </w:rPr>
        <w:t> </w:t>
      </w:r>
      <w:r>
        <w:rPr>
          <w:color w:val="231F20"/>
          <w:w w:val="115"/>
          <w:sz w:val="12"/>
        </w:rPr>
        <w:t>heterozygous</w:t>
      </w:r>
      <w:r>
        <w:rPr>
          <w:color w:val="231F20"/>
          <w:spacing w:val="40"/>
          <w:w w:val="115"/>
          <w:sz w:val="12"/>
        </w:rPr>
        <w:t> </w:t>
      </w:r>
      <w:r>
        <w:rPr>
          <w:color w:val="231F20"/>
          <w:w w:val="115"/>
          <w:sz w:val="12"/>
        </w:rPr>
        <w:t>COL6A1</w:t>
      </w:r>
      <w:r>
        <w:rPr>
          <w:color w:val="231F20"/>
          <w:w w:val="115"/>
          <w:sz w:val="12"/>
        </w:rPr>
        <w:t> nonsense</w:t>
      </w:r>
      <w:r>
        <w:rPr>
          <w:color w:val="231F20"/>
          <w:w w:val="115"/>
          <w:sz w:val="12"/>
        </w:rPr>
        <w:t> mutation</w:t>
      </w:r>
      <w:r>
        <w:rPr>
          <w:color w:val="231F20"/>
          <w:w w:val="115"/>
          <w:sz w:val="12"/>
        </w:rPr>
        <w:t> results</w:t>
      </w:r>
      <w:r>
        <w:rPr>
          <w:color w:val="231F20"/>
          <w:w w:val="115"/>
          <w:sz w:val="12"/>
        </w:rPr>
        <w:t> in</w:t>
      </w:r>
      <w:r>
        <w:rPr>
          <w:color w:val="231F20"/>
          <w:w w:val="115"/>
          <w:sz w:val="12"/>
        </w:rPr>
        <w:t> mRNA</w:t>
      </w:r>
      <w:r>
        <w:rPr>
          <w:color w:val="231F20"/>
          <w:w w:val="115"/>
          <w:sz w:val="12"/>
        </w:rPr>
        <w:t> decay</w:t>
      </w:r>
      <w:r>
        <w:rPr>
          <w:color w:val="231F20"/>
          <w:w w:val="115"/>
          <w:sz w:val="12"/>
        </w:rPr>
        <w:t> and</w:t>
      </w:r>
      <w:r>
        <w:rPr>
          <w:color w:val="231F20"/>
          <w:w w:val="115"/>
          <w:sz w:val="12"/>
        </w:rPr>
        <w:t> functional</w:t>
      </w:r>
      <w:r>
        <w:rPr>
          <w:color w:val="231F20"/>
          <w:w w:val="115"/>
          <w:sz w:val="12"/>
        </w:rPr>
        <w:t> </w:t>
      </w:r>
      <w:r>
        <w:rPr>
          <w:color w:val="231F20"/>
          <w:w w:val="115"/>
          <w:sz w:val="12"/>
        </w:rPr>
        <w:t>haploinsufﬁ-</w:t>
      </w:r>
      <w:r>
        <w:rPr>
          <w:color w:val="231F20"/>
          <w:spacing w:val="40"/>
          <w:w w:val="115"/>
          <w:sz w:val="12"/>
        </w:rPr>
        <w:t> </w:t>
      </w:r>
      <w:r>
        <w:rPr>
          <w:color w:val="231F20"/>
          <w:w w:val="115"/>
          <w:sz w:val="12"/>
        </w:rPr>
        <w:t>ciency. Hum. Mol. Genet. 7, 981</w:t>
      </w:r>
      <w:r>
        <w:rPr>
          <w:rFonts w:ascii="Geneva" w:hAnsi="Geneva"/>
          <w:color w:val="231F20"/>
          <w:w w:val="115"/>
          <w:sz w:val="12"/>
        </w:rPr>
        <w:t>–</w:t>
      </w:r>
      <w:r>
        <w:rPr>
          <w:color w:val="231F20"/>
          <w:w w:val="115"/>
          <w:sz w:val="12"/>
        </w:rPr>
        <w:t>989.</w:t>
      </w:r>
    </w:p>
    <w:p>
      <w:pPr>
        <w:spacing w:line="244" w:lineRule="auto" w:before="1"/>
        <w:ind w:left="523" w:right="107" w:hanging="240"/>
        <w:jc w:val="both"/>
        <w:rPr>
          <w:sz w:val="12"/>
        </w:rPr>
      </w:pPr>
      <w:r>
        <w:rPr>
          <w:color w:val="231F20"/>
          <w:w w:val="115"/>
          <w:sz w:val="12"/>
        </w:rPr>
        <w:t>Naviaux,</w:t>
      </w:r>
      <w:r>
        <w:rPr>
          <w:color w:val="231F20"/>
          <w:w w:val="115"/>
          <w:sz w:val="12"/>
        </w:rPr>
        <w:t> R.K.,</w:t>
      </w:r>
      <w:r>
        <w:rPr>
          <w:color w:val="231F20"/>
          <w:w w:val="115"/>
          <w:sz w:val="12"/>
        </w:rPr>
        <w:t> Nguyen,</w:t>
      </w:r>
      <w:r>
        <w:rPr>
          <w:color w:val="231F20"/>
          <w:w w:val="115"/>
          <w:sz w:val="12"/>
        </w:rPr>
        <w:t> K.V.,</w:t>
      </w:r>
      <w:r>
        <w:rPr>
          <w:color w:val="231F20"/>
          <w:w w:val="115"/>
          <w:sz w:val="12"/>
        </w:rPr>
        <w:t> 2004.</w:t>
      </w:r>
      <w:r>
        <w:rPr>
          <w:color w:val="231F20"/>
          <w:w w:val="115"/>
          <w:sz w:val="12"/>
        </w:rPr>
        <w:t> POLG</w:t>
      </w:r>
      <w:r>
        <w:rPr>
          <w:color w:val="231F20"/>
          <w:w w:val="115"/>
          <w:sz w:val="12"/>
        </w:rPr>
        <w:t> mutations</w:t>
      </w:r>
      <w:r>
        <w:rPr>
          <w:color w:val="231F20"/>
          <w:w w:val="115"/>
          <w:sz w:val="12"/>
        </w:rPr>
        <w:t> associated</w:t>
      </w:r>
      <w:r>
        <w:rPr>
          <w:color w:val="231F20"/>
          <w:w w:val="115"/>
          <w:sz w:val="12"/>
        </w:rPr>
        <w:t> with</w:t>
      </w:r>
      <w:r>
        <w:rPr>
          <w:color w:val="231F20"/>
          <w:w w:val="115"/>
          <w:sz w:val="12"/>
        </w:rPr>
        <w:t> Alpers'</w:t>
      </w:r>
      <w:r>
        <w:rPr>
          <w:color w:val="231F20"/>
          <w:w w:val="115"/>
          <w:sz w:val="12"/>
        </w:rPr>
        <w:t> </w:t>
      </w:r>
      <w:r>
        <w:rPr>
          <w:color w:val="231F20"/>
          <w:w w:val="115"/>
          <w:sz w:val="12"/>
        </w:rPr>
        <w:t>syndrome</w:t>
      </w:r>
      <w:r>
        <w:rPr>
          <w:color w:val="231F20"/>
          <w:spacing w:val="40"/>
          <w:w w:val="115"/>
          <w:sz w:val="12"/>
        </w:rPr>
        <w:t> </w:t>
      </w:r>
      <w:r>
        <w:rPr>
          <w:color w:val="231F20"/>
          <w:w w:val="115"/>
          <w:sz w:val="12"/>
        </w:rPr>
        <w:t>and mitochondrial DNA depletion. Ann. Neurol. 55, 706</w:t>
      </w:r>
      <w:r>
        <w:rPr>
          <w:rFonts w:ascii="Geneva" w:hAnsi="Geneva"/>
          <w:color w:val="231F20"/>
          <w:w w:val="115"/>
          <w:sz w:val="12"/>
        </w:rPr>
        <w:t>–</w:t>
      </w:r>
      <w:r>
        <w:rPr>
          <w:color w:val="231F20"/>
          <w:w w:val="115"/>
          <w:sz w:val="12"/>
        </w:rPr>
        <w:t>712.</w:t>
      </w:r>
    </w:p>
    <w:p>
      <w:pPr>
        <w:spacing w:line="268" w:lineRule="auto" w:before="14"/>
        <w:ind w:left="523" w:right="100" w:hanging="240"/>
        <w:jc w:val="both"/>
        <w:rPr>
          <w:sz w:val="12"/>
        </w:rPr>
      </w:pPr>
      <w:r>
        <w:rPr>
          <w:color w:val="231F20"/>
          <w:w w:val="115"/>
          <w:sz w:val="12"/>
        </w:rPr>
        <w:t>Pagnamenta,</w:t>
      </w:r>
      <w:r>
        <w:rPr>
          <w:color w:val="231F20"/>
          <w:spacing w:val="40"/>
          <w:w w:val="115"/>
          <w:sz w:val="12"/>
        </w:rPr>
        <w:t> </w:t>
      </w:r>
      <w:r>
        <w:rPr>
          <w:color w:val="231F20"/>
          <w:w w:val="115"/>
          <w:sz w:val="12"/>
        </w:rPr>
        <w:t>A.T.,</w:t>
      </w:r>
      <w:r>
        <w:rPr>
          <w:color w:val="231F20"/>
          <w:spacing w:val="40"/>
          <w:w w:val="115"/>
          <w:sz w:val="12"/>
        </w:rPr>
        <w:t> </w:t>
      </w:r>
      <w:r>
        <w:rPr>
          <w:color w:val="231F20"/>
          <w:w w:val="115"/>
          <w:sz w:val="12"/>
        </w:rPr>
        <w:t>Taanman,</w:t>
      </w:r>
      <w:r>
        <w:rPr>
          <w:color w:val="231F20"/>
          <w:spacing w:val="40"/>
          <w:w w:val="115"/>
          <w:sz w:val="12"/>
        </w:rPr>
        <w:t> </w:t>
      </w:r>
      <w:r>
        <w:rPr>
          <w:color w:val="231F20"/>
          <w:w w:val="115"/>
          <w:sz w:val="12"/>
        </w:rPr>
        <w:t>J.W.,</w:t>
      </w:r>
      <w:r>
        <w:rPr>
          <w:color w:val="231F20"/>
          <w:spacing w:val="40"/>
          <w:w w:val="115"/>
          <w:sz w:val="12"/>
        </w:rPr>
        <w:t> </w:t>
      </w:r>
      <w:r>
        <w:rPr>
          <w:color w:val="231F20"/>
          <w:w w:val="115"/>
          <w:sz w:val="12"/>
        </w:rPr>
        <w:t>Wilson,</w:t>
      </w:r>
      <w:r>
        <w:rPr>
          <w:color w:val="231F20"/>
          <w:spacing w:val="40"/>
          <w:w w:val="115"/>
          <w:sz w:val="12"/>
        </w:rPr>
        <w:t> </w:t>
      </w:r>
      <w:r>
        <w:rPr>
          <w:color w:val="231F20"/>
          <w:w w:val="115"/>
          <w:sz w:val="12"/>
        </w:rPr>
        <w:t>C.J.,</w:t>
      </w:r>
      <w:r>
        <w:rPr>
          <w:color w:val="231F20"/>
          <w:spacing w:val="40"/>
          <w:w w:val="115"/>
          <w:sz w:val="12"/>
        </w:rPr>
        <w:t> </w:t>
      </w:r>
      <w:r>
        <w:rPr>
          <w:color w:val="231F20"/>
          <w:w w:val="115"/>
          <w:sz w:val="12"/>
        </w:rPr>
        <w:t>Anderson,</w:t>
      </w:r>
      <w:r>
        <w:rPr>
          <w:color w:val="231F20"/>
          <w:spacing w:val="40"/>
          <w:w w:val="115"/>
          <w:sz w:val="12"/>
        </w:rPr>
        <w:t> </w:t>
      </w:r>
      <w:r>
        <w:rPr>
          <w:color w:val="231F20"/>
          <w:w w:val="115"/>
          <w:sz w:val="12"/>
        </w:rPr>
        <w:t>N.E.,</w:t>
      </w:r>
      <w:r>
        <w:rPr>
          <w:color w:val="231F20"/>
          <w:spacing w:val="40"/>
          <w:w w:val="115"/>
          <w:sz w:val="12"/>
        </w:rPr>
        <w:t> </w:t>
      </w:r>
      <w:r>
        <w:rPr>
          <w:color w:val="231F20"/>
          <w:w w:val="115"/>
          <w:sz w:val="12"/>
        </w:rPr>
        <w:t>Marotta,</w:t>
      </w:r>
      <w:r>
        <w:rPr>
          <w:color w:val="231F20"/>
          <w:spacing w:val="40"/>
          <w:w w:val="115"/>
          <w:sz w:val="12"/>
        </w:rPr>
        <w:t> </w:t>
      </w:r>
      <w:r>
        <w:rPr>
          <w:color w:val="231F20"/>
          <w:w w:val="115"/>
          <w:sz w:val="12"/>
        </w:rPr>
        <w:t>R.,</w:t>
      </w:r>
      <w:r>
        <w:rPr>
          <w:color w:val="231F20"/>
          <w:spacing w:val="40"/>
          <w:w w:val="115"/>
          <w:sz w:val="12"/>
        </w:rPr>
        <w:t> </w:t>
      </w:r>
      <w:r>
        <w:rPr>
          <w:color w:val="231F20"/>
          <w:w w:val="115"/>
          <w:sz w:val="12"/>
        </w:rPr>
        <w:t>Duncan,</w:t>
      </w:r>
      <w:r>
        <w:rPr>
          <w:color w:val="231F20"/>
          <w:w w:val="115"/>
          <w:sz w:val="12"/>
        </w:rPr>
        <w:t> A.J.,</w:t>
      </w:r>
      <w:r>
        <w:rPr>
          <w:color w:val="231F20"/>
          <w:w w:val="115"/>
          <w:sz w:val="12"/>
        </w:rPr>
        <w:t> Bitner-Glindzicz,</w:t>
      </w:r>
      <w:r>
        <w:rPr>
          <w:color w:val="231F20"/>
          <w:w w:val="115"/>
          <w:sz w:val="12"/>
        </w:rPr>
        <w:t> M.,</w:t>
      </w:r>
      <w:r>
        <w:rPr>
          <w:color w:val="231F20"/>
          <w:w w:val="115"/>
          <w:sz w:val="12"/>
        </w:rPr>
        <w:t> Taylor,</w:t>
      </w:r>
      <w:r>
        <w:rPr>
          <w:color w:val="231F20"/>
          <w:w w:val="115"/>
          <w:sz w:val="12"/>
        </w:rPr>
        <w:t> R.W.,</w:t>
      </w:r>
      <w:r>
        <w:rPr>
          <w:color w:val="231F20"/>
          <w:w w:val="115"/>
          <w:sz w:val="12"/>
        </w:rPr>
        <w:t> Laskowski,</w:t>
      </w:r>
      <w:r>
        <w:rPr>
          <w:color w:val="231F20"/>
          <w:w w:val="115"/>
          <w:sz w:val="12"/>
        </w:rPr>
        <w:t> A.,</w:t>
      </w:r>
      <w:r>
        <w:rPr>
          <w:color w:val="231F20"/>
          <w:w w:val="115"/>
          <w:sz w:val="12"/>
        </w:rPr>
        <w:t> Thorburn,</w:t>
      </w:r>
      <w:r>
        <w:rPr>
          <w:color w:val="231F20"/>
          <w:w w:val="115"/>
          <w:sz w:val="12"/>
        </w:rPr>
        <w:t> D.R.,</w:t>
      </w:r>
      <w:r>
        <w:rPr>
          <w:color w:val="231F20"/>
          <w:spacing w:val="40"/>
          <w:w w:val="115"/>
          <w:sz w:val="12"/>
        </w:rPr>
        <w:t> </w:t>
      </w:r>
      <w:r>
        <w:rPr>
          <w:color w:val="231F20"/>
          <w:w w:val="115"/>
          <w:sz w:val="12"/>
        </w:rPr>
        <w:t>Rahman,</w:t>
      </w:r>
      <w:r>
        <w:rPr>
          <w:color w:val="231F20"/>
          <w:spacing w:val="17"/>
          <w:w w:val="115"/>
          <w:sz w:val="12"/>
        </w:rPr>
        <w:t> </w:t>
      </w:r>
      <w:r>
        <w:rPr>
          <w:color w:val="231F20"/>
          <w:w w:val="115"/>
          <w:sz w:val="12"/>
        </w:rPr>
        <w:t>S.,</w:t>
      </w:r>
      <w:r>
        <w:rPr>
          <w:color w:val="231F20"/>
          <w:spacing w:val="19"/>
          <w:w w:val="115"/>
          <w:sz w:val="12"/>
        </w:rPr>
        <w:t> </w:t>
      </w:r>
      <w:r>
        <w:rPr>
          <w:color w:val="231F20"/>
          <w:w w:val="115"/>
          <w:sz w:val="12"/>
        </w:rPr>
        <w:t>2006.</w:t>
      </w:r>
      <w:r>
        <w:rPr>
          <w:color w:val="231F20"/>
          <w:spacing w:val="19"/>
          <w:w w:val="115"/>
          <w:sz w:val="12"/>
        </w:rPr>
        <w:t> </w:t>
      </w:r>
      <w:r>
        <w:rPr>
          <w:color w:val="231F20"/>
          <w:w w:val="115"/>
          <w:sz w:val="12"/>
        </w:rPr>
        <w:t>Dominant</w:t>
      </w:r>
      <w:r>
        <w:rPr>
          <w:color w:val="231F20"/>
          <w:spacing w:val="19"/>
          <w:w w:val="115"/>
          <w:sz w:val="12"/>
        </w:rPr>
        <w:t> </w:t>
      </w:r>
      <w:r>
        <w:rPr>
          <w:color w:val="231F20"/>
          <w:w w:val="115"/>
          <w:sz w:val="12"/>
        </w:rPr>
        <w:t>inheritance</w:t>
      </w:r>
      <w:r>
        <w:rPr>
          <w:color w:val="231F20"/>
          <w:spacing w:val="20"/>
          <w:w w:val="115"/>
          <w:sz w:val="12"/>
        </w:rPr>
        <w:t> </w:t>
      </w:r>
      <w:r>
        <w:rPr>
          <w:color w:val="231F20"/>
          <w:w w:val="115"/>
          <w:sz w:val="12"/>
        </w:rPr>
        <w:t>of</w:t>
      </w:r>
      <w:r>
        <w:rPr>
          <w:color w:val="231F20"/>
          <w:spacing w:val="19"/>
          <w:w w:val="115"/>
          <w:sz w:val="12"/>
        </w:rPr>
        <w:t> </w:t>
      </w:r>
      <w:r>
        <w:rPr>
          <w:color w:val="231F20"/>
          <w:w w:val="115"/>
          <w:sz w:val="12"/>
        </w:rPr>
        <w:t>premature</w:t>
      </w:r>
      <w:r>
        <w:rPr>
          <w:color w:val="231F20"/>
          <w:spacing w:val="20"/>
          <w:w w:val="115"/>
          <w:sz w:val="12"/>
        </w:rPr>
        <w:t> </w:t>
      </w:r>
      <w:r>
        <w:rPr>
          <w:color w:val="231F20"/>
          <w:w w:val="115"/>
          <w:sz w:val="12"/>
        </w:rPr>
        <w:t>ovarian</w:t>
      </w:r>
      <w:r>
        <w:rPr>
          <w:color w:val="231F20"/>
          <w:spacing w:val="19"/>
          <w:w w:val="115"/>
          <w:sz w:val="12"/>
        </w:rPr>
        <w:t> </w:t>
      </w:r>
      <w:r>
        <w:rPr>
          <w:color w:val="231F20"/>
          <w:w w:val="115"/>
          <w:sz w:val="12"/>
        </w:rPr>
        <w:t>failure</w:t>
      </w:r>
      <w:r>
        <w:rPr>
          <w:color w:val="231F20"/>
          <w:spacing w:val="20"/>
          <w:w w:val="115"/>
          <w:sz w:val="12"/>
        </w:rPr>
        <w:t> </w:t>
      </w:r>
      <w:r>
        <w:rPr>
          <w:color w:val="231F20"/>
          <w:w w:val="115"/>
          <w:sz w:val="12"/>
        </w:rPr>
        <w:t>associated</w:t>
      </w:r>
      <w:r>
        <w:rPr>
          <w:color w:val="231F20"/>
          <w:spacing w:val="40"/>
          <w:w w:val="115"/>
          <w:sz w:val="12"/>
        </w:rPr>
        <w:t> </w:t>
      </w:r>
      <w:r>
        <w:rPr>
          <w:color w:val="231F20"/>
          <w:w w:val="115"/>
          <w:sz w:val="12"/>
        </w:rPr>
        <w:t>with</w:t>
      </w:r>
      <w:r>
        <w:rPr>
          <w:color w:val="231F20"/>
          <w:spacing w:val="40"/>
          <w:w w:val="115"/>
          <w:sz w:val="12"/>
        </w:rPr>
        <w:t> </w:t>
      </w:r>
      <w:r>
        <w:rPr>
          <w:color w:val="231F20"/>
          <w:w w:val="115"/>
          <w:sz w:val="12"/>
        </w:rPr>
        <w:t>mutant</w:t>
      </w:r>
      <w:r>
        <w:rPr>
          <w:color w:val="231F20"/>
          <w:spacing w:val="40"/>
          <w:w w:val="115"/>
          <w:sz w:val="12"/>
        </w:rPr>
        <w:t> </w:t>
      </w:r>
      <w:r>
        <w:rPr>
          <w:color w:val="231F20"/>
          <w:w w:val="115"/>
          <w:sz w:val="12"/>
        </w:rPr>
        <w:t>mitochondrial</w:t>
      </w:r>
      <w:r>
        <w:rPr>
          <w:color w:val="231F20"/>
          <w:spacing w:val="40"/>
          <w:w w:val="115"/>
          <w:sz w:val="12"/>
        </w:rPr>
        <w:t> </w:t>
      </w:r>
      <w:r>
        <w:rPr>
          <w:color w:val="231F20"/>
          <w:w w:val="115"/>
          <w:sz w:val="12"/>
        </w:rPr>
        <w:t>DNA</w:t>
      </w:r>
      <w:r>
        <w:rPr>
          <w:color w:val="231F20"/>
          <w:spacing w:val="40"/>
          <w:w w:val="115"/>
          <w:sz w:val="12"/>
        </w:rPr>
        <w:t> </w:t>
      </w:r>
      <w:r>
        <w:rPr>
          <w:color w:val="231F20"/>
          <w:w w:val="115"/>
          <w:sz w:val="12"/>
        </w:rPr>
        <w:t>polymerase</w:t>
      </w:r>
      <w:r>
        <w:rPr>
          <w:color w:val="231F20"/>
          <w:spacing w:val="40"/>
          <w:w w:val="115"/>
          <w:sz w:val="12"/>
        </w:rPr>
        <w:t> </w:t>
      </w:r>
      <w:r>
        <w:rPr>
          <w:color w:val="231F20"/>
          <w:w w:val="115"/>
          <w:sz w:val="12"/>
        </w:rPr>
        <w:t>gamma.</w:t>
      </w:r>
      <w:r>
        <w:rPr>
          <w:color w:val="231F20"/>
          <w:spacing w:val="40"/>
          <w:w w:val="115"/>
          <w:sz w:val="12"/>
        </w:rPr>
        <w:t> </w:t>
      </w:r>
      <w:r>
        <w:rPr>
          <w:color w:val="231F20"/>
          <w:w w:val="115"/>
          <w:sz w:val="12"/>
        </w:rPr>
        <w:t>Hum.</w:t>
      </w:r>
      <w:r>
        <w:rPr>
          <w:color w:val="231F20"/>
          <w:spacing w:val="40"/>
          <w:w w:val="115"/>
          <w:sz w:val="12"/>
        </w:rPr>
        <w:t> </w:t>
      </w:r>
      <w:r>
        <w:rPr>
          <w:color w:val="231F20"/>
          <w:w w:val="115"/>
          <w:sz w:val="12"/>
        </w:rPr>
        <w:t>Reprod.</w:t>
      </w:r>
      <w:r>
        <w:rPr>
          <w:color w:val="231F20"/>
          <w:spacing w:val="40"/>
          <w:w w:val="115"/>
          <w:sz w:val="12"/>
        </w:rPr>
        <w:t> </w:t>
      </w:r>
      <w:r>
        <w:rPr>
          <w:color w:val="231F20"/>
          <w:w w:val="115"/>
          <w:sz w:val="12"/>
        </w:rPr>
        <w:t>21,</w:t>
      </w:r>
      <w:r>
        <w:rPr>
          <w:color w:val="231F20"/>
          <w:spacing w:val="40"/>
          <w:w w:val="115"/>
          <w:sz w:val="12"/>
        </w:rPr>
        <w:t> </w:t>
      </w:r>
      <w:r>
        <w:rPr>
          <w:color w:val="231F20"/>
          <w:spacing w:val="-2"/>
          <w:w w:val="115"/>
          <w:sz w:val="12"/>
        </w:rPr>
        <w:t>2467</w:t>
      </w:r>
      <w:r>
        <w:rPr>
          <w:rFonts w:ascii="Geneva" w:hAnsi="Geneva"/>
          <w:color w:val="231F20"/>
          <w:spacing w:val="-2"/>
          <w:w w:val="115"/>
          <w:sz w:val="12"/>
        </w:rPr>
        <w:t>–</w:t>
      </w:r>
      <w:r>
        <w:rPr>
          <w:color w:val="231F20"/>
          <w:spacing w:val="-2"/>
          <w:w w:val="115"/>
          <w:sz w:val="12"/>
        </w:rPr>
        <w:t>2473.</w:t>
      </w:r>
    </w:p>
    <w:p>
      <w:pPr>
        <w:spacing w:line="261" w:lineRule="auto" w:before="0"/>
        <w:ind w:left="523" w:right="106" w:hanging="240"/>
        <w:jc w:val="both"/>
        <w:rPr>
          <w:sz w:val="12"/>
        </w:rPr>
      </w:pPr>
      <w:r>
        <w:rPr>
          <w:color w:val="231F20"/>
          <w:w w:val="110"/>
          <w:sz w:val="12"/>
        </w:rPr>
        <w:t>Van</w:t>
      </w:r>
      <w:r>
        <w:rPr>
          <w:color w:val="231F20"/>
          <w:spacing w:val="-1"/>
          <w:w w:val="110"/>
          <w:sz w:val="12"/>
        </w:rPr>
        <w:t> </w:t>
      </w:r>
      <w:r>
        <w:rPr>
          <w:color w:val="231F20"/>
          <w:w w:val="110"/>
          <w:sz w:val="12"/>
        </w:rPr>
        <w:t>Goethem,</w:t>
      </w:r>
      <w:r>
        <w:rPr>
          <w:color w:val="231F20"/>
          <w:spacing w:val="-1"/>
          <w:w w:val="110"/>
          <w:sz w:val="12"/>
        </w:rPr>
        <w:t> </w:t>
      </w:r>
      <w:r>
        <w:rPr>
          <w:color w:val="231F20"/>
          <w:w w:val="110"/>
          <w:sz w:val="12"/>
        </w:rPr>
        <w:t>G.,</w:t>
      </w:r>
      <w:r>
        <w:rPr>
          <w:color w:val="231F20"/>
          <w:spacing w:val="-1"/>
          <w:w w:val="110"/>
          <w:sz w:val="12"/>
        </w:rPr>
        <w:t> </w:t>
      </w:r>
      <w:r>
        <w:rPr>
          <w:color w:val="231F20"/>
          <w:w w:val="110"/>
          <w:sz w:val="12"/>
        </w:rPr>
        <w:t>Lofgren,</w:t>
      </w:r>
      <w:r>
        <w:rPr>
          <w:color w:val="231F20"/>
          <w:spacing w:val="-1"/>
          <w:w w:val="110"/>
          <w:sz w:val="12"/>
        </w:rPr>
        <w:t> </w:t>
      </w:r>
      <w:r>
        <w:rPr>
          <w:color w:val="231F20"/>
          <w:w w:val="110"/>
          <w:sz w:val="12"/>
        </w:rPr>
        <w:t>A.,</w:t>
      </w:r>
      <w:r>
        <w:rPr>
          <w:color w:val="231F20"/>
          <w:spacing w:val="-2"/>
          <w:w w:val="110"/>
          <w:sz w:val="12"/>
        </w:rPr>
        <w:t> </w:t>
      </w:r>
      <w:r>
        <w:rPr>
          <w:color w:val="231F20"/>
          <w:w w:val="110"/>
          <w:sz w:val="12"/>
        </w:rPr>
        <w:t>Dermaut,</w:t>
      </w:r>
      <w:r>
        <w:rPr>
          <w:color w:val="231F20"/>
          <w:spacing w:val="-2"/>
          <w:w w:val="110"/>
          <w:sz w:val="12"/>
        </w:rPr>
        <w:t> </w:t>
      </w:r>
      <w:r>
        <w:rPr>
          <w:color w:val="231F20"/>
          <w:w w:val="110"/>
          <w:sz w:val="12"/>
        </w:rPr>
        <w:t>B.,</w:t>
      </w:r>
      <w:r>
        <w:rPr>
          <w:color w:val="231F20"/>
          <w:spacing w:val="-1"/>
          <w:w w:val="110"/>
          <w:sz w:val="12"/>
        </w:rPr>
        <w:t> </w:t>
      </w:r>
      <w:r>
        <w:rPr>
          <w:color w:val="231F20"/>
          <w:w w:val="110"/>
          <w:sz w:val="12"/>
        </w:rPr>
        <w:t>Ceuterick, C.,</w:t>
      </w:r>
      <w:r>
        <w:rPr>
          <w:color w:val="231F20"/>
          <w:spacing w:val="-3"/>
          <w:w w:val="110"/>
          <w:sz w:val="12"/>
        </w:rPr>
        <w:t> </w:t>
      </w:r>
      <w:r>
        <w:rPr>
          <w:color w:val="231F20"/>
          <w:w w:val="110"/>
          <w:sz w:val="12"/>
        </w:rPr>
        <w:t>Martin,</w:t>
      </w:r>
      <w:r>
        <w:rPr>
          <w:color w:val="231F20"/>
          <w:spacing w:val="-1"/>
          <w:w w:val="110"/>
          <w:sz w:val="12"/>
        </w:rPr>
        <w:t> </w:t>
      </w:r>
      <w:r>
        <w:rPr>
          <w:color w:val="231F20"/>
          <w:w w:val="110"/>
          <w:sz w:val="12"/>
        </w:rPr>
        <w:t>J.J.,</w:t>
      </w:r>
      <w:r>
        <w:rPr>
          <w:color w:val="231F20"/>
          <w:spacing w:val="-1"/>
          <w:w w:val="110"/>
          <w:sz w:val="12"/>
        </w:rPr>
        <w:t> </w:t>
      </w:r>
      <w:r>
        <w:rPr>
          <w:color w:val="231F20"/>
          <w:w w:val="110"/>
          <w:sz w:val="12"/>
        </w:rPr>
        <w:t>Van</w:t>
      </w:r>
      <w:r>
        <w:rPr>
          <w:color w:val="231F20"/>
          <w:spacing w:val="-2"/>
          <w:w w:val="110"/>
          <w:sz w:val="12"/>
        </w:rPr>
        <w:t> </w:t>
      </w:r>
      <w:r>
        <w:rPr>
          <w:color w:val="231F20"/>
          <w:w w:val="110"/>
          <w:sz w:val="12"/>
        </w:rPr>
        <w:t>Broeckhoven, </w:t>
      </w:r>
      <w:r>
        <w:rPr>
          <w:color w:val="231F20"/>
          <w:w w:val="110"/>
          <w:sz w:val="12"/>
        </w:rPr>
        <w:t>C.,</w:t>
      </w:r>
      <w:r>
        <w:rPr>
          <w:color w:val="231F20"/>
          <w:spacing w:val="40"/>
          <w:w w:val="110"/>
          <w:sz w:val="12"/>
        </w:rPr>
        <w:t> </w:t>
      </w:r>
      <w:r>
        <w:rPr>
          <w:color w:val="231F20"/>
          <w:w w:val="110"/>
          <w:sz w:val="12"/>
        </w:rPr>
        <w:t>2003.</w:t>
      </w:r>
      <w:r>
        <w:rPr>
          <w:color w:val="231F20"/>
          <w:spacing w:val="80"/>
          <w:w w:val="110"/>
          <w:sz w:val="12"/>
        </w:rPr>
        <w:t> </w:t>
      </w:r>
      <w:r>
        <w:rPr>
          <w:color w:val="231F20"/>
          <w:w w:val="110"/>
          <w:sz w:val="12"/>
        </w:rPr>
        <w:t>Digenic</w:t>
      </w:r>
      <w:r>
        <w:rPr>
          <w:color w:val="231F20"/>
          <w:spacing w:val="80"/>
          <w:w w:val="110"/>
          <w:sz w:val="12"/>
        </w:rPr>
        <w:t> </w:t>
      </w:r>
      <w:r>
        <w:rPr>
          <w:color w:val="231F20"/>
          <w:w w:val="110"/>
          <w:sz w:val="12"/>
        </w:rPr>
        <w:t>progressive</w:t>
      </w:r>
      <w:r>
        <w:rPr>
          <w:color w:val="231F20"/>
          <w:spacing w:val="80"/>
          <w:w w:val="110"/>
          <w:sz w:val="12"/>
        </w:rPr>
        <w:t> </w:t>
      </w:r>
      <w:r>
        <w:rPr>
          <w:color w:val="231F20"/>
          <w:w w:val="110"/>
          <w:sz w:val="12"/>
        </w:rPr>
        <w:t>external</w:t>
      </w:r>
      <w:r>
        <w:rPr>
          <w:color w:val="231F20"/>
          <w:spacing w:val="80"/>
          <w:w w:val="110"/>
          <w:sz w:val="12"/>
        </w:rPr>
        <w:t> </w:t>
      </w:r>
      <w:r>
        <w:rPr>
          <w:color w:val="231F20"/>
          <w:w w:val="110"/>
          <w:sz w:val="12"/>
        </w:rPr>
        <w:t>ophthalmoplegia</w:t>
      </w:r>
      <w:r>
        <w:rPr>
          <w:color w:val="231F20"/>
          <w:spacing w:val="80"/>
          <w:w w:val="110"/>
          <w:sz w:val="12"/>
        </w:rPr>
        <w:t> </w:t>
      </w:r>
      <w:r>
        <w:rPr>
          <w:color w:val="231F20"/>
          <w:w w:val="110"/>
          <w:sz w:val="12"/>
        </w:rPr>
        <w:t>in</w:t>
      </w:r>
      <w:r>
        <w:rPr>
          <w:color w:val="231F20"/>
          <w:spacing w:val="80"/>
          <w:w w:val="110"/>
          <w:sz w:val="12"/>
        </w:rPr>
        <w:t> </w:t>
      </w:r>
      <w:r>
        <w:rPr>
          <w:color w:val="231F20"/>
          <w:w w:val="110"/>
          <w:sz w:val="12"/>
        </w:rPr>
        <w:t>a</w:t>
      </w:r>
      <w:r>
        <w:rPr>
          <w:color w:val="231F20"/>
          <w:spacing w:val="80"/>
          <w:w w:val="110"/>
          <w:sz w:val="12"/>
        </w:rPr>
        <w:t> </w:t>
      </w:r>
      <w:r>
        <w:rPr>
          <w:color w:val="231F20"/>
          <w:w w:val="110"/>
          <w:sz w:val="12"/>
        </w:rPr>
        <w:t>sporadic</w:t>
      </w:r>
      <w:r>
        <w:rPr>
          <w:color w:val="231F20"/>
          <w:spacing w:val="80"/>
          <w:w w:val="110"/>
          <w:sz w:val="12"/>
        </w:rPr>
        <w:t> </w:t>
      </w:r>
      <w:r>
        <w:rPr>
          <w:color w:val="231F20"/>
          <w:w w:val="110"/>
          <w:sz w:val="12"/>
        </w:rPr>
        <w:t>patient:</w:t>
      </w:r>
      <w:r>
        <w:rPr>
          <w:color w:val="231F20"/>
          <w:spacing w:val="40"/>
          <w:w w:val="110"/>
          <w:sz w:val="12"/>
        </w:rPr>
        <w:t> </w:t>
      </w:r>
      <w:r>
        <w:rPr>
          <w:color w:val="231F20"/>
          <w:w w:val="110"/>
          <w:sz w:val="12"/>
        </w:rPr>
        <w:t>recessive</w:t>
      </w:r>
      <w:r>
        <w:rPr>
          <w:color w:val="231F20"/>
          <w:spacing w:val="40"/>
          <w:w w:val="110"/>
          <w:sz w:val="12"/>
        </w:rPr>
        <w:t> </w:t>
      </w:r>
      <w:r>
        <w:rPr>
          <w:color w:val="231F20"/>
          <w:w w:val="110"/>
          <w:sz w:val="12"/>
        </w:rPr>
        <w:t>mutations</w:t>
      </w:r>
      <w:r>
        <w:rPr>
          <w:color w:val="231F20"/>
          <w:spacing w:val="40"/>
          <w:w w:val="110"/>
          <w:sz w:val="12"/>
        </w:rPr>
        <w:t> </w:t>
      </w:r>
      <w:r>
        <w:rPr>
          <w:color w:val="231F20"/>
          <w:w w:val="110"/>
          <w:sz w:val="12"/>
        </w:rPr>
        <w:t>in</w:t>
      </w:r>
      <w:r>
        <w:rPr>
          <w:color w:val="231F20"/>
          <w:spacing w:val="36"/>
          <w:w w:val="110"/>
          <w:sz w:val="12"/>
        </w:rPr>
        <w:t> </w:t>
      </w:r>
      <w:r>
        <w:rPr>
          <w:color w:val="231F20"/>
          <w:w w:val="110"/>
          <w:sz w:val="12"/>
        </w:rPr>
        <w:t>POLG</w:t>
      </w:r>
      <w:r>
        <w:rPr>
          <w:color w:val="231F20"/>
          <w:spacing w:val="38"/>
          <w:w w:val="110"/>
          <w:sz w:val="12"/>
        </w:rPr>
        <w:t> </w:t>
      </w:r>
      <w:r>
        <w:rPr>
          <w:color w:val="231F20"/>
          <w:w w:val="110"/>
          <w:sz w:val="12"/>
        </w:rPr>
        <w:t>and</w:t>
      </w:r>
      <w:r>
        <w:rPr>
          <w:color w:val="231F20"/>
          <w:spacing w:val="38"/>
          <w:w w:val="110"/>
          <w:sz w:val="12"/>
        </w:rPr>
        <w:t> </w:t>
      </w:r>
      <w:r>
        <w:rPr>
          <w:color w:val="231F20"/>
          <w:w w:val="110"/>
          <w:sz w:val="12"/>
        </w:rPr>
        <w:t>C10orf2/Twinkle.</w:t>
      </w:r>
      <w:r>
        <w:rPr>
          <w:color w:val="231F20"/>
          <w:spacing w:val="38"/>
          <w:w w:val="110"/>
          <w:sz w:val="12"/>
        </w:rPr>
        <w:t> </w:t>
      </w:r>
      <w:r>
        <w:rPr>
          <w:color w:val="231F20"/>
          <w:w w:val="110"/>
          <w:sz w:val="12"/>
        </w:rPr>
        <w:t>Hum.</w:t>
      </w:r>
      <w:r>
        <w:rPr>
          <w:color w:val="231F20"/>
          <w:spacing w:val="40"/>
          <w:w w:val="110"/>
          <w:sz w:val="12"/>
        </w:rPr>
        <w:t> </w:t>
      </w:r>
      <w:r>
        <w:rPr>
          <w:color w:val="231F20"/>
          <w:w w:val="110"/>
          <w:sz w:val="12"/>
        </w:rPr>
        <w:t>Mutat.</w:t>
      </w:r>
      <w:r>
        <w:rPr>
          <w:color w:val="231F20"/>
          <w:spacing w:val="38"/>
          <w:w w:val="110"/>
          <w:sz w:val="12"/>
        </w:rPr>
        <w:t> </w:t>
      </w:r>
      <w:r>
        <w:rPr>
          <w:color w:val="231F20"/>
          <w:w w:val="110"/>
          <w:sz w:val="12"/>
        </w:rPr>
        <w:t>22,</w:t>
      </w:r>
      <w:r>
        <w:rPr>
          <w:color w:val="231F20"/>
          <w:spacing w:val="38"/>
          <w:w w:val="110"/>
          <w:sz w:val="12"/>
        </w:rPr>
        <w:t> </w:t>
      </w:r>
      <w:r>
        <w:rPr>
          <w:color w:val="231F20"/>
          <w:w w:val="110"/>
          <w:sz w:val="12"/>
        </w:rPr>
        <w:t>175</w:t>
      </w:r>
      <w:r>
        <w:rPr>
          <w:rFonts w:ascii="Geneva" w:hAnsi="Geneva"/>
          <w:color w:val="231F20"/>
          <w:w w:val="110"/>
          <w:sz w:val="12"/>
        </w:rPr>
        <w:t>–</w:t>
      </w:r>
      <w:r>
        <w:rPr>
          <w:color w:val="231F20"/>
          <w:w w:val="110"/>
          <w:sz w:val="12"/>
        </w:rPr>
        <w:t>176.</w:t>
      </w:r>
    </w:p>
    <w:p>
      <w:pPr>
        <w:spacing w:line="266" w:lineRule="auto" w:before="2"/>
        <w:ind w:left="523" w:right="106" w:hanging="240"/>
        <w:jc w:val="both"/>
        <w:rPr>
          <w:sz w:val="12"/>
        </w:rPr>
      </w:pPr>
      <w:r>
        <w:rPr>
          <w:color w:val="231F20"/>
          <w:w w:val="110"/>
          <w:sz w:val="12"/>
        </w:rPr>
        <w:t>Wong,</w:t>
      </w:r>
      <w:r>
        <w:rPr>
          <w:color w:val="231F20"/>
          <w:w w:val="110"/>
          <w:sz w:val="12"/>
        </w:rPr>
        <w:t> L.J.,</w:t>
      </w:r>
      <w:r>
        <w:rPr>
          <w:color w:val="231F20"/>
          <w:w w:val="110"/>
          <w:sz w:val="12"/>
        </w:rPr>
        <w:t> Dimmock,</w:t>
      </w:r>
      <w:r>
        <w:rPr>
          <w:color w:val="231F20"/>
          <w:w w:val="110"/>
          <w:sz w:val="12"/>
        </w:rPr>
        <w:t> D.,</w:t>
      </w:r>
      <w:r>
        <w:rPr>
          <w:color w:val="231F20"/>
          <w:w w:val="110"/>
          <w:sz w:val="12"/>
        </w:rPr>
        <w:t> Geraghty,</w:t>
      </w:r>
      <w:r>
        <w:rPr>
          <w:color w:val="231F20"/>
          <w:w w:val="110"/>
          <w:sz w:val="12"/>
        </w:rPr>
        <w:t> M.T.,</w:t>
      </w:r>
      <w:r>
        <w:rPr>
          <w:color w:val="231F20"/>
          <w:w w:val="110"/>
          <w:sz w:val="12"/>
        </w:rPr>
        <w:t> Quan,</w:t>
      </w:r>
      <w:r>
        <w:rPr>
          <w:color w:val="231F20"/>
          <w:w w:val="110"/>
          <w:sz w:val="12"/>
        </w:rPr>
        <w:t> R.,</w:t>
      </w:r>
      <w:r>
        <w:rPr>
          <w:color w:val="231F20"/>
          <w:w w:val="110"/>
          <w:sz w:val="12"/>
        </w:rPr>
        <w:t> Lichter-Konecki,</w:t>
      </w:r>
      <w:r>
        <w:rPr>
          <w:color w:val="231F20"/>
          <w:w w:val="110"/>
          <w:sz w:val="12"/>
        </w:rPr>
        <w:t> U.,</w:t>
      </w:r>
      <w:r>
        <w:rPr>
          <w:color w:val="231F20"/>
          <w:w w:val="110"/>
          <w:sz w:val="12"/>
        </w:rPr>
        <w:t> Wang,</w:t>
      </w:r>
      <w:r>
        <w:rPr>
          <w:color w:val="231F20"/>
          <w:w w:val="110"/>
          <w:sz w:val="12"/>
        </w:rPr>
        <w:t> J.,</w:t>
      </w:r>
      <w:r>
        <w:rPr>
          <w:color w:val="231F20"/>
          <w:spacing w:val="40"/>
          <w:w w:val="110"/>
          <w:sz w:val="12"/>
        </w:rPr>
        <w:t> </w:t>
      </w:r>
      <w:r>
        <w:rPr>
          <w:color w:val="231F20"/>
          <w:w w:val="110"/>
          <w:sz w:val="12"/>
        </w:rPr>
        <w:t>Brundage,</w:t>
      </w:r>
      <w:r>
        <w:rPr>
          <w:color w:val="231F20"/>
          <w:spacing w:val="32"/>
          <w:w w:val="110"/>
          <w:sz w:val="12"/>
        </w:rPr>
        <w:t> </w:t>
      </w:r>
      <w:r>
        <w:rPr>
          <w:color w:val="231F20"/>
          <w:w w:val="110"/>
          <w:sz w:val="12"/>
        </w:rPr>
        <w:t>E.K.,</w:t>
      </w:r>
      <w:r>
        <w:rPr>
          <w:color w:val="231F20"/>
          <w:spacing w:val="32"/>
          <w:w w:val="110"/>
          <w:sz w:val="12"/>
        </w:rPr>
        <w:t> </w:t>
      </w:r>
      <w:r>
        <w:rPr>
          <w:color w:val="231F20"/>
          <w:w w:val="110"/>
          <w:sz w:val="12"/>
        </w:rPr>
        <w:t>Scaglia,</w:t>
      </w:r>
      <w:r>
        <w:rPr>
          <w:color w:val="231F20"/>
          <w:spacing w:val="32"/>
          <w:w w:val="110"/>
          <w:sz w:val="12"/>
        </w:rPr>
        <w:t> </w:t>
      </w:r>
      <w:r>
        <w:rPr>
          <w:color w:val="231F20"/>
          <w:w w:val="110"/>
          <w:sz w:val="12"/>
        </w:rPr>
        <w:t>F.,</w:t>
      </w:r>
      <w:r>
        <w:rPr>
          <w:color w:val="231F20"/>
          <w:w w:val="110"/>
          <w:sz w:val="12"/>
        </w:rPr>
        <w:t> Chinault,</w:t>
      </w:r>
      <w:r>
        <w:rPr>
          <w:color w:val="231F20"/>
          <w:spacing w:val="32"/>
          <w:w w:val="110"/>
          <w:sz w:val="12"/>
        </w:rPr>
        <w:t> </w:t>
      </w:r>
      <w:r>
        <w:rPr>
          <w:color w:val="231F20"/>
          <w:w w:val="110"/>
          <w:sz w:val="12"/>
        </w:rPr>
        <w:t>A.C.,</w:t>
      </w:r>
      <w:r>
        <w:rPr>
          <w:color w:val="231F20"/>
          <w:w w:val="110"/>
          <w:sz w:val="12"/>
        </w:rPr>
        <w:t> 2008a.</w:t>
      </w:r>
      <w:r>
        <w:rPr>
          <w:color w:val="231F20"/>
          <w:w w:val="110"/>
          <w:sz w:val="12"/>
        </w:rPr>
        <w:t> Utility</w:t>
      </w:r>
      <w:r>
        <w:rPr>
          <w:color w:val="231F20"/>
          <w:spacing w:val="32"/>
          <w:w w:val="110"/>
          <w:sz w:val="12"/>
        </w:rPr>
        <w:t> </w:t>
      </w:r>
      <w:r>
        <w:rPr>
          <w:color w:val="231F20"/>
          <w:w w:val="110"/>
          <w:sz w:val="12"/>
        </w:rPr>
        <w:t>of</w:t>
      </w:r>
      <w:r>
        <w:rPr>
          <w:color w:val="231F20"/>
          <w:w w:val="110"/>
          <w:sz w:val="12"/>
        </w:rPr>
        <w:t> oligonucleotide</w:t>
      </w:r>
      <w:r>
        <w:rPr>
          <w:color w:val="231F20"/>
          <w:spacing w:val="33"/>
          <w:w w:val="110"/>
          <w:sz w:val="12"/>
        </w:rPr>
        <w:t> </w:t>
      </w:r>
      <w:r>
        <w:rPr>
          <w:color w:val="231F20"/>
          <w:w w:val="110"/>
          <w:sz w:val="12"/>
        </w:rPr>
        <w:t>array-</w:t>
      </w:r>
      <w:r>
        <w:rPr>
          <w:color w:val="231F20"/>
          <w:spacing w:val="40"/>
          <w:w w:val="110"/>
          <w:sz w:val="12"/>
        </w:rPr>
        <w:t> </w:t>
      </w:r>
      <w:r>
        <w:rPr>
          <w:color w:val="231F20"/>
          <w:w w:val="110"/>
          <w:sz w:val="12"/>
        </w:rPr>
        <w:t>based</w:t>
      </w:r>
      <w:r>
        <w:rPr>
          <w:color w:val="231F20"/>
          <w:spacing w:val="40"/>
          <w:w w:val="110"/>
          <w:sz w:val="12"/>
        </w:rPr>
        <w:t> </w:t>
      </w:r>
      <w:r>
        <w:rPr>
          <w:color w:val="231F20"/>
          <w:w w:val="110"/>
          <w:sz w:val="12"/>
        </w:rPr>
        <w:t>comparative</w:t>
      </w:r>
      <w:r>
        <w:rPr>
          <w:color w:val="231F20"/>
          <w:spacing w:val="40"/>
          <w:w w:val="110"/>
          <w:sz w:val="12"/>
        </w:rPr>
        <w:t> </w:t>
      </w:r>
      <w:r>
        <w:rPr>
          <w:color w:val="231F20"/>
          <w:w w:val="110"/>
          <w:sz w:val="12"/>
        </w:rPr>
        <w:t>genomic</w:t>
      </w:r>
      <w:r>
        <w:rPr>
          <w:color w:val="231F20"/>
          <w:spacing w:val="40"/>
          <w:w w:val="110"/>
          <w:sz w:val="12"/>
        </w:rPr>
        <w:t> </w:t>
      </w:r>
      <w:r>
        <w:rPr>
          <w:color w:val="231F20"/>
          <w:w w:val="110"/>
          <w:sz w:val="12"/>
        </w:rPr>
        <w:t>hybridization</w:t>
      </w:r>
      <w:r>
        <w:rPr>
          <w:color w:val="231F20"/>
          <w:spacing w:val="40"/>
          <w:w w:val="110"/>
          <w:sz w:val="12"/>
        </w:rPr>
        <w:t> </w:t>
      </w:r>
      <w:r>
        <w:rPr>
          <w:color w:val="231F20"/>
          <w:w w:val="110"/>
          <w:sz w:val="12"/>
        </w:rPr>
        <w:t>for</w:t>
      </w:r>
      <w:r>
        <w:rPr>
          <w:color w:val="231F20"/>
          <w:spacing w:val="40"/>
          <w:w w:val="110"/>
          <w:sz w:val="12"/>
        </w:rPr>
        <w:t> </w:t>
      </w:r>
      <w:r>
        <w:rPr>
          <w:color w:val="231F20"/>
          <w:w w:val="110"/>
          <w:sz w:val="12"/>
        </w:rPr>
        <w:t>detection</w:t>
      </w:r>
      <w:r>
        <w:rPr>
          <w:color w:val="231F20"/>
          <w:spacing w:val="40"/>
          <w:w w:val="110"/>
          <w:sz w:val="12"/>
        </w:rPr>
        <w:t> </w:t>
      </w:r>
      <w:r>
        <w:rPr>
          <w:color w:val="231F20"/>
          <w:w w:val="110"/>
          <w:sz w:val="12"/>
        </w:rPr>
        <w:t>of</w:t>
      </w:r>
      <w:r>
        <w:rPr>
          <w:color w:val="231F20"/>
          <w:spacing w:val="40"/>
          <w:w w:val="110"/>
          <w:sz w:val="12"/>
        </w:rPr>
        <w:t> </w:t>
      </w:r>
      <w:r>
        <w:rPr>
          <w:color w:val="231F20"/>
          <w:w w:val="110"/>
          <w:sz w:val="12"/>
        </w:rPr>
        <w:t>target</w:t>
      </w:r>
      <w:r>
        <w:rPr>
          <w:color w:val="231F20"/>
          <w:spacing w:val="40"/>
          <w:w w:val="110"/>
          <w:sz w:val="12"/>
        </w:rPr>
        <w:t> </w:t>
      </w:r>
      <w:r>
        <w:rPr>
          <w:color w:val="231F20"/>
          <w:w w:val="110"/>
          <w:sz w:val="12"/>
        </w:rPr>
        <w:t>gene</w:t>
      </w:r>
      <w:r>
        <w:rPr>
          <w:color w:val="231F20"/>
          <w:spacing w:val="40"/>
          <w:w w:val="110"/>
          <w:sz w:val="12"/>
        </w:rPr>
        <w:t> </w:t>
      </w:r>
      <w:r>
        <w:rPr>
          <w:color w:val="231F20"/>
          <w:w w:val="110"/>
          <w:sz w:val="12"/>
        </w:rPr>
        <w:t>deletions.</w:t>
      </w:r>
      <w:r>
        <w:rPr>
          <w:color w:val="231F20"/>
          <w:spacing w:val="40"/>
          <w:w w:val="110"/>
          <w:sz w:val="12"/>
        </w:rPr>
        <w:t> </w:t>
      </w:r>
      <w:r>
        <w:rPr>
          <w:color w:val="231F20"/>
          <w:w w:val="110"/>
          <w:sz w:val="12"/>
        </w:rPr>
        <w:t>Clin. Chem. 54, 1141</w:t>
      </w:r>
      <w:r>
        <w:rPr>
          <w:rFonts w:ascii="Geneva" w:hAnsi="Geneva"/>
          <w:color w:val="231F20"/>
          <w:w w:val="110"/>
          <w:sz w:val="12"/>
        </w:rPr>
        <w:t>–</w:t>
      </w:r>
      <w:r>
        <w:rPr>
          <w:color w:val="231F20"/>
          <w:w w:val="110"/>
          <w:sz w:val="12"/>
        </w:rPr>
        <w:t>1148.</w:t>
      </w:r>
    </w:p>
    <w:p>
      <w:pPr>
        <w:spacing w:line="276" w:lineRule="auto" w:before="1"/>
        <w:ind w:left="523" w:right="103" w:hanging="240"/>
        <w:jc w:val="both"/>
        <w:rPr>
          <w:sz w:val="12"/>
        </w:rPr>
      </w:pPr>
      <w:r>
        <w:rPr>
          <w:color w:val="231F20"/>
          <w:w w:val="110"/>
          <w:sz w:val="12"/>
        </w:rPr>
        <w:t>Wong,</w:t>
      </w:r>
      <w:r>
        <w:rPr>
          <w:color w:val="231F20"/>
          <w:spacing w:val="40"/>
          <w:w w:val="110"/>
          <w:sz w:val="12"/>
        </w:rPr>
        <w:t> </w:t>
      </w:r>
      <w:r>
        <w:rPr>
          <w:color w:val="231F20"/>
          <w:w w:val="110"/>
          <w:sz w:val="12"/>
        </w:rPr>
        <w:t>L.J.,</w:t>
      </w:r>
      <w:r>
        <w:rPr>
          <w:color w:val="231F20"/>
          <w:spacing w:val="40"/>
          <w:w w:val="110"/>
          <w:sz w:val="12"/>
        </w:rPr>
        <w:t> </w:t>
      </w:r>
      <w:r>
        <w:rPr>
          <w:color w:val="231F20"/>
          <w:w w:val="110"/>
          <w:sz w:val="12"/>
        </w:rPr>
        <w:t>Naviaux,</w:t>
      </w:r>
      <w:r>
        <w:rPr>
          <w:color w:val="231F20"/>
          <w:spacing w:val="40"/>
          <w:w w:val="110"/>
          <w:sz w:val="12"/>
        </w:rPr>
        <w:t> </w:t>
      </w:r>
      <w:r>
        <w:rPr>
          <w:color w:val="231F20"/>
          <w:w w:val="110"/>
          <w:sz w:val="12"/>
        </w:rPr>
        <w:t>R.K.,</w:t>
      </w:r>
      <w:r>
        <w:rPr>
          <w:color w:val="231F20"/>
          <w:spacing w:val="40"/>
          <w:w w:val="110"/>
          <w:sz w:val="12"/>
        </w:rPr>
        <w:t> </w:t>
      </w:r>
      <w:r>
        <w:rPr>
          <w:color w:val="231F20"/>
          <w:w w:val="110"/>
          <w:sz w:val="12"/>
        </w:rPr>
        <w:t>Brunetti-Pierri,</w:t>
      </w:r>
      <w:r>
        <w:rPr>
          <w:color w:val="231F20"/>
          <w:spacing w:val="40"/>
          <w:w w:val="110"/>
          <w:sz w:val="12"/>
        </w:rPr>
        <w:t> </w:t>
      </w:r>
      <w:r>
        <w:rPr>
          <w:color w:val="231F20"/>
          <w:w w:val="110"/>
          <w:sz w:val="12"/>
        </w:rPr>
        <w:t>N.,</w:t>
      </w:r>
      <w:r>
        <w:rPr>
          <w:color w:val="231F20"/>
          <w:spacing w:val="40"/>
          <w:w w:val="110"/>
          <w:sz w:val="12"/>
        </w:rPr>
        <w:t> </w:t>
      </w:r>
      <w:r>
        <w:rPr>
          <w:color w:val="231F20"/>
          <w:w w:val="110"/>
          <w:sz w:val="12"/>
        </w:rPr>
        <w:t>Zhang,</w:t>
      </w:r>
      <w:r>
        <w:rPr>
          <w:color w:val="231F20"/>
          <w:spacing w:val="40"/>
          <w:w w:val="110"/>
          <w:sz w:val="12"/>
        </w:rPr>
        <w:t> </w:t>
      </w:r>
      <w:r>
        <w:rPr>
          <w:color w:val="231F20"/>
          <w:w w:val="110"/>
          <w:sz w:val="12"/>
        </w:rPr>
        <w:t>Q.,</w:t>
      </w:r>
      <w:r>
        <w:rPr>
          <w:color w:val="231F20"/>
          <w:spacing w:val="40"/>
          <w:w w:val="110"/>
          <w:sz w:val="12"/>
        </w:rPr>
        <w:t> </w:t>
      </w:r>
      <w:r>
        <w:rPr>
          <w:color w:val="231F20"/>
          <w:w w:val="110"/>
          <w:sz w:val="12"/>
        </w:rPr>
        <w:t>Schmitt,</w:t>
      </w:r>
      <w:r>
        <w:rPr>
          <w:color w:val="231F20"/>
          <w:spacing w:val="40"/>
          <w:w w:val="110"/>
          <w:sz w:val="12"/>
        </w:rPr>
        <w:t> </w:t>
      </w:r>
      <w:r>
        <w:rPr>
          <w:color w:val="231F20"/>
          <w:w w:val="110"/>
          <w:sz w:val="12"/>
        </w:rPr>
        <w:t>E.S.,</w:t>
      </w:r>
      <w:r>
        <w:rPr>
          <w:color w:val="231F20"/>
          <w:spacing w:val="40"/>
          <w:w w:val="110"/>
          <w:sz w:val="12"/>
        </w:rPr>
        <w:t> </w:t>
      </w:r>
      <w:r>
        <w:rPr>
          <w:color w:val="231F20"/>
          <w:w w:val="110"/>
          <w:sz w:val="12"/>
        </w:rPr>
        <w:t>Truong,</w:t>
      </w:r>
      <w:r>
        <w:rPr>
          <w:color w:val="231F20"/>
          <w:spacing w:val="40"/>
          <w:w w:val="110"/>
          <w:sz w:val="12"/>
        </w:rPr>
        <w:t> </w:t>
      </w:r>
      <w:r>
        <w:rPr>
          <w:color w:val="231F20"/>
          <w:w w:val="110"/>
          <w:sz w:val="12"/>
        </w:rPr>
        <w:t>C.,</w:t>
      </w:r>
      <w:r>
        <w:rPr>
          <w:color w:val="231F20"/>
          <w:spacing w:val="40"/>
          <w:w w:val="110"/>
          <w:sz w:val="12"/>
        </w:rPr>
        <w:t> </w:t>
      </w:r>
      <w:r>
        <w:rPr>
          <w:color w:val="231F20"/>
          <w:w w:val="110"/>
          <w:sz w:val="12"/>
        </w:rPr>
        <w:t>Milone,</w:t>
      </w:r>
      <w:r>
        <w:rPr>
          <w:color w:val="231F20"/>
          <w:spacing w:val="40"/>
          <w:w w:val="110"/>
          <w:sz w:val="12"/>
        </w:rPr>
        <w:t> </w:t>
      </w:r>
      <w:r>
        <w:rPr>
          <w:color w:val="231F20"/>
          <w:w w:val="110"/>
          <w:sz w:val="12"/>
        </w:rPr>
        <w:t>M.,</w:t>
      </w:r>
      <w:r>
        <w:rPr>
          <w:color w:val="231F20"/>
          <w:spacing w:val="40"/>
          <w:w w:val="110"/>
          <w:sz w:val="12"/>
        </w:rPr>
        <w:t> </w:t>
      </w:r>
      <w:r>
        <w:rPr>
          <w:color w:val="231F20"/>
          <w:w w:val="110"/>
          <w:sz w:val="12"/>
        </w:rPr>
        <w:t>Cohen,</w:t>
      </w:r>
      <w:r>
        <w:rPr>
          <w:color w:val="231F20"/>
          <w:spacing w:val="40"/>
          <w:w w:val="110"/>
          <w:sz w:val="12"/>
        </w:rPr>
        <w:t> </w:t>
      </w:r>
      <w:r>
        <w:rPr>
          <w:color w:val="231F20"/>
          <w:w w:val="110"/>
          <w:sz w:val="12"/>
        </w:rPr>
        <w:t>B.H.,</w:t>
      </w:r>
      <w:r>
        <w:rPr>
          <w:color w:val="231F20"/>
          <w:spacing w:val="40"/>
          <w:w w:val="110"/>
          <w:sz w:val="12"/>
        </w:rPr>
        <w:t> </w:t>
      </w:r>
      <w:r>
        <w:rPr>
          <w:color w:val="231F20"/>
          <w:w w:val="110"/>
          <w:sz w:val="12"/>
        </w:rPr>
        <w:t>Wical,</w:t>
      </w:r>
      <w:r>
        <w:rPr>
          <w:color w:val="231F20"/>
          <w:spacing w:val="40"/>
          <w:w w:val="110"/>
          <w:sz w:val="12"/>
        </w:rPr>
        <w:t> </w:t>
      </w:r>
      <w:r>
        <w:rPr>
          <w:color w:val="231F20"/>
          <w:w w:val="110"/>
          <w:sz w:val="12"/>
        </w:rPr>
        <w:t>B.,</w:t>
      </w:r>
      <w:r>
        <w:rPr>
          <w:color w:val="231F20"/>
          <w:spacing w:val="40"/>
          <w:w w:val="110"/>
          <w:sz w:val="12"/>
        </w:rPr>
        <w:t> </w:t>
      </w:r>
      <w:r>
        <w:rPr>
          <w:color w:val="231F20"/>
          <w:w w:val="110"/>
          <w:sz w:val="12"/>
        </w:rPr>
        <w:t>Ganesh,</w:t>
      </w:r>
      <w:r>
        <w:rPr>
          <w:color w:val="231F20"/>
          <w:spacing w:val="40"/>
          <w:w w:val="110"/>
          <w:sz w:val="12"/>
        </w:rPr>
        <w:t> </w:t>
      </w:r>
      <w:r>
        <w:rPr>
          <w:color w:val="231F20"/>
          <w:w w:val="110"/>
          <w:sz w:val="12"/>
        </w:rPr>
        <w:t>J.,</w:t>
      </w:r>
      <w:r>
        <w:rPr>
          <w:color w:val="231F20"/>
          <w:spacing w:val="40"/>
          <w:w w:val="110"/>
          <w:sz w:val="12"/>
        </w:rPr>
        <w:t> </w:t>
      </w:r>
      <w:r>
        <w:rPr>
          <w:color w:val="231F20"/>
          <w:w w:val="110"/>
          <w:sz w:val="12"/>
        </w:rPr>
        <w:t>Basinger,</w:t>
      </w:r>
      <w:r>
        <w:rPr>
          <w:color w:val="231F20"/>
          <w:spacing w:val="40"/>
          <w:w w:val="110"/>
          <w:sz w:val="12"/>
        </w:rPr>
        <w:t> </w:t>
      </w:r>
      <w:r>
        <w:rPr>
          <w:color w:val="231F20"/>
          <w:w w:val="110"/>
          <w:sz w:val="12"/>
        </w:rPr>
        <w:t>A.A.,</w:t>
      </w:r>
      <w:r>
        <w:rPr>
          <w:color w:val="231F20"/>
          <w:spacing w:val="40"/>
          <w:w w:val="110"/>
          <w:sz w:val="12"/>
        </w:rPr>
        <w:t> </w:t>
      </w:r>
      <w:r>
        <w:rPr>
          <w:color w:val="231F20"/>
          <w:w w:val="110"/>
          <w:sz w:val="12"/>
        </w:rPr>
        <w:t>Burton,</w:t>
      </w:r>
      <w:r>
        <w:rPr>
          <w:color w:val="231F20"/>
          <w:spacing w:val="40"/>
          <w:w w:val="110"/>
          <w:sz w:val="12"/>
        </w:rPr>
        <w:t> </w:t>
      </w:r>
      <w:r>
        <w:rPr>
          <w:color w:val="231F20"/>
          <w:w w:val="110"/>
          <w:sz w:val="12"/>
        </w:rPr>
        <w:t>B.K.,</w:t>
      </w:r>
      <w:r>
        <w:rPr>
          <w:color w:val="231F20"/>
          <w:spacing w:val="40"/>
          <w:w w:val="110"/>
          <w:sz w:val="12"/>
        </w:rPr>
        <w:t> </w:t>
      </w:r>
      <w:r>
        <w:rPr>
          <w:color w:val="231F20"/>
          <w:w w:val="110"/>
          <w:sz w:val="12"/>
        </w:rPr>
        <w:t>Swoboda,</w:t>
      </w:r>
      <w:r>
        <w:rPr>
          <w:color w:val="231F20"/>
          <w:w w:val="110"/>
          <w:sz w:val="12"/>
        </w:rPr>
        <w:t> K.,</w:t>
      </w:r>
      <w:r>
        <w:rPr>
          <w:color w:val="231F20"/>
          <w:w w:val="110"/>
          <w:sz w:val="12"/>
        </w:rPr>
        <w:t> Gilbert,</w:t>
      </w:r>
      <w:r>
        <w:rPr>
          <w:color w:val="231F20"/>
          <w:w w:val="110"/>
          <w:sz w:val="12"/>
        </w:rPr>
        <w:t> D.L.,</w:t>
      </w:r>
      <w:r>
        <w:rPr>
          <w:color w:val="231F20"/>
          <w:w w:val="110"/>
          <w:sz w:val="12"/>
        </w:rPr>
        <w:t> Vanderver,</w:t>
      </w:r>
      <w:r>
        <w:rPr>
          <w:color w:val="231F20"/>
          <w:w w:val="110"/>
          <w:sz w:val="12"/>
        </w:rPr>
        <w:t> A.,</w:t>
      </w:r>
      <w:r>
        <w:rPr>
          <w:color w:val="231F20"/>
          <w:w w:val="110"/>
          <w:sz w:val="12"/>
        </w:rPr>
        <w:t> Saneto,</w:t>
      </w:r>
      <w:r>
        <w:rPr>
          <w:color w:val="231F20"/>
          <w:w w:val="110"/>
          <w:sz w:val="12"/>
        </w:rPr>
        <w:t> R.P.,</w:t>
      </w:r>
      <w:r>
        <w:rPr>
          <w:color w:val="231F20"/>
          <w:w w:val="110"/>
          <w:sz w:val="12"/>
        </w:rPr>
        <w:t> Maranda,</w:t>
      </w:r>
      <w:r>
        <w:rPr>
          <w:color w:val="231F20"/>
          <w:w w:val="110"/>
          <w:sz w:val="12"/>
        </w:rPr>
        <w:t> B.,</w:t>
      </w:r>
      <w:r>
        <w:rPr>
          <w:color w:val="231F20"/>
          <w:w w:val="110"/>
          <w:sz w:val="12"/>
        </w:rPr>
        <w:t> Arnold,</w:t>
      </w:r>
      <w:r>
        <w:rPr>
          <w:color w:val="231F20"/>
          <w:w w:val="110"/>
          <w:sz w:val="12"/>
        </w:rPr>
        <w:t> G.,</w:t>
      </w:r>
      <w:r>
        <w:rPr>
          <w:color w:val="231F20"/>
          <w:spacing w:val="40"/>
          <w:w w:val="110"/>
          <w:sz w:val="12"/>
        </w:rPr>
        <w:t> </w:t>
      </w:r>
      <w:r>
        <w:rPr>
          <w:color w:val="231F20"/>
          <w:w w:val="110"/>
          <w:sz w:val="12"/>
        </w:rPr>
        <w:t>Abdenur,</w:t>
      </w:r>
      <w:r>
        <w:rPr>
          <w:color w:val="231F20"/>
          <w:spacing w:val="40"/>
          <w:w w:val="110"/>
          <w:sz w:val="12"/>
        </w:rPr>
        <w:t> </w:t>
      </w:r>
      <w:r>
        <w:rPr>
          <w:color w:val="231F20"/>
          <w:w w:val="110"/>
          <w:sz w:val="12"/>
        </w:rPr>
        <w:t>J.E.,</w:t>
      </w:r>
      <w:r>
        <w:rPr>
          <w:color w:val="231F20"/>
          <w:spacing w:val="40"/>
          <w:w w:val="110"/>
          <w:sz w:val="12"/>
        </w:rPr>
        <w:t> </w:t>
      </w:r>
      <w:r>
        <w:rPr>
          <w:color w:val="231F20"/>
          <w:w w:val="110"/>
          <w:sz w:val="12"/>
        </w:rPr>
        <w:t>Waters,</w:t>
      </w:r>
      <w:r>
        <w:rPr>
          <w:color w:val="231F20"/>
          <w:spacing w:val="40"/>
          <w:w w:val="110"/>
          <w:sz w:val="12"/>
        </w:rPr>
        <w:t> </w:t>
      </w:r>
      <w:r>
        <w:rPr>
          <w:color w:val="231F20"/>
          <w:w w:val="110"/>
          <w:sz w:val="12"/>
        </w:rPr>
        <w:t>P.J.,</w:t>
      </w:r>
      <w:r>
        <w:rPr>
          <w:color w:val="231F20"/>
          <w:spacing w:val="40"/>
          <w:w w:val="110"/>
          <w:sz w:val="12"/>
        </w:rPr>
        <w:t> </w:t>
      </w:r>
      <w:r>
        <w:rPr>
          <w:color w:val="231F20"/>
          <w:w w:val="110"/>
          <w:sz w:val="12"/>
        </w:rPr>
        <w:t>Copeland,</w:t>
      </w:r>
      <w:r>
        <w:rPr>
          <w:color w:val="231F20"/>
          <w:spacing w:val="40"/>
          <w:w w:val="110"/>
          <w:sz w:val="12"/>
        </w:rPr>
        <w:t> </w:t>
      </w:r>
      <w:r>
        <w:rPr>
          <w:color w:val="231F20"/>
          <w:w w:val="110"/>
          <w:sz w:val="12"/>
        </w:rPr>
        <w:t>W.C.,</w:t>
      </w:r>
      <w:r>
        <w:rPr>
          <w:color w:val="231F20"/>
          <w:spacing w:val="40"/>
          <w:w w:val="110"/>
          <w:sz w:val="12"/>
        </w:rPr>
        <w:t> </w:t>
      </w:r>
      <w:r>
        <w:rPr>
          <w:color w:val="231F20"/>
          <w:w w:val="110"/>
          <w:sz w:val="12"/>
        </w:rPr>
        <w:t>2008b.</w:t>
      </w:r>
      <w:r>
        <w:rPr>
          <w:color w:val="231F20"/>
          <w:spacing w:val="40"/>
          <w:w w:val="110"/>
          <w:sz w:val="12"/>
        </w:rPr>
        <w:t> </w:t>
      </w:r>
      <w:r>
        <w:rPr>
          <w:color w:val="231F20"/>
          <w:w w:val="110"/>
          <w:sz w:val="12"/>
        </w:rPr>
        <w:t>Molecular</w:t>
      </w:r>
      <w:r>
        <w:rPr>
          <w:color w:val="231F20"/>
          <w:spacing w:val="40"/>
          <w:w w:val="110"/>
          <w:sz w:val="12"/>
        </w:rPr>
        <w:t> </w:t>
      </w:r>
      <w:r>
        <w:rPr>
          <w:color w:val="231F20"/>
          <w:w w:val="110"/>
          <w:sz w:val="12"/>
        </w:rPr>
        <w:t>and</w:t>
      </w:r>
      <w:r>
        <w:rPr>
          <w:color w:val="231F20"/>
          <w:spacing w:val="40"/>
          <w:w w:val="110"/>
          <w:sz w:val="12"/>
        </w:rPr>
        <w:t> </w:t>
      </w:r>
      <w:r>
        <w:rPr>
          <w:color w:val="231F20"/>
          <w:w w:val="110"/>
          <w:sz w:val="12"/>
        </w:rPr>
        <w:t>clinical</w:t>
      </w:r>
      <w:r>
        <w:rPr>
          <w:color w:val="231F20"/>
          <w:spacing w:val="40"/>
          <w:w w:val="110"/>
          <w:sz w:val="12"/>
        </w:rPr>
        <w:t> </w:t>
      </w:r>
      <w:r>
        <w:rPr>
          <w:color w:val="231F20"/>
          <w:w w:val="110"/>
          <w:sz w:val="12"/>
        </w:rPr>
        <w:t>genetics</w:t>
      </w:r>
      <w:r>
        <w:rPr>
          <w:color w:val="231F20"/>
          <w:spacing w:val="68"/>
          <w:w w:val="110"/>
          <w:sz w:val="12"/>
        </w:rPr>
        <w:t> </w:t>
      </w:r>
      <w:r>
        <w:rPr>
          <w:color w:val="231F20"/>
          <w:w w:val="110"/>
          <w:sz w:val="12"/>
        </w:rPr>
        <w:t>of</w:t>
      </w:r>
      <w:r>
        <w:rPr>
          <w:color w:val="231F20"/>
          <w:spacing w:val="68"/>
          <w:w w:val="110"/>
          <w:sz w:val="12"/>
        </w:rPr>
        <w:t> </w:t>
      </w:r>
      <w:r>
        <w:rPr>
          <w:color w:val="231F20"/>
          <w:w w:val="110"/>
          <w:sz w:val="12"/>
        </w:rPr>
        <w:t>mitochondrial</w:t>
      </w:r>
      <w:r>
        <w:rPr>
          <w:color w:val="231F20"/>
          <w:spacing w:val="68"/>
          <w:w w:val="110"/>
          <w:sz w:val="12"/>
        </w:rPr>
        <w:t> </w:t>
      </w:r>
      <w:r>
        <w:rPr>
          <w:color w:val="231F20"/>
          <w:w w:val="110"/>
          <w:sz w:val="12"/>
        </w:rPr>
        <w:t>diseases</w:t>
      </w:r>
      <w:r>
        <w:rPr>
          <w:color w:val="231F20"/>
          <w:spacing w:val="68"/>
          <w:w w:val="110"/>
          <w:sz w:val="12"/>
        </w:rPr>
        <w:t> </w:t>
      </w:r>
      <w:r>
        <w:rPr>
          <w:color w:val="231F20"/>
          <w:w w:val="110"/>
          <w:sz w:val="12"/>
        </w:rPr>
        <w:t>due</w:t>
      </w:r>
      <w:r>
        <w:rPr>
          <w:color w:val="231F20"/>
          <w:spacing w:val="66"/>
          <w:w w:val="110"/>
          <w:sz w:val="12"/>
        </w:rPr>
        <w:t> </w:t>
      </w:r>
      <w:r>
        <w:rPr>
          <w:color w:val="231F20"/>
          <w:w w:val="110"/>
          <w:sz w:val="12"/>
        </w:rPr>
        <w:t>to</w:t>
      </w:r>
      <w:r>
        <w:rPr>
          <w:color w:val="231F20"/>
          <w:spacing w:val="68"/>
          <w:w w:val="110"/>
          <w:sz w:val="12"/>
        </w:rPr>
        <w:t> </w:t>
      </w:r>
      <w:r>
        <w:rPr>
          <w:color w:val="231F20"/>
          <w:w w:val="110"/>
          <w:sz w:val="12"/>
        </w:rPr>
        <w:t>POLG</w:t>
      </w:r>
      <w:r>
        <w:rPr>
          <w:color w:val="231F20"/>
          <w:spacing w:val="67"/>
          <w:w w:val="110"/>
          <w:sz w:val="12"/>
        </w:rPr>
        <w:t> </w:t>
      </w:r>
      <w:r>
        <w:rPr>
          <w:color w:val="231F20"/>
          <w:w w:val="110"/>
          <w:sz w:val="12"/>
        </w:rPr>
        <w:t>mutations.</w:t>
      </w:r>
      <w:r>
        <w:rPr>
          <w:color w:val="231F20"/>
          <w:spacing w:val="66"/>
          <w:w w:val="110"/>
          <w:sz w:val="12"/>
        </w:rPr>
        <w:t> </w:t>
      </w:r>
      <w:r>
        <w:rPr>
          <w:color w:val="231F20"/>
          <w:w w:val="110"/>
          <w:sz w:val="12"/>
        </w:rPr>
        <w:t>Hum.</w:t>
      </w:r>
      <w:r>
        <w:rPr>
          <w:color w:val="231F20"/>
          <w:spacing w:val="69"/>
          <w:w w:val="110"/>
          <w:sz w:val="12"/>
        </w:rPr>
        <w:t> </w:t>
      </w:r>
      <w:r>
        <w:rPr>
          <w:color w:val="231F20"/>
          <w:w w:val="110"/>
          <w:sz w:val="12"/>
        </w:rPr>
        <w:t>Mutat.</w:t>
      </w:r>
      <w:r>
        <w:rPr>
          <w:color w:val="231F20"/>
          <w:spacing w:val="66"/>
          <w:w w:val="110"/>
          <w:sz w:val="12"/>
        </w:rPr>
        <w:t> </w:t>
      </w:r>
      <w:r>
        <w:rPr>
          <w:color w:val="231F20"/>
          <w:spacing w:val="-5"/>
          <w:w w:val="110"/>
          <w:sz w:val="12"/>
        </w:rPr>
        <w:t>29,</w:t>
      </w:r>
    </w:p>
    <w:p>
      <w:pPr>
        <w:spacing w:line="146" w:lineRule="exact" w:before="0"/>
        <w:ind w:left="523" w:right="0" w:firstLine="0"/>
        <w:jc w:val="left"/>
        <w:rPr>
          <w:sz w:val="12"/>
        </w:rPr>
      </w:pPr>
      <w:r>
        <w:rPr>
          <w:color w:val="231F20"/>
          <w:spacing w:val="-2"/>
          <w:w w:val="115"/>
          <w:sz w:val="12"/>
        </w:rPr>
        <w:t>E150</w:t>
      </w:r>
      <w:r>
        <w:rPr>
          <w:rFonts w:ascii="Geneva" w:hAnsi="Geneva"/>
          <w:color w:val="231F20"/>
          <w:spacing w:val="-2"/>
          <w:w w:val="115"/>
          <w:sz w:val="12"/>
        </w:rPr>
        <w:t>–</w:t>
      </w:r>
      <w:r>
        <w:rPr>
          <w:color w:val="231F20"/>
          <w:spacing w:val="-2"/>
          <w:w w:val="115"/>
          <w:sz w:val="12"/>
        </w:rPr>
        <w:t>E172.</w:t>
      </w:r>
    </w:p>
    <w:sectPr>
      <w:type w:val="continuous"/>
      <w:pgSz w:w="11910" w:h="15880"/>
      <w:pgMar w:top="640" w:bottom="280" w:left="566" w:right="566"/>
      <w:cols w:num="2" w:equalWidth="0">
        <w:col w:w="5308" w:space="51"/>
        <w:col w:w="541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neva">
    <w:altName w:val="Genev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92" w:hanging="184"/>
        <w:jc w:val="right"/>
      </w:pPr>
      <w:rPr>
        <w:rFonts w:hint="default" w:ascii="Times New Roman" w:hAnsi="Times New Roman" w:eastAsia="Times New Roman" w:cs="Times New Roman"/>
        <w:b w:val="0"/>
        <w:bCs w:val="0"/>
        <w:i w:val="0"/>
        <w:iCs w:val="0"/>
        <w:color w:val="231F20"/>
        <w:spacing w:val="0"/>
        <w:w w:val="109"/>
        <w:sz w:val="16"/>
        <w:szCs w:val="16"/>
        <w:lang w:val="en-US" w:eastAsia="en-US" w:bidi="ar-SA"/>
      </w:rPr>
    </w:lvl>
    <w:lvl w:ilvl="1">
      <w:start w:val="1"/>
      <w:numFmt w:val="decimal"/>
      <w:lvlText w:val="%1.%2."/>
      <w:lvlJc w:val="left"/>
      <w:pPr>
        <w:ind w:left="406" w:hanging="299"/>
        <w:jc w:val="right"/>
      </w:pPr>
      <w:rPr>
        <w:rFonts w:hint="default" w:ascii="Times New Roman" w:hAnsi="Times New Roman" w:eastAsia="Times New Roman" w:cs="Times New Roman"/>
        <w:b w:val="0"/>
        <w:bCs w:val="0"/>
        <w:i/>
        <w:iCs/>
        <w:color w:val="231F20"/>
        <w:spacing w:val="0"/>
        <w:w w:val="102"/>
        <w:sz w:val="16"/>
        <w:szCs w:val="16"/>
        <w:lang w:val="en-US" w:eastAsia="en-US" w:bidi="ar-SA"/>
      </w:rPr>
    </w:lvl>
    <w:lvl w:ilvl="2">
      <w:start w:val="0"/>
      <w:numFmt w:val="bullet"/>
      <w:lvlText w:val="•"/>
      <w:lvlJc w:val="left"/>
      <w:pPr>
        <w:ind w:left="580" w:hanging="299"/>
      </w:pPr>
      <w:rPr>
        <w:rFonts w:hint="default"/>
        <w:lang w:val="en-US" w:eastAsia="en-US" w:bidi="ar-SA"/>
      </w:rPr>
    </w:lvl>
    <w:lvl w:ilvl="3">
      <w:start w:val="0"/>
      <w:numFmt w:val="bullet"/>
      <w:lvlText w:val="•"/>
      <w:lvlJc w:val="left"/>
      <w:pPr>
        <w:ind w:left="484" w:hanging="299"/>
      </w:pPr>
      <w:rPr>
        <w:rFonts w:hint="default"/>
        <w:lang w:val="en-US" w:eastAsia="en-US" w:bidi="ar-SA"/>
      </w:rPr>
    </w:lvl>
    <w:lvl w:ilvl="4">
      <w:start w:val="0"/>
      <w:numFmt w:val="bullet"/>
      <w:lvlText w:val="•"/>
      <w:lvlJc w:val="left"/>
      <w:pPr>
        <w:ind w:left="389" w:hanging="299"/>
      </w:pPr>
      <w:rPr>
        <w:rFonts w:hint="default"/>
        <w:lang w:val="en-US" w:eastAsia="en-US" w:bidi="ar-SA"/>
      </w:rPr>
    </w:lvl>
    <w:lvl w:ilvl="5">
      <w:start w:val="0"/>
      <w:numFmt w:val="bullet"/>
      <w:lvlText w:val="•"/>
      <w:lvlJc w:val="left"/>
      <w:pPr>
        <w:ind w:left="294" w:hanging="299"/>
      </w:pPr>
      <w:rPr>
        <w:rFonts w:hint="default"/>
        <w:lang w:val="en-US" w:eastAsia="en-US" w:bidi="ar-SA"/>
      </w:rPr>
    </w:lvl>
    <w:lvl w:ilvl="6">
      <w:start w:val="0"/>
      <w:numFmt w:val="bullet"/>
      <w:lvlText w:val="•"/>
      <w:lvlJc w:val="left"/>
      <w:pPr>
        <w:ind w:left="199" w:hanging="299"/>
      </w:pPr>
      <w:rPr>
        <w:rFonts w:hint="default"/>
        <w:lang w:val="en-US" w:eastAsia="en-US" w:bidi="ar-SA"/>
      </w:rPr>
    </w:lvl>
    <w:lvl w:ilvl="7">
      <w:start w:val="0"/>
      <w:numFmt w:val="bullet"/>
      <w:lvlText w:val="•"/>
      <w:lvlJc w:val="left"/>
      <w:pPr>
        <w:ind w:left="104" w:hanging="299"/>
      </w:pPr>
      <w:rPr>
        <w:rFonts w:hint="default"/>
        <w:lang w:val="en-US" w:eastAsia="en-US" w:bidi="ar-SA"/>
      </w:rPr>
    </w:lvl>
    <w:lvl w:ilvl="8">
      <w:start w:val="0"/>
      <w:numFmt w:val="bullet"/>
      <w:lvlText w:val="•"/>
      <w:lvlJc w:val="left"/>
      <w:pPr>
        <w:ind w:left="9" w:hanging="299"/>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spacing w:before="107"/>
      <w:ind w:left="108"/>
      <w:outlineLvl w:val="1"/>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ind w:left="19" w:right="20"/>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291" w:hanging="29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sciencedirect.com/science/journal/15677249" TargetMode="External"/><Relationship Id="rId8" Type="http://schemas.openxmlformats.org/officeDocument/2006/relationships/hyperlink" Target="http://www.elsevier.com/locate/mito" TargetMode="External"/><Relationship Id="rId9" Type="http://schemas.openxmlformats.org/officeDocument/2006/relationships/hyperlink" Target="http://dx.doi.org/10.1016/j.mito.2010.07.012" TargetMode="External"/><Relationship Id="rId10" Type="http://schemas.openxmlformats.org/officeDocument/2006/relationships/hyperlink" Target="http://www.tools.niehs.nih.gov/polg/" TargetMode="External"/><Relationship Id="rId11" Type="http://schemas.openxmlformats.org/officeDocument/2006/relationships/hyperlink" Target="mailto:david.thorburn@mcri.edu.au" TargetMode="External"/><Relationship Id="rId12" Type="http://schemas.openxmlformats.org/officeDocument/2006/relationships/image" Target="media/image3.jpeg"/><Relationship Id="rId13" Type="http://schemas.openxmlformats.org/officeDocument/2006/relationships/hyperlink" Target="image%20of%20Fig.&#160;2" TargetMode="External"/><Relationship Id="rId14" Type="http://schemas.openxmlformats.org/officeDocument/2006/relationships/image" Target="media/image4.jpe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G. Compton</dc:creator>
  <cp:keywords>POLG;  Array CGH;  Intragenic deletion;  Alpers syndrome</cp:keywords>
  <dc:subject>MITOCH, 11 (2010) 104-107. 10.1016/j.mito.2010.07.012</dc:subject>
  <dc:title>Application of oligonucleotide array CGH in the detection of a large intragenic deletion in POLG associated with Alpers Syndrome</dc:title>
  <dcterms:created xsi:type="dcterms:W3CDTF">2025-05-22T12:22:54Z</dcterms:created>
  <dcterms:modified xsi:type="dcterms:W3CDTF">2025-05-22T12:22:54Z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elsevier.com</vt:lpwstr>
  </property>
  <property fmtid="{D5CDD505-2E9C-101B-9397-08002B2CF9AE}" pid="3" name="AuthoritativeDomain[2]">
    <vt:lpwstr>sciencedirect.com</vt:lpwstr>
  </property>
  <property fmtid="{D5CDD505-2E9C-101B-9397-08002B2CF9AE}" pid="4" name="Created">
    <vt:filetime>2010-12-10T00:00:00Z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2025-05-22T00:00:00Z</vt:filetime>
  </property>
  <property fmtid="{D5CDD505-2E9C-101B-9397-08002B2CF9AE}" pid="8" name="Producer">
    <vt:lpwstr>Acrobat Distiller 8.0.0 (Windows)</vt:lpwstr>
  </property>
</Properties>
</file>