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0800" cy="464820"/>
                <wp:effectExtent l="9525" t="0" r="0" b="190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400800" cy="464820"/>
                          <a:chExt cx="6400800" cy="46482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614" y="3175"/>
                            <a:ext cx="6271487" cy="4614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45364" y="3175"/>
                            <a:ext cx="613219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2195" h="358140">
                                <a:moveTo>
                                  <a:pt x="6131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230"/>
                                </a:lnTo>
                                <a:lnTo>
                                  <a:pt x="21663" y="257304"/>
                                </a:lnTo>
                                <a:lnTo>
                                  <a:pt x="80741" y="309621"/>
                                </a:lnTo>
                                <a:lnTo>
                                  <a:pt x="121541" y="329717"/>
                                </a:lnTo>
                                <a:lnTo>
                                  <a:pt x="168369" y="344890"/>
                                </a:lnTo>
                                <a:lnTo>
                                  <a:pt x="220117" y="354479"/>
                                </a:lnTo>
                                <a:lnTo>
                                  <a:pt x="275678" y="357822"/>
                                </a:lnTo>
                                <a:lnTo>
                                  <a:pt x="5856109" y="357822"/>
                                </a:lnTo>
                                <a:lnTo>
                                  <a:pt x="5911666" y="354479"/>
                                </a:lnTo>
                                <a:lnTo>
                                  <a:pt x="5963412" y="344890"/>
                                </a:lnTo>
                                <a:lnTo>
                                  <a:pt x="6010237" y="329717"/>
                                </a:lnTo>
                                <a:lnTo>
                                  <a:pt x="6051035" y="309621"/>
                                </a:lnTo>
                                <a:lnTo>
                                  <a:pt x="6084696" y="285263"/>
                                </a:lnTo>
                                <a:lnTo>
                                  <a:pt x="6126175" y="226406"/>
                                </a:lnTo>
                                <a:lnTo>
                                  <a:pt x="6131775" y="193230"/>
                                </a:lnTo>
                                <a:lnTo>
                                  <a:pt x="6131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37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175"/>
                            <a:ext cx="640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0">
                                <a:moveTo>
                                  <a:pt x="0" y="0"/>
                                </a:moveTo>
                                <a:lnTo>
                                  <a:pt x="640074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400800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99" w:val="left" w:leader="none"/>
                                  <w:tab w:pos="3248" w:val="left" w:leader="none"/>
                                </w:tabs>
                                <w:spacing w:before="186"/>
                                <w:ind w:left="91" w:right="0" w:firstLine="0"/>
                                <w:jc w:val="center"/>
                                <w:rPr>
                                  <w:rFonts w:ascii="Arial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26"/>
                                </w:rPr>
                                <w:t> :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26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6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26"/>
                                </w:rPr>
                                <w:t>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pt;height:36.6pt;mso-position-horizontal-relative:char;mso-position-vertical-relative:line" id="docshapegroup1" coordorigin="0,0" coordsize="10080,732">
                <v:shape style="position:absolute;left:202;top:5;width:9877;height:727" type="#_x0000_t75" id="docshape2" stroked="false">
                  <v:imagedata r:id="rId5" o:title=""/>
                </v:shape>
                <v:shape style="position:absolute;left:228;top:5;width:9657;height:564" id="docshape3" coordorigin="229,5" coordsize="9657,564" path="m9885,5l229,5,229,309,263,410,356,493,420,524,494,548,576,563,663,568,9451,568,9539,563,9620,548,9694,524,9758,493,9811,454,9876,362,9885,309,9885,5xe" filled="true" fillcolor="#c53741" stroked="false">
                  <v:path arrowok="t"/>
                  <v:fill type="solid"/>
                </v:shape>
                <v:line style="position:absolute" from="0,5" to="10080,5" stroked="true" strokeweight=".5pt" strokecolor="#3a3535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0080;height:732" type="#_x0000_t202" id="docshape4" filled="false" stroked="false">
                  <v:textbox inset="0,0,0,0">
                    <w:txbxContent>
                      <w:p>
                        <w:pPr>
                          <w:tabs>
                            <w:tab w:pos="2199" w:val="left" w:leader="none"/>
                            <w:tab w:pos="3248" w:val="left" w:leader="none"/>
                          </w:tabs>
                          <w:spacing w:before="186"/>
                          <w:ind w:left="91" w:right="0" w:firstLine="0"/>
                          <w:jc w:val="center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L</w:t>
                        </w:r>
                        <w:r>
                          <w:rPr>
                            <w:rFonts w:ascii="Arial"/>
                            <w:color w:val="FFFFFF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T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T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R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S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sz w:val="26"/>
                          </w:rPr>
                          <w:t> :</w:t>
                        </w: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ab/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N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sz w:val="26"/>
                          </w:rPr>
                          <w:t>W</w:t>
                        </w: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ab/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O</w:t>
                        </w:r>
                        <w:r>
                          <w:rPr>
                            <w:rFonts w:ascii="Arial"/>
                            <w:color w:val="FFFFFF"/>
                            <w:spacing w:val="-8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B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S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R</w:t>
                        </w:r>
                        <w:r>
                          <w:rPr>
                            <w:rFonts w:ascii="Arial"/>
                            <w:color w:val="FFFFFF"/>
                            <w:spacing w:val="8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V</w:t>
                        </w:r>
                        <w:r>
                          <w:rPr>
                            <w:rFonts w:ascii="Arial"/>
                            <w:color w:val="FFFFFF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A</w:t>
                        </w:r>
                        <w:r>
                          <w:rPr>
                            <w:rFonts w:ascii="Arial"/>
                            <w:color w:val="FFFFFF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I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O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6"/>
                          </w:rPr>
                          <w:t>N</w:t>
                        </w:r>
                        <w:r>
                          <w:rPr>
                            <w:rFonts w:ascii="Arial"/>
                            <w:color w:val="FFFFFF"/>
                            <w:spacing w:val="-8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sz w:val="26"/>
                          </w:rPr>
                          <w:t>S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6200"/>
          <w:pgMar w:top="900" w:bottom="280" w:left="720" w:right="720"/>
        </w:sectPr>
      </w:pPr>
    </w:p>
    <w:p>
      <w:pPr>
        <w:spacing w:before="65"/>
        <w:ind w:left="829" w:right="684" w:firstLine="0"/>
        <w:jc w:val="center"/>
        <w:rPr>
          <w:rFonts w:ascii="Arial"/>
          <w:sz w:val="26"/>
        </w:rPr>
      </w:pPr>
      <w:r>
        <w:rPr>
          <w:rFonts w:ascii="Arial"/>
          <w:color w:val="231F20"/>
          <w:spacing w:val="-2"/>
          <w:w w:val="105"/>
          <w:sz w:val="26"/>
        </w:rPr>
        <w:t>Reversible</w:t>
      </w:r>
      <w:r>
        <w:rPr>
          <w:rFonts w:ascii="Arial"/>
          <w:color w:val="231F20"/>
          <w:spacing w:val="-14"/>
          <w:w w:val="105"/>
          <w:sz w:val="26"/>
        </w:rPr>
        <w:t> </w:t>
      </w:r>
      <w:r>
        <w:rPr>
          <w:rFonts w:ascii="Arial"/>
          <w:color w:val="231F20"/>
          <w:spacing w:val="-2"/>
          <w:w w:val="105"/>
          <w:sz w:val="26"/>
        </w:rPr>
        <w:t>Parkinsonism</w:t>
      </w:r>
      <w:r>
        <w:rPr>
          <w:rFonts w:ascii="Arial"/>
          <w:color w:val="231F20"/>
          <w:spacing w:val="-14"/>
          <w:w w:val="105"/>
          <w:sz w:val="26"/>
        </w:rPr>
        <w:t> </w:t>
      </w:r>
      <w:r>
        <w:rPr>
          <w:rFonts w:ascii="Arial"/>
          <w:color w:val="231F20"/>
          <w:spacing w:val="-2"/>
          <w:w w:val="105"/>
          <w:sz w:val="26"/>
        </w:rPr>
        <w:t>Due </w:t>
      </w:r>
      <w:r>
        <w:rPr>
          <w:rFonts w:ascii="Arial"/>
          <w:color w:val="231F20"/>
          <w:w w:val="105"/>
          <w:sz w:val="26"/>
        </w:rPr>
        <w:t>to Involvement of Substantia Nigra in Epstein-Barr Virus </w:t>
      </w:r>
      <w:r>
        <w:rPr>
          <w:rFonts w:ascii="Arial"/>
          <w:color w:val="231F20"/>
          <w:spacing w:val="-2"/>
          <w:w w:val="105"/>
          <w:sz w:val="26"/>
        </w:rPr>
        <w:t>Encephalitis</w:t>
      </w:r>
    </w:p>
    <w:p>
      <w:pPr>
        <w:pStyle w:val="BodyText"/>
        <w:spacing w:before="58"/>
        <w:rPr>
          <w:rFonts w:ascii="Arial"/>
          <w:sz w:val="26"/>
        </w:rPr>
      </w:pPr>
    </w:p>
    <w:p>
      <w:pPr>
        <w:pStyle w:val="BodyText"/>
        <w:spacing w:line="254" w:lineRule="auto"/>
        <w:ind w:left="360" w:right="38" w:firstLine="179"/>
        <w:jc w:val="both"/>
      </w:pPr>
      <w:r>
        <w:rPr>
          <w:color w:val="231F20"/>
          <w:w w:val="105"/>
        </w:rPr>
        <w:t>Although the</w:t>
      </w:r>
      <w:r>
        <w:rPr>
          <w:color w:val="231F20"/>
          <w:w w:val="105"/>
        </w:rPr>
        <w:t> prevalence</w:t>
      </w:r>
      <w:r>
        <w:rPr>
          <w:color w:val="231F20"/>
          <w:w w:val="105"/>
        </w:rPr>
        <w:t> of Epstein-Barr</w:t>
      </w:r>
      <w:r>
        <w:rPr>
          <w:color w:val="231F20"/>
          <w:w w:val="105"/>
        </w:rPr>
        <w:t> Virus </w:t>
      </w:r>
      <w:r>
        <w:rPr>
          <w:color w:val="231F20"/>
          <w:w w:val="105"/>
        </w:rPr>
        <w:t>(EBV) infection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general</w:t>
      </w:r>
      <w:r>
        <w:rPr>
          <w:color w:val="231F20"/>
          <w:w w:val="105"/>
        </w:rPr>
        <w:t> population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high,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uncommon</w:t>
      </w:r>
      <w:r>
        <w:rPr>
          <w:color w:val="231F20"/>
          <w:w w:val="105"/>
        </w:rPr>
        <w:t> that EBV</w:t>
      </w:r>
      <w:r>
        <w:rPr>
          <w:color w:val="231F20"/>
          <w:w w:val="105"/>
        </w:rPr>
        <w:t> infection</w:t>
      </w:r>
      <w:r>
        <w:rPr>
          <w:color w:val="231F20"/>
          <w:w w:val="105"/>
        </w:rPr>
        <w:t> causes</w:t>
      </w:r>
      <w:r>
        <w:rPr>
          <w:color w:val="231F20"/>
          <w:w w:val="105"/>
        </w:rPr>
        <w:t> Parkinsonism,</w:t>
      </w:r>
      <w:r>
        <w:rPr>
          <w:color w:val="231F20"/>
          <w:w w:val="105"/>
        </w:rPr>
        <w:t> especially</w:t>
      </w:r>
      <w:r>
        <w:rPr>
          <w:color w:val="231F20"/>
          <w:w w:val="105"/>
        </w:rPr>
        <w:t> injuring</w:t>
      </w:r>
      <w:r>
        <w:rPr>
          <w:color w:val="231F20"/>
          <w:w w:val="105"/>
        </w:rPr>
        <w:t> sub- stantia</w:t>
      </w:r>
      <w:r>
        <w:rPr>
          <w:color w:val="231F20"/>
          <w:w w:val="105"/>
        </w:rPr>
        <w:t> nigra</w:t>
      </w:r>
      <w:r>
        <w:rPr>
          <w:color w:val="231F20"/>
          <w:w w:val="105"/>
        </w:rPr>
        <w:t> directly.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report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case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reversible</w:t>
      </w:r>
      <w:r>
        <w:rPr>
          <w:color w:val="231F20"/>
          <w:w w:val="105"/>
        </w:rPr>
        <w:t> Parkin- sonism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involvement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substantia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nigra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EBV- related encephalitis.</w:t>
      </w:r>
    </w:p>
    <w:p>
      <w:pPr>
        <w:pStyle w:val="BodyText"/>
        <w:spacing w:before="17"/>
      </w:pPr>
    </w:p>
    <w:p>
      <w:pPr>
        <w:spacing w:before="0"/>
        <w:ind w:left="318" w:right="0" w:firstLine="0"/>
        <w:jc w:val="center"/>
        <w:rPr>
          <w:rFonts w:ascii="Arial"/>
          <w:sz w:val="28"/>
        </w:rPr>
      </w:pPr>
      <w:r>
        <w:rPr>
          <w:rFonts w:ascii="Arial"/>
          <w:color w:val="231F20"/>
          <w:sz w:val="28"/>
        </w:rPr>
        <w:t>Case</w:t>
      </w:r>
      <w:r>
        <w:rPr>
          <w:rFonts w:ascii="Arial"/>
          <w:color w:val="231F20"/>
          <w:spacing w:val="15"/>
          <w:sz w:val="28"/>
        </w:rPr>
        <w:t> </w:t>
      </w:r>
      <w:r>
        <w:rPr>
          <w:rFonts w:ascii="Arial"/>
          <w:color w:val="231F20"/>
          <w:spacing w:val="-2"/>
          <w:sz w:val="28"/>
        </w:rPr>
        <w:t>Report</w:t>
      </w:r>
    </w:p>
    <w:p>
      <w:pPr>
        <w:pStyle w:val="BodyText"/>
        <w:spacing w:line="254" w:lineRule="auto" w:before="58"/>
        <w:ind w:left="360" w:right="38" w:firstLine="179"/>
        <w:jc w:val="both"/>
      </w:pPr>
      <w:r>
        <w:rPr>
          <w:color w:val="231F20"/>
          <w:w w:val="105"/>
        </w:rPr>
        <w:t>A</w:t>
      </w:r>
      <w:r>
        <w:rPr>
          <w:color w:val="231F20"/>
          <w:w w:val="105"/>
        </w:rPr>
        <w:t> 24-year-old</w:t>
      </w:r>
      <w:r>
        <w:rPr>
          <w:color w:val="231F20"/>
          <w:w w:val="105"/>
        </w:rPr>
        <w:t> female</w:t>
      </w:r>
      <w:r>
        <w:rPr>
          <w:color w:val="231F20"/>
          <w:w w:val="105"/>
        </w:rPr>
        <w:t> teacher</w:t>
      </w:r>
      <w:r>
        <w:rPr>
          <w:color w:val="231F20"/>
          <w:w w:val="105"/>
        </w:rPr>
        <w:t> presented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fever,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head- ache,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vomiting.</w:t>
      </w:r>
      <w:r>
        <w:rPr>
          <w:color w:val="231F20"/>
          <w:w w:val="105"/>
        </w:rPr>
        <w:t> Then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akinetic-rigid</w:t>
      </w:r>
      <w:r>
        <w:rPr>
          <w:color w:val="231F20"/>
          <w:w w:val="105"/>
        </w:rPr>
        <w:t> syndrome</w:t>
      </w:r>
      <w:r>
        <w:rPr>
          <w:color w:val="231F20"/>
          <w:w w:val="105"/>
        </w:rPr>
        <w:t> with tremor developed several days later. There</w:t>
      </w:r>
      <w:r>
        <w:rPr>
          <w:color w:val="231F20"/>
          <w:w w:val="105"/>
        </w:rPr>
        <w:t> was no</w:t>
      </w:r>
      <w:r>
        <w:rPr>
          <w:color w:val="231F20"/>
          <w:w w:val="105"/>
        </w:rPr>
        <w:t> family or personal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history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movement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disorders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neurologi- cal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psychiatric</w:t>
      </w:r>
      <w:r>
        <w:rPr>
          <w:color w:val="231F20"/>
          <w:w w:val="105"/>
        </w:rPr>
        <w:t> diseases.</w:t>
      </w:r>
      <w:r>
        <w:rPr>
          <w:color w:val="231F20"/>
          <w:w w:val="105"/>
        </w:rPr>
        <w:t> Exposure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toxic</w:t>
      </w:r>
      <w:r>
        <w:rPr>
          <w:color w:val="231F20"/>
          <w:w w:val="105"/>
        </w:rPr>
        <w:t> substances</w:t>
      </w:r>
      <w:r>
        <w:rPr>
          <w:color w:val="231F20"/>
          <w:w w:val="105"/>
        </w:rPr>
        <w:t> or illicit drugs was denied. The cerebrospinal ﬂuid (CSF) exami- nation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showed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chlorine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glucose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content,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but there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50</w:t>
      </w:r>
      <w:r>
        <w:rPr>
          <w:color w:val="231F20"/>
          <w:w w:val="105"/>
        </w:rPr>
        <w:t> white</w:t>
      </w:r>
      <w:r>
        <w:rPr>
          <w:color w:val="231F20"/>
          <w:w w:val="105"/>
        </w:rPr>
        <w:t> blood</w:t>
      </w:r>
      <w:r>
        <w:rPr>
          <w:color w:val="231F20"/>
          <w:w w:val="105"/>
        </w:rPr>
        <w:t> cells</w:t>
      </w:r>
      <w:r>
        <w:rPr>
          <w:color w:val="231F20"/>
          <w:w w:val="105"/>
        </w:rPr>
        <w:t> per</w:t>
      </w:r>
      <w:r>
        <w:rPr>
          <w:color w:val="231F20"/>
          <w:w w:val="105"/>
        </w:rPr>
        <w:t> cubic</w:t>
      </w:r>
      <w:r>
        <w:rPr>
          <w:color w:val="231F20"/>
          <w:w w:val="105"/>
        </w:rPr>
        <w:t> millimetre</w:t>
      </w:r>
      <w:r>
        <w:rPr>
          <w:color w:val="231F20"/>
          <w:w w:val="105"/>
        </w:rPr>
        <w:t> and slightly</w:t>
      </w:r>
      <w:r>
        <w:rPr>
          <w:color w:val="231F20"/>
          <w:w w:val="105"/>
        </w:rPr>
        <w:t> elevated</w:t>
      </w:r>
      <w:r>
        <w:rPr>
          <w:color w:val="231F20"/>
          <w:w w:val="105"/>
        </w:rPr>
        <w:t> protein</w:t>
      </w:r>
      <w:r>
        <w:rPr>
          <w:color w:val="231F20"/>
          <w:w w:val="105"/>
        </w:rPr>
        <w:t> content.</w:t>
      </w:r>
      <w:r>
        <w:rPr>
          <w:color w:val="231F20"/>
          <w:w w:val="105"/>
        </w:rPr>
        <w:t> CSF</w:t>
      </w:r>
      <w:r>
        <w:rPr>
          <w:color w:val="231F20"/>
          <w:w w:val="105"/>
        </w:rPr>
        <w:t> culture</w:t>
      </w:r>
      <w:r>
        <w:rPr>
          <w:color w:val="231F20"/>
          <w:w w:val="105"/>
        </w:rPr>
        <w:t> did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grow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w w:val="105"/>
        </w:rPr>
        <w:t> organisms.</w:t>
      </w:r>
      <w:r>
        <w:rPr>
          <w:color w:val="231F20"/>
          <w:w w:val="105"/>
        </w:rPr>
        <w:t> Immunoglobulin</w:t>
      </w:r>
      <w:r>
        <w:rPr>
          <w:color w:val="231F20"/>
          <w:w w:val="105"/>
        </w:rPr>
        <w:t> M</w:t>
      </w:r>
      <w:r>
        <w:rPr>
          <w:color w:val="231F20"/>
          <w:w w:val="105"/>
        </w:rPr>
        <w:t> (IgM)</w:t>
      </w:r>
      <w:r>
        <w:rPr>
          <w:color w:val="231F20"/>
          <w:w w:val="105"/>
        </w:rPr>
        <w:t> levels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anti- EBV–viral</w:t>
      </w:r>
      <w:r>
        <w:rPr>
          <w:color w:val="231F20"/>
          <w:w w:val="105"/>
        </w:rPr>
        <w:t> capsid</w:t>
      </w:r>
      <w:r>
        <w:rPr>
          <w:color w:val="231F20"/>
          <w:w w:val="105"/>
        </w:rPr>
        <w:t> antigen</w:t>
      </w:r>
      <w:r>
        <w:rPr>
          <w:color w:val="231F20"/>
          <w:w w:val="105"/>
        </w:rPr>
        <w:t> (VCA)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remarkably</w:t>
      </w:r>
      <w:r>
        <w:rPr>
          <w:color w:val="231F20"/>
          <w:w w:val="105"/>
        </w:rPr>
        <w:t> increased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serum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CSF.</w:t>
      </w:r>
      <w:r>
        <w:rPr>
          <w:color w:val="231F20"/>
          <w:w w:val="105"/>
        </w:rPr>
        <w:t> IgG</w:t>
      </w:r>
      <w:r>
        <w:rPr>
          <w:color w:val="231F20"/>
          <w:w w:val="105"/>
        </w:rPr>
        <w:t> levels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anti-EBV-VCA</w:t>
      </w:r>
      <w:r>
        <w:rPr>
          <w:color w:val="231F20"/>
          <w:w w:val="105"/>
        </w:rPr>
        <w:t> were increased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serum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detectable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CSF.</w:t>
      </w:r>
      <w:r>
        <w:rPr>
          <w:color w:val="231F20"/>
          <w:w w:val="105"/>
        </w:rPr>
        <w:t> Anti–Epstein- Barr</w:t>
      </w:r>
      <w:r>
        <w:rPr>
          <w:color w:val="231F20"/>
          <w:w w:val="105"/>
        </w:rPr>
        <w:t> nuclear</w:t>
      </w:r>
      <w:r>
        <w:rPr>
          <w:color w:val="231F20"/>
          <w:w w:val="105"/>
        </w:rPr>
        <w:t> antigen</w:t>
      </w:r>
      <w:r>
        <w:rPr>
          <w:color w:val="231F20"/>
          <w:w w:val="105"/>
        </w:rPr>
        <w:t> (EBNA)</w:t>
      </w:r>
      <w:r>
        <w:rPr>
          <w:color w:val="231F20"/>
          <w:w w:val="105"/>
        </w:rPr>
        <w:t> antibodies</w:t>
      </w:r>
      <w:r>
        <w:rPr>
          <w:color w:val="231F20"/>
          <w:w w:val="105"/>
        </w:rPr>
        <w:t> were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w w:val="105"/>
        </w:rPr>
        <w:t> detectable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either</w:t>
      </w:r>
      <w:r>
        <w:rPr>
          <w:color w:val="231F20"/>
          <w:w w:val="105"/>
        </w:rPr>
        <w:t> serum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CSF.</w:t>
      </w:r>
      <w:r>
        <w:rPr>
          <w:color w:val="231F20"/>
          <w:w w:val="105"/>
        </w:rPr>
        <w:t> Magnetic</w:t>
      </w:r>
      <w:r>
        <w:rPr>
          <w:color w:val="231F20"/>
          <w:w w:val="105"/>
        </w:rPr>
        <w:t> resonance</w:t>
      </w:r>
      <w:r>
        <w:rPr>
          <w:color w:val="231F20"/>
          <w:w w:val="105"/>
        </w:rPr>
        <w:t> imaging</w:t>
      </w:r>
      <w:r>
        <w:rPr>
          <w:color w:val="231F20"/>
          <w:w w:val="105"/>
        </w:rPr>
        <w:t> (MRI) showed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bilateral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substantia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nigra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lesions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admission.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After a 2-month</w:t>
      </w:r>
      <w:r>
        <w:rPr>
          <w:color w:val="231F20"/>
          <w:w w:val="105"/>
        </w:rPr>
        <w:t> treatment with Madopar, the</w:t>
      </w:r>
      <w:r>
        <w:rPr>
          <w:color w:val="231F20"/>
          <w:w w:val="105"/>
        </w:rPr>
        <w:t> patient recovered completely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sequelae.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Madopar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slowly tapered</w:t>
      </w:r>
      <w:r>
        <w:rPr>
          <w:color w:val="231F20"/>
          <w:w w:val="105"/>
        </w:rPr>
        <w:t> off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withdrawn.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repeated</w:t>
      </w:r>
      <w:r>
        <w:rPr>
          <w:color w:val="231F20"/>
          <w:w w:val="105"/>
        </w:rPr>
        <w:t> MRI</w:t>
      </w:r>
      <w:r>
        <w:rPr>
          <w:color w:val="231F20"/>
          <w:w w:val="105"/>
        </w:rPr>
        <w:t> after</w:t>
      </w:r>
      <w:r>
        <w:rPr>
          <w:color w:val="231F20"/>
          <w:w w:val="105"/>
        </w:rPr>
        <w:t> 3</w:t>
      </w:r>
      <w:r>
        <w:rPr>
          <w:color w:val="231F20"/>
          <w:w w:val="105"/>
        </w:rPr>
        <w:t> months showed resolution of the lesions (Fig. 1).</w:t>
      </w:r>
    </w:p>
    <w:p>
      <w:pPr>
        <w:pStyle w:val="BodyText"/>
        <w:spacing w:before="26"/>
      </w:pPr>
    </w:p>
    <w:p>
      <w:pPr>
        <w:spacing w:before="0"/>
        <w:ind w:left="318" w:right="0" w:firstLine="0"/>
        <w:jc w:val="center"/>
        <w:rPr>
          <w:rFonts w:ascii="Arial"/>
          <w:sz w:val="28"/>
        </w:rPr>
      </w:pPr>
      <w:r>
        <w:rPr>
          <w:rFonts w:ascii="Arial"/>
          <w:color w:val="231F20"/>
          <w:spacing w:val="-2"/>
          <w:w w:val="105"/>
          <w:sz w:val="28"/>
        </w:rPr>
        <w:t>Discussion</w:t>
      </w:r>
    </w:p>
    <w:p>
      <w:pPr>
        <w:pStyle w:val="BodyText"/>
        <w:spacing w:line="254" w:lineRule="auto" w:before="57"/>
        <w:ind w:left="360" w:right="38" w:firstLine="179"/>
        <w:jc w:val="both"/>
      </w:pPr>
      <w:r>
        <w:rPr>
          <w:color w:val="231F20"/>
          <w:w w:val="105"/>
        </w:rPr>
        <w:t>This patient ﬁrst presented with fever, headache, and </w:t>
      </w:r>
      <w:r>
        <w:rPr>
          <w:color w:val="231F20"/>
          <w:w w:val="105"/>
        </w:rPr>
        <w:t>vom- iting,</w:t>
      </w:r>
      <w:r>
        <w:rPr>
          <w:color w:val="231F20"/>
          <w:w w:val="105"/>
        </w:rPr>
        <w:t> followed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akinetic-rigid</w:t>
      </w:r>
      <w:r>
        <w:rPr>
          <w:color w:val="231F20"/>
          <w:w w:val="105"/>
        </w:rPr>
        <w:t> syndrome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tremor developing several days later. Clinical, historical, and investi- gative</w:t>
      </w:r>
      <w:r>
        <w:rPr>
          <w:color w:val="231F20"/>
          <w:w w:val="105"/>
        </w:rPr>
        <w:t> data</w:t>
      </w:r>
      <w:r>
        <w:rPr>
          <w:color w:val="231F20"/>
          <w:w w:val="105"/>
        </w:rPr>
        <w:t> ruled</w:t>
      </w:r>
      <w:r>
        <w:rPr>
          <w:color w:val="231F20"/>
          <w:w w:val="105"/>
        </w:rPr>
        <w:t> out</w:t>
      </w:r>
      <w:r>
        <w:rPr>
          <w:color w:val="231F20"/>
          <w:w w:val="105"/>
        </w:rPr>
        <w:t> iatrogenic,</w:t>
      </w:r>
      <w:r>
        <w:rPr>
          <w:color w:val="231F20"/>
          <w:w w:val="105"/>
        </w:rPr>
        <w:t> toxic,</w:t>
      </w:r>
      <w:r>
        <w:rPr>
          <w:color w:val="231F20"/>
          <w:w w:val="105"/>
        </w:rPr>
        <w:t> genetic,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other secondary</w:t>
      </w:r>
      <w:r>
        <w:rPr>
          <w:color w:val="231F20"/>
          <w:w w:val="105"/>
        </w:rPr>
        <w:t> causes.</w:t>
      </w:r>
      <w:r>
        <w:rPr>
          <w:color w:val="231F20"/>
          <w:w w:val="105"/>
        </w:rPr>
        <w:t> Although</w:t>
      </w:r>
      <w:r>
        <w:rPr>
          <w:color w:val="231F20"/>
          <w:w w:val="105"/>
        </w:rPr>
        <w:t> no</w:t>
      </w:r>
      <w:r>
        <w:rPr>
          <w:color w:val="231F20"/>
          <w:w w:val="105"/>
        </w:rPr>
        <w:t> virus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isolated</w:t>
      </w:r>
      <w:r>
        <w:rPr>
          <w:color w:val="231F20"/>
          <w:w w:val="105"/>
        </w:rPr>
        <w:t> from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 patient, we believe that she had postencephalitic Parkin- sonism,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suggested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history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serologic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CSF evidence.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MRI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showed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isolated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involvement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-4"/>
          <w:w w:val="105"/>
        </w:rPr>
        <w:t>sub-</w:t>
      </w:r>
    </w:p>
    <w:p>
      <w:pPr>
        <w:pStyle w:val="BodyText"/>
        <w:spacing w:before="2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686159</wp:posOffset>
                </wp:positionH>
                <wp:positionV relativeFrom="paragraph">
                  <wp:posOffset>296681</wp:posOffset>
                </wp:positionV>
                <wp:extent cx="303657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036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0">
                              <a:moveTo>
                                <a:pt x="0" y="0"/>
                              </a:moveTo>
                              <a:lnTo>
                                <a:pt x="3036079" y="0"/>
                              </a:lnTo>
                            </a:path>
                          </a:pathLst>
                        </a:custGeom>
                        <a:ln w="11539">
                          <a:solidFill>
                            <a:srgbClr val="76777A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28301pt;margin-top:23.360775pt;width:239.1pt;height:.1pt;mso-position-horizontal-relative:page;mso-position-vertical-relative:paragraph;z-index:-15728128;mso-wrap-distance-left:0;mso-wrap-distance-right:0" id="docshape5" coordorigin="1081,467" coordsize="4782,0" path="m1081,467l5862,467e" filled="false" stroked="true" strokeweight=".908588pt" strokecolor="#76777a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235" w:lineRule="auto" w:before="76"/>
        <w:ind w:left="360" w:right="138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z w:val="15"/>
        </w:rPr>
        <w:t>*Correspondence to: Dr. Jingxia Guan, Department of Neurology, Renmin Hospital of Wuhan University, No. 238, Jiefang Road, Wuchang</w:t>
      </w:r>
      <w:r>
        <w:rPr>
          <w:rFonts w:ascii="Arial"/>
          <w:color w:val="231F20"/>
          <w:spacing w:val="-9"/>
          <w:sz w:val="15"/>
        </w:rPr>
        <w:t> </w:t>
      </w:r>
      <w:r>
        <w:rPr>
          <w:rFonts w:ascii="Arial"/>
          <w:color w:val="231F20"/>
          <w:sz w:val="15"/>
        </w:rPr>
        <w:t>District,</w:t>
      </w:r>
      <w:r>
        <w:rPr>
          <w:rFonts w:ascii="Arial"/>
          <w:color w:val="231F20"/>
          <w:spacing w:val="-8"/>
          <w:sz w:val="15"/>
        </w:rPr>
        <w:t> </w:t>
      </w:r>
      <w:r>
        <w:rPr>
          <w:rFonts w:ascii="Arial"/>
          <w:color w:val="231F20"/>
          <w:sz w:val="15"/>
        </w:rPr>
        <w:t>Wuhan</w:t>
      </w:r>
      <w:r>
        <w:rPr>
          <w:rFonts w:ascii="Arial"/>
          <w:color w:val="231F20"/>
          <w:spacing w:val="-9"/>
          <w:sz w:val="15"/>
        </w:rPr>
        <w:t> </w:t>
      </w:r>
      <w:r>
        <w:rPr>
          <w:rFonts w:ascii="Arial"/>
          <w:color w:val="231F20"/>
          <w:sz w:val="15"/>
        </w:rPr>
        <w:t>430060,</w:t>
      </w:r>
      <w:r>
        <w:rPr>
          <w:rFonts w:ascii="Arial"/>
          <w:color w:val="231F20"/>
          <w:spacing w:val="-8"/>
          <w:sz w:val="15"/>
        </w:rPr>
        <w:t> </w:t>
      </w:r>
      <w:r>
        <w:rPr>
          <w:rFonts w:ascii="Arial"/>
          <w:color w:val="231F20"/>
          <w:sz w:val="15"/>
        </w:rPr>
        <w:t>P.R.</w:t>
      </w:r>
      <w:r>
        <w:rPr>
          <w:rFonts w:ascii="Arial"/>
          <w:color w:val="231F20"/>
          <w:spacing w:val="-9"/>
          <w:sz w:val="15"/>
        </w:rPr>
        <w:t> </w:t>
      </w:r>
      <w:r>
        <w:rPr>
          <w:rFonts w:ascii="Arial"/>
          <w:color w:val="231F20"/>
          <w:sz w:val="15"/>
        </w:rPr>
        <w:t>China;</w:t>
      </w:r>
      <w:r>
        <w:rPr>
          <w:rFonts w:ascii="Arial"/>
          <w:color w:val="231F20"/>
          <w:spacing w:val="-8"/>
          <w:sz w:val="15"/>
        </w:rPr>
        <w:t> </w:t>
      </w:r>
      <w:r>
        <w:rPr>
          <w:rFonts w:ascii="Arial"/>
          <w:color w:val="231F20"/>
          <w:sz w:val="15"/>
        </w:rPr>
        <w:t>guanjingxia@yahoo. </w:t>
      </w:r>
      <w:r>
        <w:rPr>
          <w:rFonts w:ascii="Arial"/>
          <w:color w:val="231F20"/>
          <w:spacing w:val="-2"/>
          <w:sz w:val="15"/>
        </w:rPr>
        <w:t>com.cn</w:t>
      </w:r>
    </w:p>
    <w:p>
      <w:pPr>
        <w:spacing w:line="237" w:lineRule="auto" w:before="112"/>
        <w:ind w:left="360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231F20"/>
          <w:w w:val="105"/>
          <w:sz w:val="15"/>
        </w:rPr>
        <w:t>Relevant</w:t>
      </w:r>
      <w:r>
        <w:rPr>
          <w:rFonts w:ascii="Arial" w:hAnsi="Arial"/>
          <w:color w:val="231F20"/>
          <w:spacing w:val="-1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conﬂicts of</w:t>
      </w:r>
      <w:r>
        <w:rPr>
          <w:rFonts w:ascii="Arial" w:hAnsi="Arial"/>
          <w:color w:val="231F20"/>
          <w:spacing w:val="-1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interest/ﬁnancial</w:t>
      </w:r>
      <w:r>
        <w:rPr>
          <w:rFonts w:ascii="Arial" w:hAnsi="Arial"/>
          <w:color w:val="231F20"/>
          <w:spacing w:val="-1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disclosures: Nothing to</w:t>
      </w:r>
      <w:r>
        <w:rPr>
          <w:rFonts w:ascii="Arial" w:hAnsi="Arial"/>
          <w:color w:val="231F20"/>
          <w:spacing w:val="-1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report. Full</w:t>
      </w:r>
      <w:r>
        <w:rPr>
          <w:rFonts w:ascii="Arial" w:hAnsi="Arial"/>
          <w:color w:val="231F20"/>
          <w:spacing w:val="-6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ﬁnancial</w:t>
      </w:r>
      <w:r>
        <w:rPr>
          <w:rFonts w:ascii="Arial" w:hAnsi="Arial"/>
          <w:color w:val="231F20"/>
          <w:spacing w:val="-5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disclosures</w:t>
      </w:r>
      <w:r>
        <w:rPr>
          <w:rFonts w:ascii="Arial" w:hAnsi="Arial"/>
          <w:color w:val="231F20"/>
          <w:spacing w:val="-6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and</w:t>
      </w:r>
      <w:r>
        <w:rPr>
          <w:rFonts w:ascii="Arial" w:hAnsi="Arial"/>
          <w:color w:val="231F20"/>
          <w:spacing w:val="-4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author</w:t>
      </w:r>
      <w:r>
        <w:rPr>
          <w:rFonts w:ascii="Arial" w:hAnsi="Arial"/>
          <w:color w:val="231F20"/>
          <w:spacing w:val="-5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roles</w:t>
      </w:r>
      <w:r>
        <w:rPr>
          <w:rFonts w:ascii="Arial" w:hAnsi="Arial"/>
          <w:color w:val="231F20"/>
          <w:spacing w:val="-6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may</w:t>
      </w:r>
      <w:r>
        <w:rPr>
          <w:rFonts w:ascii="Arial" w:hAnsi="Arial"/>
          <w:color w:val="231F20"/>
          <w:spacing w:val="-5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be</w:t>
      </w:r>
      <w:r>
        <w:rPr>
          <w:rFonts w:ascii="Arial" w:hAnsi="Arial"/>
          <w:color w:val="231F20"/>
          <w:spacing w:val="-5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found</w:t>
      </w:r>
      <w:r>
        <w:rPr>
          <w:rFonts w:ascii="Arial" w:hAnsi="Arial"/>
          <w:color w:val="231F20"/>
          <w:spacing w:val="-5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in</w:t>
      </w:r>
      <w:r>
        <w:rPr>
          <w:rFonts w:ascii="Arial" w:hAnsi="Arial"/>
          <w:color w:val="231F20"/>
          <w:spacing w:val="-4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the</w:t>
      </w:r>
      <w:r>
        <w:rPr>
          <w:rFonts w:ascii="Arial" w:hAnsi="Arial"/>
          <w:color w:val="231F20"/>
          <w:spacing w:val="-5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online version of this article.</w:t>
      </w:r>
    </w:p>
    <w:p>
      <w:pPr>
        <w:spacing w:line="237" w:lineRule="auto" w:before="108"/>
        <w:ind w:left="360" w:right="138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z w:val="15"/>
        </w:rPr>
        <w:t>Published online 11 October 2011 in Wiley Online </w:t>
      </w:r>
      <w:r>
        <w:rPr>
          <w:rFonts w:ascii="Arial"/>
          <w:color w:val="231F20"/>
          <w:sz w:val="15"/>
        </w:rPr>
        <w:t>Library (wileyonlinelibrary.com). DOI: 10.1002/mds.23935</w:t>
      </w:r>
    </w:p>
    <w:p>
      <w:pPr>
        <w:pStyle w:val="BodyText"/>
        <w:spacing w:line="254" w:lineRule="auto" w:before="81"/>
        <w:ind w:left="360" w:right="353"/>
        <w:jc w:val="both"/>
      </w:pPr>
      <w:r>
        <w:rPr/>
        <w:br w:type="column"/>
      </w:r>
      <w:r>
        <w:rPr>
          <w:color w:val="231F20"/>
          <w:w w:val="105"/>
        </w:rPr>
        <w:t>stantia</w:t>
      </w:r>
      <w:r>
        <w:rPr>
          <w:color w:val="231F20"/>
          <w:w w:val="105"/>
        </w:rPr>
        <w:t> nigra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no</w:t>
      </w:r>
      <w:r>
        <w:rPr>
          <w:color w:val="231F20"/>
          <w:w w:val="105"/>
        </w:rPr>
        <w:t> lesions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signs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demyelination</w:t>
      </w:r>
      <w:r>
        <w:rPr>
          <w:color w:val="231F20"/>
          <w:w w:val="105"/>
        </w:rPr>
        <w:t> else- where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brain;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conﬁrmed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damage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substantia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nigra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alone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produce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clinical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w w:val="105"/>
        </w:rPr>
        <w:t> PD.</w:t>
      </w:r>
      <w:r>
        <w:rPr>
          <w:color w:val="231F20"/>
          <w:w w:val="105"/>
        </w:rPr>
        <w:t> Although</w:t>
      </w:r>
      <w:r>
        <w:rPr>
          <w:color w:val="231F20"/>
          <w:w w:val="105"/>
        </w:rPr>
        <w:t> several</w:t>
      </w:r>
      <w:r>
        <w:rPr>
          <w:color w:val="231F20"/>
          <w:w w:val="105"/>
        </w:rPr>
        <w:t> viruses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known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cause</w:t>
      </w:r>
      <w:r>
        <w:rPr>
          <w:color w:val="231F20"/>
          <w:w w:val="105"/>
        </w:rPr>
        <w:t> Par- kinsonism,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uncommon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virus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could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pro- duced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lesions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predominantly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substantia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nigra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have</w:t>
      </w:r>
      <w:r>
        <w:rPr>
          <w:color w:val="231F20"/>
          <w:w w:val="105"/>
          <w:vertAlign w:val="baseline"/>
        </w:rPr>
        <w:t> caused reversible Parkinsonism.</w:t>
      </w:r>
      <w:r>
        <w:rPr>
          <w:color w:val="231F20"/>
          <w:w w:val="105"/>
          <w:vertAlign w:val="baseline"/>
        </w:rPr>
        <w:t> Such selective</w:t>
      </w:r>
      <w:r>
        <w:rPr>
          <w:color w:val="231F20"/>
          <w:w w:val="105"/>
          <w:vertAlign w:val="baseline"/>
        </w:rPr>
        <w:t> lesions have</w:t>
      </w:r>
      <w:r>
        <w:rPr>
          <w:color w:val="231F20"/>
          <w:w w:val="105"/>
          <w:vertAlign w:val="baseline"/>
        </w:rPr>
        <w:t> demonstrated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toxins</w:t>
      </w:r>
      <w:r>
        <w:rPr>
          <w:color w:val="231F20"/>
          <w:w w:val="105"/>
          <w:vertAlign w:val="baseline"/>
        </w:rPr>
        <w:t> such</w:t>
      </w:r>
      <w:r>
        <w:rPr>
          <w:color w:val="231F20"/>
          <w:w w:val="105"/>
          <w:vertAlign w:val="baseline"/>
        </w:rPr>
        <w:t> as</w:t>
      </w:r>
      <w:r>
        <w:rPr>
          <w:color w:val="231F20"/>
          <w:w w:val="105"/>
          <w:vertAlign w:val="baseline"/>
        </w:rPr>
        <w:t> 1-methyl-4-phenyl- 1,2,3,6-tetrahydropyridine</w:t>
      </w:r>
      <w:r>
        <w:rPr>
          <w:color w:val="231F20"/>
          <w:w w:val="105"/>
          <w:vertAlign w:val="baseline"/>
        </w:rPr>
        <w:t> (MPTP).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 However,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current study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demonstrates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capability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virus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Hsieh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al.</w:t>
      </w:r>
      <w:r>
        <w:rPr>
          <w:color w:val="231F20"/>
          <w:w w:val="105"/>
          <w:vertAlign w:val="superscript"/>
        </w:rPr>
        <w:t>3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reported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boy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who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reversible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Parkinsonism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major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symptom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EBV</w:t>
      </w:r>
      <w:r>
        <w:rPr>
          <w:color w:val="231F20"/>
          <w:w w:val="105"/>
          <w:vertAlign w:val="baseline"/>
        </w:rPr>
        <w:t> encephalitis.</w:t>
      </w:r>
      <w:r>
        <w:rPr>
          <w:color w:val="231F20"/>
          <w:w w:val="105"/>
          <w:vertAlign w:val="baseline"/>
        </w:rPr>
        <w:t> Brain</w:t>
      </w:r>
      <w:r>
        <w:rPr>
          <w:color w:val="231F20"/>
          <w:w w:val="105"/>
          <w:vertAlign w:val="baseline"/>
        </w:rPr>
        <w:t> single-photon</w:t>
      </w:r>
      <w:r>
        <w:rPr>
          <w:color w:val="231F20"/>
          <w:w w:val="105"/>
          <w:vertAlign w:val="baseline"/>
        </w:rPr>
        <w:t> emission</w:t>
      </w:r>
      <w:r>
        <w:rPr>
          <w:color w:val="231F20"/>
          <w:w w:val="105"/>
          <w:vertAlign w:val="baseline"/>
        </w:rPr>
        <w:t> computed tomography</w:t>
      </w:r>
      <w:r>
        <w:rPr>
          <w:color w:val="231F20"/>
          <w:w w:val="105"/>
          <w:vertAlign w:val="baseline"/>
        </w:rPr>
        <w:t> (SPECT)</w:t>
      </w:r>
      <w:r>
        <w:rPr>
          <w:color w:val="231F20"/>
          <w:w w:val="105"/>
          <w:vertAlign w:val="baseline"/>
        </w:rPr>
        <w:t> showed</w:t>
      </w:r>
      <w:r>
        <w:rPr>
          <w:color w:val="231F20"/>
          <w:w w:val="105"/>
          <w:vertAlign w:val="baseline"/>
        </w:rPr>
        <w:t> diminished</w:t>
      </w:r>
      <w:r>
        <w:rPr>
          <w:color w:val="231F20"/>
          <w:w w:val="105"/>
          <w:vertAlign w:val="baseline"/>
        </w:rPr>
        <w:t> perfusion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the region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6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right</w:t>
      </w:r>
      <w:r>
        <w:rPr>
          <w:color w:val="231F20"/>
          <w:spacing w:val="6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caudate</w:t>
      </w:r>
      <w:r>
        <w:rPr>
          <w:color w:val="231F20"/>
          <w:spacing w:val="6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nucleus</w:t>
      </w:r>
      <w:r>
        <w:rPr>
          <w:color w:val="231F20"/>
          <w:spacing w:val="6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abnormalities in</w:t>
      </w:r>
      <w:r>
        <w:rPr>
          <w:color w:val="231F20"/>
          <w:w w:val="105"/>
          <w:vertAlign w:val="baseline"/>
        </w:rPr>
        <w:t> substantia</w:t>
      </w:r>
      <w:r>
        <w:rPr>
          <w:color w:val="231F20"/>
          <w:w w:val="105"/>
          <w:vertAlign w:val="baseline"/>
        </w:rPr>
        <w:t> nigra.</w:t>
      </w:r>
      <w:r>
        <w:rPr>
          <w:color w:val="231F20"/>
          <w:w w:val="105"/>
          <w:vertAlign w:val="baseline"/>
        </w:rPr>
        <w:t> Roselli</w:t>
      </w:r>
      <w:r>
        <w:rPr>
          <w:color w:val="231F20"/>
          <w:w w:val="105"/>
          <w:vertAlign w:val="baseline"/>
        </w:rPr>
        <w:t> et</w:t>
      </w:r>
      <w:r>
        <w:rPr>
          <w:color w:val="231F20"/>
          <w:w w:val="105"/>
          <w:vertAlign w:val="baseline"/>
        </w:rPr>
        <w:t> al.</w:t>
      </w:r>
      <w:r>
        <w:rPr>
          <w:color w:val="231F20"/>
          <w:w w:val="105"/>
          <w:vertAlign w:val="superscript"/>
        </w:rPr>
        <w:t>4</w:t>
      </w:r>
      <w:r>
        <w:rPr>
          <w:color w:val="231F20"/>
          <w:w w:val="105"/>
          <w:vertAlign w:val="baseline"/>
        </w:rPr>
        <w:t> also</w:t>
      </w:r>
      <w:r>
        <w:rPr>
          <w:color w:val="231F20"/>
          <w:w w:val="105"/>
          <w:vertAlign w:val="baseline"/>
        </w:rPr>
        <w:t> reported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case</w:t>
      </w:r>
      <w:r>
        <w:rPr>
          <w:color w:val="231F20"/>
          <w:w w:val="105"/>
          <w:vertAlign w:val="baseline"/>
        </w:rPr>
        <w:t> of reversible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Parkinsonism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associated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EBV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encephalitis and</w:t>
      </w:r>
      <w:r>
        <w:rPr>
          <w:color w:val="231F20"/>
          <w:w w:val="105"/>
          <w:vertAlign w:val="baseline"/>
        </w:rPr>
        <w:t> antineuronal</w:t>
      </w:r>
      <w:r>
        <w:rPr>
          <w:color w:val="231F20"/>
          <w:w w:val="105"/>
          <w:vertAlign w:val="baseline"/>
        </w:rPr>
        <w:t> antibodies</w:t>
      </w:r>
      <w:r>
        <w:rPr>
          <w:color w:val="231F20"/>
          <w:w w:val="105"/>
          <w:vertAlign w:val="baseline"/>
        </w:rPr>
        <w:t> detected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human</w:t>
      </w:r>
      <w:r>
        <w:rPr>
          <w:color w:val="231F20"/>
          <w:w w:val="105"/>
          <w:vertAlign w:val="baseline"/>
        </w:rPr>
        <w:t> neuro- blastoma</w:t>
      </w:r>
      <w:r>
        <w:rPr>
          <w:color w:val="231F20"/>
          <w:w w:val="105"/>
          <w:vertAlign w:val="baseline"/>
        </w:rPr>
        <w:t> cell</w:t>
      </w:r>
      <w:r>
        <w:rPr>
          <w:color w:val="231F20"/>
          <w:w w:val="105"/>
          <w:vertAlign w:val="baseline"/>
        </w:rPr>
        <w:t> line,</w:t>
      </w:r>
      <w:r>
        <w:rPr>
          <w:color w:val="231F20"/>
          <w:w w:val="105"/>
          <w:vertAlign w:val="baseline"/>
        </w:rPr>
        <w:t> which</w:t>
      </w:r>
      <w:r>
        <w:rPr>
          <w:color w:val="231F20"/>
          <w:w w:val="105"/>
          <w:vertAlign w:val="baseline"/>
        </w:rPr>
        <w:t> suggests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an</w:t>
      </w:r>
      <w:r>
        <w:rPr>
          <w:color w:val="231F20"/>
          <w:w w:val="105"/>
          <w:vertAlign w:val="baseline"/>
        </w:rPr>
        <w:t> autoimmune mechanism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important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pathophysiological role.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MRI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abnormalities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substan- tia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nigra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cases,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different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 case.</w:t>
      </w:r>
      <w:r>
        <w:rPr>
          <w:color w:val="231F20"/>
          <w:w w:val="105"/>
          <w:vertAlign w:val="baseline"/>
        </w:rPr>
        <w:t> Our</w:t>
      </w:r>
      <w:r>
        <w:rPr>
          <w:color w:val="231F20"/>
          <w:w w:val="105"/>
          <w:vertAlign w:val="baseline"/>
        </w:rPr>
        <w:t> observation</w:t>
      </w:r>
      <w:r>
        <w:rPr>
          <w:color w:val="231F20"/>
          <w:w w:val="105"/>
          <w:vertAlign w:val="baseline"/>
        </w:rPr>
        <w:t> indicates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direct</w:t>
      </w:r>
      <w:r>
        <w:rPr>
          <w:color w:val="231F20"/>
          <w:w w:val="105"/>
          <w:vertAlign w:val="baseline"/>
        </w:rPr>
        <w:t> acute</w:t>
      </w:r>
      <w:r>
        <w:rPr>
          <w:color w:val="231F20"/>
          <w:w w:val="105"/>
          <w:vertAlign w:val="baseline"/>
        </w:rPr>
        <w:t> neurotropic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effect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EBV</w:t>
      </w:r>
      <w:r>
        <w:rPr>
          <w:color w:val="231F20"/>
          <w:w w:val="105"/>
          <w:vertAlign w:val="baseline"/>
        </w:rPr>
        <w:t> on</w:t>
      </w:r>
      <w:r>
        <w:rPr>
          <w:color w:val="231F20"/>
          <w:w w:val="105"/>
          <w:vertAlign w:val="baseline"/>
        </w:rPr>
        <w:t> nigral</w:t>
      </w:r>
      <w:r>
        <w:rPr>
          <w:color w:val="231F20"/>
          <w:w w:val="105"/>
          <w:vertAlign w:val="baseline"/>
        </w:rPr>
        <w:t> dopaminergic</w:t>
      </w:r>
      <w:r>
        <w:rPr>
          <w:color w:val="231F20"/>
          <w:w w:val="105"/>
          <w:vertAlign w:val="baseline"/>
        </w:rPr>
        <w:t> cells.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patient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showed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substantial</w:t>
      </w:r>
      <w:r>
        <w:rPr>
          <w:color w:val="231F20"/>
          <w:w w:val="105"/>
          <w:vertAlign w:val="baseline"/>
        </w:rPr>
        <w:t> response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acute</w:t>
      </w:r>
      <w:r>
        <w:rPr>
          <w:color w:val="231F20"/>
          <w:w w:val="105"/>
          <w:vertAlign w:val="baseline"/>
        </w:rPr>
        <w:t> phase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dopa- minergic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medication.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During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treatment,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patient did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develop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sz w:val="12"/>
          <w:vertAlign w:val="baseline"/>
        </w:rPr>
        <w:t>L</w:t>
      </w:r>
      <w:r>
        <w:rPr>
          <w:color w:val="231F20"/>
          <w:w w:val="105"/>
          <w:vertAlign w:val="baseline"/>
        </w:rPr>
        <w:t>-dopa–related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dyskinesias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wearing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off. We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patient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observe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whether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devel- ops PD later.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4142879</wp:posOffset>
            </wp:positionH>
            <wp:positionV relativeFrom="paragraph">
              <wp:posOffset>188670</wp:posOffset>
            </wp:positionV>
            <wp:extent cx="2844250" cy="282549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250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43"/>
        <w:ind w:left="360" w:right="358" w:firstLine="0"/>
        <w:jc w:val="both"/>
        <w:rPr>
          <w:rFonts w:ascii="Arial"/>
          <w:sz w:val="15"/>
        </w:rPr>
      </w:pPr>
      <w:r>
        <w:rPr>
          <w:rFonts w:ascii="Arial"/>
          <w:color w:val="231F20"/>
          <w:sz w:val="16"/>
        </w:rPr>
        <w:t>FIG. 1. </w:t>
      </w:r>
      <w:r>
        <w:rPr>
          <w:rFonts w:ascii="Arial"/>
          <w:color w:val="231F20"/>
          <w:sz w:val="15"/>
        </w:rPr>
        <w:t>MRI showed symmetric (A) hypointensity signal on </w:t>
      </w:r>
      <w:r>
        <w:rPr>
          <w:rFonts w:ascii="Arial"/>
          <w:color w:val="231F20"/>
          <w:sz w:val="15"/>
        </w:rPr>
        <w:t>T1-</w:t>
      </w:r>
      <w:r>
        <w:rPr>
          <w:rFonts w:ascii="Arial"/>
          <w:color w:val="231F20"/>
          <w:spacing w:val="80"/>
          <w:sz w:val="15"/>
        </w:rPr>
        <w:t> </w:t>
      </w:r>
      <w:r>
        <w:rPr>
          <w:rFonts w:ascii="Arial"/>
          <w:color w:val="231F20"/>
          <w:sz w:val="15"/>
        </w:rPr>
        <w:t>weighted imaging and (B) hyperintensity signal on T2-weighted imag-</w:t>
      </w:r>
      <w:r>
        <w:rPr>
          <w:rFonts w:ascii="Arial"/>
          <w:color w:val="231F20"/>
          <w:spacing w:val="40"/>
          <w:sz w:val="15"/>
        </w:rPr>
        <w:t> </w:t>
      </w:r>
      <w:r>
        <w:rPr>
          <w:rFonts w:ascii="Arial"/>
          <w:color w:val="231F20"/>
          <w:sz w:val="15"/>
        </w:rPr>
        <w:t>ing in bilateral substantia nigra on admission. A repeated MRI after 3 months showed resolution of the lesions on (C) T2-weighted imaging and (D) T1-weighted imaging.</w:t>
      </w:r>
    </w:p>
    <w:p>
      <w:pPr>
        <w:spacing w:after="0" w:line="249" w:lineRule="auto"/>
        <w:jc w:val="both"/>
        <w:rPr>
          <w:rFonts w:ascii="Arial"/>
          <w:sz w:val="15"/>
        </w:rPr>
        <w:sectPr>
          <w:type w:val="continuous"/>
          <w:pgSz w:w="12240" w:h="16200"/>
          <w:pgMar w:top="900" w:bottom="280" w:left="720" w:right="720"/>
          <w:cols w:num="2" w:equalWidth="0">
            <w:col w:w="5201" w:space="78"/>
            <w:col w:w="5521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7"/>
        <w:rPr>
          <w:rFonts w:ascii="Arial"/>
          <w:sz w:val="20"/>
        </w:rPr>
      </w:pPr>
    </w:p>
    <w:p>
      <w:pPr>
        <w:pStyle w:val="BodyText"/>
        <w:spacing w:line="20" w:lineRule="exact"/>
        <w:ind w:left="18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515734" cy="6985"/>
                <wp:effectExtent l="9525" t="0" r="0" b="2539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515734" cy="6985"/>
                          <a:chExt cx="6515734" cy="698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238"/>
                            <a:ext cx="6515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734" h="0">
                                <a:moveTo>
                                  <a:pt x="0" y="0"/>
                                </a:moveTo>
                                <a:lnTo>
                                  <a:pt x="6515277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0500pt;height:.550pt;mso-position-horizontal-relative:char;mso-position-vertical-relative:line" id="docshapegroup6" coordorigin="0,0" coordsize="10261,11">
                <v:line style="position:absolute" from="0,5" to="10260,5" stroked="true" strokeweight=".51pt" strokecolor="#231f2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1063" w:val="left" w:leader="none"/>
        </w:tabs>
        <w:spacing w:before="55"/>
        <w:ind w:left="354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sz w:val="16"/>
        </w:rPr>
        <w:t>156</w:t>
      </w:r>
      <w:r>
        <w:rPr>
          <w:rFonts w:ascii="Arial"/>
          <w:color w:val="231F20"/>
          <w:sz w:val="16"/>
        </w:rPr>
        <w:tab/>
      </w:r>
      <w:r>
        <w:rPr>
          <w:rFonts w:ascii="Arial"/>
          <w:i/>
          <w:color w:val="231F20"/>
          <w:sz w:val="12"/>
        </w:rPr>
        <w:t>Movement</w:t>
      </w:r>
      <w:r>
        <w:rPr>
          <w:rFonts w:ascii="Arial"/>
          <w:i/>
          <w:color w:val="231F20"/>
          <w:spacing w:val="-5"/>
          <w:sz w:val="12"/>
        </w:rPr>
        <w:t> </w:t>
      </w:r>
      <w:r>
        <w:rPr>
          <w:rFonts w:ascii="Arial"/>
          <w:color w:val="231F20"/>
          <w:sz w:val="12"/>
        </w:rPr>
        <w:t>Disorders,</w:t>
      </w:r>
      <w:r>
        <w:rPr>
          <w:rFonts w:ascii="Arial"/>
          <w:color w:val="231F20"/>
          <w:spacing w:val="-3"/>
          <w:sz w:val="12"/>
        </w:rPr>
        <w:t> </w:t>
      </w:r>
      <w:r>
        <w:rPr>
          <w:rFonts w:ascii="Arial"/>
          <w:color w:val="231F20"/>
          <w:sz w:val="12"/>
        </w:rPr>
        <w:t>Vol.</w:t>
      </w:r>
      <w:r>
        <w:rPr>
          <w:rFonts w:ascii="Arial"/>
          <w:color w:val="231F20"/>
          <w:spacing w:val="-4"/>
          <w:sz w:val="12"/>
        </w:rPr>
        <w:t> </w:t>
      </w:r>
      <w:r>
        <w:rPr>
          <w:rFonts w:ascii="Arial"/>
          <w:color w:val="231F20"/>
          <w:sz w:val="12"/>
        </w:rPr>
        <w:t>27,</w:t>
      </w:r>
      <w:r>
        <w:rPr>
          <w:rFonts w:ascii="Arial"/>
          <w:color w:val="231F20"/>
          <w:spacing w:val="-4"/>
          <w:sz w:val="12"/>
        </w:rPr>
        <w:t> </w:t>
      </w:r>
      <w:r>
        <w:rPr>
          <w:rFonts w:ascii="Arial"/>
          <w:color w:val="231F20"/>
          <w:sz w:val="12"/>
        </w:rPr>
        <w:t>No.</w:t>
      </w:r>
      <w:r>
        <w:rPr>
          <w:rFonts w:ascii="Arial"/>
          <w:color w:val="231F20"/>
          <w:spacing w:val="-3"/>
          <w:sz w:val="12"/>
        </w:rPr>
        <w:t> </w:t>
      </w:r>
      <w:r>
        <w:rPr>
          <w:rFonts w:ascii="Arial"/>
          <w:color w:val="231F20"/>
          <w:sz w:val="12"/>
        </w:rPr>
        <w:t>1,</w:t>
      </w:r>
      <w:r>
        <w:rPr>
          <w:rFonts w:ascii="Arial"/>
          <w:color w:val="231F20"/>
          <w:spacing w:val="-3"/>
          <w:sz w:val="12"/>
        </w:rPr>
        <w:t> </w:t>
      </w:r>
      <w:r>
        <w:rPr>
          <w:rFonts w:ascii="Arial"/>
          <w:color w:val="231F20"/>
          <w:spacing w:val="-4"/>
          <w:sz w:val="12"/>
        </w:rPr>
        <w:t>2012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6200"/>
          <w:pgMar w:top="900" w:bottom="280" w:left="720" w:right="720"/>
        </w:sectPr>
      </w:pPr>
    </w:p>
    <w:p>
      <w:pPr>
        <w:tabs>
          <w:tab w:pos="7856" w:val="left" w:leader="none"/>
          <w:tab w:pos="8543" w:val="left" w:leader="none"/>
        </w:tabs>
        <w:spacing w:before="109"/>
        <w:ind w:left="6462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686155</wp:posOffset>
                </wp:positionH>
                <wp:positionV relativeFrom="paragraph">
                  <wp:posOffset>-2546</wp:posOffset>
                </wp:positionV>
                <wp:extent cx="3726179" cy="26670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726179" cy="266700"/>
                          <a:chExt cx="3726179" cy="266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33026"/>
                            <a:ext cx="3667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7760" h="0">
                                <a:moveTo>
                                  <a:pt x="0" y="0"/>
                                </a:moveTo>
                                <a:lnTo>
                                  <a:pt x="3667683" y="0"/>
                                </a:lnTo>
                              </a:path>
                            </a:pathLst>
                          </a:custGeom>
                          <a:ln w="5753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667683" y="6350"/>
                            <a:ext cx="52069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54000">
                                <a:moveTo>
                                  <a:pt x="51838" y="253413"/>
                                </a:moveTo>
                                <a:lnTo>
                                  <a:pt x="31800" y="249365"/>
                                </a:lnTo>
                                <a:lnTo>
                                  <a:pt x="15250" y="238205"/>
                                </a:lnTo>
                                <a:lnTo>
                                  <a:pt x="4091" y="221656"/>
                                </a:lnTo>
                                <a:lnTo>
                                  <a:pt x="0" y="201390"/>
                                </a:lnTo>
                                <a:lnTo>
                                  <a:pt x="0" y="52025"/>
                                </a:lnTo>
                                <a:lnTo>
                                  <a:pt x="4092" y="31760"/>
                                </a:lnTo>
                                <a:lnTo>
                                  <a:pt x="15249" y="15210"/>
                                </a:lnTo>
                                <a:lnTo>
                                  <a:pt x="31798" y="4049"/>
                                </a:lnTo>
                                <a:lnTo>
                                  <a:pt x="5185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28pt;margin-top:-.200507pt;width:293.4pt;height:21pt;mso-position-horizontal-relative:page;mso-position-vertical-relative:paragraph;z-index:15731712" id="docshapegroup7" coordorigin="1081,-4" coordsize="5868,420">
                <v:line style="position:absolute" from="1081,205" to="6856,205" stroked="true" strokeweight=".453pt" strokecolor="#3a3535">
                  <v:stroke dashstyle="solid"/>
                </v:line>
                <v:shape style="position:absolute;left:6856;top:5;width:82;height:400" id="docshape8" coordorigin="6856,6" coordsize="82,400" path="m6938,405l6907,399,6880,381,6863,355,6856,323,6856,88,6863,56,6880,30,6907,12,6938,6e" filled="false" stroked="true" strokeweight="1.0pt" strokecolor="#3a353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3A3535"/>
          <w:spacing w:val="38"/>
          <w:sz w:val="14"/>
        </w:rPr>
        <w:t>L</w:t>
      </w:r>
      <w:r>
        <w:rPr>
          <w:rFonts w:ascii="Arial"/>
          <w:color w:val="3A3535"/>
          <w:spacing w:val="-6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6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R</w:t>
      </w:r>
      <w:r>
        <w:rPr>
          <w:rFonts w:ascii="Arial"/>
          <w:color w:val="3A3535"/>
          <w:spacing w:val="-6"/>
          <w:sz w:val="14"/>
        </w:rPr>
        <w:t> </w:t>
      </w:r>
      <w:r>
        <w:rPr>
          <w:rFonts w:ascii="Arial"/>
          <w:color w:val="3A3535"/>
          <w:spacing w:val="38"/>
          <w:sz w:val="14"/>
        </w:rPr>
        <w:t>S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:</w:t>
      </w:r>
      <w:r>
        <w:rPr>
          <w:rFonts w:ascii="Arial"/>
          <w:color w:val="3A3535"/>
          <w:sz w:val="14"/>
        </w:rPr>
        <w:tab/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z w:val="14"/>
        </w:rPr>
        <w:t>E</w:t>
      </w:r>
      <w:r>
        <w:rPr>
          <w:rFonts w:ascii="Arial"/>
          <w:color w:val="3A3535"/>
          <w:spacing w:val="30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W</w:t>
      </w:r>
      <w:r>
        <w:rPr>
          <w:rFonts w:ascii="Arial"/>
          <w:color w:val="3A3535"/>
          <w:sz w:val="14"/>
        </w:rPr>
        <w:tab/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B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S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z w:val="14"/>
        </w:rPr>
        <w:t>R</w:t>
      </w:r>
      <w:r>
        <w:rPr>
          <w:rFonts w:ascii="Arial"/>
          <w:color w:val="3A3535"/>
          <w:spacing w:val="30"/>
          <w:sz w:val="14"/>
        </w:rPr>
        <w:t> </w:t>
      </w:r>
      <w:r>
        <w:rPr>
          <w:rFonts w:ascii="Arial"/>
          <w:color w:val="3A3535"/>
          <w:sz w:val="14"/>
        </w:rPr>
        <w:t>V</w:t>
      </w:r>
      <w:r>
        <w:rPr>
          <w:rFonts w:ascii="Arial"/>
          <w:color w:val="3A3535"/>
          <w:spacing w:val="25"/>
          <w:sz w:val="14"/>
        </w:rPr>
        <w:t> </w:t>
      </w:r>
      <w:r>
        <w:rPr>
          <w:rFonts w:ascii="Arial"/>
          <w:color w:val="3A3535"/>
          <w:sz w:val="14"/>
        </w:rPr>
        <w:t>A</w:t>
      </w:r>
      <w:r>
        <w:rPr>
          <w:rFonts w:ascii="Arial"/>
          <w:color w:val="3A3535"/>
          <w:spacing w:val="20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I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S</w:t>
      </w:r>
      <w:r>
        <w:rPr>
          <w:rFonts w:ascii="Arial"/>
          <w:color w:val="3A3535"/>
          <w:spacing w:val="40"/>
          <w:sz w:val="14"/>
        </w:rPr>
        <w:t> 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after="0"/>
        <w:rPr>
          <w:rFonts w:ascii="Arial"/>
          <w:sz w:val="10"/>
        </w:rPr>
        <w:sectPr>
          <w:pgSz w:w="12240" w:h="16200"/>
          <w:pgMar w:top="760" w:bottom="280" w:left="720" w:right="720"/>
        </w:sectPr>
      </w:pPr>
    </w:p>
    <w:p>
      <w:pPr>
        <w:pStyle w:val="BodyText"/>
        <w:spacing w:line="254" w:lineRule="auto" w:before="73"/>
        <w:ind w:left="360" w:right="39" w:firstLine="179"/>
        <w:jc w:val="both"/>
      </w:pPr>
      <w:r>
        <w:rPr>
          <w:color w:val="3A3535"/>
          <w:w w:val="105"/>
        </w:rPr>
        <w:t>In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conclusion,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our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report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indicates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that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EBV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infection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can</w:t>
      </w:r>
      <w:r>
        <w:rPr>
          <w:color w:val="3A3535"/>
          <w:w w:val="105"/>
        </w:rPr>
        <w:t> injure</w:t>
      </w:r>
      <w:r>
        <w:rPr>
          <w:color w:val="3A3535"/>
          <w:w w:val="105"/>
        </w:rPr>
        <w:t> substantia</w:t>
      </w:r>
      <w:r>
        <w:rPr>
          <w:color w:val="3A3535"/>
          <w:w w:val="105"/>
        </w:rPr>
        <w:t> nigra</w:t>
      </w:r>
      <w:r>
        <w:rPr>
          <w:color w:val="3A3535"/>
          <w:w w:val="105"/>
        </w:rPr>
        <w:t> directly</w:t>
      </w:r>
      <w:r>
        <w:rPr>
          <w:color w:val="3A3535"/>
          <w:w w:val="105"/>
        </w:rPr>
        <w:t> and cause</w:t>
      </w:r>
      <w:r>
        <w:rPr>
          <w:color w:val="3A3535"/>
          <w:w w:val="105"/>
        </w:rPr>
        <w:t> reversible</w:t>
      </w:r>
      <w:r>
        <w:rPr>
          <w:color w:val="3A3535"/>
          <w:w w:val="105"/>
        </w:rPr>
        <w:t> Par- kinsonism.</w:t>
      </w:r>
      <w:r>
        <w:rPr>
          <w:color w:val="3A3535"/>
          <w:w w:val="105"/>
        </w:rPr>
        <w:t> Nevertheless,</w:t>
      </w:r>
      <w:r>
        <w:rPr>
          <w:color w:val="3A3535"/>
          <w:w w:val="105"/>
        </w:rPr>
        <w:t> given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high</w:t>
      </w:r>
      <w:r>
        <w:rPr>
          <w:color w:val="3A3535"/>
          <w:w w:val="105"/>
        </w:rPr>
        <w:t> prevalence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EBV infection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general</w:t>
      </w:r>
      <w:r>
        <w:rPr>
          <w:color w:val="3A3535"/>
          <w:w w:val="105"/>
        </w:rPr>
        <w:t> population,</w:t>
      </w:r>
      <w:r>
        <w:rPr>
          <w:color w:val="3A3535"/>
          <w:w w:val="105"/>
        </w:rPr>
        <w:t> EBV</w:t>
      </w:r>
      <w:r>
        <w:rPr>
          <w:color w:val="3A3535"/>
          <w:w w:val="105"/>
        </w:rPr>
        <w:t> testing</w:t>
      </w:r>
      <w:r>
        <w:rPr>
          <w:color w:val="3A3535"/>
          <w:w w:val="105"/>
        </w:rPr>
        <w:t> can</w:t>
      </w:r>
      <w:r>
        <w:rPr>
          <w:color w:val="3A3535"/>
          <w:w w:val="105"/>
        </w:rPr>
        <w:t> be worthwhile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acute-onset</w:t>
      </w:r>
      <w:r>
        <w:rPr>
          <w:color w:val="3A3535"/>
          <w:w w:val="105"/>
        </w:rPr>
        <w:t> movement</w:t>
      </w:r>
      <w:r>
        <w:rPr>
          <w:color w:val="3A3535"/>
          <w:w w:val="105"/>
        </w:rPr>
        <w:t> disorders,</w:t>
      </w:r>
      <w:r>
        <w:rPr>
          <w:color w:val="3A3535"/>
          <w:w w:val="105"/>
        </w:rPr>
        <w:t> especially those manifesting with Parkinsonism.</w:t>
      </w:r>
    </w:p>
    <w:p>
      <w:pPr>
        <w:pStyle w:val="BodyText"/>
        <w:spacing w:before="143"/>
        <w:ind w:left="362" w:right="43"/>
        <w:jc w:val="center"/>
      </w:pPr>
      <w:r>
        <w:rPr>
          <w:color w:val="3A3535"/>
          <w:w w:val="110"/>
        </w:rPr>
        <w:t>Jingxia</w:t>
      </w:r>
      <w:r>
        <w:rPr>
          <w:color w:val="3A3535"/>
          <w:spacing w:val="5"/>
          <w:w w:val="110"/>
        </w:rPr>
        <w:t> </w:t>
      </w:r>
      <w:r>
        <w:rPr>
          <w:color w:val="3A3535"/>
          <w:w w:val="110"/>
        </w:rPr>
        <w:t>Guan,</w:t>
      </w:r>
      <w:r>
        <w:rPr>
          <w:color w:val="3A3535"/>
          <w:spacing w:val="6"/>
          <w:w w:val="110"/>
        </w:rPr>
        <w:t> </w:t>
      </w:r>
      <w:r>
        <w:rPr>
          <w:color w:val="3A3535"/>
          <w:w w:val="110"/>
        </w:rPr>
        <w:t>MD,*</w:t>
      </w:r>
      <w:r>
        <w:rPr>
          <w:color w:val="3A3535"/>
          <w:spacing w:val="7"/>
          <w:w w:val="110"/>
        </w:rPr>
        <w:t> </w:t>
      </w:r>
      <w:r>
        <w:rPr>
          <w:color w:val="3A3535"/>
          <w:w w:val="110"/>
        </w:rPr>
        <w:t>Zuneng</w:t>
      </w:r>
      <w:r>
        <w:rPr>
          <w:color w:val="3A3535"/>
          <w:spacing w:val="5"/>
          <w:w w:val="110"/>
        </w:rPr>
        <w:t> </w:t>
      </w:r>
      <w:r>
        <w:rPr>
          <w:color w:val="3A3535"/>
          <w:w w:val="110"/>
        </w:rPr>
        <w:t>Lu,</w:t>
      </w:r>
      <w:r>
        <w:rPr>
          <w:color w:val="3A3535"/>
          <w:spacing w:val="7"/>
          <w:w w:val="110"/>
        </w:rPr>
        <w:t> </w:t>
      </w:r>
      <w:r>
        <w:rPr>
          <w:color w:val="3A3535"/>
          <w:w w:val="110"/>
        </w:rPr>
        <w:t>MD,</w:t>
      </w:r>
      <w:r>
        <w:rPr>
          <w:color w:val="3A3535"/>
          <w:spacing w:val="6"/>
          <w:w w:val="110"/>
        </w:rPr>
        <w:t> </w:t>
      </w:r>
      <w:r>
        <w:rPr>
          <w:color w:val="3A3535"/>
          <w:w w:val="110"/>
        </w:rPr>
        <w:t>and</w:t>
      </w:r>
      <w:r>
        <w:rPr>
          <w:color w:val="3A3535"/>
          <w:spacing w:val="5"/>
          <w:w w:val="110"/>
        </w:rPr>
        <w:t> </w:t>
      </w:r>
      <w:r>
        <w:rPr>
          <w:color w:val="3A3535"/>
          <w:w w:val="110"/>
        </w:rPr>
        <w:t>Qin</w:t>
      </w:r>
      <w:r>
        <w:rPr>
          <w:color w:val="3A3535"/>
          <w:spacing w:val="6"/>
          <w:w w:val="110"/>
        </w:rPr>
        <w:t> </w:t>
      </w:r>
      <w:r>
        <w:rPr>
          <w:color w:val="3A3535"/>
          <w:w w:val="110"/>
        </w:rPr>
        <w:t>Zhou,</w:t>
      </w:r>
      <w:r>
        <w:rPr>
          <w:color w:val="3A3535"/>
          <w:spacing w:val="7"/>
          <w:w w:val="110"/>
        </w:rPr>
        <w:t> </w:t>
      </w:r>
      <w:r>
        <w:rPr>
          <w:color w:val="3A3535"/>
          <w:spacing w:val="-5"/>
          <w:w w:val="110"/>
        </w:rPr>
        <w:t>MD</w:t>
      </w:r>
    </w:p>
    <w:p>
      <w:pPr>
        <w:pStyle w:val="BodyText"/>
        <w:spacing w:before="40"/>
      </w:pPr>
    </w:p>
    <w:p>
      <w:pPr>
        <w:spacing w:line="254" w:lineRule="auto" w:before="0"/>
        <w:ind w:left="900" w:right="579" w:firstLine="0"/>
        <w:jc w:val="center"/>
        <w:rPr>
          <w:i/>
          <w:sz w:val="18"/>
        </w:rPr>
      </w:pPr>
      <w:r>
        <w:rPr>
          <w:i/>
          <w:color w:val="3A3535"/>
          <w:w w:val="110"/>
          <w:sz w:val="18"/>
        </w:rPr>
        <w:t>Department of Neurology, Renmin</w:t>
      </w:r>
      <w:r>
        <w:rPr>
          <w:i/>
          <w:color w:val="3A3535"/>
          <w:spacing w:val="-1"/>
          <w:w w:val="110"/>
          <w:sz w:val="18"/>
        </w:rPr>
        <w:t> </w:t>
      </w:r>
      <w:r>
        <w:rPr>
          <w:i/>
          <w:color w:val="3A3535"/>
          <w:w w:val="110"/>
          <w:sz w:val="18"/>
        </w:rPr>
        <w:t>Hospital </w:t>
      </w:r>
      <w:r>
        <w:rPr>
          <w:i/>
          <w:color w:val="3A3535"/>
          <w:w w:val="110"/>
          <w:sz w:val="18"/>
        </w:rPr>
        <w:t>of Wuhan University, Wuhan, China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7"/>
        <w:rPr>
          <w:i/>
        </w:rPr>
      </w:pPr>
    </w:p>
    <w:p>
      <w:pPr>
        <w:pStyle w:val="Heading1"/>
        <w:ind w:right="44"/>
      </w:pPr>
      <w:r>
        <w:rPr>
          <w:color w:val="3A3535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  <w:tab w:pos="732" w:val="left" w:leader="none"/>
        </w:tabs>
        <w:spacing w:line="223" w:lineRule="auto" w:before="40" w:after="0"/>
        <w:ind w:left="732" w:right="40" w:hanging="290"/>
        <w:jc w:val="both"/>
        <w:rPr>
          <w:sz w:val="15"/>
        </w:rPr>
      </w:pPr>
      <w:r>
        <w:rPr>
          <w:color w:val="3A3535"/>
          <w:w w:val="110"/>
          <w:sz w:val="15"/>
        </w:rPr>
        <w:t>Jang</w:t>
      </w:r>
      <w:r>
        <w:rPr>
          <w:color w:val="3A3535"/>
          <w:spacing w:val="-6"/>
          <w:w w:val="110"/>
          <w:sz w:val="15"/>
        </w:rPr>
        <w:t> </w:t>
      </w:r>
      <w:r>
        <w:rPr>
          <w:color w:val="3A3535"/>
          <w:w w:val="110"/>
          <w:sz w:val="15"/>
        </w:rPr>
        <w:t>H,</w:t>
      </w:r>
      <w:r>
        <w:rPr>
          <w:color w:val="3A3535"/>
          <w:spacing w:val="-6"/>
          <w:w w:val="110"/>
          <w:sz w:val="15"/>
        </w:rPr>
        <w:t> </w:t>
      </w:r>
      <w:r>
        <w:rPr>
          <w:color w:val="3A3535"/>
          <w:w w:val="110"/>
          <w:sz w:val="15"/>
        </w:rPr>
        <w:t>Boltz</w:t>
      </w:r>
      <w:r>
        <w:rPr>
          <w:color w:val="3A3535"/>
          <w:spacing w:val="-7"/>
          <w:w w:val="110"/>
          <w:sz w:val="15"/>
        </w:rPr>
        <w:t> </w:t>
      </w:r>
      <w:r>
        <w:rPr>
          <w:color w:val="3A3535"/>
          <w:w w:val="110"/>
          <w:sz w:val="15"/>
        </w:rPr>
        <w:t>DA,</w:t>
      </w:r>
      <w:r>
        <w:rPr>
          <w:color w:val="3A3535"/>
          <w:spacing w:val="-6"/>
          <w:w w:val="110"/>
          <w:sz w:val="15"/>
        </w:rPr>
        <w:t> </w:t>
      </w:r>
      <w:r>
        <w:rPr>
          <w:color w:val="3A3535"/>
          <w:w w:val="110"/>
          <w:sz w:val="15"/>
        </w:rPr>
        <w:t>Webster</w:t>
      </w:r>
      <w:r>
        <w:rPr>
          <w:color w:val="3A3535"/>
          <w:spacing w:val="-7"/>
          <w:w w:val="110"/>
          <w:sz w:val="15"/>
        </w:rPr>
        <w:t> </w:t>
      </w:r>
      <w:r>
        <w:rPr>
          <w:color w:val="3A3535"/>
          <w:w w:val="110"/>
          <w:sz w:val="15"/>
        </w:rPr>
        <w:t>RG,</w:t>
      </w:r>
      <w:r>
        <w:rPr>
          <w:color w:val="3A3535"/>
          <w:spacing w:val="-6"/>
          <w:w w:val="110"/>
          <w:sz w:val="15"/>
        </w:rPr>
        <w:t> </w:t>
      </w:r>
      <w:r>
        <w:rPr>
          <w:color w:val="3A3535"/>
          <w:w w:val="110"/>
          <w:sz w:val="15"/>
        </w:rPr>
        <w:t>et</w:t>
      </w:r>
      <w:r>
        <w:rPr>
          <w:color w:val="3A3535"/>
          <w:spacing w:val="-6"/>
          <w:w w:val="110"/>
          <w:sz w:val="15"/>
        </w:rPr>
        <w:t> </w:t>
      </w:r>
      <w:r>
        <w:rPr>
          <w:color w:val="3A3535"/>
          <w:w w:val="110"/>
          <w:sz w:val="15"/>
        </w:rPr>
        <w:t>al.</w:t>
      </w:r>
      <w:r>
        <w:rPr>
          <w:color w:val="3A3535"/>
          <w:spacing w:val="-6"/>
          <w:w w:val="110"/>
          <w:sz w:val="15"/>
        </w:rPr>
        <w:t> </w:t>
      </w:r>
      <w:r>
        <w:rPr>
          <w:color w:val="3A3535"/>
          <w:w w:val="110"/>
          <w:sz w:val="15"/>
        </w:rPr>
        <w:t>Viral</w:t>
      </w:r>
      <w:r>
        <w:rPr>
          <w:color w:val="3A3535"/>
          <w:spacing w:val="-6"/>
          <w:w w:val="110"/>
          <w:sz w:val="15"/>
        </w:rPr>
        <w:t> </w:t>
      </w:r>
      <w:r>
        <w:rPr>
          <w:color w:val="3A3535"/>
          <w:w w:val="110"/>
          <w:sz w:val="15"/>
        </w:rPr>
        <w:t>parkinsonism.</w:t>
      </w:r>
      <w:r>
        <w:rPr>
          <w:color w:val="3A3535"/>
          <w:spacing w:val="-6"/>
          <w:w w:val="110"/>
          <w:sz w:val="15"/>
        </w:rPr>
        <w:t> </w:t>
      </w:r>
      <w:r>
        <w:rPr>
          <w:color w:val="3A3535"/>
          <w:w w:val="110"/>
          <w:sz w:val="15"/>
        </w:rPr>
        <w:t>Biochim Biophys Acta 2009;1792:714–721.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  <w:tab w:pos="732" w:val="left" w:leader="none"/>
        </w:tabs>
        <w:spacing w:line="223" w:lineRule="auto" w:before="80" w:after="0"/>
        <w:ind w:left="732" w:right="39" w:hanging="290"/>
        <w:jc w:val="both"/>
        <w:rPr>
          <w:sz w:val="15"/>
        </w:rPr>
      </w:pPr>
      <w:r>
        <w:rPr>
          <w:color w:val="3A3535"/>
          <w:w w:val="110"/>
          <w:sz w:val="15"/>
        </w:rPr>
        <w:t>Burns</w:t>
      </w:r>
      <w:r>
        <w:rPr>
          <w:color w:val="3A3535"/>
          <w:w w:val="110"/>
          <w:sz w:val="15"/>
        </w:rPr>
        <w:t> RS,</w:t>
      </w:r>
      <w:r>
        <w:rPr>
          <w:color w:val="3A3535"/>
          <w:w w:val="110"/>
          <w:sz w:val="15"/>
        </w:rPr>
        <w:t> Chiueh</w:t>
      </w:r>
      <w:r>
        <w:rPr>
          <w:color w:val="3A3535"/>
          <w:w w:val="110"/>
          <w:sz w:val="15"/>
        </w:rPr>
        <w:t> CC,</w:t>
      </w:r>
      <w:r>
        <w:rPr>
          <w:color w:val="3A3535"/>
          <w:w w:val="110"/>
          <w:sz w:val="15"/>
        </w:rPr>
        <w:t> Markey</w:t>
      </w:r>
      <w:r>
        <w:rPr>
          <w:color w:val="3A3535"/>
          <w:w w:val="110"/>
          <w:sz w:val="15"/>
        </w:rPr>
        <w:t> SP,</w:t>
      </w:r>
      <w:r>
        <w:rPr>
          <w:color w:val="3A3535"/>
          <w:w w:val="110"/>
          <w:sz w:val="15"/>
        </w:rPr>
        <w:t> et</w:t>
      </w:r>
      <w:r>
        <w:rPr>
          <w:color w:val="3A3535"/>
          <w:w w:val="110"/>
          <w:sz w:val="15"/>
        </w:rPr>
        <w:t> al.</w:t>
      </w:r>
      <w:r>
        <w:rPr>
          <w:color w:val="3A3535"/>
          <w:w w:val="110"/>
          <w:sz w:val="15"/>
        </w:rPr>
        <w:t> A</w:t>
      </w:r>
      <w:r>
        <w:rPr>
          <w:color w:val="3A3535"/>
          <w:w w:val="110"/>
          <w:sz w:val="15"/>
        </w:rPr>
        <w:t> primate</w:t>
      </w:r>
      <w:r>
        <w:rPr>
          <w:color w:val="3A3535"/>
          <w:w w:val="110"/>
          <w:sz w:val="15"/>
        </w:rPr>
        <w:t> model</w:t>
      </w:r>
      <w:r>
        <w:rPr>
          <w:color w:val="3A3535"/>
          <w:w w:val="110"/>
          <w:sz w:val="15"/>
        </w:rPr>
        <w:t> of</w:t>
      </w:r>
      <w:r>
        <w:rPr>
          <w:color w:val="3A3535"/>
          <w:w w:val="110"/>
          <w:sz w:val="15"/>
        </w:rPr>
        <w:t> par- kinsonism:</w:t>
      </w:r>
      <w:r>
        <w:rPr>
          <w:color w:val="3A3535"/>
          <w:w w:val="110"/>
          <w:sz w:val="15"/>
        </w:rPr>
        <w:t> selective</w:t>
      </w:r>
      <w:r>
        <w:rPr>
          <w:color w:val="3A3535"/>
          <w:w w:val="110"/>
          <w:sz w:val="15"/>
        </w:rPr>
        <w:t> destruction</w:t>
      </w:r>
      <w:r>
        <w:rPr>
          <w:color w:val="3A3535"/>
          <w:w w:val="110"/>
          <w:sz w:val="15"/>
        </w:rPr>
        <w:t> of</w:t>
      </w:r>
      <w:r>
        <w:rPr>
          <w:color w:val="3A3535"/>
          <w:w w:val="110"/>
          <w:sz w:val="15"/>
        </w:rPr>
        <w:t> dopaminergic</w:t>
      </w:r>
      <w:r>
        <w:rPr>
          <w:color w:val="3A3535"/>
          <w:w w:val="110"/>
          <w:sz w:val="15"/>
        </w:rPr>
        <w:t> neurons</w:t>
      </w:r>
      <w:r>
        <w:rPr>
          <w:color w:val="3A3535"/>
          <w:w w:val="110"/>
          <w:sz w:val="15"/>
        </w:rPr>
        <w:t> in</w:t>
      </w:r>
      <w:r>
        <w:rPr>
          <w:color w:val="3A3535"/>
          <w:w w:val="110"/>
          <w:sz w:val="15"/>
        </w:rPr>
        <w:t> </w:t>
      </w:r>
      <w:r>
        <w:rPr>
          <w:color w:val="3A3535"/>
          <w:w w:val="110"/>
          <w:sz w:val="15"/>
        </w:rPr>
        <w:t>the pars</w:t>
      </w:r>
      <w:r>
        <w:rPr>
          <w:color w:val="3A3535"/>
          <w:w w:val="110"/>
          <w:sz w:val="15"/>
        </w:rPr>
        <w:t> compacta</w:t>
      </w:r>
      <w:r>
        <w:rPr>
          <w:color w:val="3A3535"/>
          <w:w w:val="110"/>
          <w:sz w:val="15"/>
        </w:rPr>
        <w:t> of</w:t>
      </w:r>
      <w:r>
        <w:rPr>
          <w:color w:val="3A3535"/>
          <w:w w:val="110"/>
          <w:sz w:val="15"/>
        </w:rPr>
        <w:t> the</w:t>
      </w:r>
      <w:r>
        <w:rPr>
          <w:color w:val="3A3535"/>
          <w:w w:val="110"/>
          <w:sz w:val="15"/>
        </w:rPr>
        <w:t> substantia</w:t>
      </w:r>
      <w:r>
        <w:rPr>
          <w:color w:val="3A3535"/>
          <w:w w:val="110"/>
          <w:sz w:val="15"/>
        </w:rPr>
        <w:t> nigra</w:t>
      </w:r>
      <w:r>
        <w:rPr>
          <w:color w:val="3A3535"/>
          <w:w w:val="110"/>
          <w:sz w:val="15"/>
        </w:rPr>
        <w:t> by</w:t>
      </w:r>
      <w:r>
        <w:rPr>
          <w:color w:val="3A3535"/>
          <w:w w:val="110"/>
          <w:sz w:val="15"/>
        </w:rPr>
        <w:t> N-methyl-4-phenyl- 1,2,3,6-tetrahydropyridine.</w:t>
      </w:r>
      <w:r>
        <w:rPr>
          <w:color w:val="3A3535"/>
          <w:w w:val="110"/>
          <w:sz w:val="15"/>
        </w:rPr>
        <w:t> Proc</w:t>
      </w:r>
      <w:r>
        <w:rPr>
          <w:color w:val="3A3535"/>
          <w:w w:val="110"/>
          <w:sz w:val="15"/>
        </w:rPr>
        <w:t> Natl</w:t>
      </w:r>
      <w:r>
        <w:rPr>
          <w:color w:val="3A3535"/>
          <w:w w:val="110"/>
          <w:sz w:val="15"/>
        </w:rPr>
        <w:t> Acad</w:t>
      </w:r>
      <w:r>
        <w:rPr>
          <w:color w:val="3A3535"/>
          <w:w w:val="110"/>
          <w:sz w:val="15"/>
        </w:rPr>
        <w:t> Sci</w:t>
      </w:r>
      <w:r>
        <w:rPr>
          <w:color w:val="3A3535"/>
          <w:w w:val="110"/>
          <w:sz w:val="15"/>
        </w:rPr>
        <w:t> U</w:t>
      </w:r>
      <w:r>
        <w:rPr>
          <w:color w:val="3A3535"/>
          <w:w w:val="110"/>
          <w:sz w:val="15"/>
        </w:rPr>
        <w:t> S</w:t>
      </w:r>
      <w:r>
        <w:rPr>
          <w:color w:val="3A3535"/>
          <w:w w:val="110"/>
          <w:sz w:val="15"/>
        </w:rPr>
        <w:t> A</w:t>
      </w:r>
      <w:r>
        <w:rPr>
          <w:color w:val="3A3535"/>
          <w:w w:val="110"/>
          <w:sz w:val="15"/>
        </w:rPr>
        <w:t> 1983;80: </w:t>
      </w:r>
      <w:r>
        <w:rPr>
          <w:color w:val="3A3535"/>
          <w:spacing w:val="-2"/>
          <w:w w:val="110"/>
          <w:sz w:val="15"/>
        </w:rPr>
        <w:t>4546–4550.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  <w:tab w:pos="732" w:val="left" w:leader="none"/>
        </w:tabs>
        <w:spacing w:line="223" w:lineRule="auto" w:before="78" w:after="0"/>
        <w:ind w:left="732" w:right="39" w:hanging="290"/>
        <w:jc w:val="both"/>
        <w:rPr>
          <w:sz w:val="15"/>
        </w:rPr>
      </w:pPr>
      <w:r>
        <w:rPr>
          <w:color w:val="3A3535"/>
          <w:w w:val="105"/>
          <w:sz w:val="15"/>
        </w:rPr>
        <w:t>Hsieh</w:t>
      </w:r>
      <w:r>
        <w:rPr>
          <w:color w:val="3A3535"/>
          <w:w w:val="105"/>
          <w:sz w:val="15"/>
        </w:rPr>
        <w:t> JC,</w:t>
      </w:r>
      <w:r>
        <w:rPr>
          <w:color w:val="3A3535"/>
          <w:w w:val="105"/>
          <w:sz w:val="15"/>
        </w:rPr>
        <w:t> Lue</w:t>
      </w:r>
      <w:r>
        <w:rPr>
          <w:color w:val="3A3535"/>
          <w:w w:val="105"/>
          <w:sz w:val="15"/>
        </w:rPr>
        <w:t> KH,</w:t>
      </w:r>
      <w:r>
        <w:rPr>
          <w:color w:val="3A3535"/>
          <w:w w:val="105"/>
          <w:sz w:val="15"/>
        </w:rPr>
        <w:t> Lee</w:t>
      </w:r>
      <w:r>
        <w:rPr>
          <w:color w:val="3A3535"/>
          <w:w w:val="105"/>
          <w:sz w:val="15"/>
        </w:rPr>
        <w:t> YL.</w:t>
      </w:r>
      <w:r>
        <w:rPr>
          <w:color w:val="3A3535"/>
          <w:w w:val="105"/>
          <w:sz w:val="15"/>
        </w:rPr>
        <w:t> Parkinson-like</w:t>
      </w:r>
      <w:r>
        <w:rPr>
          <w:color w:val="3A3535"/>
          <w:w w:val="105"/>
          <w:sz w:val="15"/>
        </w:rPr>
        <w:t> syndrome</w:t>
      </w:r>
      <w:r>
        <w:rPr>
          <w:color w:val="3A3535"/>
          <w:w w:val="105"/>
          <w:sz w:val="15"/>
        </w:rPr>
        <w:t> as</w:t>
      </w:r>
      <w:r>
        <w:rPr>
          <w:color w:val="3A3535"/>
          <w:w w:val="105"/>
          <w:sz w:val="15"/>
        </w:rPr>
        <w:t> the</w:t>
      </w:r>
      <w:r>
        <w:rPr>
          <w:color w:val="3A3535"/>
          <w:w w:val="105"/>
          <w:sz w:val="15"/>
        </w:rPr>
        <w:t> </w:t>
      </w:r>
      <w:r>
        <w:rPr>
          <w:color w:val="3A3535"/>
          <w:w w:val="105"/>
          <w:sz w:val="15"/>
        </w:rPr>
        <w:t>major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presenting</w:t>
      </w:r>
      <w:r>
        <w:rPr>
          <w:color w:val="3A3535"/>
          <w:w w:val="105"/>
          <w:sz w:val="15"/>
        </w:rPr>
        <w:t> symptom</w:t>
      </w:r>
      <w:r>
        <w:rPr>
          <w:color w:val="3A3535"/>
          <w:w w:val="105"/>
          <w:sz w:val="15"/>
        </w:rPr>
        <w:t> of</w:t>
      </w:r>
      <w:r>
        <w:rPr>
          <w:color w:val="3A3535"/>
          <w:w w:val="105"/>
          <w:sz w:val="15"/>
        </w:rPr>
        <w:t> Epstein-Barr</w:t>
      </w:r>
      <w:r>
        <w:rPr>
          <w:color w:val="3A3535"/>
          <w:w w:val="105"/>
          <w:sz w:val="15"/>
        </w:rPr>
        <w:t> virus</w:t>
      </w:r>
      <w:r>
        <w:rPr>
          <w:color w:val="3A3535"/>
          <w:w w:val="105"/>
          <w:sz w:val="15"/>
        </w:rPr>
        <w:t> encephalitis.</w:t>
      </w:r>
      <w:r>
        <w:rPr>
          <w:color w:val="3A3535"/>
          <w:w w:val="105"/>
          <w:sz w:val="15"/>
        </w:rPr>
        <w:t> Arch</w:t>
      </w:r>
      <w:r>
        <w:rPr>
          <w:color w:val="3A3535"/>
          <w:w w:val="105"/>
          <w:sz w:val="15"/>
        </w:rPr>
        <w:t> Dis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Child 2002;87:358.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  <w:tab w:pos="732" w:val="left" w:leader="none"/>
        </w:tabs>
        <w:spacing w:line="223" w:lineRule="auto" w:before="78" w:after="0"/>
        <w:ind w:left="732" w:right="38" w:hanging="290"/>
        <w:jc w:val="both"/>
        <w:rPr>
          <w:sz w:val="15"/>
        </w:rPr>
      </w:pPr>
      <w:r>
        <w:rPr>
          <w:color w:val="3A3535"/>
          <w:w w:val="110"/>
          <w:sz w:val="15"/>
        </w:rPr>
        <w:t>Roselli</w:t>
      </w:r>
      <w:r>
        <w:rPr>
          <w:color w:val="3A3535"/>
          <w:spacing w:val="-8"/>
          <w:w w:val="110"/>
          <w:sz w:val="15"/>
        </w:rPr>
        <w:t> </w:t>
      </w:r>
      <w:r>
        <w:rPr>
          <w:color w:val="3A3535"/>
          <w:w w:val="110"/>
          <w:sz w:val="15"/>
        </w:rPr>
        <w:t>F,</w:t>
      </w:r>
      <w:r>
        <w:rPr>
          <w:color w:val="3A3535"/>
          <w:spacing w:val="-7"/>
          <w:w w:val="110"/>
          <w:sz w:val="15"/>
        </w:rPr>
        <w:t> </w:t>
      </w:r>
      <w:r>
        <w:rPr>
          <w:color w:val="3A3535"/>
          <w:w w:val="110"/>
          <w:sz w:val="15"/>
        </w:rPr>
        <w:t>Russo</w:t>
      </w:r>
      <w:r>
        <w:rPr>
          <w:color w:val="3A3535"/>
          <w:spacing w:val="-8"/>
          <w:w w:val="110"/>
          <w:sz w:val="15"/>
        </w:rPr>
        <w:t> </w:t>
      </w:r>
      <w:r>
        <w:rPr>
          <w:color w:val="3A3535"/>
          <w:w w:val="110"/>
          <w:sz w:val="15"/>
        </w:rPr>
        <w:t>I,</w:t>
      </w:r>
      <w:r>
        <w:rPr>
          <w:color w:val="3A3535"/>
          <w:spacing w:val="-8"/>
          <w:w w:val="110"/>
          <w:sz w:val="15"/>
        </w:rPr>
        <w:t> </w:t>
      </w:r>
      <w:r>
        <w:rPr>
          <w:color w:val="3A3535"/>
          <w:w w:val="110"/>
          <w:sz w:val="15"/>
        </w:rPr>
        <w:t>Fraddosio</w:t>
      </w:r>
      <w:r>
        <w:rPr>
          <w:color w:val="3A3535"/>
          <w:spacing w:val="-8"/>
          <w:w w:val="110"/>
          <w:sz w:val="15"/>
        </w:rPr>
        <w:t> </w:t>
      </w:r>
      <w:r>
        <w:rPr>
          <w:color w:val="3A3535"/>
          <w:w w:val="110"/>
          <w:sz w:val="15"/>
        </w:rPr>
        <w:t>A,</w:t>
      </w:r>
      <w:r>
        <w:rPr>
          <w:color w:val="3A3535"/>
          <w:spacing w:val="-7"/>
          <w:w w:val="110"/>
          <w:sz w:val="15"/>
        </w:rPr>
        <w:t> </w:t>
      </w:r>
      <w:r>
        <w:rPr>
          <w:color w:val="3A3535"/>
          <w:w w:val="110"/>
          <w:sz w:val="15"/>
        </w:rPr>
        <w:t>et</w:t>
      </w:r>
      <w:r>
        <w:rPr>
          <w:color w:val="3A3535"/>
          <w:spacing w:val="-8"/>
          <w:w w:val="110"/>
          <w:sz w:val="15"/>
        </w:rPr>
        <w:t> </w:t>
      </w:r>
      <w:r>
        <w:rPr>
          <w:color w:val="3A3535"/>
          <w:w w:val="110"/>
          <w:sz w:val="15"/>
        </w:rPr>
        <w:t>al.</w:t>
      </w:r>
      <w:r>
        <w:rPr>
          <w:color w:val="3A3535"/>
          <w:spacing w:val="-7"/>
          <w:w w:val="110"/>
          <w:sz w:val="15"/>
        </w:rPr>
        <w:t> </w:t>
      </w:r>
      <w:r>
        <w:rPr>
          <w:color w:val="3A3535"/>
          <w:w w:val="110"/>
          <w:sz w:val="15"/>
        </w:rPr>
        <w:t>Reversible</w:t>
      </w:r>
      <w:r>
        <w:rPr>
          <w:color w:val="3A3535"/>
          <w:spacing w:val="-7"/>
          <w:w w:val="110"/>
          <w:sz w:val="15"/>
        </w:rPr>
        <w:t> </w:t>
      </w:r>
      <w:r>
        <w:rPr>
          <w:color w:val="3A3535"/>
          <w:w w:val="110"/>
          <w:sz w:val="15"/>
        </w:rPr>
        <w:t>Parkinsonian</w:t>
      </w:r>
      <w:r>
        <w:rPr>
          <w:color w:val="3A3535"/>
          <w:spacing w:val="-8"/>
          <w:w w:val="110"/>
          <w:sz w:val="15"/>
        </w:rPr>
        <w:t> </w:t>
      </w:r>
      <w:r>
        <w:rPr>
          <w:color w:val="3A3535"/>
          <w:w w:val="110"/>
          <w:sz w:val="15"/>
        </w:rPr>
        <w:t>syn- </w:t>
      </w:r>
      <w:r>
        <w:rPr>
          <w:color w:val="3A3535"/>
          <w:sz w:val="15"/>
        </w:rPr>
        <w:t>drome associated with anti-neuronal antibodies in acute EBV enceph-</w:t>
      </w:r>
      <w:r>
        <w:rPr>
          <w:color w:val="3A3535"/>
          <w:w w:val="110"/>
          <w:sz w:val="15"/>
        </w:rPr>
        <w:t> alitis:</w:t>
      </w:r>
      <w:r>
        <w:rPr>
          <w:color w:val="3A3535"/>
          <w:spacing w:val="-11"/>
          <w:w w:val="110"/>
          <w:sz w:val="15"/>
        </w:rPr>
        <w:t> </w:t>
      </w:r>
      <w:r>
        <w:rPr>
          <w:color w:val="3A3535"/>
          <w:w w:val="110"/>
          <w:sz w:val="15"/>
        </w:rPr>
        <w:t>a</w:t>
      </w:r>
      <w:r>
        <w:rPr>
          <w:color w:val="3A3535"/>
          <w:spacing w:val="-10"/>
          <w:w w:val="110"/>
          <w:sz w:val="15"/>
        </w:rPr>
        <w:t> </w:t>
      </w:r>
      <w:r>
        <w:rPr>
          <w:color w:val="3A3535"/>
          <w:w w:val="110"/>
          <w:sz w:val="15"/>
        </w:rPr>
        <w:t>case</w:t>
      </w:r>
      <w:r>
        <w:rPr>
          <w:color w:val="3A3535"/>
          <w:spacing w:val="-10"/>
          <w:w w:val="110"/>
          <w:sz w:val="15"/>
        </w:rPr>
        <w:t> </w:t>
      </w:r>
      <w:r>
        <w:rPr>
          <w:color w:val="3A3535"/>
          <w:w w:val="110"/>
          <w:sz w:val="15"/>
        </w:rPr>
        <w:t>report.</w:t>
      </w:r>
      <w:r>
        <w:rPr>
          <w:color w:val="3A3535"/>
          <w:spacing w:val="-10"/>
          <w:w w:val="110"/>
          <w:sz w:val="15"/>
        </w:rPr>
        <w:t> </w:t>
      </w:r>
      <w:r>
        <w:rPr>
          <w:color w:val="3A3535"/>
          <w:w w:val="110"/>
          <w:sz w:val="15"/>
        </w:rPr>
        <w:t>Parkinsonism</w:t>
      </w:r>
      <w:r>
        <w:rPr>
          <w:color w:val="3A3535"/>
          <w:spacing w:val="-10"/>
          <w:w w:val="110"/>
          <w:sz w:val="15"/>
        </w:rPr>
        <w:t> </w:t>
      </w:r>
      <w:r>
        <w:rPr>
          <w:color w:val="3A3535"/>
          <w:w w:val="110"/>
          <w:sz w:val="15"/>
        </w:rPr>
        <w:t>Relat</w:t>
      </w:r>
      <w:r>
        <w:rPr>
          <w:color w:val="3A3535"/>
          <w:spacing w:val="-10"/>
          <w:w w:val="110"/>
          <w:sz w:val="15"/>
        </w:rPr>
        <w:t> </w:t>
      </w:r>
      <w:r>
        <w:rPr>
          <w:color w:val="3A3535"/>
          <w:w w:val="110"/>
          <w:sz w:val="15"/>
        </w:rPr>
        <w:t>Disord</w:t>
      </w:r>
      <w:r>
        <w:rPr>
          <w:color w:val="3A3535"/>
          <w:spacing w:val="-10"/>
          <w:w w:val="110"/>
          <w:sz w:val="15"/>
        </w:rPr>
        <w:t> </w:t>
      </w:r>
      <w:r>
        <w:rPr>
          <w:color w:val="3A3535"/>
          <w:w w:val="110"/>
          <w:sz w:val="15"/>
        </w:rPr>
        <w:t>2006;12:257–260.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92"/>
        <w:rPr>
          <w:sz w:val="15"/>
        </w:rPr>
      </w:pPr>
    </w:p>
    <w:p>
      <w:pPr>
        <w:pStyle w:val="Heading2"/>
      </w:pPr>
      <w:r>
        <w:rPr>
          <w:color w:val="3A3535"/>
          <w:w w:val="105"/>
        </w:rPr>
        <w:t>The New Bradykinesia Akinesia Incoordination (BRAIN) Test: Preliminary</w:t>
      </w:r>
      <w:r>
        <w:rPr>
          <w:color w:val="3A3535"/>
          <w:spacing w:val="-11"/>
          <w:w w:val="105"/>
        </w:rPr>
        <w:t> </w:t>
      </w:r>
      <w:r>
        <w:rPr>
          <w:color w:val="3A3535"/>
          <w:w w:val="105"/>
        </w:rPr>
        <w:t>Data</w:t>
      </w:r>
      <w:r>
        <w:rPr>
          <w:color w:val="3A3535"/>
          <w:spacing w:val="-12"/>
          <w:w w:val="105"/>
        </w:rPr>
        <w:t> </w:t>
      </w:r>
      <w:r>
        <w:rPr>
          <w:color w:val="3A3535"/>
          <w:w w:val="105"/>
        </w:rPr>
        <w:t>from</w:t>
      </w:r>
      <w:r>
        <w:rPr>
          <w:color w:val="3A3535"/>
          <w:spacing w:val="-12"/>
          <w:w w:val="105"/>
        </w:rPr>
        <w:t> </w:t>
      </w:r>
      <w:r>
        <w:rPr>
          <w:color w:val="3A3535"/>
          <w:w w:val="105"/>
        </w:rPr>
        <w:t>an</w:t>
      </w:r>
      <w:r>
        <w:rPr>
          <w:color w:val="3A3535"/>
          <w:spacing w:val="-12"/>
          <w:w w:val="105"/>
        </w:rPr>
        <w:t> </w:t>
      </w:r>
      <w:r>
        <w:rPr>
          <w:color w:val="3A3535"/>
          <w:w w:val="105"/>
        </w:rPr>
        <w:t>Online</w:t>
      </w:r>
      <w:r>
        <w:rPr>
          <w:color w:val="3A3535"/>
          <w:spacing w:val="-12"/>
          <w:w w:val="105"/>
        </w:rPr>
        <w:t> </w:t>
      </w:r>
      <w:r>
        <w:rPr>
          <w:color w:val="3A3535"/>
          <w:w w:val="105"/>
        </w:rPr>
        <w:t>Test of Upper Limb Movement</w:t>
      </w:r>
    </w:p>
    <w:p>
      <w:pPr>
        <w:pStyle w:val="BodyText"/>
        <w:spacing w:before="59"/>
        <w:rPr>
          <w:rFonts w:ascii="Arial"/>
          <w:sz w:val="26"/>
        </w:rPr>
      </w:pPr>
    </w:p>
    <w:p>
      <w:pPr>
        <w:pStyle w:val="BodyText"/>
        <w:spacing w:line="254" w:lineRule="auto"/>
        <w:ind w:left="360" w:right="38" w:firstLine="179"/>
        <w:jc w:val="both"/>
      </w:pPr>
      <w:r>
        <w:rPr>
          <w:color w:val="3A3535"/>
          <w:w w:val="110"/>
        </w:rPr>
        <w:t>The</w:t>
      </w:r>
      <w:r>
        <w:rPr>
          <w:color w:val="3A3535"/>
          <w:spacing w:val="-13"/>
          <w:w w:val="110"/>
        </w:rPr>
        <w:t> </w:t>
      </w:r>
      <w:r>
        <w:rPr>
          <w:color w:val="3A3535"/>
          <w:w w:val="110"/>
        </w:rPr>
        <w:t>Bradykinesia</w:t>
      </w:r>
      <w:r>
        <w:rPr>
          <w:color w:val="3A3535"/>
          <w:spacing w:val="-12"/>
          <w:w w:val="110"/>
        </w:rPr>
        <w:t> </w:t>
      </w:r>
      <w:r>
        <w:rPr>
          <w:color w:val="3A3535"/>
          <w:w w:val="110"/>
        </w:rPr>
        <w:t>Akinesia</w:t>
      </w:r>
      <w:r>
        <w:rPr>
          <w:color w:val="3A3535"/>
          <w:spacing w:val="-13"/>
          <w:w w:val="110"/>
        </w:rPr>
        <w:t> </w:t>
      </w:r>
      <w:r>
        <w:rPr>
          <w:color w:val="3A3535"/>
          <w:w w:val="110"/>
        </w:rPr>
        <w:t>Incoordination</w:t>
      </w:r>
      <w:r>
        <w:rPr>
          <w:color w:val="3A3535"/>
          <w:spacing w:val="-12"/>
          <w:w w:val="110"/>
        </w:rPr>
        <w:t> </w:t>
      </w:r>
      <w:r>
        <w:rPr>
          <w:color w:val="3A3535"/>
          <w:w w:val="110"/>
        </w:rPr>
        <w:t>(BRAIN)</w:t>
      </w:r>
      <w:r>
        <w:rPr>
          <w:color w:val="3A3535"/>
          <w:spacing w:val="-12"/>
          <w:w w:val="110"/>
        </w:rPr>
        <w:t> </w:t>
      </w:r>
      <w:r>
        <w:rPr>
          <w:color w:val="3A3535"/>
          <w:w w:val="110"/>
        </w:rPr>
        <w:t>test</w:t>
      </w:r>
      <w:r>
        <w:rPr>
          <w:color w:val="3A3535"/>
          <w:spacing w:val="-13"/>
          <w:w w:val="110"/>
        </w:rPr>
        <w:t> </w:t>
      </w:r>
      <w:r>
        <w:rPr>
          <w:color w:val="3A3535"/>
          <w:w w:val="110"/>
        </w:rPr>
        <w:t>is computer</w:t>
      </w:r>
      <w:r>
        <w:rPr>
          <w:color w:val="3A3535"/>
          <w:spacing w:val="-4"/>
          <w:w w:val="110"/>
        </w:rPr>
        <w:t> </w:t>
      </w:r>
      <w:r>
        <w:rPr>
          <w:color w:val="3A3535"/>
          <w:w w:val="110"/>
        </w:rPr>
        <w:t>software</w:t>
      </w:r>
      <w:r>
        <w:rPr>
          <w:color w:val="3A3535"/>
          <w:spacing w:val="-4"/>
          <w:w w:val="110"/>
        </w:rPr>
        <w:t> </w:t>
      </w:r>
      <w:r>
        <w:rPr>
          <w:color w:val="3A3535"/>
          <w:w w:val="110"/>
        </w:rPr>
        <w:t>based</w:t>
      </w:r>
      <w:r>
        <w:rPr>
          <w:color w:val="3A3535"/>
          <w:spacing w:val="-5"/>
          <w:w w:val="110"/>
        </w:rPr>
        <w:t> </w:t>
      </w:r>
      <w:r>
        <w:rPr>
          <w:color w:val="3A3535"/>
          <w:w w:val="110"/>
        </w:rPr>
        <w:t>on</w:t>
      </w:r>
      <w:r>
        <w:rPr>
          <w:color w:val="3A3535"/>
          <w:spacing w:val="-3"/>
          <w:w w:val="110"/>
        </w:rPr>
        <w:t> </w:t>
      </w:r>
      <w:r>
        <w:rPr>
          <w:color w:val="3A3535"/>
          <w:w w:val="110"/>
        </w:rPr>
        <w:t>the</w:t>
      </w:r>
      <w:r>
        <w:rPr>
          <w:color w:val="3A3535"/>
          <w:spacing w:val="-5"/>
          <w:w w:val="110"/>
        </w:rPr>
        <w:t> </w:t>
      </w:r>
      <w:r>
        <w:rPr>
          <w:color w:val="3A3535"/>
          <w:w w:val="110"/>
        </w:rPr>
        <w:t>alternate</w:t>
      </w:r>
      <w:r>
        <w:rPr>
          <w:color w:val="3A3535"/>
          <w:spacing w:val="-4"/>
          <w:w w:val="110"/>
        </w:rPr>
        <w:t> </w:t>
      </w:r>
      <w:r>
        <w:rPr>
          <w:color w:val="3A3535"/>
          <w:w w:val="110"/>
        </w:rPr>
        <w:t>ﬁnger</w:t>
      </w:r>
      <w:r>
        <w:rPr>
          <w:color w:val="3A3535"/>
          <w:spacing w:val="-4"/>
          <w:w w:val="110"/>
        </w:rPr>
        <w:t> </w:t>
      </w:r>
      <w:r>
        <w:rPr>
          <w:color w:val="3A3535"/>
          <w:w w:val="110"/>
        </w:rPr>
        <w:t>tap</w:t>
      </w:r>
      <w:r>
        <w:rPr>
          <w:color w:val="3A3535"/>
          <w:spacing w:val="-4"/>
          <w:w w:val="110"/>
        </w:rPr>
        <w:t> </w:t>
      </w:r>
      <w:r>
        <w:rPr>
          <w:color w:val="3A3535"/>
          <w:w w:val="110"/>
        </w:rPr>
        <w:t>test.</w:t>
      </w:r>
      <w:r>
        <w:rPr>
          <w:color w:val="3A3535"/>
          <w:w w:val="110"/>
          <w:vertAlign w:val="superscript"/>
        </w:rPr>
        <w:t>1–3</w:t>
      </w:r>
      <w:r>
        <w:rPr>
          <w:color w:val="3A3535"/>
          <w:spacing w:val="-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It detects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motor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features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of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Parkinson’s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disease</w:t>
      </w:r>
      <w:r>
        <w:rPr>
          <w:color w:val="3A3535"/>
          <w:spacing w:val="-1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(PD)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and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corre- lates</w:t>
      </w:r>
      <w:r>
        <w:rPr>
          <w:color w:val="3A3535"/>
          <w:w w:val="110"/>
          <w:vertAlign w:val="baseline"/>
        </w:rPr>
        <w:t> with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‘‘gold</w:t>
      </w:r>
      <w:r>
        <w:rPr>
          <w:color w:val="3A3535"/>
          <w:w w:val="110"/>
          <w:vertAlign w:val="baseline"/>
        </w:rPr>
        <w:t> standard’’</w:t>
      </w:r>
      <w:r>
        <w:rPr>
          <w:color w:val="3A3535"/>
          <w:w w:val="110"/>
          <w:vertAlign w:val="baseline"/>
        </w:rPr>
        <w:t> Uniﬁed</w:t>
      </w:r>
      <w:r>
        <w:rPr>
          <w:color w:val="3A3535"/>
          <w:w w:val="110"/>
          <w:vertAlign w:val="baseline"/>
        </w:rPr>
        <w:t> Parkinson’s</w:t>
      </w:r>
      <w:r>
        <w:rPr>
          <w:color w:val="3A3535"/>
          <w:w w:val="110"/>
          <w:vertAlign w:val="baseline"/>
        </w:rPr>
        <w:t> Disease Rating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Scale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(UPDRS).</w:t>
      </w:r>
      <w:r>
        <w:rPr>
          <w:color w:val="3A3535"/>
          <w:w w:val="110"/>
          <w:vertAlign w:val="superscript"/>
        </w:rPr>
        <w:t>2,3</w:t>
      </w:r>
      <w:r>
        <w:rPr>
          <w:color w:val="3A3535"/>
          <w:spacing w:val="-1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Users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alternately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tap</w:t>
      </w:r>
      <w:r>
        <w:rPr>
          <w:color w:val="3A3535"/>
          <w:spacing w:val="-1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2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keys,</w:t>
      </w:r>
      <w:r>
        <w:rPr>
          <w:color w:val="3A3535"/>
          <w:spacing w:val="-1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15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cm apart on a standard U.S. or U.K. computer keyboard, as fast and</w:t>
      </w:r>
      <w:r>
        <w:rPr>
          <w:color w:val="3A3535"/>
          <w:w w:val="110"/>
          <w:vertAlign w:val="baseline"/>
        </w:rPr>
        <w:t> accurately</w:t>
      </w:r>
      <w:r>
        <w:rPr>
          <w:color w:val="3A3535"/>
          <w:w w:val="110"/>
          <w:vertAlign w:val="baseline"/>
        </w:rPr>
        <w:t> as</w:t>
      </w:r>
      <w:r>
        <w:rPr>
          <w:color w:val="3A3535"/>
          <w:w w:val="110"/>
          <w:vertAlign w:val="baseline"/>
        </w:rPr>
        <w:t> possible,</w:t>
      </w:r>
      <w:r>
        <w:rPr>
          <w:color w:val="3A3535"/>
          <w:w w:val="110"/>
          <w:vertAlign w:val="baseline"/>
        </w:rPr>
        <w:t> for</w:t>
      </w:r>
      <w:r>
        <w:rPr>
          <w:color w:val="3A3535"/>
          <w:w w:val="110"/>
          <w:vertAlign w:val="baseline"/>
        </w:rPr>
        <w:t> 60</w:t>
      </w:r>
      <w:r>
        <w:rPr>
          <w:color w:val="3A3535"/>
          <w:w w:val="110"/>
          <w:vertAlign w:val="baseline"/>
        </w:rPr>
        <w:t> seconds.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original</w:t>
      </w:r>
      <w:r>
        <w:rPr>
          <w:color w:val="3A3535"/>
          <w:w w:val="110"/>
          <w:vertAlign w:val="baseline"/>
        </w:rPr>
        <w:t> ver- sion</w:t>
      </w:r>
      <w:r>
        <w:rPr>
          <w:color w:val="3A3535"/>
          <w:w w:val="110"/>
          <w:vertAlign w:val="baseline"/>
        </w:rPr>
        <w:t> ran</w:t>
      </w:r>
      <w:r>
        <w:rPr>
          <w:color w:val="3A3535"/>
          <w:w w:val="110"/>
          <w:vertAlign w:val="baseline"/>
        </w:rPr>
        <w:t> in MS-DOS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testing was</w:t>
      </w:r>
      <w:r>
        <w:rPr>
          <w:color w:val="3A3535"/>
          <w:w w:val="110"/>
          <w:vertAlign w:val="baseline"/>
        </w:rPr>
        <w:t> performed observed, under</w:t>
      </w:r>
      <w:r>
        <w:rPr>
          <w:color w:val="3A3535"/>
          <w:w w:val="110"/>
          <w:vertAlign w:val="baseline"/>
        </w:rPr>
        <w:t> experimental</w:t>
      </w:r>
      <w:r>
        <w:rPr>
          <w:color w:val="3A3535"/>
          <w:w w:val="110"/>
          <w:vertAlign w:val="baseline"/>
        </w:rPr>
        <w:t> conditions.</w:t>
      </w:r>
      <w:r>
        <w:rPr>
          <w:color w:val="3A3535"/>
          <w:w w:val="110"/>
          <w:vertAlign w:val="superscript"/>
        </w:rPr>
        <w:t>2,3</w:t>
      </w:r>
      <w:r>
        <w:rPr>
          <w:color w:val="3A3535"/>
          <w:w w:val="110"/>
          <w:vertAlign w:val="baseline"/>
        </w:rPr>
        <w:t> We</w:t>
      </w:r>
      <w:r>
        <w:rPr>
          <w:color w:val="3A3535"/>
          <w:w w:val="110"/>
          <w:vertAlign w:val="baseline"/>
        </w:rPr>
        <w:t> have</w:t>
      </w:r>
      <w:r>
        <w:rPr>
          <w:color w:val="3A3535"/>
          <w:w w:val="110"/>
          <w:vertAlign w:val="baseline"/>
        </w:rPr>
        <w:t> produced</w:t>
      </w:r>
      <w:r>
        <w:rPr>
          <w:color w:val="3A3535"/>
          <w:w w:val="110"/>
          <w:vertAlign w:val="baseline"/>
        </w:rPr>
        <w:t> a</w:t>
      </w:r>
      <w:r>
        <w:rPr>
          <w:color w:val="3A3535"/>
          <w:w w:val="110"/>
          <w:vertAlign w:val="baseline"/>
        </w:rPr>
        <w:t> new online version of the</w:t>
      </w:r>
      <w:r>
        <w:rPr>
          <w:color w:val="3A3535"/>
          <w:w w:val="110"/>
          <w:vertAlign w:val="baseline"/>
        </w:rPr>
        <w:t> BRAIN test,</w:t>
      </w:r>
      <w:r>
        <w:rPr>
          <w:color w:val="3A3535"/>
          <w:w w:val="110"/>
          <w:vertAlign w:val="baseline"/>
        </w:rPr>
        <w:t> written in JavaScript,</w:t>
      </w:r>
      <w:r>
        <w:rPr>
          <w:color w:val="3A3535"/>
          <w:w w:val="110"/>
          <w:vertAlign w:val="baseline"/>
        </w:rPr>
        <w:t> that can</w:t>
      </w:r>
      <w:r>
        <w:rPr>
          <w:color w:val="3A3535"/>
          <w:spacing w:val="-1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be</w:t>
      </w:r>
      <w:r>
        <w:rPr>
          <w:color w:val="3A3535"/>
          <w:spacing w:val="-1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self-administered</w:t>
      </w:r>
      <w:r>
        <w:rPr>
          <w:color w:val="3A3535"/>
          <w:spacing w:val="-1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in</w:t>
      </w:r>
      <w:r>
        <w:rPr>
          <w:color w:val="3A3535"/>
          <w:spacing w:val="-1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all</w:t>
      </w:r>
      <w:r>
        <w:rPr>
          <w:color w:val="3A3535"/>
          <w:spacing w:val="-1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mainstream</w:t>
      </w:r>
      <w:r>
        <w:rPr>
          <w:color w:val="3A3535"/>
          <w:spacing w:val="-1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Internet</w:t>
      </w:r>
      <w:r>
        <w:rPr>
          <w:color w:val="3A3535"/>
          <w:spacing w:val="-1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browsers. Data are stored in a secure online database.</w:t>
      </w:r>
    </w:p>
    <w:p>
      <w:pPr>
        <w:pStyle w:val="BodyText"/>
        <w:spacing w:line="254" w:lineRule="auto" w:before="8"/>
        <w:ind w:left="360" w:right="39" w:firstLine="179"/>
        <w:jc w:val="both"/>
      </w:pPr>
      <w:r>
        <w:rPr>
          <w:color w:val="3A3535"/>
          <w:w w:val="110"/>
        </w:rPr>
        <w:t>Nineteen</w:t>
      </w:r>
      <w:r>
        <w:rPr>
          <w:color w:val="3A3535"/>
          <w:w w:val="110"/>
        </w:rPr>
        <w:t> PD</w:t>
      </w:r>
      <w:r>
        <w:rPr>
          <w:color w:val="3A3535"/>
          <w:w w:val="110"/>
        </w:rPr>
        <w:t> patients</w:t>
      </w:r>
      <w:r>
        <w:rPr>
          <w:color w:val="3A3535"/>
          <w:w w:val="110"/>
        </w:rPr>
        <w:t> (UK</w:t>
      </w:r>
      <w:r>
        <w:rPr>
          <w:color w:val="3A3535"/>
          <w:w w:val="110"/>
        </w:rPr>
        <w:t> Brain</w:t>
      </w:r>
      <w:r>
        <w:rPr>
          <w:color w:val="3A3535"/>
          <w:w w:val="110"/>
        </w:rPr>
        <w:t> Bank</w:t>
      </w:r>
      <w:r>
        <w:rPr>
          <w:color w:val="3A3535"/>
          <w:w w:val="110"/>
        </w:rPr>
        <w:t> Criteria)</w:t>
      </w:r>
      <w:r>
        <w:rPr>
          <w:color w:val="3A3535"/>
          <w:w w:val="110"/>
        </w:rPr>
        <w:t> from</w:t>
      </w:r>
      <w:r>
        <w:rPr>
          <w:color w:val="3A3535"/>
          <w:w w:val="110"/>
        </w:rPr>
        <w:t> </w:t>
      </w:r>
      <w:r>
        <w:rPr>
          <w:color w:val="3A3535"/>
          <w:w w:val="110"/>
        </w:rPr>
        <w:t>the Movement</w:t>
      </w:r>
      <w:r>
        <w:rPr>
          <w:color w:val="3A3535"/>
          <w:w w:val="110"/>
        </w:rPr>
        <w:t> Disorder</w:t>
      </w:r>
      <w:r>
        <w:rPr>
          <w:color w:val="3A3535"/>
          <w:w w:val="110"/>
        </w:rPr>
        <w:t> Clinic</w:t>
      </w:r>
      <w:r>
        <w:rPr>
          <w:color w:val="3A3535"/>
          <w:w w:val="110"/>
        </w:rPr>
        <w:t> at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Royal</w:t>
      </w:r>
      <w:r>
        <w:rPr>
          <w:color w:val="3A3535"/>
          <w:w w:val="110"/>
        </w:rPr>
        <w:t> London</w:t>
      </w:r>
      <w:r>
        <w:rPr>
          <w:color w:val="3A3535"/>
          <w:w w:val="110"/>
        </w:rPr>
        <w:t> Hospital consented</w:t>
      </w:r>
      <w:r>
        <w:rPr>
          <w:color w:val="3A3535"/>
          <w:spacing w:val="-1"/>
          <w:w w:val="110"/>
        </w:rPr>
        <w:t> </w:t>
      </w:r>
      <w:r>
        <w:rPr>
          <w:color w:val="3A3535"/>
          <w:w w:val="110"/>
        </w:rPr>
        <w:t>to</w:t>
      </w:r>
      <w:r>
        <w:rPr>
          <w:color w:val="3A3535"/>
          <w:spacing w:val="1"/>
          <w:w w:val="110"/>
        </w:rPr>
        <w:t> </w:t>
      </w:r>
      <w:r>
        <w:rPr>
          <w:color w:val="3A3535"/>
          <w:w w:val="110"/>
        </w:rPr>
        <w:t>participate.</w:t>
      </w:r>
      <w:r>
        <w:rPr>
          <w:color w:val="3A3535"/>
          <w:w w:val="110"/>
        </w:rPr>
        <w:t> Age</w:t>
      </w:r>
      <w:r>
        <w:rPr>
          <w:color w:val="3A3535"/>
          <w:w w:val="110"/>
        </w:rPr>
        <w:t> (mean</w:t>
      </w:r>
      <w:r>
        <w:rPr>
          <w:color w:val="3A3535"/>
          <w:w w:val="110"/>
        </w:rPr>
        <w:t> 67</w:t>
      </w:r>
      <w:r>
        <w:rPr>
          <w:color w:val="3A3535"/>
          <w:w w:val="110"/>
        </w:rPr>
        <w:t> years),</w:t>
      </w:r>
      <w:r>
        <w:rPr>
          <w:color w:val="3A3535"/>
          <w:w w:val="110"/>
        </w:rPr>
        <w:t> disease</w:t>
      </w:r>
      <w:r>
        <w:rPr>
          <w:color w:val="3A3535"/>
          <w:w w:val="110"/>
        </w:rPr>
        <w:t> </w:t>
      </w:r>
      <w:r>
        <w:rPr>
          <w:color w:val="3A3535"/>
          <w:spacing w:val="-2"/>
          <w:w w:val="110"/>
        </w:rPr>
        <w:t>dura-</w:t>
      </w:r>
    </w:p>
    <w:p>
      <w:pPr>
        <w:pStyle w:val="BodyText"/>
        <w:spacing w:before="1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686159</wp:posOffset>
                </wp:positionH>
                <wp:positionV relativeFrom="paragraph">
                  <wp:posOffset>160818</wp:posOffset>
                </wp:positionV>
                <wp:extent cx="303657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036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0">
                              <a:moveTo>
                                <a:pt x="0" y="0"/>
                              </a:moveTo>
                              <a:lnTo>
                                <a:pt x="3036079" y="0"/>
                              </a:lnTo>
                            </a:path>
                          </a:pathLst>
                        </a:custGeom>
                        <a:ln w="11539">
                          <a:solidFill>
                            <a:srgbClr val="7B7E7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28301pt;margin-top:12.662913pt;width:239.1pt;height:.1pt;mso-position-horizontal-relative:page;mso-position-vertical-relative:paragraph;z-index:-15726592;mso-wrap-distance-left:0;mso-wrap-distance-right:0" id="docshape9" coordorigin="1081,253" coordsize="4782,0" path="m1081,253l5862,253e" filled="false" stroked="true" strokeweight=".908588pt" strokecolor="#7b7e7e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237" w:lineRule="auto" w:before="75"/>
        <w:ind w:left="360" w:right="147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3A3535"/>
          <w:sz w:val="15"/>
        </w:rPr>
        <w:t>*Correspondence to: Dr. Alastair J. Noyce, Reta Lila Weston </w:t>
      </w:r>
      <w:r>
        <w:rPr>
          <w:rFonts w:ascii="Arial" w:hAnsi="Arial"/>
          <w:color w:val="3A3535"/>
          <w:sz w:val="15"/>
        </w:rPr>
        <w:t>Institute</w:t>
      </w:r>
      <w:r>
        <w:rPr>
          <w:rFonts w:ascii="Arial" w:hAnsi="Arial"/>
          <w:color w:val="3A3535"/>
          <w:spacing w:val="40"/>
          <w:sz w:val="15"/>
        </w:rPr>
        <w:t> </w:t>
      </w:r>
      <w:r>
        <w:rPr>
          <w:rFonts w:ascii="Arial" w:hAnsi="Arial"/>
          <w:color w:val="3A3535"/>
          <w:sz w:val="15"/>
        </w:rPr>
        <w:t>of Neurological Studies, UCL Institute of Neurology, 1 Wakeﬁeld</w:t>
      </w:r>
      <w:r>
        <w:rPr>
          <w:rFonts w:ascii="Arial" w:hAnsi="Arial"/>
          <w:color w:val="3A3535"/>
          <w:spacing w:val="40"/>
          <w:sz w:val="15"/>
        </w:rPr>
        <w:t> </w:t>
      </w:r>
      <w:r>
        <w:rPr>
          <w:rFonts w:ascii="Arial" w:hAnsi="Arial"/>
          <w:color w:val="3A3535"/>
          <w:sz w:val="15"/>
        </w:rPr>
        <w:t>Street, London, UK, WC1N 1PJ; </w:t>
      </w:r>
      <w:hyperlink r:id="rId7">
        <w:r>
          <w:rPr>
            <w:rFonts w:ascii="Arial" w:hAnsi="Arial"/>
            <w:color w:val="3A3535"/>
            <w:sz w:val="15"/>
          </w:rPr>
          <w:t>alastair.noyce@mac.com</w:t>
        </w:r>
      </w:hyperlink>
    </w:p>
    <w:p>
      <w:pPr>
        <w:spacing w:line="237" w:lineRule="auto" w:before="107"/>
        <w:ind w:left="360" w:right="114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3A3535"/>
          <w:sz w:val="15"/>
        </w:rPr>
        <w:t>Relevant</w:t>
      </w:r>
      <w:r>
        <w:rPr>
          <w:rFonts w:ascii="Arial" w:hAnsi="Arial"/>
          <w:color w:val="3A3535"/>
          <w:spacing w:val="25"/>
          <w:sz w:val="15"/>
        </w:rPr>
        <w:t> </w:t>
      </w:r>
      <w:r>
        <w:rPr>
          <w:rFonts w:ascii="Arial" w:hAnsi="Arial"/>
          <w:color w:val="3A3535"/>
          <w:sz w:val="15"/>
        </w:rPr>
        <w:t>conﬂicts</w:t>
      </w:r>
      <w:r>
        <w:rPr>
          <w:rFonts w:ascii="Arial" w:hAnsi="Arial"/>
          <w:color w:val="3A3535"/>
          <w:spacing w:val="27"/>
          <w:sz w:val="15"/>
        </w:rPr>
        <w:t> </w:t>
      </w:r>
      <w:r>
        <w:rPr>
          <w:rFonts w:ascii="Arial" w:hAnsi="Arial"/>
          <w:color w:val="3A3535"/>
          <w:sz w:val="15"/>
        </w:rPr>
        <w:t>of</w:t>
      </w:r>
      <w:r>
        <w:rPr>
          <w:rFonts w:ascii="Arial" w:hAnsi="Arial"/>
          <w:color w:val="3A3535"/>
          <w:spacing w:val="25"/>
          <w:sz w:val="15"/>
        </w:rPr>
        <w:t> </w:t>
      </w:r>
      <w:r>
        <w:rPr>
          <w:rFonts w:ascii="Arial" w:hAnsi="Arial"/>
          <w:color w:val="3A3535"/>
          <w:sz w:val="15"/>
        </w:rPr>
        <w:t>interest/ﬁnancial</w:t>
      </w:r>
      <w:r>
        <w:rPr>
          <w:rFonts w:ascii="Arial" w:hAnsi="Arial"/>
          <w:color w:val="3A3535"/>
          <w:spacing w:val="25"/>
          <w:sz w:val="15"/>
        </w:rPr>
        <w:t> </w:t>
      </w:r>
      <w:r>
        <w:rPr>
          <w:rFonts w:ascii="Arial" w:hAnsi="Arial"/>
          <w:color w:val="3A3535"/>
          <w:sz w:val="15"/>
        </w:rPr>
        <w:t>disclosures:</w:t>
      </w:r>
      <w:r>
        <w:rPr>
          <w:rFonts w:ascii="Arial" w:hAnsi="Arial"/>
          <w:color w:val="3A3535"/>
          <w:spacing w:val="27"/>
          <w:sz w:val="15"/>
        </w:rPr>
        <w:t> </w:t>
      </w:r>
      <w:r>
        <w:rPr>
          <w:rFonts w:ascii="Arial" w:hAnsi="Arial"/>
          <w:color w:val="3A3535"/>
          <w:sz w:val="15"/>
        </w:rPr>
        <w:t>Connor</w:t>
      </w:r>
      <w:r>
        <w:rPr>
          <w:rFonts w:ascii="Arial" w:hAnsi="Arial"/>
          <w:color w:val="3A3535"/>
          <w:spacing w:val="25"/>
          <w:sz w:val="15"/>
        </w:rPr>
        <w:t> </w:t>
      </w:r>
      <w:r>
        <w:rPr>
          <w:rFonts w:ascii="Arial" w:hAnsi="Arial"/>
          <w:color w:val="3A3535"/>
          <w:sz w:val="15"/>
        </w:rPr>
        <w:t>Treacy</w:t>
      </w:r>
      <w:r>
        <w:rPr>
          <w:rFonts w:ascii="Arial" w:hAnsi="Arial"/>
          <w:color w:val="3A3535"/>
          <w:spacing w:val="25"/>
          <w:sz w:val="15"/>
        </w:rPr>
        <w:t> </w:t>
      </w:r>
      <w:r>
        <w:rPr>
          <w:rFonts w:ascii="Arial" w:hAnsi="Arial"/>
          <w:color w:val="3A3535"/>
          <w:sz w:val="15"/>
        </w:rPr>
        <w:t>is a beneﬁciary</w:t>
      </w:r>
      <w:r>
        <w:rPr>
          <w:rFonts w:ascii="Arial" w:hAnsi="Arial"/>
          <w:color w:val="3A3535"/>
          <w:spacing w:val="27"/>
          <w:sz w:val="15"/>
        </w:rPr>
        <w:t> </w:t>
      </w:r>
      <w:r>
        <w:rPr>
          <w:rFonts w:ascii="Arial" w:hAnsi="Arial"/>
          <w:color w:val="3A3535"/>
          <w:sz w:val="15"/>
        </w:rPr>
        <w:t>of</w:t>
      </w:r>
      <w:r>
        <w:rPr>
          <w:rFonts w:ascii="Arial" w:hAnsi="Arial"/>
          <w:color w:val="3A3535"/>
          <w:spacing w:val="27"/>
          <w:sz w:val="15"/>
        </w:rPr>
        <w:t> </w:t>
      </w:r>
      <w:r>
        <w:rPr>
          <w:rFonts w:ascii="Arial" w:hAnsi="Arial"/>
          <w:color w:val="3A3535"/>
          <w:sz w:val="15"/>
        </w:rPr>
        <w:t>departmental</w:t>
      </w:r>
      <w:r>
        <w:rPr>
          <w:rFonts w:ascii="Arial" w:hAnsi="Arial"/>
          <w:color w:val="3A3535"/>
          <w:spacing w:val="27"/>
          <w:sz w:val="15"/>
        </w:rPr>
        <w:t> </w:t>
      </w:r>
      <w:r>
        <w:rPr>
          <w:rFonts w:ascii="Arial" w:hAnsi="Arial"/>
          <w:color w:val="3A3535"/>
          <w:sz w:val="15"/>
        </w:rPr>
        <w:t>funds</w:t>
      </w:r>
      <w:r>
        <w:rPr>
          <w:rFonts w:ascii="Arial" w:hAnsi="Arial"/>
          <w:color w:val="3A3535"/>
          <w:spacing w:val="27"/>
          <w:sz w:val="15"/>
        </w:rPr>
        <w:t> </w:t>
      </w:r>
      <w:r>
        <w:rPr>
          <w:rFonts w:ascii="Arial" w:hAnsi="Arial"/>
          <w:color w:val="3A3535"/>
          <w:sz w:val="15"/>
        </w:rPr>
        <w:t>allocated to</w:t>
      </w:r>
      <w:r>
        <w:rPr>
          <w:rFonts w:ascii="Arial" w:hAnsi="Arial"/>
          <w:color w:val="3A3535"/>
          <w:spacing w:val="27"/>
          <w:sz w:val="15"/>
        </w:rPr>
        <w:t> </w:t>
      </w:r>
      <w:r>
        <w:rPr>
          <w:rFonts w:ascii="Arial" w:hAnsi="Arial"/>
          <w:color w:val="3A3535"/>
          <w:sz w:val="15"/>
        </w:rPr>
        <w:t>recode and</w:t>
      </w:r>
      <w:r>
        <w:rPr>
          <w:rFonts w:ascii="Arial" w:hAnsi="Arial"/>
          <w:color w:val="3A3535"/>
          <w:spacing w:val="27"/>
          <w:sz w:val="15"/>
        </w:rPr>
        <w:t> </w:t>
      </w:r>
      <w:r>
        <w:rPr>
          <w:rFonts w:ascii="Arial" w:hAnsi="Arial"/>
          <w:color w:val="3A3535"/>
          <w:sz w:val="15"/>
        </w:rPr>
        <w:t>deploy the BRAIN test online. All other authors report no relevant ﬁnancial disclosures or conﬂicts of interest.</w:t>
      </w:r>
    </w:p>
    <w:p>
      <w:pPr>
        <w:spacing w:line="237" w:lineRule="auto" w:before="0"/>
        <w:ind w:left="360" w:right="147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3A3535"/>
          <w:sz w:val="15"/>
        </w:rPr>
        <w:t>Full ﬁnancial disclosures and author roles may be found in the </w:t>
      </w:r>
      <w:r>
        <w:rPr>
          <w:rFonts w:ascii="Arial" w:hAnsi="Arial"/>
          <w:color w:val="3A3535"/>
          <w:sz w:val="15"/>
        </w:rPr>
        <w:t>online version of this article.</w:t>
      </w:r>
    </w:p>
    <w:p>
      <w:pPr>
        <w:spacing w:line="237" w:lineRule="auto" w:before="106"/>
        <w:ind w:left="360" w:right="147" w:firstLine="0"/>
        <w:jc w:val="left"/>
        <w:rPr>
          <w:rFonts w:ascii="Arial"/>
          <w:sz w:val="15"/>
        </w:rPr>
      </w:pPr>
      <w:r>
        <w:rPr>
          <w:rFonts w:ascii="Arial"/>
          <w:color w:val="3A3535"/>
          <w:sz w:val="15"/>
        </w:rPr>
        <w:t>Published online 24 August 2011 in Wiley Online </w:t>
      </w:r>
      <w:r>
        <w:rPr>
          <w:rFonts w:ascii="Arial"/>
          <w:color w:val="3A3535"/>
          <w:sz w:val="15"/>
        </w:rPr>
        <w:t>Library (wileyonlinelibrary.com). DOI: 10.1002/mds.23947</w:t>
      </w:r>
    </w:p>
    <w:p>
      <w:pPr>
        <w:pStyle w:val="BodyText"/>
        <w:spacing w:line="254" w:lineRule="auto" w:before="73"/>
        <w:ind w:left="360" w:right="357"/>
        <w:jc w:val="both"/>
      </w:pPr>
      <w:r>
        <w:rPr/>
        <w:br w:type="column"/>
      </w:r>
      <w:r>
        <w:rPr>
          <w:color w:val="3A3535"/>
          <w:w w:val="105"/>
        </w:rPr>
        <w:t>tion</w:t>
      </w:r>
      <w:r>
        <w:rPr>
          <w:color w:val="3A3535"/>
          <w:w w:val="105"/>
        </w:rPr>
        <w:t> (mean</w:t>
      </w:r>
      <w:r>
        <w:rPr>
          <w:color w:val="3A3535"/>
          <w:w w:val="105"/>
        </w:rPr>
        <w:t> 9.7</w:t>
      </w:r>
      <w:r>
        <w:rPr>
          <w:color w:val="3A3535"/>
          <w:w w:val="105"/>
        </w:rPr>
        <w:t> years),</w:t>
      </w:r>
      <w:r>
        <w:rPr>
          <w:color w:val="3A3535"/>
          <w:w w:val="105"/>
        </w:rPr>
        <w:t> hand</w:t>
      </w:r>
      <w:r>
        <w:rPr>
          <w:color w:val="3A3535"/>
          <w:w w:val="105"/>
        </w:rPr>
        <w:t> dominance</w:t>
      </w:r>
      <w:r>
        <w:rPr>
          <w:color w:val="3A3535"/>
          <w:w w:val="105"/>
        </w:rPr>
        <w:t> (17</w:t>
      </w:r>
      <w:r>
        <w:rPr>
          <w:color w:val="3A3535"/>
          <w:w w:val="105"/>
        </w:rPr>
        <w:t> right-</w:t>
      </w:r>
      <w:r>
        <w:rPr>
          <w:color w:val="3A3535"/>
          <w:w w:val="105"/>
        </w:rPr>
        <w:t>handed), medication (16 on </w:t>
      </w:r>
      <w:r>
        <w:rPr>
          <w:color w:val="3A3535"/>
          <w:w w:val="105"/>
          <w:sz w:val="12"/>
        </w:rPr>
        <w:t>L</w:t>
      </w:r>
      <w:r>
        <w:rPr>
          <w:color w:val="3A3535"/>
          <w:w w:val="105"/>
        </w:rPr>
        <w:t>-dopa, 2 on dopamine agonist monother- apy,</w:t>
      </w:r>
      <w:r>
        <w:rPr>
          <w:color w:val="3A3535"/>
          <w:w w:val="105"/>
        </w:rPr>
        <w:t> 1</w:t>
      </w:r>
      <w:r>
        <w:rPr>
          <w:color w:val="3A3535"/>
          <w:w w:val="105"/>
        </w:rPr>
        <w:t> newly-diagnosed),</w:t>
      </w:r>
      <w:r>
        <w:rPr>
          <w:color w:val="3A3535"/>
          <w:w w:val="105"/>
        </w:rPr>
        <w:t> motor</w:t>
      </w:r>
      <w:r>
        <w:rPr>
          <w:color w:val="3A3535"/>
          <w:w w:val="105"/>
        </w:rPr>
        <w:t> ﬂuctuations</w:t>
      </w:r>
      <w:r>
        <w:rPr>
          <w:color w:val="3A3535"/>
          <w:w w:val="105"/>
        </w:rPr>
        <w:t> (present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10)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spacing w:val="40"/>
          <w:w w:val="105"/>
        </w:rPr>
        <w:t> </w:t>
      </w:r>
      <w:r>
        <w:rPr>
          <w:i/>
          <w:color w:val="3A3535"/>
          <w:w w:val="105"/>
        </w:rPr>
        <w:t>on/off</w:t>
      </w:r>
      <w:r>
        <w:rPr>
          <w:i/>
          <w:color w:val="3A3535"/>
          <w:spacing w:val="40"/>
          <w:w w:val="105"/>
        </w:rPr>
        <w:t> </w:t>
      </w:r>
      <w:r>
        <w:rPr>
          <w:color w:val="3A3535"/>
          <w:w w:val="105"/>
        </w:rPr>
        <w:t>status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(10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tested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while</w:t>
      </w:r>
      <w:r>
        <w:rPr>
          <w:color w:val="3A3535"/>
          <w:spacing w:val="40"/>
          <w:w w:val="105"/>
        </w:rPr>
        <w:t> </w:t>
      </w:r>
      <w:r>
        <w:rPr>
          <w:i/>
          <w:color w:val="3A3535"/>
          <w:w w:val="105"/>
        </w:rPr>
        <w:t>on</w:t>
      </w:r>
      <w:r>
        <w:rPr>
          <w:color w:val="3A3535"/>
          <w:w w:val="105"/>
        </w:rPr>
        <w:t>)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were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recorded. Patients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followed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on-screen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instructions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were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not assisted.</w:t>
      </w:r>
      <w:r>
        <w:rPr>
          <w:color w:val="3A3535"/>
          <w:spacing w:val="31"/>
          <w:w w:val="105"/>
        </w:rPr>
        <w:t> </w:t>
      </w:r>
      <w:r>
        <w:rPr>
          <w:color w:val="3A3535"/>
          <w:w w:val="105"/>
        </w:rPr>
        <w:t>Both</w:t>
      </w:r>
      <w:r>
        <w:rPr>
          <w:color w:val="3A3535"/>
          <w:spacing w:val="31"/>
          <w:w w:val="105"/>
        </w:rPr>
        <w:t> </w:t>
      </w:r>
      <w:r>
        <w:rPr>
          <w:color w:val="3A3535"/>
          <w:w w:val="105"/>
        </w:rPr>
        <w:t>hands</w:t>
      </w:r>
      <w:r>
        <w:rPr>
          <w:color w:val="3A3535"/>
          <w:spacing w:val="33"/>
          <w:w w:val="105"/>
        </w:rPr>
        <w:t> </w:t>
      </w:r>
      <w:r>
        <w:rPr>
          <w:color w:val="3A3535"/>
          <w:w w:val="105"/>
        </w:rPr>
        <w:t>were</w:t>
      </w:r>
      <w:r>
        <w:rPr>
          <w:color w:val="3A3535"/>
          <w:spacing w:val="31"/>
          <w:w w:val="105"/>
        </w:rPr>
        <w:t> </w:t>
      </w:r>
      <w:r>
        <w:rPr>
          <w:color w:val="3A3535"/>
          <w:w w:val="105"/>
        </w:rPr>
        <w:t>tested</w:t>
      </w:r>
      <w:r>
        <w:rPr>
          <w:color w:val="3A3535"/>
          <w:spacing w:val="31"/>
          <w:w w:val="105"/>
        </w:rPr>
        <w:t> </w:t>
      </w:r>
      <w:r>
        <w:rPr>
          <w:color w:val="3A3535"/>
          <w:w w:val="105"/>
        </w:rPr>
        <w:t>for</w:t>
      </w:r>
      <w:r>
        <w:rPr>
          <w:color w:val="3A3535"/>
          <w:spacing w:val="32"/>
          <w:w w:val="105"/>
        </w:rPr>
        <w:t> </w:t>
      </w:r>
      <w:r>
        <w:rPr>
          <w:color w:val="3A3535"/>
          <w:w w:val="105"/>
        </w:rPr>
        <w:t>each</w:t>
      </w:r>
      <w:r>
        <w:rPr>
          <w:color w:val="3A3535"/>
          <w:spacing w:val="32"/>
          <w:w w:val="105"/>
        </w:rPr>
        <w:t> </w:t>
      </w:r>
      <w:r>
        <w:rPr>
          <w:color w:val="3A3535"/>
          <w:w w:val="105"/>
        </w:rPr>
        <w:t>patient</w:t>
      </w:r>
      <w:r>
        <w:rPr>
          <w:color w:val="3A3535"/>
          <w:spacing w:val="31"/>
          <w:w w:val="105"/>
        </w:rPr>
        <w:t> </w:t>
      </w:r>
      <w:r>
        <w:rPr>
          <w:color w:val="3A3535"/>
          <w:w w:val="105"/>
        </w:rPr>
        <w:t>(total</w:t>
      </w:r>
      <w:r>
        <w:rPr>
          <w:color w:val="3A3535"/>
          <w:spacing w:val="32"/>
          <w:w w:val="105"/>
        </w:rPr>
        <w:t> </w:t>
      </w:r>
      <w:r>
        <w:rPr>
          <w:color w:val="3A3535"/>
          <w:spacing w:val="-2"/>
          <w:w w:val="105"/>
        </w:rPr>
        <w:t>tests</w:t>
      </w:r>
    </w:p>
    <w:p>
      <w:pPr>
        <w:pStyle w:val="BodyText"/>
        <w:spacing w:line="254" w:lineRule="auto" w:before="4"/>
        <w:ind w:left="360" w:right="357"/>
        <w:jc w:val="both"/>
      </w:pPr>
      <w:r>
        <w:rPr>
          <w:rFonts w:ascii="Arial" w:hAnsi="Arial"/>
          <w:color w:val="3A3535"/>
          <w:w w:val="110"/>
        </w:rPr>
        <w:t>¼</w:t>
      </w:r>
      <w:r>
        <w:rPr>
          <w:rFonts w:ascii="Arial" w:hAnsi="Arial"/>
          <w:color w:val="3A3535"/>
          <w:w w:val="110"/>
        </w:rPr>
        <w:t> </w:t>
      </w:r>
      <w:r>
        <w:rPr>
          <w:color w:val="3A3535"/>
          <w:w w:val="110"/>
        </w:rPr>
        <w:t>38).</w:t>
      </w:r>
      <w:r>
        <w:rPr>
          <w:color w:val="3A3535"/>
          <w:w w:val="110"/>
        </w:rPr>
        <w:t> Patients</w:t>
      </w:r>
      <w:r>
        <w:rPr>
          <w:color w:val="3A3535"/>
          <w:w w:val="110"/>
        </w:rPr>
        <w:t> were</w:t>
      </w:r>
      <w:r>
        <w:rPr>
          <w:color w:val="3A3535"/>
          <w:w w:val="110"/>
        </w:rPr>
        <w:t> examined</w:t>
      </w:r>
      <w:r>
        <w:rPr>
          <w:color w:val="3A3535"/>
          <w:w w:val="110"/>
        </w:rPr>
        <w:t> according</w:t>
      </w:r>
      <w:r>
        <w:rPr>
          <w:color w:val="3A3535"/>
          <w:w w:val="110"/>
        </w:rPr>
        <w:t> to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motor</w:t>
      </w:r>
      <w:r>
        <w:rPr>
          <w:color w:val="3A3535"/>
          <w:w w:val="110"/>
        </w:rPr>
        <w:t> </w:t>
      </w:r>
      <w:r>
        <w:rPr>
          <w:color w:val="3A3535"/>
          <w:w w:val="110"/>
        </w:rPr>
        <w:t>sec- tion</w:t>
      </w:r>
      <w:r>
        <w:rPr>
          <w:color w:val="3A3535"/>
          <w:spacing w:val="-9"/>
          <w:w w:val="110"/>
        </w:rPr>
        <w:t> </w:t>
      </w:r>
      <w:r>
        <w:rPr>
          <w:color w:val="3A3535"/>
          <w:w w:val="110"/>
        </w:rPr>
        <w:t>of</w:t>
      </w:r>
      <w:r>
        <w:rPr>
          <w:color w:val="3A3535"/>
          <w:spacing w:val="-9"/>
          <w:w w:val="110"/>
        </w:rPr>
        <w:t> </w:t>
      </w:r>
      <w:r>
        <w:rPr>
          <w:color w:val="3A3535"/>
          <w:w w:val="110"/>
        </w:rPr>
        <w:t>the</w:t>
      </w:r>
      <w:r>
        <w:rPr>
          <w:color w:val="3A3535"/>
          <w:spacing w:val="-9"/>
          <w:w w:val="110"/>
        </w:rPr>
        <w:t> </w:t>
      </w:r>
      <w:r>
        <w:rPr>
          <w:color w:val="3A3535"/>
          <w:w w:val="110"/>
        </w:rPr>
        <w:t>UPDRS.</w:t>
      </w:r>
      <w:r>
        <w:rPr>
          <w:color w:val="3A3535"/>
          <w:spacing w:val="-9"/>
          <w:w w:val="110"/>
        </w:rPr>
        <w:t> </w:t>
      </w:r>
      <w:r>
        <w:rPr>
          <w:color w:val="3A3535"/>
          <w:w w:val="110"/>
        </w:rPr>
        <w:t>Full</w:t>
      </w:r>
      <w:r>
        <w:rPr>
          <w:color w:val="3A3535"/>
          <w:spacing w:val="-9"/>
          <w:w w:val="110"/>
        </w:rPr>
        <w:t> </w:t>
      </w:r>
      <w:r>
        <w:rPr>
          <w:color w:val="3A3535"/>
          <w:w w:val="110"/>
        </w:rPr>
        <w:t>ethical</w:t>
      </w:r>
      <w:r>
        <w:rPr>
          <w:color w:val="3A3535"/>
          <w:spacing w:val="-9"/>
          <w:w w:val="110"/>
        </w:rPr>
        <w:t> </w:t>
      </w:r>
      <w:r>
        <w:rPr>
          <w:color w:val="3A3535"/>
          <w:w w:val="110"/>
        </w:rPr>
        <w:t>approval</w:t>
      </w:r>
      <w:r>
        <w:rPr>
          <w:color w:val="3A3535"/>
          <w:spacing w:val="-10"/>
          <w:w w:val="110"/>
        </w:rPr>
        <w:t> </w:t>
      </w:r>
      <w:r>
        <w:rPr>
          <w:color w:val="3A3535"/>
          <w:w w:val="110"/>
        </w:rPr>
        <w:t>was</w:t>
      </w:r>
      <w:r>
        <w:rPr>
          <w:color w:val="3A3535"/>
          <w:spacing w:val="-9"/>
          <w:w w:val="110"/>
        </w:rPr>
        <w:t> </w:t>
      </w:r>
      <w:r>
        <w:rPr>
          <w:color w:val="3A3535"/>
          <w:w w:val="110"/>
        </w:rPr>
        <w:t>granted.</w:t>
      </w:r>
      <w:r>
        <w:rPr>
          <w:color w:val="3A3535"/>
          <w:spacing w:val="-9"/>
          <w:w w:val="110"/>
        </w:rPr>
        <w:t> </w:t>
      </w:r>
      <w:r>
        <w:rPr>
          <w:color w:val="3A3535"/>
          <w:w w:val="110"/>
        </w:rPr>
        <w:t>Statis- tics</w:t>
      </w:r>
      <w:r>
        <w:rPr>
          <w:color w:val="3A3535"/>
          <w:w w:val="110"/>
        </w:rPr>
        <w:t> were</w:t>
      </w:r>
      <w:r>
        <w:rPr>
          <w:color w:val="3A3535"/>
          <w:w w:val="110"/>
        </w:rPr>
        <w:t> performed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GraphPad</w:t>
      </w:r>
      <w:r>
        <w:rPr>
          <w:color w:val="3A3535"/>
          <w:w w:val="110"/>
        </w:rPr>
        <w:t> Prism</w:t>
      </w:r>
      <w:r>
        <w:rPr>
          <w:color w:val="3A3535"/>
          <w:w w:val="110"/>
        </w:rPr>
        <w:t> V5</w:t>
      </w:r>
      <w:r>
        <w:rPr>
          <w:color w:val="3A3535"/>
          <w:w w:val="110"/>
        </w:rPr>
        <w:t> for</w:t>
      </w:r>
      <w:r>
        <w:rPr>
          <w:color w:val="3A3535"/>
          <w:w w:val="110"/>
        </w:rPr>
        <w:t> Windows. Descriptive</w:t>
      </w:r>
      <w:r>
        <w:rPr>
          <w:color w:val="3A3535"/>
          <w:w w:val="110"/>
        </w:rPr>
        <w:t> statistics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normality</w:t>
      </w:r>
      <w:r>
        <w:rPr>
          <w:color w:val="3A3535"/>
          <w:w w:val="110"/>
        </w:rPr>
        <w:t> testing</w:t>
      </w:r>
      <w:r>
        <w:rPr>
          <w:color w:val="3A3535"/>
          <w:w w:val="110"/>
        </w:rPr>
        <w:t> were</w:t>
      </w:r>
      <w:r>
        <w:rPr>
          <w:color w:val="3A3535"/>
          <w:w w:val="110"/>
        </w:rPr>
        <w:t> performed for</w:t>
      </w:r>
      <w:r>
        <w:rPr>
          <w:color w:val="3A3535"/>
          <w:w w:val="110"/>
        </w:rPr>
        <w:t> all</w:t>
      </w:r>
      <w:r>
        <w:rPr>
          <w:color w:val="3A3535"/>
          <w:w w:val="110"/>
        </w:rPr>
        <w:t> variables.</w:t>
      </w:r>
      <w:r>
        <w:rPr>
          <w:color w:val="3A3535"/>
          <w:w w:val="110"/>
        </w:rPr>
        <w:t> Logarithmic</w:t>
      </w:r>
      <w:r>
        <w:rPr>
          <w:color w:val="3A3535"/>
          <w:w w:val="110"/>
        </w:rPr>
        <w:t> transformations</w:t>
      </w:r>
      <w:r>
        <w:rPr>
          <w:color w:val="3A3535"/>
          <w:w w:val="110"/>
        </w:rPr>
        <w:t> were</w:t>
      </w:r>
      <w:r>
        <w:rPr>
          <w:color w:val="3A3535"/>
          <w:w w:val="110"/>
        </w:rPr>
        <w:t> made where necessary to normalize the data.</w:t>
      </w:r>
    </w:p>
    <w:p>
      <w:pPr>
        <w:pStyle w:val="BodyText"/>
        <w:spacing w:line="254" w:lineRule="auto" w:before="3"/>
        <w:ind w:left="360" w:right="357" w:firstLine="180"/>
        <w:jc w:val="both"/>
      </w:pPr>
      <w:r>
        <w:rPr>
          <w:color w:val="3A3535"/>
          <w:w w:val="105"/>
        </w:rPr>
        <w:t>The</w:t>
      </w:r>
      <w:r>
        <w:rPr>
          <w:color w:val="3A3535"/>
          <w:w w:val="105"/>
        </w:rPr>
        <w:t> BRAIN</w:t>
      </w:r>
      <w:r>
        <w:rPr>
          <w:color w:val="3A3535"/>
          <w:w w:val="105"/>
        </w:rPr>
        <w:t> test</w:t>
      </w:r>
      <w:r>
        <w:rPr>
          <w:color w:val="3A3535"/>
          <w:w w:val="105"/>
        </w:rPr>
        <w:t> reports</w:t>
      </w:r>
      <w:r>
        <w:rPr>
          <w:color w:val="3A3535"/>
          <w:w w:val="105"/>
        </w:rPr>
        <w:t> 4</w:t>
      </w:r>
      <w:r>
        <w:rPr>
          <w:color w:val="3A3535"/>
          <w:w w:val="105"/>
        </w:rPr>
        <w:t> variables:</w:t>
      </w:r>
      <w:r>
        <w:rPr>
          <w:color w:val="3A3535"/>
          <w:w w:val="105"/>
        </w:rPr>
        <w:t> kinesia</w:t>
      </w:r>
      <w:r>
        <w:rPr>
          <w:color w:val="3A3535"/>
          <w:w w:val="105"/>
        </w:rPr>
        <w:t> score</w:t>
      </w:r>
      <w:r>
        <w:rPr>
          <w:color w:val="3A3535"/>
          <w:w w:val="105"/>
        </w:rPr>
        <w:t> </w:t>
      </w:r>
      <w:r>
        <w:rPr>
          <w:color w:val="3A3535"/>
          <w:w w:val="105"/>
        </w:rPr>
        <w:t>(KS), number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alternating</w:t>
      </w:r>
      <w:r>
        <w:rPr>
          <w:color w:val="3A3535"/>
          <w:w w:val="105"/>
        </w:rPr>
        <w:t> key</w:t>
      </w:r>
      <w:r>
        <w:rPr>
          <w:color w:val="3A3535"/>
          <w:w w:val="105"/>
        </w:rPr>
        <w:t> taps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60</w:t>
      </w:r>
      <w:r>
        <w:rPr>
          <w:color w:val="3A3535"/>
          <w:w w:val="105"/>
        </w:rPr>
        <w:t> seconds;</w:t>
      </w:r>
      <w:r>
        <w:rPr>
          <w:color w:val="3A3535"/>
          <w:w w:val="105"/>
        </w:rPr>
        <w:t> akinesia</w:t>
      </w:r>
      <w:r>
        <w:rPr>
          <w:color w:val="3A3535"/>
          <w:w w:val="105"/>
        </w:rPr>
        <w:t> time (AT),</w:t>
      </w:r>
      <w:r>
        <w:rPr>
          <w:color w:val="3A3535"/>
          <w:w w:val="105"/>
        </w:rPr>
        <w:t> mean</w:t>
      </w:r>
      <w:r>
        <w:rPr>
          <w:color w:val="3A3535"/>
          <w:w w:val="105"/>
        </w:rPr>
        <w:t> dwell</w:t>
      </w:r>
      <w:r>
        <w:rPr>
          <w:color w:val="3A3535"/>
          <w:w w:val="105"/>
        </w:rPr>
        <w:t> time</w:t>
      </w:r>
      <w:r>
        <w:rPr>
          <w:color w:val="3A3535"/>
          <w:w w:val="105"/>
        </w:rPr>
        <w:t> on</w:t>
      </w:r>
      <w:r>
        <w:rPr>
          <w:color w:val="3A3535"/>
          <w:w w:val="105"/>
        </w:rPr>
        <w:t> each</w:t>
      </w:r>
      <w:r>
        <w:rPr>
          <w:color w:val="3A3535"/>
          <w:w w:val="105"/>
        </w:rPr>
        <w:t> key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milliseconds</w:t>
      </w:r>
      <w:r>
        <w:rPr>
          <w:color w:val="3A3535"/>
          <w:w w:val="105"/>
        </w:rPr>
        <w:t> (ms); dysmetria</w:t>
      </w:r>
      <w:r>
        <w:rPr>
          <w:color w:val="3A3535"/>
          <w:w w:val="105"/>
        </w:rPr>
        <w:t> score</w:t>
      </w:r>
      <w:r>
        <w:rPr>
          <w:color w:val="3A3535"/>
          <w:w w:val="105"/>
        </w:rPr>
        <w:t> (DS),</w:t>
      </w:r>
      <w:r>
        <w:rPr>
          <w:color w:val="3A3535"/>
          <w:w w:val="105"/>
        </w:rPr>
        <w:t> weighted</w:t>
      </w:r>
      <w:r>
        <w:rPr>
          <w:color w:val="3A3535"/>
          <w:w w:val="105"/>
        </w:rPr>
        <w:t> index</w:t>
      </w:r>
      <w:r>
        <w:rPr>
          <w:color w:val="3A3535"/>
          <w:w w:val="105"/>
        </w:rPr>
        <w:t> using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number</w:t>
      </w:r>
      <w:r>
        <w:rPr>
          <w:color w:val="3A3535"/>
          <w:w w:val="105"/>
        </w:rPr>
        <w:t> of incorrectly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hit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keys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corrected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for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speed;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arrhythmia score (AS), variance of the time interval between keystrokes. Our preliminary results</w:t>
      </w:r>
      <w:r>
        <w:rPr>
          <w:color w:val="3A3535"/>
          <w:w w:val="105"/>
        </w:rPr>
        <w:t> give the</w:t>
      </w:r>
      <w:r>
        <w:rPr>
          <w:color w:val="3A3535"/>
          <w:w w:val="105"/>
        </w:rPr>
        <w:t> following means</w:t>
      </w:r>
      <w:r>
        <w:rPr>
          <w:color w:val="3A3535"/>
          <w:w w:val="105"/>
        </w:rPr>
        <w:t> (with 25th and 75th percentiles) for PD patients (n </w:t>
      </w:r>
      <w:r>
        <w:rPr>
          <w:rFonts w:ascii="Arial" w:hAnsi="Arial"/>
          <w:color w:val="3A3535"/>
          <w:w w:val="105"/>
        </w:rPr>
        <w:t>¼ </w:t>
      </w:r>
      <w:r>
        <w:rPr>
          <w:color w:val="3A3535"/>
          <w:w w:val="105"/>
        </w:rPr>
        <w:t>38 tests): KS 91.6 taps</w:t>
      </w:r>
      <w:r>
        <w:rPr>
          <w:color w:val="3A3535"/>
          <w:spacing w:val="53"/>
          <w:w w:val="105"/>
        </w:rPr>
        <w:t> </w:t>
      </w:r>
      <w:r>
        <w:rPr>
          <w:color w:val="3A3535"/>
          <w:w w:val="105"/>
        </w:rPr>
        <w:t>(73.5,</w:t>
      </w:r>
      <w:r>
        <w:rPr>
          <w:color w:val="3A3535"/>
          <w:spacing w:val="54"/>
          <w:w w:val="105"/>
        </w:rPr>
        <w:t> </w:t>
      </w:r>
      <w:r>
        <w:rPr>
          <w:color w:val="3A3535"/>
          <w:w w:val="105"/>
        </w:rPr>
        <w:t>110.8);</w:t>
      </w:r>
      <w:r>
        <w:rPr>
          <w:color w:val="3A3535"/>
          <w:spacing w:val="54"/>
          <w:w w:val="105"/>
        </w:rPr>
        <w:t> </w:t>
      </w:r>
      <w:r>
        <w:rPr>
          <w:color w:val="3A3535"/>
          <w:w w:val="105"/>
        </w:rPr>
        <w:t>AT</w:t>
      </w:r>
      <w:r>
        <w:rPr>
          <w:color w:val="3A3535"/>
          <w:spacing w:val="53"/>
          <w:w w:val="105"/>
        </w:rPr>
        <w:t> </w:t>
      </w:r>
      <w:r>
        <w:rPr>
          <w:color w:val="3A3535"/>
          <w:w w:val="105"/>
        </w:rPr>
        <w:t>169</w:t>
      </w:r>
      <w:r>
        <w:rPr>
          <w:color w:val="3A3535"/>
          <w:spacing w:val="54"/>
          <w:w w:val="105"/>
        </w:rPr>
        <w:t> </w:t>
      </w:r>
      <w:r>
        <w:rPr>
          <w:color w:val="3A3535"/>
          <w:w w:val="105"/>
        </w:rPr>
        <w:t>ms</w:t>
      </w:r>
      <w:r>
        <w:rPr>
          <w:color w:val="3A3535"/>
          <w:spacing w:val="54"/>
          <w:w w:val="105"/>
        </w:rPr>
        <w:t> </w:t>
      </w:r>
      <w:r>
        <w:rPr>
          <w:color w:val="3A3535"/>
          <w:w w:val="105"/>
        </w:rPr>
        <w:t>(86,</w:t>
      </w:r>
      <w:r>
        <w:rPr>
          <w:color w:val="3A3535"/>
          <w:spacing w:val="52"/>
          <w:w w:val="105"/>
        </w:rPr>
        <w:t> </w:t>
      </w:r>
      <w:r>
        <w:rPr>
          <w:color w:val="3A3535"/>
          <w:w w:val="105"/>
        </w:rPr>
        <w:t>237);</w:t>
      </w:r>
      <w:r>
        <w:rPr>
          <w:color w:val="3A3535"/>
          <w:spacing w:val="54"/>
          <w:w w:val="105"/>
        </w:rPr>
        <w:t> </w:t>
      </w:r>
      <w:r>
        <w:rPr>
          <w:color w:val="3A3535"/>
          <w:w w:val="105"/>
        </w:rPr>
        <w:t>DS</w:t>
      </w:r>
      <w:r>
        <w:rPr>
          <w:color w:val="3A3535"/>
          <w:spacing w:val="53"/>
          <w:w w:val="105"/>
        </w:rPr>
        <w:t> </w:t>
      </w:r>
      <w:r>
        <w:rPr>
          <w:color w:val="3A3535"/>
          <w:w w:val="105"/>
        </w:rPr>
        <w:t>2.88</w:t>
      </w:r>
      <w:r>
        <w:rPr>
          <w:color w:val="3A3535"/>
          <w:spacing w:val="54"/>
          <w:w w:val="105"/>
        </w:rPr>
        <w:t> </w:t>
      </w:r>
      <w:r>
        <w:rPr>
          <w:color w:val="3A3535"/>
          <w:spacing w:val="-2"/>
          <w:w w:val="105"/>
        </w:rPr>
        <w:t>(2.39,</w:t>
      </w:r>
    </w:p>
    <w:p>
      <w:pPr>
        <w:pStyle w:val="BodyText"/>
        <w:spacing w:before="4"/>
        <w:ind w:left="360"/>
        <w:jc w:val="both"/>
      </w:pPr>
      <w:r>
        <w:rPr>
          <w:color w:val="3A3535"/>
          <w:w w:val="110"/>
        </w:rPr>
        <w:t>3.34);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and AS 4.45 (4.17,</w:t>
      </w:r>
      <w:r>
        <w:rPr>
          <w:color w:val="3A3535"/>
          <w:spacing w:val="-1"/>
          <w:w w:val="110"/>
        </w:rPr>
        <w:t> </w:t>
      </w:r>
      <w:r>
        <w:rPr>
          <w:color w:val="3A3535"/>
          <w:spacing w:val="-2"/>
          <w:w w:val="110"/>
        </w:rPr>
        <w:t>4.79).</w:t>
      </w:r>
    </w:p>
    <w:p>
      <w:pPr>
        <w:pStyle w:val="BodyText"/>
        <w:spacing w:line="254" w:lineRule="auto" w:before="13"/>
        <w:ind w:left="360" w:right="357" w:firstLine="180"/>
        <w:jc w:val="both"/>
      </w:pPr>
      <w:r>
        <w:rPr>
          <w:color w:val="3A3535"/>
          <w:w w:val="105"/>
        </w:rPr>
        <w:t>In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previous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version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of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BRAIN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test,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variable that</w:t>
      </w:r>
      <w:r>
        <w:rPr>
          <w:color w:val="3A3535"/>
          <w:w w:val="105"/>
        </w:rPr>
        <w:t> correlated</w:t>
      </w:r>
      <w:r>
        <w:rPr>
          <w:color w:val="3A3535"/>
          <w:w w:val="105"/>
        </w:rPr>
        <w:t> best</w:t>
      </w:r>
      <w:r>
        <w:rPr>
          <w:color w:val="3A3535"/>
          <w:w w:val="105"/>
        </w:rPr>
        <w:t> with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UPDRS</w:t>
      </w:r>
      <w:r>
        <w:rPr>
          <w:color w:val="3A3535"/>
          <w:w w:val="105"/>
        </w:rPr>
        <w:t> was</w:t>
      </w:r>
      <w:r>
        <w:rPr>
          <w:color w:val="3A3535"/>
          <w:w w:val="105"/>
        </w:rPr>
        <w:t> KS.</w:t>
      </w:r>
      <w:r>
        <w:rPr>
          <w:color w:val="3A3535"/>
          <w:w w:val="105"/>
        </w:rPr>
        <w:t> Using</w:t>
      </w:r>
      <w:r>
        <w:rPr>
          <w:color w:val="3A3535"/>
          <w:w w:val="105"/>
        </w:rPr>
        <w:t> 2-tailed Pearson’s tests and linear regression on the current data, sig- niﬁcant correlations were seen between UPDRS and KS, and component</w:t>
      </w:r>
      <w:r>
        <w:rPr>
          <w:color w:val="3A3535"/>
          <w:w w:val="105"/>
        </w:rPr>
        <w:t> UPDRS</w:t>
      </w:r>
      <w:r>
        <w:rPr>
          <w:color w:val="3A3535"/>
          <w:w w:val="105"/>
        </w:rPr>
        <w:t> scores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KS</w:t>
      </w:r>
      <w:r>
        <w:rPr>
          <w:color w:val="3A3535"/>
          <w:w w:val="105"/>
        </w:rPr>
        <w:t> (Fig.</w:t>
      </w:r>
      <w:r>
        <w:rPr>
          <w:color w:val="3A3535"/>
          <w:w w:val="105"/>
        </w:rPr>
        <w:t> 1A–E).</w:t>
      </w:r>
      <w:r>
        <w:rPr>
          <w:color w:val="3A3535"/>
          <w:w w:val="105"/>
        </w:rPr>
        <w:t> These</w:t>
      </w:r>
      <w:r>
        <w:rPr>
          <w:color w:val="3A3535"/>
          <w:w w:val="105"/>
        </w:rPr>
        <w:t> corre- lations</w:t>
      </w:r>
      <w:r>
        <w:rPr>
          <w:color w:val="3A3535"/>
          <w:w w:val="105"/>
        </w:rPr>
        <w:t> are</w:t>
      </w:r>
      <w:r>
        <w:rPr>
          <w:color w:val="3A3535"/>
          <w:w w:val="105"/>
        </w:rPr>
        <w:t> comparable</w:t>
      </w:r>
      <w:r>
        <w:rPr>
          <w:color w:val="3A3535"/>
          <w:w w:val="105"/>
        </w:rPr>
        <w:t> to</w:t>
      </w:r>
      <w:r>
        <w:rPr>
          <w:color w:val="3A3535"/>
          <w:w w:val="105"/>
        </w:rPr>
        <w:t> those</w:t>
      </w:r>
      <w:r>
        <w:rPr>
          <w:color w:val="3A3535"/>
          <w:w w:val="105"/>
        </w:rPr>
        <w:t> seen</w:t>
      </w:r>
      <w:r>
        <w:rPr>
          <w:color w:val="3A3535"/>
          <w:w w:val="105"/>
        </w:rPr>
        <w:t> with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previous, observed version of the BRAIN test.</w:t>
      </w:r>
      <w:r>
        <w:rPr>
          <w:color w:val="3A3535"/>
          <w:w w:val="105"/>
          <w:vertAlign w:val="superscript"/>
        </w:rPr>
        <w:t>2</w:t>
      </w:r>
    </w:p>
    <w:p>
      <w:pPr>
        <w:pStyle w:val="BodyText"/>
        <w:spacing w:line="254" w:lineRule="auto" w:before="4"/>
        <w:ind w:left="360" w:right="357" w:firstLine="180"/>
        <w:jc w:val="both"/>
      </w:pPr>
      <w:r>
        <w:rPr>
          <w:color w:val="3A3535"/>
          <w:w w:val="105"/>
        </w:rPr>
        <w:t>KS scores were analyzed for number of taps in the ﬁrst </w:t>
      </w:r>
      <w:r>
        <w:rPr>
          <w:color w:val="3A3535"/>
          <w:w w:val="105"/>
        </w:rPr>
        <w:t>30 seconds and last 30 seconds of the timed minute, in test runs that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had</w:t>
      </w:r>
      <w:r>
        <w:rPr>
          <w:color w:val="3A3535"/>
          <w:spacing w:val="36"/>
          <w:w w:val="105"/>
        </w:rPr>
        <w:t> </w:t>
      </w:r>
      <w:r>
        <w:rPr>
          <w:color w:val="3A3535"/>
          <w:w w:val="105"/>
        </w:rPr>
        <w:t>low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DS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scores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(ie,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most</w:t>
      </w:r>
      <w:r>
        <w:rPr>
          <w:color w:val="3A3535"/>
          <w:spacing w:val="36"/>
          <w:w w:val="105"/>
        </w:rPr>
        <w:t> </w:t>
      </w:r>
      <w:r>
        <w:rPr>
          <w:color w:val="3A3535"/>
          <w:w w:val="105"/>
        </w:rPr>
        <w:t>accurate,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n</w:t>
      </w:r>
      <w:r>
        <w:rPr>
          <w:color w:val="3A3535"/>
          <w:spacing w:val="36"/>
          <w:w w:val="105"/>
        </w:rPr>
        <w:t> </w:t>
      </w:r>
      <w:r>
        <w:rPr>
          <w:rFonts w:ascii="Arial" w:hAnsi="Arial"/>
          <w:color w:val="3A3535"/>
          <w:w w:val="105"/>
        </w:rPr>
        <w:t>¼</w:t>
      </w:r>
      <w:r>
        <w:rPr>
          <w:rFonts w:ascii="Arial" w:hAnsi="Arial"/>
          <w:color w:val="3A3535"/>
          <w:spacing w:val="32"/>
          <w:w w:val="105"/>
        </w:rPr>
        <w:t> </w:t>
      </w:r>
      <w:r>
        <w:rPr>
          <w:color w:val="3A3535"/>
          <w:w w:val="105"/>
        </w:rPr>
        <w:t>14).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There was</w:t>
      </w:r>
      <w:r>
        <w:rPr>
          <w:color w:val="3A3535"/>
          <w:spacing w:val="54"/>
          <w:w w:val="105"/>
        </w:rPr>
        <w:t> </w:t>
      </w:r>
      <w:r>
        <w:rPr>
          <w:color w:val="3A3535"/>
          <w:w w:val="105"/>
        </w:rPr>
        <w:t>no</w:t>
      </w:r>
      <w:r>
        <w:rPr>
          <w:color w:val="3A3535"/>
          <w:spacing w:val="56"/>
          <w:w w:val="105"/>
        </w:rPr>
        <w:t> </w:t>
      </w:r>
      <w:r>
        <w:rPr>
          <w:color w:val="3A3535"/>
          <w:w w:val="105"/>
        </w:rPr>
        <w:t>difference</w:t>
      </w:r>
      <w:r>
        <w:rPr>
          <w:color w:val="3A3535"/>
          <w:spacing w:val="54"/>
          <w:w w:val="105"/>
        </w:rPr>
        <w:t> </w:t>
      </w:r>
      <w:r>
        <w:rPr>
          <w:color w:val="3A3535"/>
          <w:w w:val="105"/>
        </w:rPr>
        <w:t>in</w:t>
      </w:r>
      <w:r>
        <w:rPr>
          <w:color w:val="3A3535"/>
          <w:spacing w:val="56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54"/>
          <w:w w:val="105"/>
        </w:rPr>
        <w:t> </w:t>
      </w:r>
      <w:r>
        <w:rPr>
          <w:color w:val="3A3535"/>
          <w:w w:val="105"/>
        </w:rPr>
        <w:t>mean</w:t>
      </w:r>
      <w:r>
        <w:rPr>
          <w:color w:val="3A3535"/>
          <w:spacing w:val="56"/>
          <w:w w:val="105"/>
        </w:rPr>
        <w:t> </w:t>
      </w:r>
      <w:r>
        <w:rPr>
          <w:color w:val="3A3535"/>
          <w:w w:val="105"/>
        </w:rPr>
        <w:t>number</w:t>
      </w:r>
      <w:r>
        <w:rPr>
          <w:color w:val="3A3535"/>
          <w:spacing w:val="55"/>
          <w:w w:val="105"/>
        </w:rPr>
        <w:t> </w:t>
      </w:r>
      <w:r>
        <w:rPr>
          <w:color w:val="3A3535"/>
          <w:w w:val="105"/>
        </w:rPr>
        <w:t>of</w:t>
      </w:r>
      <w:r>
        <w:rPr>
          <w:color w:val="3A3535"/>
          <w:spacing w:val="55"/>
          <w:w w:val="105"/>
        </w:rPr>
        <w:t> </w:t>
      </w:r>
      <w:r>
        <w:rPr>
          <w:color w:val="3A3535"/>
          <w:w w:val="105"/>
        </w:rPr>
        <w:t>taps</w:t>
      </w:r>
      <w:r>
        <w:rPr>
          <w:color w:val="3A3535"/>
          <w:spacing w:val="54"/>
          <w:w w:val="105"/>
        </w:rPr>
        <w:t> </w:t>
      </w:r>
      <w:r>
        <w:rPr>
          <w:color w:val="3A3535"/>
          <w:w w:val="105"/>
        </w:rPr>
        <w:t>(43.6</w:t>
      </w:r>
      <w:r>
        <w:rPr>
          <w:color w:val="3A3535"/>
          <w:spacing w:val="55"/>
          <w:w w:val="105"/>
        </w:rPr>
        <w:t> </w:t>
      </w:r>
      <w:r>
        <w:rPr>
          <w:color w:val="3A3535"/>
          <w:spacing w:val="-5"/>
          <w:w w:val="105"/>
        </w:rPr>
        <w:t>and</w:t>
      </w:r>
    </w:p>
    <w:p>
      <w:pPr>
        <w:pStyle w:val="BodyText"/>
        <w:spacing w:before="19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4131360</wp:posOffset>
            </wp:positionH>
            <wp:positionV relativeFrom="paragraph">
              <wp:posOffset>286540</wp:posOffset>
            </wp:positionV>
            <wp:extent cx="2873703" cy="324612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703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51"/>
        <w:ind w:left="360" w:right="342" w:firstLine="0"/>
        <w:jc w:val="both"/>
        <w:rPr>
          <w:rFonts w:ascii="Arial"/>
          <w:sz w:val="15"/>
        </w:rPr>
      </w:pPr>
      <w:r>
        <w:rPr>
          <w:rFonts w:ascii="Arial"/>
          <w:color w:val="3A3535"/>
          <w:sz w:val="16"/>
        </w:rPr>
        <w:t>FIG. 1. </w:t>
      </w:r>
      <w:r>
        <w:rPr>
          <w:rFonts w:ascii="Arial"/>
          <w:color w:val="3A3535"/>
          <w:sz w:val="15"/>
        </w:rPr>
        <w:t>Correlation between total UPDRS motor score and KS in </w:t>
      </w:r>
      <w:r>
        <w:rPr>
          <w:rFonts w:ascii="Arial"/>
          <w:color w:val="3A3535"/>
          <w:sz w:val="15"/>
        </w:rPr>
        <w:t>dom- inant hand (A), nondominant hand (B) and most affected hand (C). Correlation between finger tapping score and KS (D) and total UPDRS motor score in 1 upper limb and KS (E).</w:t>
      </w:r>
    </w:p>
    <w:p>
      <w:pPr>
        <w:spacing w:after="0" w:line="249" w:lineRule="auto"/>
        <w:jc w:val="both"/>
        <w:rPr>
          <w:rFonts w:ascii="Arial"/>
          <w:sz w:val="15"/>
        </w:rPr>
        <w:sectPr>
          <w:type w:val="continuous"/>
          <w:pgSz w:w="12240" w:h="16200"/>
          <w:pgMar w:top="900" w:bottom="280" w:left="720" w:right="720"/>
          <w:cols w:num="2" w:equalWidth="0">
            <w:col w:w="5202" w:space="77"/>
            <w:col w:w="5521"/>
          </w:cols>
        </w:sectPr>
      </w:pPr>
    </w:p>
    <w:p>
      <w:pPr>
        <w:tabs>
          <w:tab w:pos="10441" w:val="right" w:leader="none"/>
        </w:tabs>
        <w:spacing w:before="549"/>
        <w:ind w:left="750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686155</wp:posOffset>
                </wp:positionH>
                <wp:positionV relativeFrom="paragraph">
                  <wp:posOffset>301435</wp:posOffset>
                </wp:positionV>
                <wp:extent cx="65151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51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100" h="0">
                              <a:moveTo>
                                <a:pt x="0" y="0"/>
                              </a:moveTo>
                              <a:lnTo>
                                <a:pt x="6514553" y="0"/>
                              </a:lnTo>
                            </a:path>
                          </a:pathLst>
                        </a:custGeom>
                        <a:ln w="6477">
                          <a:solidFill>
                            <a:srgbClr val="3A35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54.028pt,23.735098pt" to="566.985pt,23.735098pt" stroked="true" strokeweight=".51pt" strokecolor="#3a3535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7555618</wp:posOffset>
                </wp:positionH>
                <wp:positionV relativeFrom="page">
                  <wp:posOffset>208883</wp:posOffset>
                </wp:positionV>
                <wp:extent cx="95885" cy="988314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5885" cy="988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15318257,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2012,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1,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Downloaded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https://movementdisorders.onlinelibrary.wiley.com/doi/10.1002/mds.23960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University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Manchester,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[22/05/2025].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Terms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Conditions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rules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use;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OA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articles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governed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applicable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Creative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Commons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4.930603pt;margin-top:16.447500pt;width:7.55pt;height:778.2pt;mso-position-horizontal-relative:page;mso-position-vertical-relative:page;z-index:15732736" type="#_x0000_t202" id="docshape10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15318257,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2012,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1,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Downloaded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from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https://movementdisorders.onlinelibrary.wiley.com/doi/10.1002/mds.23960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University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Manchester,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[22/05/2025].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See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Terms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Conditions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(https://onlinelibrary.wiley.com/terms-and-conditions)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for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rules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use;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OA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articles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governed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applicable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Creative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Commons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3A3535"/>
          <w:sz w:val="12"/>
        </w:rPr>
        <w:t>Movement</w:t>
      </w:r>
      <w:r>
        <w:rPr>
          <w:rFonts w:ascii="Arial"/>
          <w:i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Disorders,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Vol.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z w:val="12"/>
        </w:rPr>
        <w:t>27,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No.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1,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pacing w:val="-4"/>
          <w:sz w:val="12"/>
        </w:rPr>
        <w:t>2012</w:t>
      </w:r>
      <w:r>
        <w:rPr>
          <w:color w:val="3A3535"/>
          <w:sz w:val="12"/>
        </w:rPr>
        <w:tab/>
      </w:r>
      <w:r>
        <w:rPr>
          <w:rFonts w:ascii="Arial"/>
          <w:color w:val="3A3535"/>
          <w:spacing w:val="-5"/>
          <w:sz w:val="16"/>
        </w:rPr>
        <w:t>157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6200"/>
          <w:pgMar w:top="900" w:bottom="280" w:left="720" w:right="720"/>
        </w:sectPr>
      </w:pPr>
    </w:p>
    <w:p>
      <w:pPr>
        <w:pStyle w:val="BodyText"/>
        <w:spacing w:line="80" w:lineRule="exact"/>
        <w:ind w:left="4598"/>
        <w:rPr>
          <w:rFonts w:ascii="Arial"/>
          <w:position w:val="-1"/>
          <w:sz w:val="8"/>
        </w:rPr>
      </w:pPr>
      <w:r>
        <w:rPr>
          <w:rFonts w:ascii="Arial"/>
          <w:position w:val="-1"/>
          <w:sz w:val="8"/>
        </w:rPr>
        <mc:AlternateContent>
          <mc:Choice Requires="wps">
            <w:drawing>
              <wp:inline distT="0" distB="0" distL="0" distR="0">
                <wp:extent cx="64769" cy="64135"/>
                <wp:effectExtent l="9525" t="0" r="1905" b="1206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4769" cy="64135"/>
                          <a:chExt cx="64769" cy="641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6350" y="6350"/>
                            <a:ext cx="52069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1435">
                                <a:moveTo>
                                  <a:pt x="0" y="0"/>
                                </a:moveTo>
                                <a:lnTo>
                                  <a:pt x="20269" y="4095"/>
                                </a:lnTo>
                                <a:lnTo>
                                  <a:pt x="36818" y="15254"/>
                                </a:lnTo>
                                <a:lnTo>
                                  <a:pt x="47977" y="31804"/>
                                </a:lnTo>
                                <a:lnTo>
                                  <a:pt x="51841" y="5093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pt;height:5.05pt;mso-position-horizontal-relative:char;mso-position-vertical-relative:line" id="docshapegroup11" coordorigin="0,0" coordsize="102,101">
                <v:shape style="position:absolute;left:10;top:10;width:82;height:81" id="docshape12" coordorigin="10,10" coordsize="82,81" path="m10,10l42,16,68,34,86,60,92,90e" filled="false" stroked="true" strokeweight="1pt" strokecolor="#3a3535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-1"/>
          <w:sz w:val="8"/>
        </w:rPr>
      </w:r>
    </w:p>
    <w:p>
      <w:pPr>
        <w:tabs>
          <w:tab w:pos="1753" w:val="left" w:leader="none"/>
          <w:tab w:pos="2441" w:val="left" w:leader="none"/>
        </w:tabs>
        <w:spacing w:before="29"/>
        <w:ind w:left="360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3422878</wp:posOffset>
                </wp:positionH>
                <wp:positionV relativeFrom="paragraph">
                  <wp:posOffset>79679</wp:posOffset>
                </wp:positionV>
                <wp:extent cx="366458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66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585" h="0">
                              <a:moveTo>
                                <a:pt x="0" y="0"/>
                              </a:moveTo>
                              <a:lnTo>
                                <a:pt x="3664077" y="0"/>
                              </a:lnTo>
                            </a:path>
                          </a:pathLst>
                        </a:custGeom>
                        <a:ln w="5753">
                          <a:solidFill>
                            <a:srgbClr val="3A35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69.518005pt,6.274pt" to="558.028005pt,6.274pt" stroked="true" strokeweight=".453pt" strokecolor="#3a3535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3A3535"/>
          <w:spacing w:val="38"/>
          <w:sz w:val="14"/>
        </w:rPr>
        <w:t>L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z w:val="14"/>
        </w:rPr>
        <w:t>T</w:t>
      </w:r>
      <w:r>
        <w:rPr>
          <w:rFonts w:ascii="Arial"/>
          <w:color w:val="3A3535"/>
          <w:spacing w:val="28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R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S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:</w:t>
      </w:r>
      <w:r>
        <w:rPr>
          <w:rFonts w:ascii="Arial"/>
          <w:color w:val="3A3535"/>
          <w:sz w:val="14"/>
        </w:rPr>
        <w:tab/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W</w:t>
      </w:r>
      <w:r>
        <w:rPr>
          <w:rFonts w:ascii="Arial"/>
          <w:color w:val="3A3535"/>
          <w:sz w:val="14"/>
        </w:rPr>
        <w:tab/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B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z w:val="14"/>
        </w:rPr>
        <w:t>S</w:t>
      </w:r>
      <w:r>
        <w:rPr>
          <w:rFonts w:ascii="Arial"/>
          <w:color w:val="3A3535"/>
          <w:spacing w:val="31"/>
          <w:sz w:val="14"/>
        </w:rPr>
        <w:t> </w:t>
      </w:r>
      <w:r>
        <w:rPr>
          <w:rFonts w:ascii="Arial"/>
          <w:color w:val="3A3535"/>
          <w:sz w:val="14"/>
        </w:rPr>
        <w:t>E</w:t>
      </w:r>
      <w:r>
        <w:rPr>
          <w:rFonts w:ascii="Arial"/>
          <w:color w:val="3A3535"/>
          <w:spacing w:val="32"/>
          <w:sz w:val="14"/>
        </w:rPr>
        <w:t> </w:t>
      </w:r>
      <w:r>
        <w:rPr>
          <w:rFonts w:ascii="Arial"/>
          <w:color w:val="3A3535"/>
          <w:sz w:val="14"/>
        </w:rPr>
        <w:t>R</w:t>
      </w:r>
      <w:r>
        <w:rPr>
          <w:rFonts w:ascii="Arial"/>
          <w:color w:val="3A3535"/>
          <w:spacing w:val="31"/>
          <w:sz w:val="14"/>
        </w:rPr>
        <w:t> </w:t>
      </w:r>
      <w:r>
        <w:rPr>
          <w:rFonts w:ascii="Arial"/>
          <w:color w:val="3A3535"/>
          <w:sz w:val="14"/>
        </w:rPr>
        <w:t>V</w:t>
      </w:r>
      <w:r>
        <w:rPr>
          <w:rFonts w:ascii="Arial"/>
          <w:color w:val="3A3535"/>
          <w:spacing w:val="26"/>
          <w:sz w:val="14"/>
        </w:rPr>
        <w:t> </w:t>
      </w:r>
      <w:r>
        <w:rPr>
          <w:rFonts w:ascii="Arial"/>
          <w:color w:val="3A3535"/>
          <w:sz w:val="14"/>
        </w:rPr>
        <w:t>A</w:t>
      </w:r>
      <w:r>
        <w:rPr>
          <w:rFonts w:ascii="Arial"/>
          <w:color w:val="3A3535"/>
          <w:spacing w:val="21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I</w:t>
      </w:r>
      <w:r>
        <w:rPr>
          <w:rFonts w:ascii="Arial"/>
          <w:color w:val="3A3535"/>
          <w:spacing w:val="-2"/>
          <w:sz w:val="14"/>
        </w:rPr>
        <w:t> </w:t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S</w:t>
      </w:r>
      <w:r>
        <w:rPr>
          <w:rFonts w:ascii="Arial"/>
          <w:color w:val="3A3535"/>
          <w:spacing w:val="40"/>
          <w:sz w:val="14"/>
        </w:rPr>
        <w:t> </w:t>
      </w:r>
    </w:p>
    <w:p>
      <w:pPr>
        <w:pStyle w:val="BodyText"/>
        <w:spacing w:before="8"/>
        <w:rPr>
          <w:rFonts w:ascii="Arial"/>
          <w:sz w:val="4"/>
        </w:rPr>
      </w:pPr>
    </w:p>
    <w:p>
      <w:pPr>
        <w:pStyle w:val="BodyText"/>
        <w:spacing w:line="80" w:lineRule="exact"/>
        <w:ind w:left="4598"/>
        <w:rPr>
          <w:rFonts w:ascii="Arial"/>
          <w:position w:val="-1"/>
          <w:sz w:val="8"/>
        </w:rPr>
      </w:pPr>
      <w:r>
        <w:rPr>
          <w:rFonts w:ascii="Arial"/>
          <w:position w:val="-1"/>
          <w:sz w:val="8"/>
        </w:rPr>
        <mc:AlternateContent>
          <mc:Choice Requires="wps">
            <w:drawing>
              <wp:inline distT="0" distB="0" distL="0" distR="0">
                <wp:extent cx="64769" cy="64135"/>
                <wp:effectExtent l="9525" t="0" r="1905" b="1206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4769" cy="64135"/>
                          <a:chExt cx="64769" cy="64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350" y="6350"/>
                            <a:ext cx="52069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1435">
                                <a:moveTo>
                                  <a:pt x="51841" y="0"/>
                                </a:moveTo>
                                <a:lnTo>
                                  <a:pt x="47977" y="19133"/>
                                </a:lnTo>
                                <a:lnTo>
                                  <a:pt x="36820" y="35683"/>
                                </a:lnTo>
                                <a:lnTo>
                                  <a:pt x="20271" y="46844"/>
                                </a:lnTo>
                                <a:lnTo>
                                  <a:pt x="0" y="5093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pt;height:5.05pt;mso-position-horizontal-relative:char;mso-position-vertical-relative:line" id="docshapegroup13" coordorigin="0,0" coordsize="102,101">
                <v:shape style="position:absolute;left:10;top:10;width:82;height:81" id="docshape14" coordorigin="10,10" coordsize="82,81" path="m92,10l86,40,68,66,42,84,10,90e" filled="false" stroked="true" strokeweight="1pt" strokecolor="#3a3535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-1"/>
          <w:sz w:val="8"/>
        </w:rPr>
      </w:r>
    </w:p>
    <w:p>
      <w:pPr>
        <w:pStyle w:val="BodyText"/>
        <w:spacing w:line="254" w:lineRule="auto" w:before="53"/>
        <w:ind w:left="360" w:right="38"/>
        <w:jc w:val="both"/>
      </w:pPr>
      <w:r>
        <w:rPr>
          <w:color w:val="3A3535"/>
          <w:w w:val="105"/>
        </w:rPr>
        <w:t>44.0</w:t>
      </w:r>
      <w:r>
        <w:rPr>
          <w:color w:val="3A3535"/>
          <w:w w:val="105"/>
        </w:rPr>
        <w:t> taps,</w:t>
      </w:r>
      <w:r>
        <w:rPr>
          <w:color w:val="3A3535"/>
          <w:w w:val="105"/>
        </w:rPr>
        <w:t> respectively,</w:t>
      </w:r>
      <w:r>
        <w:rPr>
          <w:color w:val="3A3535"/>
          <w:w w:val="105"/>
        </w:rPr>
        <w:t> paired</w:t>
      </w:r>
      <w:r>
        <w:rPr>
          <w:color w:val="3A3535"/>
          <w:w w:val="105"/>
        </w:rPr>
        <w:t> </w:t>
      </w:r>
      <w:r>
        <w:rPr>
          <w:i/>
          <w:color w:val="3A3535"/>
          <w:w w:val="105"/>
        </w:rPr>
        <w:t>t</w:t>
      </w:r>
      <w:r>
        <w:rPr>
          <w:i/>
          <w:color w:val="3A3535"/>
          <w:w w:val="105"/>
        </w:rPr>
        <w:t> </w:t>
      </w:r>
      <w:r>
        <w:rPr>
          <w:color w:val="3A3535"/>
          <w:w w:val="105"/>
        </w:rPr>
        <w:t>test,</w:t>
      </w:r>
      <w:r>
        <w:rPr>
          <w:color w:val="3A3535"/>
          <w:w w:val="105"/>
        </w:rPr>
        <w:t> </w:t>
      </w:r>
      <w:r>
        <w:rPr>
          <w:i/>
          <w:color w:val="3A3535"/>
          <w:w w:val="105"/>
        </w:rPr>
        <w:t>P</w:t>
      </w:r>
      <w:r>
        <w:rPr>
          <w:i/>
          <w:color w:val="3A3535"/>
          <w:w w:val="105"/>
        </w:rPr>
        <w:t> </w:t>
      </w:r>
      <w:r>
        <w:rPr>
          <w:rFonts w:ascii="Arial" w:hAnsi="Arial"/>
          <w:color w:val="3A3535"/>
          <w:w w:val="105"/>
        </w:rPr>
        <w:t>¼ </w:t>
      </w:r>
      <w:r>
        <w:rPr>
          <w:color w:val="3A3535"/>
          <w:w w:val="105"/>
        </w:rPr>
        <w:t>0.74).</w:t>
      </w:r>
      <w:r>
        <w:rPr>
          <w:color w:val="3A3535"/>
          <w:w w:val="105"/>
        </w:rPr>
        <w:t> This</w:t>
      </w:r>
      <w:r>
        <w:rPr>
          <w:color w:val="3A3535"/>
          <w:w w:val="105"/>
        </w:rPr>
        <w:t> </w:t>
      </w:r>
      <w:r>
        <w:rPr>
          <w:color w:val="3A3535"/>
          <w:w w:val="105"/>
        </w:rPr>
        <w:t>obser-</w:t>
      </w:r>
      <w:r>
        <w:rPr>
          <w:color w:val="3A3535"/>
          <w:w w:val="105"/>
        </w:rPr>
        <w:t> vation supports the future use of a 30-second test.</w:t>
      </w:r>
    </w:p>
    <w:p>
      <w:pPr>
        <w:pStyle w:val="BodyText"/>
        <w:spacing w:line="254" w:lineRule="auto" w:before="1"/>
        <w:ind w:left="360" w:right="38" w:firstLine="179"/>
        <w:jc w:val="both"/>
      </w:pPr>
      <w:r>
        <w:rPr>
          <w:color w:val="3A3535"/>
          <w:w w:val="110"/>
        </w:rPr>
        <w:t>The</w:t>
      </w:r>
      <w:r>
        <w:rPr>
          <w:color w:val="3A3535"/>
          <w:spacing w:val="-13"/>
          <w:w w:val="110"/>
        </w:rPr>
        <w:t> </w:t>
      </w:r>
      <w:r>
        <w:rPr>
          <w:color w:val="3A3535"/>
          <w:w w:val="110"/>
        </w:rPr>
        <w:t>BRAIN</w:t>
      </w:r>
      <w:r>
        <w:rPr>
          <w:color w:val="3A3535"/>
          <w:spacing w:val="-12"/>
          <w:w w:val="110"/>
        </w:rPr>
        <w:t> </w:t>
      </w:r>
      <w:r>
        <w:rPr>
          <w:color w:val="3A3535"/>
          <w:w w:val="110"/>
        </w:rPr>
        <w:t>test</w:t>
      </w:r>
      <w:r>
        <w:rPr>
          <w:color w:val="3A3535"/>
          <w:spacing w:val="-13"/>
          <w:w w:val="110"/>
        </w:rPr>
        <w:t> </w:t>
      </w:r>
      <w:r>
        <w:rPr>
          <w:color w:val="3A3535"/>
          <w:w w:val="110"/>
        </w:rPr>
        <w:t>is</w:t>
      </w:r>
      <w:r>
        <w:rPr>
          <w:color w:val="3A3535"/>
          <w:spacing w:val="-12"/>
          <w:w w:val="110"/>
        </w:rPr>
        <w:t> </w:t>
      </w:r>
      <w:r>
        <w:rPr>
          <w:color w:val="3A3535"/>
          <w:w w:val="110"/>
        </w:rPr>
        <w:t>a</w:t>
      </w:r>
      <w:r>
        <w:rPr>
          <w:color w:val="3A3535"/>
          <w:spacing w:val="-12"/>
          <w:w w:val="110"/>
        </w:rPr>
        <w:t> </w:t>
      </w:r>
      <w:r>
        <w:rPr>
          <w:color w:val="3A3535"/>
          <w:w w:val="110"/>
        </w:rPr>
        <w:t>quick</w:t>
      </w:r>
      <w:r>
        <w:rPr>
          <w:color w:val="3A3535"/>
          <w:spacing w:val="-13"/>
          <w:w w:val="110"/>
        </w:rPr>
        <w:t> </w:t>
      </w:r>
      <w:r>
        <w:rPr>
          <w:color w:val="3A3535"/>
          <w:w w:val="110"/>
        </w:rPr>
        <w:t>and</w:t>
      </w:r>
      <w:r>
        <w:rPr>
          <w:color w:val="3A3535"/>
          <w:spacing w:val="-12"/>
          <w:w w:val="110"/>
        </w:rPr>
        <w:t> </w:t>
      </w:r>
      <w:r>
        <w:rPr>
          <w:color w:val="3A3535"/>
          <w:w w:val="110"/>
        </w:rPr>
        <w:t>now</w:t>
      </w:r>
      <w:r>
        <w:rPr>
          <w:color w:val="3A3535"/>
          <w:spacing w:val="-12"/>
          <w:w w:val="110"/>
        </w:rPr>
        <w:t> </w:t>
      </w:r>
      <w:r>
        <w:rPr>
          <w:color w:val="3A3535"/>
          <w:w w:val="110"/>
        </w:rPr>
        <w:t>widely</w:t>
      </w:r>
      <w:r>
        <w:rPr>
          <w:color w:val="3A3535"/>
          <w:spacing w:val="-13"/>
          <w:w w:val="110"/>
        </w:rPr>
        <w:t> </w:t>
      </w:r>
      <w:r>
        <w:rPr>
          <w:color w:val="3A3535"/>
          <w:w w:val="110"/>
        </w:rPr>
        <w:t>available</w:t>
      </w:r>
      <w:r>
        <w:rPr>
          <w:color w:val="3A3535"/>
          <w:spacing w:val="-12"/>
          <w:w w:val="110"/>
        </w:rPr>
        <w:t> </w:t>
      </w:r>
      <w:r>
        <w:rPr>
          <w:color w:val="3A3535"/>
          <w:w w:val="110"/>
        </w:rPr>
        <w:t>objec- tive test of</w:t>
      </w:r>
      <w:r>
        <w:rPr>
          <w:color w:val="3A3535"/>
          <w:w w:val="110"/>
        </w:rPr>
        <w:t> upper limb</w:t>
      </w:r>
      <w:r>
        <w:rPr>
          <w:color w:val="3A3535"/>
          <w:w w:val="110"/>
        </w:rPr>
        <w:t> movement,</w:t>
      </w:r>
      <w:r>
        <w:rPr>
          <w:color w:val="3A3535"/>
          <w:w w:val="110"/>
        </w:rPr>
        <w:t> making it</w:t>
      </w:r>
      <w:r>
        <w:rPr>
          <w:color w:val="3A3535"/>
          <w:w w:val="110"/>
        </w:rPr>
        <w:t> an attractive option</w:t>
      </w:r>
      <w:r>
        <w:rPr>
          <w:color w:val="3A3535"/>
          <w:spacing w:val="-5"/>
          <w:w w:val="110"/>
        </w:rPr>
        <w:t> </w:t>
      </w:r>
      <w:r>
        <w:rPr>
          <w:color w:val="3A3535"/>
          <w:w w:val="110"/>
        </w:rPr>
        <w:t>for</w:t>
      </w:r>
      <w:r>
        <w:rPr>
          <w:color w:val="3A3535"/>
          <w:spacing w:val="-3"/>
          <w:w w:val="110"/>
        </w:rPr>
        <w:t> </w:t>
      </w:r>
      <w:r>
        <w:rPr>
          <w:color w:val="3A3535"/>
          <w:w w:val="110"/>
        </w:rPr>
        <w:t>use</w:t>
      </w:r>
      <w:r>
        <w:rPr>
          <w:color w:val="3A3535"/>
          <w:spacing w:val="-3"/>
          <w:w w:val="110"/>
        </w:rPr>
        <w:t> </w:t>
      </w:r>
      <w:r>
        <w:rPr>
          <w:color w:val="3A3535"/>
          <w:w w:val="110"/>
        </w:rPr>
        <w:t>in</w:t>
      </w:r>
      <w:r>
        <w:rPr>
          <w:color w:val="3A3535"/>
          <w:spacing w:val="-4"/>
          <w:w w:val="110"/>
        </w:rPr>
        <w:t> </w:t>
      </w:r>
      <w:r>
        <w:rPr>
          <w:color w:val="3A3535"/>
          <w:w w:val="110"/>
        </w:rPr>
        <w:t>the</w:t>
      </w:r>
      <w:r>
        <w:rPr>
          <w:color w:val="3A3535"/>
          <w:spacing w:val="-3"/>
          <w:w w:val="110"/>
        </w:rPr>
        <w:t> </w:t>
      </w:r>
      <w:r>
        <w:rPr>
          <w:color w:val="3A3535"/>
          <w:w w:val="110"/>
        </w:rPr>
        <w:t>outpatient</w:t>
      </w:r>
      <w:r>
        <w:rPr>
          <w:color w:val="3A3535"/>
          <w:spacing w:val="-4"/>
          <w:w w:val="110"/>
        </w:rPr>
        <w:t> </w:t>
      </w:r>
      <w:r>
        <w:rPr>
          <w:color w:val="3A3535"/>
          <w:w w:val="110"/>
        </w:rPr>
        <w:t>clinic</w:t>
      </w:r>
      <w:r>
        <w:rPr>
          <w:color w:val="3A3535"/>
          <w:spacing w:val="-3"/>
          <w:w w:val="110"/>
        </w:rPr>
        <w:t> </w:t>
      </w:r>
      <w:r>
        <w:rPr>
          <w:color w:val="3A3535"/>
          <w:w w:val="110"/>
        </w:rPr>
        <w:t>and</w:t>
      </w:r>
      <w:r>
        <w:rPr>
          <w:color w:val="3A3535"/>
          <w:spacing w:val="-5"/>
          <w:w w:val="110"/>
        </w:rPr>
        <w:t> </w:t>
      </w:r>
      <w:r>
        <w:rPr>
          <w:color w:val="3A3535"/>
          <w:w w:val="110"/>
        </w:rPr>
        <w:t>in</w:t>
      </w:r>
      <w:r>
        <w:rPr>
          <w:color w:val="3A3535"/>
          <w:spacing w:val="-3"/>
          <w:w w:val="110"/>
        </w:rPr>
        <w:t> </w:t>
      </w:r>
      <w:r>
        <w:rPr>
          <w:color w:val="3A3535"/>
          <w:w w:val="110"/>
        </w:rPr>
        <w:t>clinical</w:t>
      </w:r>
      <w:r>
        <w:rPr>
          <w:color w:val="3A3535"/>
          <w:spacing w:val="-4"/>
          <w:w w:val="110"/>
        </w:rPr>
        <w:t> </w:t>
      </w:r>
      <w:r>
        <w:rPr>
          <w:color w:val="3A3535"/>
          <w:w w:val="110"/>
        </w:rPr>
        <w:t>drug</w:t>
      </w:r>
      <w:r>
        <w:rPr>
          <w:color w:val="3A3535"/>
          <w:spacing w:val="-4"/>
          <w:w w:val="110"/>
        </w:rPr>
        <w:t> </w:t>
      </w:r>
      <w:r>
        <w:rPr>
          <w:color w:val="3A3535"/>
          <w:w w:val="110"/>
        </w:rPr>
        <w:t>tri- als.</w:t>
      </w:r>
      <w:r>
        <w:rPr>
          <w:color w:val="3A3535"/>
          <w:w w:val="110"/>
        </w:rPr>
        <w:t> We</w:t>
      </w:r>
      <w:r>
        <w:rPr>
          <w:color w:val="3A3535"/>
          <w:w w:val="110"/>
        </w:rPr>
        <w:t> are</w:t>
      </w:r>
      <w:r>
        <w:rPr>
          <w:color w:val="3A3535"/>
          <w:w w:val="110"/>
        </w:rPr>
        <w:t> validating</w:t>
      </w:r>
      <w:r>
        <w:rPr>
          <w:color w:val="3A3535"/>
          <w:w w:val="110"/>
        </w:rPr>
        <w:t> this</w:t>
      </w:r>
      <w:r>
        <w:rPr>
          <w:color w:val="3A3535"/>
          <w:w w:val="110"/>
        </w:rPr>
        <w:t> online</w:t>
      </w:r>
      <w:r>
        <w:rPr>
          <w:color w:val="3A3535"/>
          <w:w w:val="110"/>
        </w:rPr>
        <w:t> test</w:t>
      </w:r>
      <w:r>
        <w:rPr>
          <w:color w:val="3A3535"/>
          <w:w w:val="110"/>
        </w:rPr>
        <w:t> to</w:t>
      </w:r>
      <w:r>
        <w:rPr>
          <w:color w:val="3A3535"/>
          <w:w w:val="110"/>
        </w:rPr>
        <w:t> conﬁrm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normal range of the 4 variables in PD and matched controls, and to </w:t>
      </w:r>
      <w:r>
        <w:rPr>
          <w:color w:val="3A3535"/>
        </w:rPr>
        <w:t>evaluate whether AT, DS, and AS correlate with disease sever-</w:t>
      </w:r>
      <w:r>
        <w:rPr>
          <w:color w:val="3A3535"/>
          <w:spacing w:val="80"/>
          <w:w w:val="110"/>
        </w:rPr>
        <w:t> </w:t>
      </w:r>
      <w:r>
        <w:rPr>
          <w:color w:val="3A3535"/>
          <w:w w:val="110"/>
        </w:rPr>
        <w:t>ity</w:t>
      </w:r>
      <w:r>
        <w:rPr>
          <w:color w:val="3A3535"/>
          <w:spacing w:val="-13"/>
          <w:w w:val="110"/>
        </w:rPr>
        <w:t> </w:t>
      </w:r>
      <w:r>
        <w:rPr>
          <w:color w:val="3A3535"/>
          <w:w w:val="110"/>
        </w:rPr>
        <w:t>scales.</w:t>
      </w:r>
      <w:r>
        <w:rPr>
          <w:color w:val="3A3535"/>
          <w:spacing w:val="-12"/>
          <w:w w:val="110"/>
        </w:rPr>
        <w:t> </w:t>
      </w:r>
      <w:r>
        <w:rPr>
          <w:color w:val="3A3535"/>
          <w:w w:val="110"/>
        </w:rPr>
        <w:t>We</w:t>
      </w:r>
      <w:r>
        <w:rPr>
          <w:color w:val="3A3535"/>
          <w:spacing w:val="-12"/>
          <w:w w:val="110"/>
        </w:rPr>
        <w:t> </w:t>
      </w:r>
      <w:r>
        <w:rPr>
          <w:color w:val="3A3535"/>
          <w:w w:val="110"/>
        </w:rPr>
        <w:t>will</w:t>
      </w:r>
      <w:r>
        <w:rPr>
          <w:color w:val="3A3535"/>
          <w:spacing w:val="-13"/>
          <w:w w:val="110"/>
        </w:rPr>
        <w:t> </w:t>
      </w:r>
      <w:r>
        <w:rPr>
          <w:color w:val="3A3535"/>
          <w:w w:val="110"/>
        </w:rPr>
        <w:t>also</w:t>
      </w:r>
      <w:r>
        <w:rPr>
          <w:color w:val="3A3535"/>
          <w:spacing w:val="-12"/>
          <w:w w:val="110"/>
        </w:rPr>
        <w:t> </w:t>
      </w:r>
      <w:r>
        <w:rPr>
          <w:color w:val="3A3535"/>
          <w:w w:val="110"/>
        </w:rPr>
        <w:t>further</w:t>
      </w:r>
      <w:r>
        <w:rPr>
          <w:color w:val="3A3535"/>
          <w:spacing w:val="-12"/>
          <w:w w:val="110"/>
        </w:rPr>
        <w:t> </w:t>
      </w:r>
      <w:r>
        <w:rPr>
          <w:color w:val="3A3535"/>
          <w:w w:val="110"/>
        </w:rPr>
        <w:t>develop</w:t>
      </w:r>
      <w:r>
        <w:rPr>
          <w:color w:val="3A3535"/>
          <w:spacing w:val="-12"/>
          <w:w w:val="110"/>
        </w:rPr>
        <w:t> </w:t>
      </w:r>
      <w:r>
        <w:rPr>
          <w:color w:val="3A3535"/>
          <w:w w:val="110"/>
        </w:rPr>
        <w:t>the</w:t>
      </w:r>
      <w:r>
        <w:rPr>
          <w:color w:val="3A3535"/>
          <w:spacing w:val="-12"/>
          <w:w w:val="110"/>
        </w:rPr>
        <w:t> </w:t>
      </w:r>
      <w:r>
        <w:rPr>
          <w:color w:val="3A3535"/>
          <w:w w:val="110"/>
        </w:rPr>
        <w:t>BRAIN</w:t>
      </w:r>
      <w:r>
        <w:rPr>
          <w:color w:val="3A3535"/>
          <w:spacing w:val="-12"/>
          <w:w w:val="110"/>
        </w:rPr>
        <w:t> </w:t>
      </w:r>
      <w:r>
        <w:rPr>
          <w:color w:val="3A3535"/>
          <w:w w:val="110"/>
        </w:rPr>
        <w:t>test</w:t>
      </w:r>
      <w:r>
        <w:rPr>
          <w:color w:val="3A3535"/>
          <w:spacing w:val="-13"/>
          <w:w w:val="110"/>
        </w:rPr>
        <w:t> </w:t>
      </w:r>
      <w:r>
        <w:rPr>
          <w:color w:val="3A3535"/>
          <w:w w:val="110"/>
        </w:rPr>
        <w:t>to</w:t>
      </w:r>
      <w:r>
        <w:rPr>
          <w:color w:val="3A3535"/>
          <w:spacing w:val="-11"/>
          <w:w w:val="110"/>
        </w:rPr>
        <w:t> </w:t>
      </w:r>
      <w:r>
        <w:rPr>
          <w:color w:val="3A3535"/>
          <w:w w:val="110"/>
        </w:rPr>
        <w:t>op- erate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with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other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language-dependant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keyboard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layouts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(non- U.S.,</w:t>
      </w:r>
      <w:r>
        <w:rPr>
          <w:color w:val="3A3535"/>
          <w:spacing w:val="-9"/>
          <w:w w:val="110"/>
        </w:rPr>
        <w:t> </w:t>
      </w:r>
      <w:r>
        <w:rPr>
          <w:color w:val="3A3535"/>
          <w:w w:val="110"/>
        </w:rPr>
        <w:t>non-U.K.)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to</w:t>
      </w:r>
      <w:r>
        <w:rPr>
          <w:color w:val="3A3535"/>
          <w:spacing w:val="-9"/>
          <w:w w:val="110"/>
        </w:rPr>
        <w:t> </w:t>
      </w:r>
      <w:r>
        <w:rPr>
          <w:color w:val="3A3535"/>
          <w:w w:val="110"/>
        </w:rPr>
        <w:t>enable</w:t>
      </w:r>
      <w:r>
        <w:rPr>
          <w:color w:val="3A3535"/>
          <w:spacing w:val="-9"/>
          <w:w w:val="110"/>
        </w:rPr>
        <w:t> </w:t>
      </w:r>
      <w:r>
        <w:rPr>
          <w:color w:val="3A3535"/>
          <w:w w:val="110"/>
        </w:rPr>
        <w:t>more</w:t>
      </w:r>
      <w:r>
        <w:rPr>
          <w:color w:val="3A3535"/>
          <w:spacing w:val="-9"/>
          <w:w w:val="110"/>
        </w:rPr>
        <w:t> </w:t>
      </w:r>
      <w:r>
        <w:rPr>
          <w:color w:val="3A3535"/>
          <w:w w:val="110"/>
        </w:rPr>
        <w:t>widespread</w:t>
      </w:r>
      <w:r>
        <w:rPr>
          <w:color w:val="3A3535"/>
          <w:spacing w:val="-9"/>
          <w:w w:val="110"/>
        </w:rPr>
        <w:t> </w:t>
      </w:r>
      <w:r>
        <w:rPr>
          <w:color w:val="3A3535"/>
          <w:w w:val="110"/>
        </w:rPr>
        <w:t>use.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The</w:t>
      </w:r>
      <w:r>
        <w:rPr>
          <w:color w:val="3A3535"/>
          <w:spacing w:val="-9"/>
          <w:w w:val="110"/>
        </w:rPr>
        <w:t> </w:t>
      </w:r>
      <w:r>
        <w:rPr>
          <w:color w:val="3A3535"/>
          <w:w w:val="110"/>
        </w:rPr>
        <w:t>BRAIN test can be found at </w:t>
      </w:r>
      <w:hyperlink r:id="rId9">
        <w:r>
          <w:rPr>
            <w:color w:val="3A3535"/>
            <w:w w:val="110"/>
          </w:rPr>
          <w:t>http://www.predictpd.com/token.</w:t>
        </w:r>
      </w:hyperlink>
    </w:p>
    <w:p>
      <w:pPr>
        <w:pStyle w:val="BodyText"/>
        <w:spacing w:before="39"/>
      </w:pPr>
    </w:p>
    <w:p>
      <w:pPr>
        <w:pStyle w:val="BodyText"/>
        <w:ind w:left="259"/>
        <w:jc w:val="center"/>
      </w:pPr>
      <w:r>
        <w:rPr>
          <w:color w:val="3A3535"/>
          <w:w w:val="105"/>
        </w:rPr>
        <w:t>Alastair</w:t>
      </w:r>
      <w:r>
        <w:rPr>
          <w:color w:val="3A3535"/>
          <w:spacing w:val="8"/>
          <w:w w:val="105"/>
        </w:rPr>
        <w:t> </w:t>
      </w:r>
      <w:r>
        <w:rPr>
          <w:color w:val="3A3535"/>
          <w:w w:val="105"/>
        </w:rPr>
        <w:t>J.</w:t>
      </w:r>
      <w:r>
        <w:rPr>
          <w:color w:val="3A3535"/>
          <w:spacing w:val="8"/>
          <w:w w:val="105"/>
        </w:rPr>
        <w:t> </w:t>
      </w:r>
      <w:r>
        <w:rPr>
          <w:color w:val="3A3535"/>
          <w:w w:val="105"/>
        </w:rPr>
        <w:t>Noyce,</w:t>
      </w:r>
      <w:r>
        <w:rPr>
          <w:color w:val="3A3535"/>
          <w:spacing w:val="8"/>
          <w:w w:val="105"/>
        </w:rPr>
        <w:t> </w:t>
      </w:r>
      <w:r>
        <w:rPr>
          <w:color w:val="3A3535"/>
          <w:w w:val="105"/>
        </w:rPr>
        <w:t>BMedSci</w:t>
      </w:r>
      <w:r>
        <w:rPr>
          <w:color w:val="3A3535"/>
          <w:spacing w:val="8"/>
          <w:w w:val="105"/>
        </w:rPr>
        <w:t> </w:t>
      </w:r>
      <w:r>
        <w:rPr>
          <w:color w:val="3A3535"/>
          <w:spacing w:val="-2"/>
          <w:w w:val="105"/>
        </w:rPr>
        <w:t>MRCP,</w:t>
      </w:r>
      <w:r>
        <w:rPr>
          <w:color w:val="3A3535"/>
          <w:spacing w:val="-2"/>
          <w:w w:val="105"/>
          <w:vertAlign w:val="superscript"/>
        </w:rPr>
        <w:t>1,4</w:t>
      </w:r>
      <w:r>
        <w:rPr>
          <w:color w:val="3A3535"/>
          <w:spacing w:val="-2"/>
          <w:w w:val="105"/>
          <w:vertAlign w:val="baseline"/>
        </w:rPr>
        <w:t>*</w:t>
      </w:r>
    </w:p>
    <w:p>
      <w:pPr>
        <w:pStyle w:val="BodyText"/>
        <w:spacing w:line="254" w:lineRule="auto" w:before="13"/>
        <w:ind w:left="384" w:right="63"/>
        <w:jc w:val="center"/>
      </w:pPr>
      <w:r>
        <w:rPr>
          <w:color w:val="3A3535"/>
          <w:w w:val="105"/>
        </w:rPr>
        <w:t>Connor Treacy, BEng, MSc,</w:t>
      </w:r>
      <w:r>
        <w:rPr>
          <w:color w:val="3A3535"/>
          <w:w w:val="105"/>
          <w:vertAlign w:val="superscript"/>
        </w:rPr>
        <w:t>2</w:t>
      </w:r>
      <w:r>
        <w:rPr>
          <w:color w:val="3A3535"/>
          <w:w w:val="105"/>
          <w:vertAlign w:val="baseline"/>
        </w:rPr>
        <w:t> Caroline Budu, BSc, </w:t>
      </w:r>
      <w:r>
        <w:rPr>
          <w:color w:val="3A3535"/>
          <w:w w:val="105"/>
          <w:vertAlign w:val="baseline"/>
        </w:rPr>
        <w:t>DipPSY,</w:t>
      </w:r>
      <w:r>
        <w:rPr>
          <w:color w:val="3A3535"/>
          <w:w w:val="105"/>
          <w:vertAlign w:val="superscript"/>
        </w:rPr>
        <w:t>3</w:t>
      </w:r>
      <w:r>
        <w:rPr>
          <w:color w:val="3A3535"/>
          <w:w w:val="105"/>
          <w:vertAlign w:val="baseline"/>
        </w:rPr>
        <w:t> Julian Fearnley, MD, FRCP,</w:t>
      </w:r>
      <w:r>
        <w:rPr>
          <w:color w:val="3A3535"/>
          <w:w w:val="105"/>
          <w:vertAlign w:val="superscript"/>
        </w:rPr>
        <w:t>3</w:t>
      </w:r>
      <w:r>
        <w:rPr>
          <w:color w:val="3A3535"/>
          <w:w w:val="105"/>
          <w:vertAlign w:val="baseline"/>
        </w:rPr>
        <w:t> Andrew J. Lees, MD, FRCP,</w:t>
      </w:r>
      <w:r>
        <w:rPr>
          <w:color w:val="3A3535"/>
          <w:w w:val="105"/>
          <w:vertAlign w:val="superscript"/>
        </w:rPr>
        <w:t>1</w:t>
      </w:r>
      <w:r>
        <w:rPr>
          <w:color w:val="3A3535"/>
          <w:w w:val="105"/>
          <w:vertAlign w:val="baseline"/>
        </w:rPr>
        <w:t> and Gavin Giovannoni, PhD, FRCP</w:t>
      </w:r>
      <w:r>
        <w:rPr>
          <w:color w:val="3A3535"/>
          <w:w w:val="105"/>
          <w:vertAlign w:val="superscript"/>
        </w:rPr>
        <w:t>4</w:t>
      </w:r>
    </w:p>
    <w:p>
      <w:pPr>
        <w:pStyle w:val="BodyText"/>
        <w:spacing w:before="28"/>
      </w:pPr>
    </w:p>
    <w:p>
      <w:pPr>
        <w:spacing w:line="254" w:lineRule="auto" w:before="1"/>
        <w:ind w:left="829" w:right="507" w:firstLine="0"/>
        <w:jc w:val="center"/>
        <w:rPr>
          <w:i/>
          <w:sz w:val="18"/>
        </w:rPr>
      </w:pPr>
      <w:r>
        <w:rPr>
          <w:i/>
          <w:color w:val="3A3535"/>
          <w:w w:val="105"/>
          <w:sz w:val="18"/>
          <w:vertAlign w:val="superscript"/>
        </w:rPr>
        <w:t>1</w:t>
      </w:r>
      <w:r>
        <w:rPr>
          <w:i/>
          <w:color w:val="3A3535"/>
          <w:w w:val="105"/>
          <w:sz w:val="18"/>
          <w:vertAlign w:val="baseline"/>
        </w:rPr>
        <w:t>Reta Lila Weston Institute of Neurological</w:t>
      </w:r>
      <w:r>
        <w:rPr>
          <w:i/>
          <w:color w:val="3A3535"/>
          <w:spacing w:val="80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baseline"/>
        </w:rPr>
        <w:t>Studies, UCL Institute of Neurology, London, </w:t>
      </w:r>
      <w:r>
        <w:rPr>
          <w:i/>
          <w:color w:val="3A3535"/>
          <w:w w:val="105"/>
          <w:sz w:val="18"/>
          <w:vertAlign w:val="baseline"/>
        </w:rPr>
        <w:t>UK; </w:t>
      </w:r>
      <w:r>
        <w:rPr>
          <w:i/>
          <w:color w:val="3A3535"/>
          <w:w w:val="105"/>
          <w:sz w:val="18"/>
          <w:vertAlign w:val="superscript"/>
        </w:rPr>
        <w:t>2</w:t>
      </w:r>
      <w:r>
        <w:rPr>
          <w:i/>
          <w:color w:val="3A3535"/>
          <w:w w:val="105"/>
          <w:sz w:val="18"/>
          <w:vertAlign w:val="baseline"/>
        </w:rPr>
        <w:t>Grass Roots Group PLC, Hertfordshire, UK; </w:t>
      </w:r>
      <w:r>
        <w:rPr>
          <w:i/>
          <w:color w:val="3A3535"/>
          <w:w w:val="105"/>
          <w:sz w:val="18"/>
          <w:vertAlign w:val="superscript"/>
        </w:rPr>
        <w:t>3</w:t>
      </w:r>
      <w:r>
        <w:rPr>
          <w:i/>
          <w:color w:val="3A3535"/>
          <w:w w:val="105"/>
          <w:sz w:val="18"/>
          <w:vertAlign w:val="baseline"/>
        </w:rPr>
        <w:t>Barts and the London NHS Trust, London, UK;</w:t>
      </w:r>
      <w:r>
        <w:rPr>
          <w:i/>
          <w:color w:val="3A3535"/>
          <w:spacing w:val="40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superscript"/>
        </w:rPr>
        <w:t>4</w:t>
      </w:r>
      <w:r>
        <w:rPr>
          <w:i/>
          <w:color w:val="3A3535"/>
          <w:w w:val="105"/>
          <w:sz w:val="18"/>
          <w:vertAlign w:val="baseline"/>
        </w:rPr>
        <w:t>Blizard Institute of Cell and Molecular Science, Barts and the London School of Medicine and Dentistry, Queen Mary University of London, London, UK</w:t>
      </w:r>
    </w:p>
    <w:p>
      <w:pPr>
        <w:pStyle w:val="BodyText"/>
        <w:spacing w:before="38"/>
        <w:rPr>
          <w:i/>
        </w:rPr>
      </w:pPr>
    </w:p>
    <w:p>
      <w:pPr>
        <w:pStyle w:val="Heading1"/>
        <w:ind w:left="319"/>
      </w:pPr>
      <w:r>
        <w:rPr>
          <w:color w:val="3A3535"/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  <w:tab w:pos="732" w:val="left" w:leader="none"/>
        </w:tabs>
        <w:spacing w:line="223" w:lineRule="auto" w:before="41" w:after="0"/>
        <w:ind w:left="732" w:right="38" w:hanging="290"/>
        <w:jc w:val="both"/>
        <w:rPr>
          <w:sz w:val="15"/>
        </w:rPr>
      </w:pPr>
      <w:r>
        <w:rPr>
          <w:color w:val="3A3535"/>
          <w:w w:val="110"/>
          <w:sz w:val="15"/>
        </w:rPr>
        <w:t>Burns</w:t>
      </w:r>
      <w:r>
        <w:rPr>
          <w:color w:val="3A3535"/>
          <w:w w:val="110"/>
          <w:sz w:val="15"/>
        </w:rPr>
        <w:t> BD,</w:t>
      </w:r>
      <w:r>
        <w:rPr>
          <w:color w:val="3A3535"/>
          <w:w w:val="110"/>
          <w:sz w:val="15"/>
        </w:rPr>
        <w:t> De</w:t>
      </w:r>
      <w:r>
        <w:rPr>
          <w:color w:val="3A3535"/>
          <w:w w:val="110"/>
          <w:sz w:val="15"/>
        </w:rPr>
        <w:t> Jong</w:t>
      </w:r>
      <w:r>
        <w:rPr>
          <w:color w:val="3A3535"/>
          <w:w w:val="110"/>
          <w:sz w:val="15"/>
        </w:rPr>
        <w:t> JD.</w:t>
      </w:r>
      <w:r>
        <w:rPr>
          <w:color w:val="3A3535"/>
          <w:w w:val="110"/>
          <w:sz w:val="15"/>
        </w:rPr>
        <w:t> A</w:t>
      </w:r>
      <w:r>
        <w:rPr>
          <w:color w:val="3A3535"/>
          <w:w w:val="110"/>
          <w:sz w:val="15"/>
        </w:rPr>
        <w:t> preliminary</w:t>
      </w:r>
      <w:r>
        <w:rPr>
          <w:color w:val="3A3535"/>
          <w:w w:val="110"/>
          <w:sz w:val="15"/>
        </w:rPr>
        <w:t> report</w:t>
      </w:r>
      <w:r>
        <w:rPr>
          <w:color w:val="3A3535"/>
          <w:w w:val="110"/>
          <w:sz w:val="15"/>
        </w:rPr>
        <w:t> on</w:t>
      </w:r>
      <w:r>
        <w:rPr>
          <w:color w:val="3A3535"/>
          <w:w w:val="110"/>
          <w:sz w:val="15"/>
        </w:rPr>
        <w:t> the</w:t>
      </w:r>
      <w:r>
        <w:rPr>
          <w:color w:val="3A3535"/>
          <w:w w:val="110"/>
          <w:sz w:val="15"/>
        </w:rPr>
        <w:t> </w:t>
      </w:r>
      <w:r>
        <w:rPr>
          <w:color w:val="3A3535"/>
          <w:w w:val="110"/>
          <w:sz w:val="15"/>
        </w:rPr>
        <w:t>measurement of Parkinson’s disease. Neurology 1960;10:1096–1102.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  <w:tab w:pos="732" w:val="left" w:leader="none"/>
        </w:tabs>
        <w:spacing w:line="223" w:lineRule="auto" w:before="79" w:after="0"/>
        <w:ind w:left="732" w:right="38" w:hanging="290"/>
        <w:jc w:val="both"/>
        <w:rPr>
          <w:sz w:val="15"/>
        </w:rPr>
      </w:pPr>
      <w:r>
        <w:rPr>
          <w:color w:val="3A3535"/>
          <w:w w:val="105"/>
          <w:sz w:val="15"/>
        </w:rPr>
        <w:t>Giovannoni</w:t>
      </w:r>
      <w:r>
        <w:rPr>
          <w:color w:val="3A3535"/>
          <w:w w:val="105"/>
          <w:sz w:val="15"/>
        </w:rPr>
        <w:t> G,</w:t>
      </w:r>
      <w:r>
        <w:rPr>
          <w:color w:val="3A3535"/>
          <w:w w:val="105"/>
          <w:sz w:val="15"/>
        </w:rPr>
        <w:t> van</w:t>
      </w:r>
      <w:r>
        <w:rPr>
          <w:color w:val="3A3535"/>
          <w:w w:val="105"/>
          <w:sz w:val="15"/>
        </w:rPr>
        <w:t> Schalkwyk</w:t>
      </w:r>
      <w:r>
        <w:rPr>
          <w:color w:val="3A3535"/>
          <w:w w:val="105"/>
          <w:sz w:val="15"/>
        </w:rPr>
        <w:t> J,</w:t>
      </w:r>
      <w:r>
        <w:rPr>
          <w:color w:val="3A3535"/>
          <w:w w:val="105"/>
          <w:sz w:val="15"/>
        </w:rPr>
        <w:t> Fritz</w:t>
      </w:r>
      <w:r>
        <w:rPr>
          <w:color w:val="3A3535"/>
          <w:w w:val="105"/>
          <w:sz w:val="15"/>
        </w:rPr>
        <w:t> VU,</w:t>
      </w:r>
      <w:r>
        <w:rPr>
          <w:color w:val="3A3535"/>
          <w:w w:val="105"/>
          <w:sz w:val="15"/>
        </w:rPr>
        <w:t> Lees</w:t>
      </w:r>
      <w:r>
        <w:rPr>
          <w:color w:val="3A3535"/>
          <w:w w:val="105"/>
          <w:sz w:val="15"/>
        </w:rPr>
        <w:t> AJ.</w:t>
      </w:r>
      <w:r>
        <w:rPr>
          <w:color w:val="3A3535"/>
          <w:w w:val="105"/>
          <w:sz w:val="15"/>
        </w:rPr>
        <w:t> </w:t>
      </w:r>
      <w:r>
        <w:rPr>
          <w:color w:val="3A3535"/>
          <w:w w:val="105"/>
          <w:sz w:val="15"/>
        </w:rPr>
        <w:t>Bradykinesia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akinesia</w:t>
      </w:r>
      <w:r>
        <w:rPr>
          <w:color w:val="3A3535"/>
          <w:w w:val="105"/>
          <w:sz w:val="15"/>
        </w:rPr>
        <w:t> inco-ordination</w:t>
      </w:r>
      <w:r>
        <w:rPr>
          <w:color w:val="3A3535"/>
          <w:w w:val="105"/>
          <w:sz w:val="15"/>
        </w:rPr>
        <w:t> test</w:t>
      </w:r>
      <w:r>
        <w:rPr>
          <w:color w:val="3A3535"/>
          <w:w w:val="105"/>
          <w:sz w:val="15"/>
        </w:rPr>
        <w:t> (BRAIN</w:t>
      </w:r>
      <w:r>
        <w:rPr>
          <w:color w:val="3A3535"/>
          <w:w w:val="105"/>
          <w:sz w:val="15"/>
        </w:rPr>
        <w:t> TEST):</w:t>
      </w:r>
      <w:r>
        <w:rPr>
          <w:color w:val="3A3535"/>
          <w:w w:val="105"/>
          <w:sz w:val="15"/>
        </w:rPr>
        <w:t> an</w:t>
      </w:r>
      <w:r>
        <w:rPr>
          <w:color w:val="3A3535"/>
          <w:w w:val="105"/>
          <w:sz w:val="15"/>
        </w:rPr>
        <w:t> objective</w:t>
      </w:r>
      <w:r>
        <w:rPr>
          <w:color w:val="3A3535"/>
          <w:w w:val="105"/>
          <w:sz w:val="15"/>
        </w:rPr>
        <w:t> compu-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terized</w:t>
      </w:r>
      <w:r>
        <w:rPr>
          <w:color w:val="3A3535"/>
          <w:w w:val="105"/>
          <w:sz w:val="15"/>
        </w:rPr>
        <w:t> assessment</w:t>
      </w:r>
      <w:r>
        <w:rPr>
          <w:color w:val="3A3535"/>
          <w:w w:val="105"/>
          <w:sz w:val="15"/>
        </w:rPr>
        <w:t> of</w:t>
      </w:r>
      <w:r>
        <w:rPr>
          <w:color w:val="3A3535"/>
          <w:w w:val="105"/>
          <w:sz w:val="15"/>
        </w:rPr>
        <w:t> upper</w:t>
      </w:r>
      <w:r>
        <w:rPr>
          <w:color w:val="3A3535"/>
          <w:w w:val="105"/>
          <w:sz w:val="15"/>
        </w:rPr>
        <w:t> limb</w:t>
      </w:r>
      <w:r>
        <w:rPr>
          <w:color w:val="3A3535"/>
          <w:w w:val="105"/>
          <w:sz w:val="15"/>
        </w:rPr>
        <w:t> motor</w:t>
      </w:r>
      <w:r>
        <w:rPr>
          <w:color w:val="3A3535"/>
          <w:w w:val="105"/>
          <w:sz w:val="15"/>
        </w:rPr>
        <w:t> function.</w:t>
      </w:r>
      <w:r>
        <w:rPr>
          <w:color w:val="3A3535"/>
          <w:w w:val="105"/>
          <w:sz w:val="15"/>
        </w:rPr>
        <w:t> J</w:t>
      </w:r>
      <w:r>
        <w:rPr>
          <w:color w:val="3A3535"/>
          <w:w w:val="105"/>
          <w:sz w:val="15"/>
        </w:rPr>
        <w:t> Neurol</w:t>
      </w:r>
      <w:r>
        <w:rPr>
          <w:color w:val="3A3535"/>
          <w:w w:val="105"/>
          <w:sz w:val="15"/>
        </w:rPr>
        <w:t> Neuro-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surg Psychiatry 1999;67:624–629.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  <w:tab w:pos="732" w:val="left" w:leader="none"/>
        </w:tabs>
        <w:spacing w:line="223" w:lineRule="auto" w:before="78" w:after="0"/>
        <w:ind w:left="732" w:right="38" w:hanging="290"/>
        <w:jc w:val="both"/>
        <w:rPr>
          <w:sz w:val="15"/>
        </w:rPr>
      </w:pPr>
      <w:r>
        <w:rPr>
          <w:color w:val="3A3535"/>
          <w:w w:val="110"/>
          <w:sz w:val="15"/>
        </w:rPr>
        <w:t>Homann</w:t>
      </w:r>
      <w:r>
        <w:rPr>
          <w:color w:val="3A3535"/>
          <w:spacing w:val="-5"/>
          <w:w w:val="110"/>
          <w:sz w:val="15"/>
        </w:rPr>
        <w:t> </w:t>
      </w:r>
      <w:r>
        <w:rPr>
          <w:color w:val="3A3535"/>
          <w:w w:val="110"/>
          <w:sz w:val="15"/>
        </w:rPr>
        <w:t>CN,</w:t>
      </w:r>
      <w:r>
        <w:rPr>
          <w:color w:val="3A3535"/>
          <w:spacing w:val="-5"/>
          <w:w w:val="110"/>
          <w:sz w:val="15"/>
        </w:rPr>
        <w:t> </w:t>
      </w:r>
      <w:r>
        <w:rPr>
          <w:color w:val="3A3535"/>
          <w:w w:val="110"/>
          <w:sz w:val="15"/>
        </w:rPr>
        <w:t>Suppan</w:t>
      </w:r>
      <w:r>
        <w:rPr>
          <w:color w:val="3A3535"/>
          <w:spacing w:val="-4"/>
          <w:w w:val="110"/>
          <w:sz w:val="15"/>
        </w:rPr>
        <w:t> </w:t>
      </w:r>
      <w:r>
        <w:rPr>
          <w:color w:val="3A3535"/>
          <w:w w:val="110"/>
          <w:sz w:val="15"/>
        </w:rPr>
        <w:t>K,</w:t>
      </w:r>
      <w:r>
        <w:rPr>
          <w:color w:val="3A3535"/>
          <w:spacing w:val="-5"/>
          <w:w w:val="110"/>
          <w:sz w:val="15"/>
        </w:rPr>
        <w:t> </w:t>
      </w:r>
      <w:r>
        <w:rPr>
          <w:color w:val="3A3535"/>
          <w:w w:val="110"/>
          <w:sz w:val="15"/>
        </w:rPr>
        <w:t>Wenzel</w:t>
      </w:r>
      <w:r>
        <w:rPr>
          <w:color w:val="3A3535"/>
          <w:spacing w:val="-5"/>
          <w:w w:val="110"/>
          <w:sz w:val="15"/>
        </w:rPr>
        <w:t> </w:t>
      </w:r>
      <w:r>
        <w:rPr>
          <w:color w:val="3A3535"/>
          <w:w w:val="110"/>
          <w:sz w:val="15"/>
        </w:rPr>
        <w:t>K,</w:t>
      </w:r>
      <w:r>
        <w:rPr>
          <w:color w:val="3A3535"/>
          <w:spacing w:val="-5"/>
          <w:w w:val="110"/>
          <w:sz w:val="15"/>
        </w:rPr>
        <w:t> </w:t>
      </w:r>
      <w:r>
        <w:rPr>
          <w:color w:val="3A3535"/>
          <w:w w:val="110"/>
          <w:sz w:val="15"/>
        </w:rPr>
        <w:t>et</w:t>
      </w:r>
      <w:r>
        <w:rPr>
          <w:color w:val="3A3535"/>
          <w:spacing w:val="-5"/>
          <w:w w:val="110"/>
          <w:sz w:val="15"/>
        </w:rPr>
        <w:t> </w:t>
      </w:r>
      <w:r>
        <w:rPr>
          <w:color w:val="3A3535"/>
          <w:w w:val="110"/>
          <w:sz w:val="15"/>
        </w:rPr>
        <w:t>al.</w:t>
      </w:r>
      <w:r>
        <w:rPr>
          <w:color w:val="3A3535"/>
          <w:spacing w:val="-5"/>
          <w:w w:val="110"/>
          <w:sz w:val="15"/>
        </w:rPr>
        <w:t> </w:t>
      </w:r>
      <w:r>
        <w:rPr>
          <w:color w:val="3A3535"/>
          <w:w w:val="110"/>
          <w:sz w:val="15"/>
        </w:rPr>
        <w:t>The</w:t>
      </w:r>
      <w:r>
        <w:rPr>
          <w:color w:val="3A3535"/>
          <w:spacing w:val="-5"/>
          <w:w w:val="110"/>
          <w:sz w:val="15"/>
        </w:rPr>
        <w:t> </w:t>
      </w:r>
      <w:r>
        <w:rPr>
          <w:color w:val="3A3535"/>
          <w:w w:val="110"/>
          <w:sz w:val="15"/>
        </w:rPr>
        <w:t>Bradykinesia</w:t>
      </w:r>
      <w:r>
        <w:rPr>
          <w:color w:val="3A3535"/>
          <w:spacing w:val="-5"/>
          <w:w w:val="110"/>
          <w:sz w:val="15"/>
        </w:rPr>
        <w:t> </w:t>
      </w:r>
      <w:r>
        <w:rPr>
          <w:color w:val="3A3535"/>
          <w:w w:val="110"/>
          <w:sz w:val="15"/>
        </w:rPr>
        <w:t>Akine- sia</w:t>
      </w:r>
      <w:r>
        <w:rPr>
          <w:color w:val="3A3535"/>
          <w:w w:val="110"/>
          <w:sz w:val="15"/>
        </w:rPr>
        <w:t> Incoordination</w:t>
      </w:r>
      <w:r>
        <w:rPr>
          <w:color w:val="3A3535"/>
          <w:w w:val="110"/>
          <w:sz w:val="15"/>
        </w:rPr>
        <w:t> Test</w:t>
      </w:r>
      <w:r>
        <w:rPr>
          <w:color w:val="3A3535"/>
          <w:w w:val="110"/>
          <w:sz w:val="15"/>
        </w:rPr>
        <w:t> (BRAIN</w:t>
      </w:r>
      <w:r>
        <w:rPr>
          <w:color w:val="3A3535"/>
          <w:w w:val="110"/>
          <w:sz w:val="15"/>
        </w:rPr>
        <w:t> TEST),</w:t>
      </w:r>
      <w:r>
        <w:rPr>
          <w:color w:val="3A3535"/>
          <w:w w:val="110"/>
          <w:sz w:val="15"/>
        </w:rPr>
        <w:t> an</w:t>
      </w:r>
      <w:r>
        <w:rPr>
          <w:color w:val="3A3535"/>
          <w:w w:val="110"/>
          <w:sz w:val="15"/>
        </w:rPr>
        <w:t> objective</w:t>
      </w:r>
      <w:r>
        <w:rPr>
          <w:color w:val="3A3535"/>
          <w:w w:val="110"/>
          <w:sz w:val="15"/>
        </w:rPr>
        <w:t> and</w:t>
      </w:r>
      <w:r>
        <w:rPr>
          <w:color w:val="3A3535"/>
          <w:w w:val="110"/>
          <w:sz w:val="15"/>
        </w:rPr>
        <w:t> user- friendly</w:t>
      </w:r>
      <w:r>
        <w:rPr>
          <w:color w:val="3A3535"/>
          <w:w w:val="110"/>
          <w:sz w:val="15"/>
        </w:rPr>
        <w:t> means</w:t>
      </w:r>
      <w:r>
        <w:rPr>
          <w:color w:val="3A3535"/>
          <w:w w:val="110"/>
          <w:sz w:val="15"/>
        </w:rPr>
        <w:t> to</w:t>
      </w:r>
      <w:r>
        <w:rPr>
          <w:color w:val="3A3535"/>
          <w:w w:val="110"/>
          <w:sz w:val="15"/>
        </w:rPr>
        <w:t> evaluate</w:t>
      </w:r>
      <w:r>
        <w:rPr>
          <w:color w:val="3A3535"/>
          <w:w w:val="110"/>
          <w:sz w:val="15"/>
        </w:rPr>
        <w:t> patients</w:t>
      </w:r>
      <w:r>
        <w:rPr>
          <w:color w:val="3A3535"/>
          <w:w w:val="110"/>
          <w:sz w:val="15"/>
        </w:rPr>
        <w:t> with</w:t>
      </w:r>
      <w:r>
        <w:rPr>
          <w:color w:val="3A3535"/>
          <w:w w:val="110"/>
          <w:sz w:val="15"/>
        </w:rPr>
        <w:t> Parkinsonism.</w:t>
      </w:r>
      <w:r>
        <w:rPr>
          <w:color w:val="3A3535"/>
          <w:w w:val="110"/>
          <w:sz w:val="15"/>
        </w:rPr>
        <w:t> Mov</w:t>
      </w:r>
      <w:r>
        <w:rPr>
          <w:color w:val="3A3535"/>
          <w:w w:val="110"/>
          <w:sz w:val="15"/>
        </w:rPr>
        <w:t> Dis- ord 2000;15:641–647.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92"/>
        <w:rPr>
          <w:sz w:val="15"/>
        </w:rPr>
      </w:pPr>
    </w:p>
    <w:p>
      <w:pPr>
        <w:pStyle w:val="Heading2"/>
        <w:ind w:left="460" w:right="317"/>
      </w:pPr>
      <w:r>
        <w:rPr>
          <w:color w:val="3A3535"/>
          <w:w w:val="105"/>
        </w:rPr>
        <w:t>Glucocerebrosidase</w:t>
      </w:r>
      <w:r>
        <w:rPr>
          <w:color w:val="3A3535"/>
          <w:spacing w:val="-19"/>
          <w:w w:val="105"/>
        </w:rPr>
        <w:t> </w:t>
      </w:r>
      <w:r>
        <w:rPr>
          <w:color w:val="3A3535"/>
          <w:w w:val="105"/>
        </w:rPr>
        <w:t>Gene</w:t>
      </w:r>
      <w:r>
        <w:rPr>
          <w:color w:val="3A3535"/>
          <w:spacing w:val="-19"/>
          <w:w w:val="105"/>
        </w:rPr>
        <w:t> </w:t>
      </w:r>
      <w:r>
        <w:rPr>
          <w:color w:val="3A3535"/>
          <w:w w:val="105"/>
        </w:rPr>
        <w:t>Mutations Are Associated with Parkinson’s Disease in Russia</w:t>
      </w:r>
    </w:p>
    <w:p>
      <w:pPr>
        <w:pStyle w:val="BodyText"/>
        <w:spacing w:before="254"/>
        <w:rPr>
          <w:rFonts w:ascii="Arial"/>
          <w:sz w:val="26"/>
        </w:rPr>
      </w:pPr>
    </w:p>
    <w:p>
      <w:pPr>
        <w:pStyle w:val="BodyText"/>
        <w:spacing w:line="249" w:lineRule="auto"/>
        <w:ind w:left="360" w:right="38" w:firstLine="179"/>
        <w:jc w:val="both"/>
      </w:pPr>
      <w:r>
        <w:rPr>
          <w:color w:val="3A3535"/>
          <w:w w:val="105"/>
        </w:rPr>
        <w:t>Mutations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gene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encoding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glucocerebrosidase (</w:t>
      </w:r>
      <w:r>
        <w:rPr>
          <w:i/>
          <w:color w:val="3A3535"/>
          <w:w w:val="105"/>
        </w:rPr>
        <w:t>GBA</w:t>
      </w:r>
      <w:r>
        <w:rPr>
          <w:color w:val="3A3535"/>
          <w:w w:val="105"/>
        </w:rPr>
        <w:t>),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enzyme</w:t>
      </w:r>
      <w:r>
        <w:rPr>
          <w:color w:val="3A3535"/>
          <w:w w:val="105"/>
        </w:rPr>
        <w:t> deﬁcient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lysosomal</w:t>
      </w:r>
      <w:r>
        <w:rPr>
          <w:color w:val="3A3535"/>
          <w:w w:val="105"/>
        </w:rPr>
        <w:t> storage</w:t>
      </w:r>
      <w:r>
        <w:rPr>
          <w:color w:val="3A3535"/>
          <w:w w:val="105"/>
        </w:rPr>
        <w:t> disor-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der</w:t>
      </w:r>
      <w:r>
        <w:rPr>
          <w:color w:val="3A3535"/>
          <w:spacing w:val="46"/>
          <w:w w:val="105"/>
        </w:rPr>
        <w:t> </w:t>
      </w:r>
      <w:r>
        <w:rPr>
          <w:color w:val="3A3535"/>
          <w:w w:val="105"/>
        </w:rPr>
        <w:t>Gaucher</w:t>
      </w:r>
      <w:r>
        <w:rPr>
          <w:color w:val="3A3535"/>
          <w:spacing w:val="47"/>
          <w:w w:val="105"/>
        </w:rPr>
        <w:t> </w:t>
      </w:r>
      <w:r>
        <w:rPr>
          <w:color w:val="3A3535"/>
          <w:w w:val="105"/>
        </w:rPr>
        <w:t>disease</w:t>
      </w:r>
      <w:r>
        <w:rPr>
          <w:color w:val="3A3535"/>
          <w:spacing w:val="47"/>
          <w:w w:val="105"/>
        </w:rPr>
        <w:t> </w:t>
      </w:r>
      <w:r>
        <w:rPr>
          <w:color w:val="3A3535"/>
          <w:w w:val="105"/>
        </w:rPr>
        <w:t>(GD),</w:t>
      </w:r>
      <w:r>
        <w:rPr>
          <w:color w:val="3A3535"/>
          <w:spacing w:val="48"/>
          <w:w w:val="105"/>
        </w:rPr>
        <w:t> </w:t>
      </w:r>
      <w:r>
        <w:rPr>
          <w:color w:val="3A3535"/>
          <w:w w:val="105"/>
        </w:rPr>
        <w:t>have</w:t>
      </w:r>
      <w:r>
        <w:rPr>
          <w:color w:val="3A3535"/>
          <w:spacing w:val="48"/>
          <w:w w:val="105"/>
        </w:rPr>
        <w:t> </w:t>
      </w:r>
      <w:r>
        <w:rPr>
          <w:color w:val="3A3535"/>
          <w:w w:val="105"/>
        </w:rPr>
        <w:t>been</w:t>
      </w:r>
      <w:r>
        <w:rPr>
          <w:color w:val="3A3535"/>
          <w:spacing w:val="47"/>
          <w:w w:val="105"/>
        </w:rPr>
        <w:t> </w:t>
      </w:r>
      <w:r>
        <w:rPr>
          <w:color w:val="3A3535"/>
          <w:w w:val="105"/>
        </w:rPr>
        <w:t>associated</w:t>
      </w:r>
      <w:r>
        <w:rPr>
          <w:color w:val="3A3535"/>
          <w:spacing w:val="47"/>
          <w:w w:val="105"/>
        </w:rPr>
        <w:t> </w:t>
      </w:r>
      <w:r>
        <w:rPr>
          <w:color w:val="3A3535"/>
          <w:w w:val="105"/>
        </w:rPr>
        <w:t>with</w:t>
      </w:r>
      <w:r>
        <w:rPr>
          <w:color w:val="3A3535"/>
          <w:spacing w:val="48"/>
          <w:w w:val="105"/>
        </w:rPr>
        <w:t> </w:t>
      </w:r>
      <w:r>
        <w:rPr>
          <w:color w:val="3A3535"/>
          <w:spacing w:val="-4"/>
          <w:w w:val="105"/>
        </w:rPr>
        <w:t>Par-</w:t>
      </w:r>
    </w:p>
    <w:p>
      <w:pPr>
        <w:spacing w:line="264" w:lineRule="exact" w:before="76"/>
        <w:ind w:left="384" w:right="82" w:firstLine="0"/>
        <w:jc w:val="center"/>
        <w:rPr>
          <w:rFonts w:ascii="Arial"/>
          <w:sz w:val="24"/>
        </w:rPr>
      </w:pPr>
      <w:r>
        <w:rPr>
          <w:rFonts w:ascii="Arial"/>
          <w:color w:val="7C7F7F"/>
          <w:spacing w:val="-2"/>
          <w:sz w:val="24"/>
        </w:rPr>
        <w:t>-----------------------------------------------------------</w:t>
      </w:r>
      <w:r>
        <w:rPr>
          <w:rFonts w:ascii="Arial"/>
          <w:color w:val="7C7F7F"/>
          <w:spacing w:val="-10"/>
          <w:sz w:val="24"/>
        </w:rPr>
        <w:t>-</w:t>
      </w:r>
    </w:p>
    <w:p>
      <w:pPr>
        <w:spacing w:line="159" w:lineRule="exact" w:before="0"/>
        <w:ind w:left="360" w:right="0" w:firstLine="0"/>
        <w:jc w:val="left"/>
        <w:rPr>
          <w:rFonts w:ascii="Arial"/>
          <w:sz w:val="15"/>
        </w:rPr>
      </w:pPr>
      <w:r>
        <w:rPr>
          <w:rFonts w:ascii="Arial"/>
          <w:color w:val="3A3535"/>
          <w:sz w:val="15"/>
        </w:rPr>
        <w:t>*Correspondence</w:t>
      </w:r>
      <w:r>
        <w:rPr>
          <w:rFonts w:ascii="Arial"/>
          <w:color w:val="3A3535"/>
          <w:spacing w:val="14"/>
          <w:sz w:val="15"/>
        </w:rPr>
        <w:t> </w:t>
      </w:r>
      <w:r>
        <w:rPr>
          <w:rFonts w:ascii="Arial"/>
          <w:color w:val="3A3535"/>
          <w:sz w:val="15"/>
        </w:rPr>
        <w:t>to:</w:t>
      </w:r>
      <w:r>
        <w:rPr>
          <w:rFonts w:ascii="Arial"/>
          <w:color w:val="3A3535"/>
          <w:spacing w:val="13"/>
          <w:sz w:val="15"/>
        </w:rPr>
        <w:t> </w:t>
      </w:r>
      <w:r>
        <w:rPr>
          <w:rFonts w:ascii="Arial"/>
          <w:color w:val="3A3535"/>
          <w:sz w:val="15"/>
        </w:rPr>
        <w:t>Sofya</w:t>
      </w:r>
      <w:r>
        <w:rPr>
          <w:rFonts w:ascii="Arial"/>
          <w:color w:val="3A3535"/>
          <w:spacing w:val="13"/>
          <w:sz w:val="15"/>
        </w:rPr>
        <w:t> </w:t>
      </w:r>
      <w:r>
        <w:rPr>
          <w:rFonts w:ascii="Arial"/>
          <w:color w:val="3A3535"/>
          <w:sz w:val="15"/>
        </w:rPr>
        <w:t>Pchelina,</w:t>
      </w:r>
      <w:r>
        <w:rPr>
          <w:rFonts w:ascii="Arial"/>
          <w:color w:val="3A3535"/>
          <w:spacing w:val="14"/>
          <w:sz w:val="15"/>
        </w:rPr>
        <w:t> </w:t>
      </w:r>
      <w:r>
        <w:rPr>
          <w:rFonts w:ascii="Arial"/>
          <w:color w:val="3A3535"/>
          <w:sz w:val="15"/>
        </w:rPr>
        <w:t>Petersburg</w:t>
      </w:r>
      <w:r>
        <w:rPr>
          <w:rFonts w:ascii="Arial"/>
          <w:color w:val="3A3535"/>
          <w:spacing w:val="14"/>
          <w:sz w:val="15"/>
        </w:rPr>
        <w:t> </w:t>
      </w:r>
      <w:r>
        <w:rPr>
          <w:rFonts w:ascii="Arial"/>
          <w:color w:val="3A3535"/>
          <w:sz w:val="15"/>
        </w:rPr>
        <w:t>Nuclear</w:t>
      </w:r>
      <w:r>
        <w:rPr>
          <w:rFonts w:ascii="Arial"/>
          <w:color w:val="3A3535"/>
          <w:spacing w:val="14"/>
          <w:sz w:val="15"/>
        </w:rPr>
        <w:t> </w:t>
      </w:r>
      <w:r>
        <w:rPr>
          <w:rFonts w:ascii="Arial"/>
          <w:color w:val="3A3535"/>
          <w:spacing w:val="-2"/>
          <w:sz w:val="15"/>
        </w:rPr>
        <w:t>Physics</w:t>
      </w:r>
    </w:p>
    <w:p>
      <w:pPr>
        <w:spacing w:line="171" w:lineRule="exact" w:before="0"/>
        <w:ind w:left="360" w:right="0" w:firstLine="0"/>
        <w:jc w:val="left"/>
        <w:rPr>
          <w:rFonts w:ascii="Arial"/>
          <w:sz w:val="15"/>
        </w:rPr>
      </w:pPr>
      <w:r>
        <w:rPr>
          <w:rFonts w:ascii="Arial"/>
          <w:color w:val="3A3535"/>
          <w:sz w:val="15"/>
        </w:rPr>
        <w:t>Institute,</w:t>
      </w:r>
      <w:r>
        <w:rPr>
          <w:rFonts w:ascii="Arial"/>
          <w:color w:val="3A3535"/>
          <w:spacing w:val="5"/>
          <w:sz w:val="15"/>
        </w:rPr>
        <w:t> </w:t>
      </w:r>
      <w:r>
        <w:rPr>
          <w:rFonts w:ascii="Arial"/>
          <w:color w:val="3A3535"/>
          <w:sz w:val="15"/>
        </w:rPr>
        <w:t>RAS,</w:t>
      </w:r>
      <w:r>
        <w:rPr>
          <w:rFonts w:ascii="Arial"/>
          <w:color w:val="3A3535"/>
          <w:spacing w:val="4"/>
          <w:sz w:val="15"/>
        </w:rPr>
        <w:t> </w:t>
      </w:r>
      <w:r>
        <w:rPr>
          <w:rFonts w:ascii="Arial"/>
          <w:color w:val="3A3535"/>
          <w:sz w:val="15"/>
        </w:rPr>
        <w:t>St.</w:t>
      </w:r>
      <w:r>
        <w:rPr>
          <w:rFonts w:ascii="Arial"/>
          <w:color w:val="3A3535"/>
          <w:spacing w:val="5"/>
          <w:sz w:val="15"/>
        </w:rPr>
        <w:t> </w:t>
      </w:r>
      <w:r>
        <w:rPr>
          <w:rFonts w:ascii="Arial"/>
          <w:color w:val="3A3535"/>
          <w:sz w:val="15"/>
        </w:rPr>
        <w:t>Petersburg,</w:t>
      </w:r>
      <w:r>
        <w:rPr>
          <w:rFonts w:ascii="Arial"/>
          <w:color w:val="3A3535"/>
          <w:spacing w:val="4"/>
          <w:sz w:val="15"/>
        </w:rPr>
        <w:t> </w:t>
      </w:r>
      <w:r>
        <w:rPr>
          <w:rFonts w:ascii="Arial"/>
          <w:color w:val="3A3535"/>
          <w:sz w:val="15"/>
        </w:rPr>
        <w:t>Russia;</w:t>
      </w:r>
      <w:r>
        <w:rPr>
          <w:rFonts w:ascii="Arial"/>
          <w:color w:val="3A3535"/>
          <w:spacing w:val="6"/>
          <w:sz w:val="15"/>
        </w:rPr>
        <w:t> </w:t>
      </w:r>
      <w:hyperlink r:id="rId10">
        <w:r>
          <w:rPr>
            <w:rFonts w:ascii="Arial"/>
            <w:color w:val="3A3535"/>
            <w:spacing w:val="-2"/>
            <w:sz w:val="15"/>
          </w:rPr>
          <w:t>sopchelina@hotmail.com</w:t>
        </w:r>
      </w:hyperlink>
    </w:p>
    <w:p>
      <w:pPr>
        <w:spacing w:line="237" w:lineRule="auto" w:before="109"/>
        <w:ind w:left="360" w:right="138" w:firstLine="0"/>
        <w:jc w:val="left"/>
        <w:rPr>
          <w:rFonts w:ascii="Arial"/>
          <w:sz w:val="15"/>
        </w:rPr>
      </w:pPr>
      <w:r>
        <w:rPr>
          <w:rFonts w:ascii="Arial"/>
          <w:color w:val="3A3535"/>
          <w:sz w:val="15"/>
        </w:rPr>
        <w:t>Funding agencies: This work</w:t>
      </w:r>
      <w:r>
        <w:rPr>
          <w:rFonts w:ascii="Arial"/>
          <w:color w:val="3A3535"/>
          <w:spacing w:val="-1"/>
          <w:sz w:val="15"/>
        </w:rPr>
        <w:t> </w:t>
      </w:r>
      <w:r>
        <w:rPr>
          <w:rFonts w:ascii="Arial"/>
          <w:color w:val="3A3535"/>
          <w:sz w:val="15"/>
        </w:rPr>
        <w:t>was supported by a grant of the </w:t>
      </w:r>
      <w:r>
        <w:rPr>
          <w:rFonts w:ascii="Arial"/>
          <w:color w:val="3A3535"/>
          <w:sz w:val="15"/>
        </w:rPr>
        <w:t>Russian Fund of Fundamental Investigations (N 09-04-00934-a).</w:t>
      </w:r>
    </w:p>
    <w:p>
      <w:pPr>
        <w:spacing w:line="235" w:lineRule="auto" w:before="10"/>
        <w:ind w:left="360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3A3535"/>
          <w:w w:val="105"/>
          <w:sz w:val="15"/>
        </w:rPr>
        <w:t>Relevant</w:t>
      </w:r>
      <w:r>
        <w:rPr>
          <w:rFonts w:ascii="Arial" w:hAnsi="Arial"/>
          <w:color w:val="3A3535"/>
          <w:spacing w:val="-1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conﬂicts of</w:t>
      </w:r>
      <w:r>
        <w:rPr>
          <w:rFonts w:ascii="Arial" w:hAnsi="Arial"/>
          <w:color w:val="3A3535"/>
          <w:spacing w:val="-1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interest/ﬁnancial</w:t>
      </w:r>
      <w:r>
        <w:rPr>
          <w:rFonts w:ascii="Arial" w:hAnsi="Arial"/>
          <w:color w:val="3A3535"/>
          <w:spacing w:val="-1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disclosures: Nothing to</w:t>
      </w:r>
      <w:r>
        <w:rPr>
          <w:rFonts w:ascii="Arial" w:hAnsi="Arial"/>
          <w:color w:val="3A3535"/>
          <w:spacing w:val="-1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report. Full</w:t>
      </w:r>
      <w:r>
        <w:rPr>
          <w:rFonts w:ascii="Arial" w:hAnsi="Arial"/>
          <w:color w:val="3A3535"/>
          <w:spacing w:val="-6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ﬁnancial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disclosures</w:t>
      </w:r>
      <w:r>
        <w:rPr>
          <w:rFonts w:ascii="Arial" w:hAnsi="Arial"/>
          <w:color w:val="3A3535"/>
          <w:spacing w:val="-6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and</w:t>
      </w:r>
      <w:r>
        <w:rPr>
          <w:rFonts w:ascii="Arial" w:hAnsi="Arial"/>
          <w:color w:val="3A3535"/>
          <w:spacing w:val="-4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author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roles</w:t>
      </w:r>
      <w:r>
        <w:rPr>
          <w:rFonts w:ascii="Arial" w:hAnsi="Arial"/>
          <w:color w:val="3A3535"/>
          <w:spacing w:val="-6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may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be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found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in</w:t>
      </w:r>
      <w:r>
        <w:rPr>
          <w:rFonts w:ascii="Arial" w:hAnsi="Arial"/>
          <w:color w:val="3A3535"/>
          <w:spacing w:val="-4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the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online version of this article.</w:t>
      </w:r>
    </w:p>
    <w:p>
      <w:pPr>
        <w:spacing w:line="237" w:lineRule="auto" w:before="111"/>
        <w:ind w:left="360" w:right="138" w:firstLine="0"/>
        <w:jc w:val="left"/>
        <w:rPr>
          <w:rFonts w:ascii="Arial"/>
          <w:sz w:val="15"/>
        </w:rPr>
      </w:pPr>
      <w:r>
        <w:rPr>
          <w:rFonts w:ascii="Arial"/>
          <w:color w:val="3A3535"/>
          <w:sz w:val="15"/>
        </w:rPr>
        <w:t>Published online 13 September 2011 in Wiley Online </w:t>
      </w:r>
      <w:r>
        <w:rPr>
          <w:rFonts w:ascii="Arial"/>
          <w:color w:val="3A3535"/>
          <w:sz w:val="15"/>
        </w:rPr>
        <w:t>Library (wileyonlinelibrary.com). DOI: 10.1002/mds.23950</w:t>
      </w:r>
    </w:p>
    <w:p>
      <w:pPr>
        <w:spacing w:line="237" w:lineRule="auto" w:before="169"/>
        <w:ind w:left="360" w:right="138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3A3535"/>
          <w:sz w:val="15"/>
        </w:rPr>
        <w:t>This article originally published online ahead of print on 13 </w:t>
      </w:r>
      <w:r>
        <w:rPr>
          <w:rFonts w:ascii="Arial" w:hAnsi="Arial"/>
          <w:color w:val="3A3535"/>
          <w:sz w:val="15"/>
        </w:rPr>
        <w:t>September 2011. Dr. Drozdova’s was misspelled in the original and has since</w:t>
      </w:r>
      <w:r>
        <w:rPr>
          <w:rFonts w:ascii="Arial" w:hAnsi="Arial"/>
          <w:color w:val="3A3535"/>
          <w:spacing w:val="80"/>
          <w:sz w:val="15"/>
        </w:rPr>
        <w:t> </w:t>
      </w:r>
      <w:r>
        <w:rPr>
          <w:rFonts w:ascii="Arial" w:hAnsi="Arial"/>
          <w:color w:val="3A3535"/>
          <w:sz w:val="15"/>
        </w:rPr>
        <w:t>been updated.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44"/>
        <w:rPr>
          <w:rFonts w:ascii="Arial"/>
        </w:rPr>
      </w:pPr>
    </w:p>
    <w:p>
      <w:pPr>
        <w:pStyle w:val="BodyText"/>
        <w:spacing w:line="249" w:lineRule="auto"/>
        <w:ind w:left="360" w:right="357"/>
        <w:jc w:val="both"/>
      </w:pPr>
      <w:r>
        <w:rPr>
          <w:color w:val="3A3535"/>
          <w:w w:val="105"/>
        </w:rPr>
        <w:t>kinson’s</w:t>
      </w:r>
      <w:r>
        <w:rPr>
          <w:color w:val="3A3535"/>
          <w:w w:val="105"/>
        </w:rPr>
        <w:t> disease</w:t>
      </w:r>
      <w:r>
        <w:rPr>
          <w:color w:val="3A3535"/>
          <w:w w:val="105"/>
        </w:rPr>
        <w:t> (PD)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different</w:t>
      </w:r>
      <w:r>
        <w:rPr>
          <w:color w:val="3A3535"/>
          <w:w w:val="105"/>
        </w:rPr>
        <w:t> ethnic</w:t>
      </w:r>
      <w:r>
        <w:rPr>
          <w:color w:val="3A3535"/>
          <w:w w:val="105"/>
        </w:rPr>
        <w:t> populations.</w:t>
      </w:r>
      <w:r>
        <w:rPr>
          <w:color w:val="3A3535"/>
          <w:w w:val="105"/>
          <w:vertAlign w:val="superscript"/>
        </w:rPr>
        <w:t>1,2</w:t>
      </w:r>
      <w:r>
        <w:rPr>
          <w:color w:val="3A3535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To date,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almost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300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mutations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have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been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identiﬁed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in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i/>
          <w:color w:val="3A3535"/>
          <w:w w:val="105"/>
          <w:vertAlign w:val="baseline"/>
        </w:rPr>
        <w:t>GBA</w:t>
      </w:r>
      <w:r>
        <w:rPr>
          <w:i/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gene,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of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which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N370S,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L444P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mutations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are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 most</w:t>
      </w:r>
      <w:r>
        <w:rPr>
          <w:color w:val="3A3535"/>
          <w:w w:val="105"/>
          <w:vertAlign w:val="baseline"/>
        </w:rPr>
        <w:t> common.</w:t>
      </w:r>
      <w:r>
        <w:rPr>
          <w:color w:val="3A3535"/>
          <w:w w:val="105"/>
          <w:vertAlign w:val="superscript"/>
        </w:rPr>
        <w:t>1</w:t>
      </w:r>
      <w:r>
        <w:rPr>
          <w:color w:val="3A3535"/>
          <w:w w:val="105"/>
          <w:vertAlign w:val="baseline"/>
        </w:rPr>
        <w:t> At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same</w:t>
      </w:r>
      <w:r>
        <w:rPr>
          <w:color w:val="3A3535"/>
          <w:w w:val="105"/>
          <w:vertAlign w:val="baseline"/>
        </w:rPr>
        <w:t> time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N370S</w:t>
      </w:r>
      <w:r>
        <w:rPr>
          <w:color w:val="3A3535"/>
          <w:w w:val="105"/>
          <w:vertAlign w:val="baseline"/>
        </w:rPr>
        <w:t> and</w:t>
      </w:r>
      <w:r>
        <w:rPr>
          <w:color w:val="3A3535"/>
          <w:w w:val="105"/>
          <w:vertAlign w:val="baseline"/>
        </w:rPr>
        <w:t> L444P variants</w:t>
      </w:r>
      <w:r>
        <w:rPr>
          <w:color w:val="3A3535"/>
          <w:w w:val="105"/>
          <w:vertAlign w:val="baseline"/>
        </w:rPr>
        <w:t> are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most</w:t>
      </w:r>
      <w:r>
        <w:rPr>
          <w:color w:val="3A3535"/>
          <w:w w:val="105"/>
          <w:vertAlign w:val="baseline"/>
        </w:rPr>
        <w:t> frequent</w:t>
      </w:r>
      <w:r>
        <w:rPr>
          <w:color w:val="3A3535"/>
          <w:w w:val="105"/>
          <w:vertAlign w:val="baseline"/>
        </w:rPr>
        <w:t> mutations</w:t>
      </w:r>
      <w:r>
        <w:rPr>
          <w:color w:val="3A3535"/>
          <w:w w:val="105"/>
          <w:vertAlign w:val="baseline"/>
        </w:rPr>
        <w:t> in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</w:t>
      </w:r>
      <w:r>
        <w:rPr>
          <w:i/>
          <w:color w:val="3A3535"/>
          <w:w w:val="105"/>
          <w:vertAlign w:val="baseline"/>
        </w:rPr>
        <w:t>GBA</w:t>
      </w:r>
      <w:r>
        <w:rPr>
          <w:i/>
          <w:color w:val="3A3535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gene among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GD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patients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in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Russia,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accounting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for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45%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and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23%</w:t>
      </w:r>
      <w:r>
        <w:rPr>
          <w:color w:val="3A3535"/>
          <w:w w:val="105"/>
          <w:vertAlign w:val="baseline"/>
        </w:rPr>
        <w:t> of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mutant</w:t>
      </w:r>
      <w:r>
        <w:rPr>
          <w:color w:val="3A3535"/>
          <w:w w:val="105"/>
          <w:vertAlign w:val="baseline"/>
        </w:rPr>
        <w:t> alleles,</w:t>
      </w:r>
      <w:r>
        <w:rPr>
          <w:color w:val="3A3535"/>
          <w:w w:val="105"/>
          <w:vertAlign w:val="baseline"/>
        </w:rPr>
        <w:t> respectively.</w:t>
      </w:r>
      <w:r>
        <w:rPr>
          <w:color w:val="3A3535"/>
          <w:w w:val="105"/>
          <w:vertAlign w:val="superscript"/>
        </w:rPr>
        <w:t>3</w:t>
      </w:r>
      <w:r>
        <w:rPr>
          <w:color w:val="3A3535"/>
          <w:w w:val="105"/>
          <w:vertAlign w:val="baseline"/>
        </w:rPr>
        <w:t> </w:t>
      </w:r>
      <w:r>
        <w:rPr>
          <w:i/>
          <w:color w:val="3A3535"/>
          <w:w w:val="105"/>
          <w:vertAlign w:val="baseline"/>
        </w:rPr>
        <w:t>GBA</w:t>
      </w:r>
      <w:r>
        <w:rPr>
          <w:i/>
          <w:color w:val="3A3535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mutation frequency</w:t>
      </w:r>
      <w:r>
        <w:rPr>
          <w:color w:val="3A3535"/>
          <w:w w:val="105"/>
          <w:vertAlign w:val="baseline"/>
        </w:rPr>
        <w:t> among</w:t>
      </w:r>
      <w:r>
        <w:rPr>
          <w:color w:val="3A3535"/>
          <w:w w:val="105"/>
          <w:vertAlign w:val="baseline"/>
        </w:rPr>
        <w:t> PD</w:t>
      </w:r>
      <w:r>
        <w:rPr>
          <w:color w:val="3A3535"/>
          <w:w w:val="105"/>
          <w:vertAlign w:val="baseline"/>
        </w:rPr>
        <w:t> patients</w:t>
      </w:r>
      <w:r>
        <w:rPr>
          <w:color w:val="3A3535"/>
          <w:w w:val="105"/>
          <w:vertAlign w:val="baseline"/>
        </w:rPr>
        <w:t> in</w:t>
      </w:r>
      <w:r>
        <w:rPr>
          <w:color w:val="3A3535"/>
          <w:w w:val="105"/>
          <w:vertAlign w:val="baseline"/>
        </w:rPr>
        <w:t> Russia</w:t>
      </w:r>
      <w:r>
        <w:rPr>
          <w:color w:val="3A3535"/>
          <w:w w:val="105"/>
          <w:vertAlign w:val="baseline"/>
        </w:rPr>
        <w:t> has</w:t>
      </w:r>
      <w:r>
        <w:rPr>
          <w:color w:val="3A3535"/>
          <w:w w:val="105"/>
          <w:vertAlign w:val="baseline"/>
        </w:rPr>
        <w:t> not</w:t>
      </w:r>
      <w:r>
        <w:rPr>
          <w:color w:val="3A3535"/>
          <w:w w:val="105"/>
          <w:vertAlign w:val="baseline"/>
        </w:rPr>
        <w:t> yet</w:t>
      </w:r>
      <w:r>
        <w:rPr>
          <w:color w:val="3A3535"/>
          <w:w w:val="105"/>
          <w:vertAlign w:val="baseline"/>
        </w:rPr>
        <w:t> been </w:t>
      </w:r>
      <w:r>
        <w:rPr>
          <w:color w:val="3A3535"/>
          <w:spacing w:val="-2"/>
          <w:w w:val="105"/>
          <w:vertAlign w:val="baseline"/>
        </w:rPr>
        <w:t>investigated.</w:t>
      </w:r>
    </w:p>
    <w:p>
      <w:pPr>
        <w:pStyle w:val="BodyText"/>
        <w:spacing w:line="254" w:lineRule="auto" w:before="10"/>
        <w:ind w:left="360" w:right="357" w:firstLine="180"/>
        <w:jc w:val="both"/>
      </w:pPr>
      <w:r>
        <w:rPr>
          <w:color w:val="3A3535"/>
          <w:w w:val="105"/>
        </w:rPr>
        <w:t>Here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examined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possible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association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of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L444P, N370S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mutations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with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PD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Russia.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study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was approved</w:t>
      </w:r>
      <w:r>
        <w:rPr>
          <w:color w:val="3A3535"/>
          <w:w w:val="105"/>
        </w:rPr>
        <w:t> by the</w:t>
      </w:r>
      <w:r>
        <w:rPr>
          <w:color w:val="3A3535"/>
          <w:w w:val="105"/>
        </w:rPr>
        <w:t> local</w:t>
      </w:r>
      <w:r>
        <w:rPr>
          <w:color w:val="3A3535"/>
          <w:w w:val="105"/>
        </w:rPr>
        <w:t> ethics</w:t>
      </w:r>
      <w:r>
        <w:rPr>
          <w:color w:val="3A3535"/>
          <w:w w:val="105"/>
        </w:rPr>
        <w:t> committee.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data set</w:t>
      </w:r>
      <w:r>
        <w:rPr>
          <w:color w:val="3A3535"/>
          <w:w w:val="105"/>
        </w:rPr>
        <w:t> was composed</w:t>
      </w:r>
      <w:r>
        <w:rPr>
          <w:color w:val="3A3535"/>
          <w:spacing w:val="27"/>
          <w:w w:val="105"/>
        </w:rPr>
        <w:t> </w:t>
      </w:r>
      <w:r>
        <w:rPr>
          <w:color w:val="3A3535"/>
          <w:w w:val="105"/>
        </w:rPr>
        <w:t>of</w:t>
      </w:r>
      <w:r>
        <w:rPr>
          <w:color w:val="3A3535"/>
          <w:spacing w:val="27"/>
          <w:w w:val="105"/>
        </w:rPr>
        <w:t> </w:t>
      </w:r>
      <w:r>
        <w:rPr>
          <w:color w:val="3A3535"/>
          <w:w w:val="105"/>
        </w:rPr>
        <w:t>330</w:t>
      </w:r>
      <w:r>
        <w:rPr>
          <w:color w:val="3A3535"/>
          <w:spacing w:val="27"/>
          <w:w w:val="105"/>
        </w:rPr>
        <w:t> </w:t>
      </w:r>
      <w:r>
        <w:rPr>
          <w:color w:val="3A3535"/>
          <w:w w:val="105"/>
        </w:rPr>
        <w:t>unrelated</w:t>
      </w:r>
      <w:r>
        <w:rPr>
          <w:color w:val="3A3535"/>
          <w:spacing w:val="28"/>
          <w:w w:val="105"/>
        </w:rPr>
        <w:t> </w:t>
      </w:r>
      <w:r>
        <w:rPr>
          <w:color w:val="3A3535"/>
          <w:w w:val="105"/>
        </w:rPr>
        <w:t>PD</w:t>
      </w:r>
      <w:r>
        <w:rPr>
          <w:color w:val="3A3535"/>
          <w:spacing w:val="26"/>
          <w:w w:val="105"/>
        </w:rPr>
        <w:t> </w:t>
      </w:r>
      <w:r>
        <w:rPr>
          <w:color w:val="3A3535"/>
          <w:w w:val="105"/>
        </w:rPr>
        <w:t>cases</w:t>
      </w:r>
      <w:r>
        <w:rPr>
          <w:color w:val="3A3535"/>
          <w:spacing w:val="28"/>
          <w:w w:val="105"/>
        </w:rPr>
        <w:t> </w:t>
      </w:r>
      <w:r>
        <w:rPr>
          <w:color w:val="3A3535"/>
          <w:w w:val="105"/>
        </w:rPr>
        <w:t>(mean</w:t>
      </w:r>
      <w:r>
        <w:rPr>
          <w:color w:val="3A3535"/>
          <w:spacing w:val="26"/>
          <w:w w:val="105"/>
        </w:rPr>
        <w:t> </w:t>
      </w:r>
      <w:r>
        <w:rPr>
          <w:color w:val="3A3535"/>
          <w:w w:val="105"/>
        </w:rPr>
        <w:t>age,</w:t>
      </w:r>
      <w:r>
        <w:rPr>
          <w:color w:val="3A3535"/>
          <w:spacing w:val="27"/>
          <w:w w:val="105"/>
        </w:rPr>
        <w:t> </w:t>
      </w:r>
      <w:r>
        <w:rPr>
          <w:color w:val="3A3535"/>
          <w:w w:val="105"/>
        </w:rPr>
        <w:t>63.8</w:t>
      </w:r>
      <w:r>
        <w:rPr>
          <w:color w:val="3A3535"/>
          <w:spacing w:val="20"/>
          <w:w w:val="120"/>
        </w:rPr>
        <w:t> </w:t>
      </w:r>
      <w:r>
        <w:rPr>
          <w:rFonts w:ascii="Arial"/>
          <w:color w:val="3A3535"/>
          <w:w w:val="120"/>
        </w:rPr>
        <w:t>6</w:t>
      </w:r>
      <w:r>
        <w:rPr>
          <w:rFonts w:ascii="Arial"/>
          <w:color w:val="3A3535"/>
          <w:spacing w:val="14"/>
          <w:w w:val="120"/>
        </w:rPr>
        <w:t> </w:t>
      </w:r>
      <w:r>
        <w:rPr>
          <w:color w:val="3A3535"/>
          <w:spacing w:val="-5"/>
          <w:w w:val="105"/>
        </w:rPr>
        <w:t>9.8</w:t>
      </w:r>
    </w:p>
    <w:p>
      <w:pPr>
        <w:pStyle w:val="BodyText"/>
        <w:spacing w:line="254" w:lineRule="auto" w:before="1"/>
        <w:ind w:left="360" w:right="358"/>
        <w:jc w:val="both"/>
      </w:pPr>
      <w:r>
        <w:rPr>
          <w:color w:val="3A3535"/>
          <w:w w:val="110"/>
        </w:rPr>
        <w:t>years)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240</w:t>
      </w:r>
      <w:r>
        <w:rPr>
          <w:color w:val="3A3535"/>
          <w:w w:val="110"/>
        </w:rPr>
        <w:t> controls</w:t>
      </w:r>
      <w:r>
        <w:rPr>
          <w:color w:val="3A3535"/>
          <w:w w:val="110"/>
        </w:rPr>
        <w:t> (mean</w:t>
      </w:r>
      <w:r>
        <w:rPr>
          <w:color w:val="3A3535"/>
          <w:w w:val="110"/>
        </w:rPr>
        <w:t> age,</w:t>
      </w:r>
      <w:r>
        <w:rPr>
          <w:color w:val="3A3535"/>
          <w:w w:val="110"/>
        </w:rPr>
        <w:t> 67.7</w:t>
      </w:r>
      <w:r>
        <w:rPr>
          <w:color w:val="3A3535"/>
          <w:w w:val="110"/>
        </w:rPr>
        <w:t> </w:t>
      </w:r>
      <w:r>
        <w:rPr>
          <w:rFonts w:ascii="Arial" w:hAnsi="Arial"/>
          <w:color w:val="3A3535"/>
          <w:w w:val="120"/>
        </w:rPr>
        <w:t>6</w:t>
      </w:r>
      <w:r>
        <w:rPr>
          <w:rFonts w:ascii="Arial" w:hAnsi="Arial"/>
          <w:color w:val="3A3535"/>
          <w:w w:val="120"/>
        </w:rPr>
        <w:t> </w:t>
      </w:r>
      <w:r>
        <w:rPr>
          <w:color w:val="3A3535"/>
          <w:w w:val="110"/>
        </w:rPr>
        <w:t>8.8</w:t>
      </w:r>
      <w:r>
        <w:rPr>
          <w:color w:val="3A3535"/>
          <w:w w:val="110"/>
        </w:rPr>
        <w:t> years).</w:t>
      </w:r>
      <w:r>
        <w:rPr>
          <w:color w:val="3A3535"/>
          <w:w w:val="110"/>
        </w:rPr>
        <w:t> </w:t>
      </w:r>
      <w:r>
        <w:rPr>
          <w:color w:val="3A3535"/>
          <w:w w:val="110"/>
        </w:rPr>
        <w:t>All subjects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were</w:t>
      </w:r>
      <w:r>
        <w:rPr>
          <w:color w:val="3A3535"/>
          <w:spacing w:val="-6"/>
          <w:w w:val="110"/>
        </w:rPr>
        <w:t> </w:t>
      </w:r>
      <w:r>
        <w:rPr>
          <w:color w:val="3A3535"/>
          <w:w w:val="110"/>
        </w:rPr>
        <w:t>residents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of</w:t>
      </w:r>
      <w:r>
        <w:rPr>
          <w:color w:val="3A3535"/>
          <w:spacing w:val="-6"/>
          <w:w w:val="110"/>
        </w:rPr>
        <w:t> </w:t>
      </w:r>
      <w:r>
        <w:rPr>
          <w:color w:val="3A3535"/>
          <w:w w:val="110"/>
        </w:rPr>
        <w:t>the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northwestern</w:t>
      </w:r>
      <w:r>
        <w:rPr>
          <w:color w:val="3A3535"/>
          <w:spacing w:val="-6"/>
          <w:w w:val="110"/>
        </w:rPr>
        <w:t> </w:t>
      </w:r>
      <w:r>
        <w:rPr>
          <w:color w:val="3A3535"/>
          <w:w w:val="110"/>
        </w:rPr>
        <w:t>region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of</w:t>
      </w:r>
      <w:r>
        <w:rPr>
          <w:color w:val="3A3535"/>
          <w:spacing w:val="-6"/>
          <w:w w:val="110"/>
        </w:rPr>
        <w:t> </w:t>
      </w:r>
      <w:r>
        <w:rPr>
          <w:color w:val="3A3535"/>
          <w:w w:val="110"/>
        </w:rPr>
        <w:t>Russia. One</w:t>
      </w:r>
      <w:r>
        <w:rPr>
          <w:color w:val="3A3535"/>
          <w:w w:val="110"/>
        </w:rPr>
        <w:t> hundred</w:t>
      </w:r>
      <w:r>
        <w:rPr>
          <w:color w:val="3A3535"/>
          <w:w w:val="110"/>
        </w:rPr>
        <w:t> patients</w:t>
      </w:r>
      <w:r>
        <w:rPr>
          <w:color w:val="3A3535"/>
          <w:w w:val="110"/>
        </w:rPr>
        <w:t> had</w:t>
      </w:r>
      <w:r>
        <w:rPr>
          <w:color w:val="3A3535"/>
          <w:w w:val="110"/>
        </w:rPr>
        <w:t> familial</w:t>
      </w:r>
      <w:r>
        <w:rPr>
          <w:color w:val="3A3535"/>
          <w:w w:val="110"/>
        </w:rPr>
        <w:t> PD (mean</w:t>
      </w:r>
      <w:r>
        <w:rPr>
          <w:color w:val="3A3535"/>
          <w:w w:val="110"/>
        </w:rPr>
        <w:t> age,</w:t>
      </w:r>
      <w:r>
        <w:rPr>
          <w:color w:val="3A3535"/>
          <w:w w:val="110"/>
        </w:rPr>
        <w:t> 62.7</w:t>
      </w:r>
      <w:r>
        <w:rPr>
          <w:color w:val="3A3535"/>
          <w:w w:val="110"/>
        </w:rPr>
        <w:t> </w:t>
      </w:r>
      <w:r>
        <w:rPr>
          <w:rFonts w:ascii="Arial" w:hAnsi="Arial"/>
          <w:color w:val="3A3535"/>
          <w:w w:val="120"/>
        </w:rPr>
        <w:t>6 </w:t>
      </w:r>
      <w:r>
        <w:rPr>
          <w:color w:val="3A3535"/>
          <w:w w:val="110"/>
        </w:rPr>
        <w:t>10.3</w:t>
      </w:r>
      <w:r>
        <w:rPr>
          <w:color w:val="3A3535"/>
          <w:w w:val="110"/>
        </w:rPr>
        <w:t> years).</w:t>
      </w:r>
      <w:r>
        <w:rPr>
          <w:color w:val="3A3535"/>
          <w:w w:val="110"/>
        </w:rPr>
        <w:t> Eighty-ﬁve</w:t>
      </w:r>
      <w:r>
        <w:rPr>
          <w:color w:val="3A3535"/>
          <w:w w:val="110"/>
        </w:rPr>
        <w:t> patients</w:t>
      </w:r>
      <w:r>
        <w:rPr>
          <w:color w:val="3A3535"/>
          <w:w w:val="110"/>
        </w:rPr>
        <w:t> had</w:t>
      </w:r>
      <w:r>
        <w:rPr>
          <w:color w:val="3A3535"/>
          <w:w w:val="110"/>
        </w:rPr>
        <w:t> early-onset</w:t>
      </w:r>
      <w:r>
        <w:rPr>
          <w:color w:val="3A3535"/>
          <w:w w:val="110"/>
        </w:rPr>
        <w:t> PD</w:t>
      </w:r>
      <w:r>
        <w:rPr>
          <w:color w:val="3A3535"/>
          <w:w w:val="110"/>
        </w:rPr>
        <w:t> (</w:t>
      </w:r>
      <w:r>
        <w:rPr>
          <w:rFonts w:ascii="Arial" w:hAnsi="Arial"/>
          <w:color w:val="3A3535"/>
          <w:w w:val="110"/>
        </w:rPr>
        <w:t>::;</w:t>
      </w:r>
      <w:r>
        <w:rPr>
          <w:color w:val="3A3535"/>
          <w:w w:val="110"/>
        </w:rPr>
        <w:t>50 years</w:t>
      </w:r>
      <w:r>
        <w:rPr>
          <w:color w:val="3A3535"/>
          <w:spacing w:val="6"/>
          <w:w w:val="110"/>
        </w:rPr>
        <w:t> </w:t>
      </w:r>
      <w:r>
        <w:rPr>
          <w:color w:val="3A3535"/>
          <w:w w:val="110"/>
        </w:rPr>
        <w:t>old):</w:t>
      </w:r>
      <w:r>
        <w:rPr>
          <w:color w:val="3A3535"/>
          <w:spacing w:val="7"/>
          <w:w w:val="110"/>
        </w:rPr>
        <w:t> </w:t>
      </w:r>
      <w:r>
        <w:rPr>
          <w:color w:val="3A3535"/>
          <w:w w:val="110"/>
        </w:rPr>
        <w:t>mean</w:t>
      </w:r>
      <w:r>
        <w:rPr>
          <w:color w:val="3A3535"/>
          <w:spacing w:val="7"/>
          <w:w w:val="110"/>
        </w:rPr>
        <w:t> </w:t>
      </w:r>
      <w:r>
        <w:rPr>
          <w:color w:val="3A3535"/>
          <w:w w:val="110"/>
        </w:rPr>
        <w:t>age,</w:t>
      </w:r>
      <w:r>
        <w:rPr>
          <w:color w:val="3A3535"/>
          <w:spacing w:val="6"/>
          <w:w w:val="110"/>
        </w:rPr>
        <w:t> </w:t>
      </w:r>
      <w:r>
        <w:rPr>
          <w:color w:val="3A3535"/>
          <w:w w:val="110"/>
        </w:rPr>
        <w:t>55.5</w:t>
      </w:r>
      <w:r>
        <w:rPr>
          <w:color w:val="3A3535"/>
          <w:spacing w:val="3"/>
          <w:w w:val="120"/>
        </w:rPr>
        <w:t> </w:t>
      </w:r>
      <w:r>
        <w:rPr>
          <w:rFonts w:ascii="Arial" w:hAnsi="Arial"/>
          <w:color w:val="3A3535"/>
          <w:w w:val="120"/>
        </w:rPr>
        <w:t>6</w:t>
      </w:r>
      <w:r>
        <w:rPr>
          <w:rFonts w:ascii="Arial" w:hAnsi="Arial"/>
          <w:color w:val="3A3535"/>
          <w:spacing w:val="-5"/>
          <w:w w:val="120"/>
        </w:rPr>
        <w:t> </w:t>
      </w:r>
      <w:r>
        <w:rPr>
          <w:color w:val="3A3535"/>
          <w:w w:val="110"/>
        </w:rPr>
        <w:t>11.1</w:t>
      </w:r>
      <w:r>
        <w:rPr>
          <w:color w:val="3A3535"/>
          <w:spacing w:val="8"/>
          <w:w w:val="110"/>
        </w:rPr>
        <w:t> </w:t>
      </w:r>
      <w:r>
        <w:rPr>
          <w:color w:val="3A3535"/>
          <w:w w:val="110"/>
        </w:rPr>
        <w:t>years;</w:t>
      </w:r>
      <w:r>
        <w:rPr>
          <w:color w:val="3A3535"/>
          <w:spacing w:val="7"/>
          <w:w w:val="110"/>
        </w:rPr>
        <w:t> </w:t>
      </w:r>
      <w:r>
        <w:rPr>
          <w:color w:val="3A3535"/>
          <w:w w:val="110"/>
        </w:rPr>
        <w:t>mean</w:t>
      </w:r>
      <w:r>
        <w:rPr>
          <w:color w:val="3A3535"/>
          <w:spacing w:val="7"/>
          <w:w w:val="110"/>
        </w:rPr>
        <w:t> </w:t>
      </w:r>
      <w:r>
        <w:rPr>
          <w:color w:val="3A3535"/>
          <w:w w:val="110"/>
        </w:rPr>
        <w:t>age</w:t>
      </w:r>
      <w:r>
        <w:rPr>
          <w:color w:val="3A3535"/>
          <w:spacing w:val="6"/>
          <w:w w:val="110"/>
        </w:rPr>
        <w:t> </w:t>
      </w:r>
      <w:r>
        <w:rPr>
          <w:color w:val="3A3535"/>
          <w:w w:val="110"/>
        </w:rPr>
        <w:t>of</w:t>
      </w:r>
      <w:r>
        <w:rPr>
          <w:color w:val="3A3535"/>
          <w:spacing w:val="6"/>
          <w:w w:val="110"/>
        </w:rPr>
        <w:t> </w:t>
      </w:r>
      <w:r>
        <w:rPr>
          <w:color w:val="3A3535"/>
          <w:spacing w:val="-2"/>
          <w:w w:val="110"/>
        </w:rPr>
        <w:t>onset,</w:t>
      </w:r>
    </w:p>
    <w:p>
      <w:pPr>
        <w:pStyle w:val="BodyText"/>
        <w:spacing w:line="254" w:lineRule="auto"/>
        <w:ind w:left="360" w:right="357"/>
        <w:jc w:val="both"/>
      </w:pPr>
      <w:r>
        <w:rPr>
          <w:color w:val="3A3535"/>
          <w:w w:val="105"/>
        </w:rPr>
        <w:t>43.6</w:t>
      </w:r>
      <w:r>
        <w:rPr>
          <w:color w:val="3A3535"/>
          <w:w w:val="105"/>
        </w:rPr>
        <w:t> </w:t>
      </w:r>
      <w:r>
        <w:rPr>
          <w:rFonts w:ascii="Arial" w:hAnsi="Arial"/>
          <w:color w:val="3A3535"/>
          <w:w w:val="120"/>
        </w:rPr>
        <w:t>6</w:t>
      </w:r>
      <w:r>
        <w:rPr>
          <w:rFonts w:ascii="Arial" w:hAnsi="Arial"/>
          <w:color w:val="3A3535"/>
          <w:w w:val="120"/>
        </w:rPr>
        <w:t> </w:t>
      </w:r>
      <w:r>
        <w:rPr>
          <w:color w:val="3A3535"/>
          <w:w w:val="105"/>
        </w:rPr>
        <w:t>5.8</w:t>
      </w:r>
      <w:r>
        <w:rPr>
          <w:color w:val="3A3535"/>
          <w:w w:val="105"/>
        </w:rPr>
        <w:t> years.</w:t>
      </w:r>
      <w:r>
        <w:rPr>
          <w:color w:val="3A3535"/>
          <w:w w:val="105"/>
        </w:rPr>
        <w:t> To</w:t>
      </w:r>
      <w:r>
        <w:rPr>
          <w:color w:val="3A3535"/>
          <w:w w:val="105"/>
        </w:rPr>
        <w:t> screen</w:t>
      </w:r>
      <w:r>
        <w:rPr>
          <w:color w:val="3A3535"/>
          <w:w w:val="105"/>
        </w:rPr>
        <w:t> N370S,</w:t>
      </w:r>
      <w:r>
        <w:rPr>
          <w:color w:val="3A3535"/>
          <w:w w:val="105"/>
        </w:rPr>
        <w:t> L444P</w:t>
      </w:r>
      <w:r>
        <w:rPr>
          <w:color w:val="3A3535"/>
          <w:w w:val="105"/>
        </w:rPr>
        <w:t> mutations</w:t>
      </w:r>
      <w:r>
        <w:rPr>
          <w:color w:val="3A3535"/>
          <w:w w:val="105"/>
        </w:rPr>
        <w:t> </w:t>
      </w:r>
      <w:r>
        <w:rPr>
          <w:color w:val="3A3535"/>
          <w:w w:val="105"/>
        </w:rPr>
        <w:t>in patients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controls,</w:t>
      </w:r>
      <w:r>
        <w:rPr>
          <w:color w:val="3A3535"/>
          <w:w w:val="105"/>
        </w:rPr>
        <w:t> pair</w:t>
      </w:r>
      <w:r>
        <w:rPr>
          <w:color w:val="3A3535"/>
          <w:w w:val="105"/>
        </w:rPr>
        <w:t> primers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corresponding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restriction</w:t>
      </w:r>
      <w:r>
        <w:rPr>
          <w:color w:val="3A3535"/>
          <w:w w:val="105"/>
        </w:rPr>
        <w:t> enzymes</w:t>
      </w:r>
      <w:r>
        <w:rPr>
          <w:color w:val="3A3535"/>
          <w:w w:val="105"/>
        </w:rPr>
        <w:t> were</w:t>
      </w:r>
      <w:r>
        <w:rPr>
          <w:color w:val="3A3535"/>
          <w:w w:val="105"/>
        </w:rPr>
        <w:t> used</w:t>
      </w:r>
      <w:r>
        <w:rPr>
          <w:color w:val="3A3535"/>
          <w:w w:val="105"/>
        </w:rPr>
        <w:t> as</w:t>
      </w:r>
      <w:r>
        <w:rPr>
          <w:color w:val="3A3535"/>
          <w:w w:val="105"/>
        </w:rPr>
        <w:t> previously</w:t>
      </w:r>
      <w:r>
        <w:rPr>
          <w:color w:val="3A3535"/>
          <w:w w:val="105"/>
        </w:rPr>
        <w:t> described.</w:t>
      </w:r>
      <w:r>
        <w:rPr>
          <w:color w:val="3A3535"/>
          <w:w w:val="105"/>
          <w:vertAlign w:val="superscript"/>
        </w:rPr>
        <w:t>4</w:t>
      </w:r>
      <w:r>
        <w:rPr>
          <w:color w:val="3A3535"/>
          <w:w w:val="105"/>
          <w:vertAlign w:val="baseline"/>
        </w:rPr>
        <w:t> All found</w:t>
      </w:r>
      <w:r>
        <w:rPr>
          <w:color w:val="3A3535"/>
          <w:w w:val="105"/>
          <w:vertAlign w:val="baseline"/>
        </w:rPr>
        <w:t> mutations</w:t>
      </w:r>
      <w:r>
        <w:rPr>
          <w:color w:val="3A3535"/>
          <w:w w:val="105"/>
          <w:vertAlign w:val="baseline"/>
        </w:rPr>
        <w:t> were</w:t>
      </w:r>
      <w:r>
        <w:rPr>
          <w:color w:val="3A3535"/>
          <w:w w:val="105"/>
          <w:vertAlign w:val="baseline"/>
        </w:rPr>
        <w:t> veriﬁed</w:t>
      </w:r>
      <w:r>
        <w:rPr>
          <w:color w:val="3A3535"/>
          <w:w w:val="105"/>
          <w:vertAlign w:val="baseline"/>
        </w:rPr>
        <w:t> by</w:t>
      </w:r>
      <w:r>
        <w:rPr>
          <w:color w:val="3A3535"/>
          <w:w w:val="105"/>
          <w:vertAlign w:val="baseline"/>
        </w:rPr>
        <w:t> direct</w:t>
      </w:r>
      <w:r>
        <w:rPr>
          <w:color w:val="3A3535"/>
          <w:w w:val="105"/>
          <w:vertAlign w:val="baseline"/>
        </w:rPr>
        <w:t> sequencing</w:t>
      </w:r>
      <w:r>
        <w:rPr>
          <w:color w:val="3A3535"/>
          <w:w w:val="105"/>
          <w:vertAlign w:val="baseline"/>
        </w:rPr>
        <w:t> of</w:t>
      </w:r>
      <w:r>
        <w:rPr>
          <w:color w:val="3A3535"/>
          <w:w w:val="105"/>
          <w:vertAlign w:val="baseline"/>
        </w:rPr>
        <w:t> PCR products. Mutation frequencies in patients and controls were compared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using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chi-square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adjustment.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Odds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ratios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with 95% conﬁdence intervals were calculated to test the associa- tion between the </w:t>
      </w:r>
      <w:r>
        <w:rPr>
          <w:i/>
          <w:color w:val="3A3535"/>
          <w:w w:val="105"/>
          <w:vertAlign w:val="baseline"/>
        </w:rPr>
        <w:t>GBA </w:t>
      </w:r>
      <w:r>
        <w:rPr>
          <w:color w:val="3A3535"/>
          <w:w w:val="105"/>
          <w:vertAlign w:val="baseline"/>
        </w:rPr>
        <w:t>mutations and PD.</w:t>
      </w:r>
    </w:p>
    <w:p>
      <w:pPr>
        <w:pStyle w:val="BodyText"/>
        <w:spacing w:line="254" w:lineRule="auto" w:before="4"/>
        <w:ind w:left="360" w:right="357" w:firstLine="180"/>
        <w:jc w:val="both"/>
      </w:pPr>
      <w:r>
        <w:rPr>
          <w:color w:val="3A3535"/>
          <w:w w:val="110"/>
        </w:rPr>
        <w:t>The</w:t>
      </w:r>
      <w:r>
        <w:rPr>
          <w:color w:val="3A3535"/>
          <w:w w:val="110"/>
        </w:rPr>
        <w:t> distributions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association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</w:t>
      </w:r>
      <w:r>
        <w:rPr>
          <w:i/>
          <w:color w:val="3A3535"/>
          <w:w w:val="110"/>
        </w:rPr>
        <w:t>GBA</w:t>
      </w:r>
      <w:r>
        <w:rPr>
          <w:i/>
          <w:color w:val="3A3535"/>
          <w:w w:val="110"/>
        </w:rPr>
        <w:t> </w:t>
      </w:r>
      <w:r>
        <w:rPr>
          <w:color w:val="3A3535"/>
          <w:w w:val="110"/>
        </w:rPr>
        <w:t>mutations</w:t>
      </w:r>
      <w:r>
        <w:rPr>
          <w:color w:val="3A3535"/>
          <w:w w:val="110"/>
        </w:rPr>
        <w:t> </w:t>
      </w:r>
      <w:r>
        <w:rPr>
          <w:color w:val="3A3535"/>
          <w:w w:val="110"/>
        </w:rPr>
        <w:t>in patients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controls are shown</w:t>
      </w:r>
      <w:r>
        <w:rPr>
          <w:color w:val="3A3535"/>
          <w:w w:val="110"/>
        </w:rPr>
        <w:t> in Table</w:t>
      </w:r>
      <w:r>
        <w:rPr>
          <w:color w:val="3A3535"/>
          <w:w w:val="110"/>
        </w:rPr>
        <w:t> 1. Heterozygous </w:t>
      </w:r>
      <w:r>
        <w:rPr>
          <w:i/>
          <w:color w:val="3A3535"/>
          <w:w w:val="110"/>
        </w:rPr>
        <w:t>GBA </w:t>
      </w:r>
      <w:r>
        <w:rPr>
          <w:color w:val="3A3535"/>
          <w:w w:val="110"/>
        </w:rPr>
        <w:t>mutations were detected in 9 PD patients</w:t>
      </w:r>
      <w:r>
        <w:rPr>
          <w:color w:val="3A3535"/>
          <w:spacing w:val="-1"/>
          <w:w w:val="110"/>
        </w:rPr>
        <w:t> </w:t>
      </w:r>
      <w:r>
        <w:rPr>
          <w:color w:val="3A3535"/>
          <w:w w:val="110"/>
        </w:rPr>
        <w:t>(2.7%) and 1 subject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control</w:t>
      </w:r>
      <w:r>
        <w:rPr>
          <w:color w:val="3A3535"/>
          <w:w w:val="110"/>
        </w:rPr>
        <w:t> group</w:t>
      </w:r>
      <w:r>
        <w:rPr>
          <w:color w:val="3A3535"/>
          <w:w w:val="110"/>
        </w:rPr>
        <w:t> (0.4%);</w:t>
      </w:r>
      <w:r>
        <w:rPr>
          <w:color w:val="3A3535"/>
          <w:w w:val="110"/>
        </w:rPr>
        <w:t> </w:t>
      </w:r>
      <w:r>
        <w:rPr>
          <w:i/>
          <w:color w:val="3A3535"/>
          <w:w w:val="110"/>
        </w:rPr>
        <w:t>P</w:t>
      </w:r>
      <w:r>
        <w:rPr>
          <w:i/>
          <w:color w:val="3A3535"/>
          <w:w w:val="110"/>
        </w:rPr>
        <w:t> </w:t>
      </w:r>
      <w:r>
        <w:rPr>
          <w:rFonts w:ascii="Arial" w:hAnsi="Arial"/>
          <w:color w:val="3A3535"/>
          <w:w w:val="110"/>
        </w:rPr>
        <w:t>¼</w:t>
      </w:r>
      <w:r>
        <w:rPr>
          <w:rFonts w:ascii="Arial" w:hAnsi="Arial"/>
          <w:color w:val="3A3535"/>
          <w:w w:val="110"/>
        </w:rPr>
        <w:t> </w:t>
      </w:r>
      <w:r>
        <w:rPr>
          <w:color w:val="3A3535"/>
          <w:w w:val="110"/>
        </w:rPr>
        <w:t>.038.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L444P mutation</w:t>
      </w:r>
      <w:r>
        <w:rPr>
          <w:color w:val="3A3535"/>
          <w:w w:val="110"/>
        </w:rPr>
        <w:t> was</w:t>
      </w:r>
      <w:r>
        <w:rPr>
          <w:color w:val="3A3535"/>
          <w:w w:val="110"/>
        </w:rPr>
        <w:t> more</w:t>
      </w:r>
      <w:r>
        <w:rPr>
          <w:color w:val="3A3535"/>
          <w:w w:val="110"/>
        </w:rPr>
        <w:t> common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our</w:t>
      </w:r>
      <w:r>
        <w:rPr>
          <w:color w:val="3A3535"/>
          <w:w w:val="110"/>
        </w:rPr>
        <w:t> sample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PD</w:t>
      </w:r>
      <w:r>
        <w:rPr>
          <w:color w:val="3A3535"/>
          <w:w w:val="110"/>
        </w:rPr>
        <w:t> patients than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the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N370S,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as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was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previously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shown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for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other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non-Jew- ish</w:t>
      </w:r>
      <w:r>
        <w:rPr>
          <w:color w:val="3A3535"/>
          <w:w w:val="110"/>
        </w:rPr>
        <w:t> cohorts.</w:t>
      </w:r>
      <w:r>
        <w:rPr>
          <w:color w:val="3A3535"/>
          <w:w w:val="110"/>
          <w:vertAlign w:val="superscript"/>
        </w:rPr>
        <w:t>1</w:t>
      </w:r>
      <w:r>
        <w:rPr>
          <w:color w:val="3A3535"/>
          <w:w w:val="110"/>
          <w:vertAlign w:val="baseline"/>
        </w:rPr>
        <w:t> Inversely,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N370S</w:t>
      </w:r>
      <w:r>
        <w:rPr>
          <w:color w:val="3A3535"/>
          <w:w w:val="110"/>
          <w:vertAlign w:val="baseline"/>
        </w:rPr>
        <w:t> mutation</w:t>
      </w:r>
      <w:r>
        <w:rPr>
          <w:color w:val="3A3535"/>
          <w:w w:val="110"/>
          <w:vertAlign w:val="baseline"/>
        </w:rPr>
        <w:t> dominated among</w:t>
      </w:r>
      <w:r>
        <w:rPr>
          <w:color w:val="3A3535"/>
          <w:spacing w:val="-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GD</w:t>
      </w:r>
      <w:r>
        <w:rPr>
          <w:color w:val="3A3535"/>
          <w:spacing w:val="-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patients</w:t>
      </w:r>
      <w:r>
        <w:rPr>
          <w:color w:val="3A3535"/>
          <w:spacing w:val="-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in</w:t>
      </w:r>
      <w:r>
        <w:rPr>
          <w:color w:val="3A3535"/>
          <w:spacing w:val="-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Russia.</w:t>
      </w:r>
      <w:r>
        <w:rPr>
          <w:color w:val="3A3535"/>
          <w:w w:val="110"/>
          <w:vertAlign w:val="superscript"/>
        </w:rPr>
        <w:t>3</w:t>
      </w:r>
      <w:r>
        <w:rPr>
          <w:color w:val="3A3535"/>
          <w:spacing w:val="-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To</w:t>
      </w:r>
      <w:r>
        <w:rPr>
          <w:color w:val="3A3535"/>
          <w:spacing w:val="-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date, several</w:t>
      </w:r>
      <w:r>
        <w:rPr>
          <w:color w:val="3A3535"/>
          <w:spacing w:val="-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studies</w:t>
      </w:r>
      <w:r>
        <w:rPr>
          <w:color w:val="3A3535"/>
          <w:spacing w:val="-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have reported</w:t>
      </w:r>
      <w:r>
        <w:rPr>
          <w:color w:val="3A3535"/>
          <w:w w:val="110"/>
          <w:vertAlign w:val="baseline"/>
        </w:rPr>
        <w:t> full</w:t>
      </w:r>
      <w:r>
        <w:rPr>
          <w:color w:val="3A3535"/>
          <w:w w:val="110"/>
          <w:vertAlign w:val="baseline"/>
        </w:rPr>
        <w:t> </w:t>
      </w:r>
      <w:r>
        <w:rPr>
          <w:i/>
          <w:color w:val="3A3535"/>
          <w:w w:val="110"/>
          <w:vertAlign w:val="baseline"/>
        </w:rPr>
        <w:t>GBA</w:t>
      </w:r>
      <w:r>
        <w:rPr>
          <w:i/>
          <w:color w:val="3A353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sequencing,</w:t>
      </w:r>
      <w:r>
        <w:rPr>
          <w:color w:val="3A3535"/>
          <w:w w:val="110"/>
          <w:vertAlign w:val="baseline"/>
        </w:rPr>
        <w:t> estimating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odds</w:t>
      </w:r>
      <w:r>
        <w:rPr>
          <w:color w:val="3A3535"/>
          <w:w w:val="110"/>
          <w:vertAlign w:val="baseline"/>
        </w:rPr>
        <w:t> ratio</w:t>
      </w:r>
      <w:r>
        <w:rPr>
          <w:color w:val="3A3535"/>
          <w:w w:val="110"/>
          <w:vertAlign w:val="baseline"/>
        </w:rPr>
        <w:t> for carrying a </w:t>
      </w:r>
      <w:r>
        <w:rPr>
          <w:i/>
          <w:color w:val="3A3535"/>
          <w:w w:val="110"/>
          <w:vertAlign w:val="baseline"/>
        </w:rPr>
        <w:t>GBA </w:t>
      </w:r>
      <w:r>
        <w:rPr>
          <w:color w:val="3A3535"/>
          <w:w w:val="110"/>
          <w:vertAlign w:val="baseline"/>
        </w:rPr>
        <w:t>mutation in a subject with PD as 5.43 (95% </w:t>
      </w:r>
      <w:r>
        <w:rPr>
          <w:color w:val="3A3535"/>
          <w:spacing w:val="-2"/>
          <w:w w:val="110"/>
          <w:vertAlign w:val="baseline"/>
        </w:rPr>
        <w:t>CI,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color w:val="3A3535"/>
          <w:spacing w:val="-2"/>
          <w:w w:val="110"/>
          <w:vertAlign w:val="baseline"/>
        </w:rPr>
        <w:t>3.89–7.57),</w:t>
      </w:r>
      <w:r>
        <w:rPr>
          <w:color w:val="3A3535"/>
          <w:spacing w:val="-2"/>
          <w:w w:val="110"/>
          <w:vertAlign w:val="superscript"/>
        </w:rPr>
        <w:t>2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color w:val="3A3535"/>
          <w:spacing w:val="-2"/>
          <w:w w:val="110"/>
          <w:vertAlign w:val="baseline"/>
        </w:rPr>
        <w:t>which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color w:val="3A3535"/>
          <w:spacing w:val="-2"/>
          <w:w w:val="110"/>
          <w:vertAlign w:val="baseline"/>
        </w:rPr>
        <w:t>is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color w:val="3A3535"/>
          <w:spacing w:val="-2"/>
          <w:w w:val="110"/>
          <w:vertAlign w:val="baseline"/>
        </w:rPr>
        <w:t>compatible</w:t>
      </w:r>
      <w:r>
        <w:rPr>
          <w:color w:val="3A3535"/>
          <w:spacing w:val="-5"/>
          <w:w w:val="110"/>
          <w:vertAlign w:val="baseline"/>
        </w:rPr>
        <w:t> </w:t>
      </w:r>
      <w:r>
        <w:rPr>
          <w:color w:val="3A3535"/>
          <w:spacing w:val="-2"/>
          <w:w w:val="110"/>
          <w:vertAlign w:val="baseline"/>
        </w:rPr>
        <w:t>with</w:t>
      </w:r>
      <w:r>
        <w:rPr>
          <w:color w:val="3A3535"/>
          <w:spacing w:val="-5"/>
          <w:w w:val="110"/>
          <w:vertAlign w:val="baseline"/>
        </w:rPr>
        <w:t> </w:t>
      </w:r>
      <w:r>
        <w:rPr>
          <w:color w:val="3A3535"/>
          <w:spacing w:val="-2"/>
          <w:w w:val="110"/>
          <w:vertAlign w:val="baseline"/>
        </w:rPr>
        <w:t>the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color w:val="3A3535"/>
          <w:spacing w:val="-2"/>
          <w:w w:val="110"/>
          <w:vertAlign w:val="baseline"/>
        </w:rPr>
        <w:t>sixfold</w:t>
      </w:r>
      <w:r>
        <w:rPr>
          <w:color w:val="3A3535"/>
          <w:spacing w:val="-5"/>
          <w:w w:val="110"/>
          <w:vertAlign w:val="baseline"/>
        </w:rPr>
        <w:t> </w:t>
      </w:r>
      <w:r>
        <w:rPr>
          <w:color w:val="3A3535"/>
          <w:spacing w:val="-2"/>
          <w:w w:val="110"/>
          <w:vertAlign w:val="baseline"/>
        </w:rPr>
        <w:t>increase </w:t>
      </w:r>
      <w:r>
        <w:rPr>
          <w:color w:val="3A3535"/>
          <w:w w:val="110"/>
          <w:vertAlign w:val="baseline"/>
        </w:rPr>
        <w:t>of PD in L444P, N370S carriers revealed in our study.</w:t>
      </w:r>
    </w:p>
    <w:p>
      <w:pPr>
        <w:pStyle w:val="BodyText"/>
        <w:spacing w:line="254" w:lineRule="auto" w:before="6"/>
        <w:ind w:left="360" w:right="357" w:firstLine="180"/>
        <w:jc w:val="both"/>
      </w:pPr>
      <w:r>
        <w:rPr>
          <w:color w:val="3A3535"/>
          <w:w w:val="105"/>
        </w:rPr>
        <w:t>Most</w:t>
      </w:r>
      <w:r>
        <w:rPr>
          <w:color w:val="3A3535"/>
          <w:w w:val="105"/>
        </w:rPr>
        <w:t> published</w:t>
      </w:r>
      <w:r>
        <w:rPr>
          <w:color w:val="3A3535"/>
          <w:w w:val="105"/>
        </w:rPr>
        <w:t> studies</w:t>
      </w:r>
      <w:r>
        <w:rPr>
          <w:color w:val="3A3535"/>
          <w:w w:val="105"/>
        </w:rPr>
        <w:t> speciﬁcally</w:t>
      </w:r>
      <w:r>
        <w:rPr>
          <w:color w:val="3A3535"/>
          <w:w w:val="105"/>
        </w:rPr>
        <w:t> investigated</w:t>
      </w:r>
      <w:r>
        <w:rPr>
          <w:color w:val="3A3535"/>
          <w:w w:val="105"/>
        </w:rPr>
        <w:t> </w:t>
      </w:r>
      <w:r>
        <w:rPr>
          <w:color w:val="3A3535"/>
          <w:w w:val="105"/>
        </w:rPr>
        <w:t>sporadic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PD.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our</w:t>
      </w:r>
      <w:r>
        <w:rPr>
          <w:color w:val="3A3535"/>
          <w:w w:val="105"/>
        </w:rPr>
        <w:t> study</w:t>
      </w:r>
      <w:r>
        <w:rPr>
          <w:color w:val="3A3535"/>
          <w:w w:val="105"/>
        </w:rPr>
        <w:t> we</w:t>
      </w:r>
      <w:r>
        <w:rPr>
          <w:color w:val="3A3535"/>
          <w:w w:val="105"/>
        </w:rPr>
        <w:t> showed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increased</w:t>
      </w:r>
      <w:r>
        <w:rPr>
          <w:color w:val="3A3535"/>
          <w:w w:val="105"/>
        </w:rPr>
        <w:t> frequency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the L444P mutation in familial PD. The association of </w:t>
      </w:r>
      <w:r>
        <w:rPr>
          <w:i/>
          <w:color w:val="3A3535"/>
          <w:w w:val="105"/>
        </w:rPr>
        <w:t>GBA </w:t>
      </w:r>
      <w:r>
        <w:rPr>
          <w:color w:val="3A3535"/>
          <w:w w:val="105"/>
        </w:rPr>
        <w:t>var- iants</w:t>
      </w:r>
      <w:r>
        <w:rPr>
          <w:color w:val="3A3535"/>
          <w:w w:val="105"/>
        </w:rPr>
        <w:t> with</w:t>
      </w:r>
      <w:r>
        <w:rPr>
          <w:color w:val="3A3535"/>
          <w:w w:val="105"/>
        </w:rPr>
        <w:t> familial</w:t>
      </w:r>
      <w:r>
        <w:rPr>
          <w:color w:val="3A3535"/>
          <w:w w:val="105"/>
        </w:rPr>
        <w:t> PD</w:t>
      </w:r>
      <w:r>
        <w:rPr>
          <w:color w:val="3A3535"/>
          <w:w w:val="105"/>
        </w:rPr>
        <w:t> was</w:t>
      </w:r>
      <w:r>
        <w:rPr>
          <w:color w:val="3A3535"/>
          <w:w w:val="105"/>
        </w:rPr>
        <w:t> also</w:t>
      </w:r>
      <w:r>
        <w:rPr>
          <w:color w:val="3A3535"/>
          <w:w w:val="105"/>
        </w:rPr>
        <w:t> reported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PROGENI study.</w:t>
      </w:r>
      <w:r>
        <w:rPr>
          <w:color w:val="3A3535"/>
          <w:w w:val="105"/>
          <w:vertAlign w:val="superscript"/>
        </w:rPr>
        <w:t>5</w:t>
      </w:r>
      <w:r>
        <w:rPr>
          <w:color w:val="3A3535"/>
          <w:w w:val="105"/>
          <w:vertAlign w:val="baseline"/>
        </w:rPr>
        <w:t> It</w:t>
      </w:r>
      <w:r>
        <w:rPr>
          <w:color w:val="3A3535"/>
          <w:w w:val="105"/>
          <w:vertAlign w:val="baseline"/>
        </w:rPr>
        <w:t> was</w:t>
      </w:r>
      <w:r>
        <w:rPr>
          <w:color w:val="3A3535"/>
          <w:w w:val="105"/>
          <w:vertAlign w:val="baseline"/>
        </w:rPr>
        <w:t> established</w:t>
      </w:r>
      <w:r>
        <w:rPr>
          <w:color w:val="3A3535"/>
          <w:w w:val="105"/>
          <w:vertAlign w:val="baseline"/>
        </w:rPr>
        <w:t> earlier</w:t>
      </w:r>
      <w:r>
        <w:rPr>
          <w:color w:val="3A3535"/>
          <w:w w:val="105"/>
          <w:vertAlign w:val="baseline"/>
        </w:rPr>
        <w:t> that</w:t>
      </w:r>
      <w:r>
        <w:rPr>
          <w:color w:val="3A3535"/>
          <w:w w:val="105"/>
          <w:vertAlign w:val="baseline"/>
        </w:rPr>
        <w:t> parkinsonism</w:t>
      </w:r>
      <w:r>
        <w:rPr>
          <w:color w:val="3A3535"/>
          <w:w w:val="105"/>
          <w:vertAlign w:val="baseline"/>
        </w:rPr>
        <w:t> associ-</w:t>
      </w:r>
      <w:r>
        <w:rPr>
          <w:color w:val="3A3535"/>
          <w:spacing w:val="8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ated with a </w:t>
      </w:r>
      <w:r>
        <w:rPr>
          <w:i/>
          <w:color w:val="3A3535"/>
          <w:w w:val="105"/>
          <w:vertAlign w:val="baseline"/>
        </w:rPr>
        <w:t>GBA </w:t>
      </w:r>
      <w:r>
        <w:rPr>
          <w:color w:val="3A3535"/>
          <w:w w:val="105"/>
          <w:vertAlign w:val="baseline"/>
        </w:rPr>
        <w:t>mutation appears to phenotypically resem-</w:t>
      </w:r>
      <w:r>
        <w:rPr>
          <w:color w:val="3A3535"/>
          <w:spacing w:val="8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ble sporadic PD, but an early disease onset was reported.</w:t>
      </w:r>
      <w:r>
        <w:rPr>
          <w:color w:val="3A3535"/>
          <w:w w:val="105"/>
          <w:vertAlign w:val="superscript"/>
        </w:rPr>
        <w:t>1</w:t>
      </w:r>
      <w:r>
        <w:rPr>
          <w:color w:val="3A3535"/>
          <w:w w:val="105"/>
          <w:vertAlign w:val="baseline"/>
        </w:rPr>
        <w:t> In our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study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frequency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of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L444P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mutation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in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patients with</w:t>
      </w:r>
      <w:r>
        <w:rPr>
          <w:color w:val="3A3535"/>
          <w:w w:val="105"/>
          <w:vertAlign w:val="baseline"/>
        </w:rPr>
        <w:t> early-onset</w:t>
      </w:r>
      <w:r>
        <w:rPr>
          <w:color w:val="3A3535"/>
          <w:w w:val="105"/>
          <w:vertAlign w:val="baseline"/>
        </w:rPr>
        <w:t> (</w:t>
      </w:r>
      <w:r>
        <w:rPr>
          <w:rFonts w:ascii="Arial" w:hAnsi="Arial"/>
          <w:color w:val="3A3535"/>
          <w:w w:val="105"/>
          <w:vertAlign w:val="baseline"/>
        </w:rPr>
        <w:t>::;</w:t>
      </w:r>
      <w:r>
        <w:rPr>
          <w:color w:val="3A3535"/>
          <w:w w:val="105"/>
          <w:vertAlign w:val="baseline"/>
        </w:rPr>
        <w:t>50</w:t>
      </w:r>
      <w:r>
        <w:rPr>
          <w:color w:val="3A3535"/>
          <w:w w:val="105"/>
          <w:vertAlign w:val="baseline"/>
        </w:rPr>
        <w:t> years</w:t>
      </w:r>
      <w:r>
        <w:rPr>
          <w:color w:val="3A3535"/>
          <w:w w:val="105"/>
          <w:vertAlign w:val="baseline"/>
        </w:rPr>
        <w:t> old)</w:t>
      </w:r>
      <w:r>
        <w:rPr>
          <w:color w:val="3A3535"/>
          <w:w w:val="105"/>
          <w:vertAlign w:val="baseline"/>
        </w:rPr>
        <w:t> PD</w:t>
      </w:r>
      <w:r>
        <w:rPr>
          <w:color w:val="3A3535"/>
          <w:w w:val="105"/>
          <w:vertAlign w:val="baseline"/>
        </w:rPr>
        <w:t> was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highest</w:t>
      </w:r>
      <w:r>
        <w:rPr>
          <w:color w:val="3A3535"/>
          <w:w w:val="105"/>
          <w:vertAlign w:val="baseline"/>
        </w:rPr>
        <w:t> among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 studied groups.</w:t>
      </w:r>
    </w:p>
    <w:p>
      <w:pPr>
        <w:pStyle w:val="BodyText"/>
        <w:spacing w:line="254" w:lineRule="auto" w:before="6"/>
        <w:ind w:left="360" w:right="357" w:firstLine="180"/>
        <w:jc w:val="both"/>
      </w:pPr>
      <w:r>
        <w:rPr>
          <w:color w:val="3A3535"/>
          <w:w w:val="110"/>
        </w:rPr>
        <w:t>In</w:t>
      </w:r>
      <w:r>
        <w:rPr>
          <w:color w:val="3A3535"/>
          <w:w w:val="110"/>
        </w:rPr>
        <w:t> summary,</w:t>
      </w:r>
      <w:r>
        <w:rPr>
          <w:color w:val="3A3535"/>
          <w:w w:val="110"/>
        </w:rPr>
        <w:t> we</w:t>
      </w:r>
      <w:r>
        <w:rPr>
          <w:color w:val="3A3535"/>
          <w:w w:val="110"/>
        </w:rPr>
        <w:t> have</w:t>
      </w:r>
      <w:r>
        <w:rPr>
          <w:color w:val="3A3535"/>
          <w:w w:val="110"/>
        </w:rPr>
        <w:t> demonstrated</w:t>
      </w:r>
      <w:r>
        <w:rPr>
          <w:color w:val="3A3535"/>
          <w:w w:val="110"/>
        </w:rPr>
        <w:t> that</w:t>
      </w:r>
      <w:r>
        <w:rPr>
          <w:color w:val="3A3535"/>
          <w:w w:val="110"/>
        </w:rPr>
        <w:t> </w:t>
      </w:r>
      <w:r>
        <w:rPr>
          <w:i/>
          <w:color w:val="3A3535"/>
          <w:w w:val="110"/>
        </w:rPr>
        <w:t>GBA</w:t>
      </w:r>
      <w:r>
        <w:rPr>
          <w:i/>
          <w:color w:val="3A3535"/>
          <w:w w:val="110"/>
        </w:rPr>
        <w:t> </w:t>
      </w:r>
      <w:r>
        <w:rPr>
          <w:color w:val="3A3535"/>
          <w:w w:val="110"/>
        </w:rPr>
        <w:t>L444P, N370S</w:t>
      </w:r>
      <w:r>
        <w:rPr>
          <w:color w:val="3A3535"/>
          <w:w w:val="110"/>
        </w:rPr>
        <w:t> mutations</w:t>
      </w:r>
      <w:r>
        <w:rPr>
          <w:color w:val="3A3535"/>
          <w:w w:val="110"/>
        </w:rPr>
        <w:t> are</w:t>
      </w:r>
      <w:r>
        <w:rPr>
          <w:color w:val="3A3535"/>
          <w:w w:val="110"/>
        </w:rPr>
        <w:t> found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Russian</w:t>
      </w:r>
      <w:r>
        <w:rPr>
          <w:color w:val="3A3535"/>
          <w:w w:val="110"/>
        </w:rPr>
        <w:t> PD</w:t>
      </w:r>
      <w:r>
        <w:rPr>
          <w:color w:val="3A3535"/>
          <w:w w:val="110"/>
        </w:rPr>
        <w:t> patients</w:t>
      </w:r>
      <w:r>
        <w:rPr>
          <w:color w:val="3A3535"/>
          <w:w w:val="110"/>
        </w:rPr>
        <w:t> at</w:t>
      </w:r>
      <w:r>
        <w:rPr>
          <w:color w:val="3A3535"/>
          <w:w w:val="110"/>
        </w:rPr>
        <w:t> the same</w:t>
      </w:r>
      <w:r>
        <w:rPr>
          <w:color w:val="3A3535"/>
          <w:w w:val="110"/>
        </w:rPr>
        <w:t> frequencies</w:t>
      </w:r>
      <w:r>
        <w:rPr>
          <w:color w:val="3A3535"/>
          <w:w w:val="110"/>
        </w:rPr>
        <w:t> as</w:t>
      </w:r>
      <w:r>
        <w:rPr>
          <w:color w:val="3A3535"/>
          <w:w w:val="110"/>
        </w:rPr>
        <w:t> mutations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</w:t>
      </w:r>
      <w:r>
        <w:rPr>
          <w:i/>
          <w:color w:val="3A3535"/>
          <w:w w:val="110"/>
        </w:rPr>
        <w:t>LRRK2</w:t>
      </w:r>
      <w:r>
        <w:rPr>
          <w:i/>
          <w:color w:val="3A3535"/>
          <w:w w:val="110"/>
        </w:rPr>
        <w:t> </w:t>
      </w:r>
      <w:r>
        <w:rPr>
          <w:color w:val="3A3535"/>
          <w:w w:val="110"/>
        </w:rPr>
        <w:t>gene.</w:t>
      </w:r>
      <w:r>
        <w:rPr>
          <w:color w:val="3A3535"/>
          <w:w w:val="110"/>
          <w:vertAlign w:val="superscript"/>
        </w:rPr>
        <w:t>6,7</w:t>
      </w:r>
      <w:r>
        <w:rPr>
          <w:color w:val="3A3535"/>
          <w:w w:val="110"/>
          <w:vertAlign w:val="baseline"/>
        </w:rPr>
        <w:t> Our data</w:t>
      </w:r>
      <w:r>
        <w:rPr>
          <w:color w:val="3A3535"/>
          <w:w w:val="110"/>
          <w:vertAlign w:val="baseline"/>
        </w:rPr>
        <w:t> indicate</w:t>
      </w:r>
      <w:r>
        <w:rPr>
          <w:color w:val="3A3535"/>
          <w:w w:val="110"/>
          <w:vertAlign w:val="baseline"/>
        </w:rPr>
        <w:t> that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</w:t>
      </w:r>
      <w:r>
        <w:rPr>
          <w:i/>
          <w:color w:val="3A3535"/>
          <w:w w:val="110"/>
          <w:vertAlign w:val="baseline"/>
        </w:rPr>
        <w:t>GBA</w:t>
      </w:r>
      <w:r>
        <w:rPr>
          <w:i/>
          <w:color w:val="3A353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L444P,</w:t>
      </w:r>
      <w:r>
        <w:rPr>
          <w:color w:val="3A3535"/>
          <w:w w:val="110"/>
          <w:vertAlign w:val="baseline"/>
        </w:rPr>
        <w:t> N370S</w:t>
      </w:r>
      <w:r>
        <w:rPr>
          <w:color w:val="3A3535"/>
          <w:w w:val="110"/>
          <w:vertAlign w:val="baseline"/>
        </w:rPr>
        <w:t> mutations</w:t>
      </w:r>
      <w:r>
        <w:rPr>
          <w:color w:val="3A3535"/>
          <w:w w:val="110"/>
          <w:vertAlign w:val="baseline"/>
        </w:rPr>
        <w:t> are genetic</w:t>
      </w:r>
      <w:r>
        <w:rPr>
          <w:color w:val="3A3535"/>
          <w:w w:val="110"/>
          <w:vertAlign w:val="baseline"/>
        </w:rPr>
        <w:t> susceptibility</w:t>
      </w:r>
      <w:r>
        <w:rPr>
          <w:color w:val="3A3535"/>
          <w:w w:val="110"/>
          <w:vertAlign w:val="baseline"/>
        </w:rPr>
        <w:t> factors</w:t>
      </w:r>
      <w:r>
        <w:rPr>
          <w:color w:val="3A3535"/>
          <w:w w:val="110"/>
          <w:vertAlign w:val="baseline"/>
        </w:rPr>
        <w:t> for</w:t>
      </w:r>
      <w:r>
        <w:rPr>
          <w:color w:val="3A3535"/>
          <w:w w:val="110"/>
          <w:vertAlign w:val="baseline"/>
        </w:rPr>
        <w:t> Parkinson’s</w:t>
      </w:r>
      <w:r>
        <w:rPr>
          <w:color w:val="3A3535"/>
          <w:w w:val="110"/>
          <w:vertAlign w:val="baseline"/>
        </w:rPr>
        <w:t> disease</w:t>
      </w:r>
      <w:r>
        <w:rPr>
          <w:color w:val="3A3535"/>
          <w:w w:val="110"/>
          <w:vertAlign w:val="baseline"/>
        </w:rPr>
        <w:t> in </w:t>
      </w:r>
      <w:r>
        <w:rPr>
          <w:color w:val="3A3535"/>
          <w:spacing w:val="-2"/>
          <w:w w:val="110"/>
          <w:vertAlign w:val="baseline"/>
        </w:rPr>
        <w:t>Russia.</w:t>
      </w:r>
    </w:p>
    <w:p>
      <w:pPr>
        <w:pStyle w:val="BodyText"/>
        <w:spacing w:line="254" w:lineRule="auto" w:before="202"/>
        <w:ind w:left="478" w:right="475" w:hanging="61"/>
        <w:jc w:val="center"/>
      </w:pPr>
      <w:r>
        <w:rPr>
          <w:color w:val="3A3535"/>
          <w:w w:val="105"/>
        </w:rPr>
        <w:t>Anton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Emelyanov,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MS,</w:t>
      </w:r>
      <w:r>
        <w:rPr>
          <w:color w:val="3A3535"/>
          <w:w w:val="105"/>
          <w:vertAlign w:val="superscript"/>
        </w:rPr>
        <w:t>1,2,3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Tatyana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Boukina,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PhD,</w:t>
      </w:r>
      <w:r>
        <w:rPr>
          <w:color w:val="3A3535"/>
          <w:w w:val="105"/>
          <w:vertAlign w:val="superscript"/>
        </w:rPr>
        <w:t>4</w:t>
      </w:r>
      <w:r>
        <w:rPr>
          <w:color w:val="3A3535"/>
          <w:w w:val="105"/>
          <w:vertAlign w:val="baseline"/>
        </w:rPr>
        <w:t> Andrey Yakimovskii, MD, PhD,</w:t>
      </w:r>
      <w:r>
        <w:rPr>
          <w:color w:val="3A3535"/>
          <w:w w:val="105"/>
          <w:vertAlign w:val="superscript"/>
        </w:rPr>
        <w:t>2</w:t>
      </w:r>
      <w:r>
        <w:rPr>
          <w:color w:val="3A3535"/>
          <w:w w:val="105"/>
          <w:vertAlign w:val="baseline"/>
        </w:rPr>
        <w:t> Tatyana Usenko, </w:t>
      </w:r>
      <w:r>
        <w:rPr>
          <w:color w:val="3A3535"/>
          <w:w w:val="105"/>
          <w:vertAlign w:val="baseline"/>
        </w:rPr>
        <w:t>MS,</w:t>
      </w:r>
      <w:r>
        <w:rPr>
          <w:color w:val="3A3535"/>
          <w:w w:val="105"/>
          <w:vertAlign w:val="superscript"/>
        </w:rPr>
        <w:t>1,2</w:t>
      </w:r>
      <w:r>
        <w:rPr>
          <w:color w:val="3A3535"/>
          <w:w w:val="105"/>
          <w:vertAlign w:val="baseline"/>
        </w:rPr>
        <w:t> Alesya Drozdova, MS,</w:t>
      </w:r>
      <w:r>
        <w:rPr>
          <w:color w:val="3A3535"/>
          <w:w w:val="105"/>
          <w:vertAlign w:val="superscript"/>
        </w:rPr>
        <w:t>1</w:t>
      </w:r>
      <w:r>
        <w:rPr>
          <w:color w:val="3A3535"/>
          <w:w w:val="105"/>
          <w:vertAlign w:val="baseline"/>
        </w:rPr>
        <w:t> Andrey Zakharchuk, MD, PhD,</w:t>
      </w:r>
      <w:r>
        <w:rPr>
          <w:color w:val="3A3535"/>
          <w:w w:val="105"/>
          <w:vertAlign w:val="superscript"/>
        </w:rPr>
        <w:t>5</w:t>
      </w:r>
      <w:r>
        <w:rPr>
          <w:color w:val="3A3535"/>
          <w:w w:val="105"/>
          <w:vertAlign w:val="baseline"/>
        </w:rPr>
        <w:t> Pavel Andoskin, MS,</w:t>
      </w:r>
      <w:r>
        <w:rPr>
          <w:color w:val="3A3535"/>
          <w:w w:val="105"/>
          <w:vertAlign w:val="superscript"/>
        </w:rPr>
        <w:t>1</w:t>
      </w:r>
    </w:p>
    <w:p>
      <w:pPr>
        <w:pStyle w:val="BodyText"/>
        <w:spacing w:line="254" w:lineRule="auto" w:before="4"/>
        <w:ind w:left="495" w:right="493"/>
        <w:jc w:val="center"/>
      </w:pPr>
      <w:r>
        <w:rPr>
          <w:color w:val="3A3535"/>
          <w:w w:val="105"/>
        </w:rPr>
        <w:t>Michael Dubina, MD, PhD, DSci., CM of </w:t>
      </w:r>
      <w:r>
        <w:rPr>
          <w:color w:val="3A3535"/>
          <w:w w:val="105"/>
        </w:rPr>
        <w:t>RAS,</w:t>
      </w:r>
      <w:r>
        <w:rPr>
          <w:color w:val="3A3535"/>
          <w:w w:val="105"/>
          <w:vertAlign w:val="superscript"/>
        </w:rPr>
        <w:t>2,3</w:t>
      </w:r>
      <w:r>
        <w:rPr>
          <w:color w:val="3A3535"/>
          <w:w w:val="105"/>
          <w:vertAlign w:val="baseline"/>
        </w:rPr>
        <w:t> Alexander Schwarzman, PhD, DSci.,</w:t>
      </w:r>
      <w:r>
        <w:rPr>
          <w:color w:val="3A3535"/>
          <w:w w:val="105"/>
          <w:vertAlign w:val="superscript"/>
        </w:rPr>
        <w:t>1</w:t>
      </w:r>
    </w:p>
    <w:p>
      <w:pPr>
        <w:pStyle w:val="BodyText"/>
        <w:spacing w:before="1"/>
        <w:ind w:left="776" w:right="775"/>
        <w:jc w:val="center"/>
      </w:pPr>
      <w:r>
        <w:rPr>
          <w:color w:val="3A3535"/>
        </w:rPr>
        <w:t>and</w:t>
      </w:r>
      <w:r>
        <w:rPr>
          <w:color w:val="3A3535"/>
          <w:spacing w:val="37"/>
        </w:rPr>
        <w:t> </w:t>
      </w:r>
      <w:r>
        <w:rPr>
          <w:color w:val="3A3535"/>
        </w:rPr>
        <w:t>Sofya</w:t>
      </w:r>
      <w:r>
        <w:rPr>
          <w:color w:val="3A3535"/>
          <w:spacing w:val="37"/>
        </w:rPr>
        <w:t> </w:t>
      </w:r>
      <w:r>
        <w:rPr>
          <w:color w:val="3A3535"/>
        </w:rPr>
        <w:t>Pchelina,</w:t>
      </w:r>
      <w:r>
        <w:rPr>
          <w:color w:val="3A3535"/>
          <w:spacing w:val="39"/>
        </w:rPr>
        <w:t> </w:t>
      </w:r>
      <w:r>
        <w:rPr>
          <w:color w:val="3A3535"/>
          <w:spacing w:val="-2"/>
        </w:rPr>
        <w:t>PhD</w:t>
      </w:r>
      <w:r>
        <w:rPr>
          <w:color w:val="3A3535"/>
          <w:spacing w:val="-2"/>
          <w:vertAlign w:val="superscript"/>
        </w:rPr>
        <w:t>1,2,3</w:t>
      </w:r>
      <w:r>
        <w:rPr>
          <w:color w:val="3A3535"/>
          <w:spacing w:val="-2"/>
          <w:vertAlign w:val="baseline"/>
        </w:rPr>
        <w:t>*</w:t>
      </w:r>
    </w:p>
    <w:p>
      <w:pPr>
        <w:pStyle w:val="BodyText"/>
        <w:spacing w:after="0"/>
        <w:jc w:val="center"/>
        <w:sectPr>
          <w:pgSz w:w="12240" w:h="16200"/>
          <w:pgMar w:top="760" w:bottom="280" w:left="720" w:right="720"/>
          <w:cols w:num="2" w:equalWidth="0">
            <w:col w:w="5201" w:space="78"/>
            <w:col w:w="5521"/>
          </w:cols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7555618</wp:posOffset>
                </wp:positionH>
                <wp:positionV relativeFrom="page">
                  <wp:posOffset>208883</wp:posOffset>
                </wp:positionV>
                <wp:extent cx="95885" cy="988314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5885" cy="988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15318257,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2012,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1,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Downloaded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https://movementdisorders.onlinelibrary.wiley.com/doi/10.1002/mds.23960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University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Manchester,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[22/05/2025].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Terms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Conditions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rules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use;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OA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articles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governed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applicable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Creative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Commons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4.930603pt;margin-top:16.447500pt;width:7.55pt;height:778.2pt;mso-position-horizontal-relative:page;mso-position-vertical-relative:page;z-index:15735296" type="#_x0000_t202" id="docshape15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15318257,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2012,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1,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Downloaded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from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https://movementdisorders.onlinelibrary.wiley.com/doi/10.1002/mds.23960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University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Manchester,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[22/05/2025].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See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Terms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Conditions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(https://onlinelibrary.wiley.com/terms-and-conditions)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for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rules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use;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OA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articles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governed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applicable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Creative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Commons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22"/>
        <w:rPr>
          <w:sz w:val="20"/>
        </w:r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15734" cy="6985"/>
                <wp:effectExtent l="9525" t="0" r="0" b="2539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515734" cy="6985"/>
                          <a:chExt cx="6515734" cy="69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238"/>
                            <a:ext cx="6515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734" h="0">
                                <a:moveTo>
                                  <a:pt x="0" y="0"/>
                                </a:moveTo>
                                <a:lnTo>
                                  <a:pt x="6515277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0500pt;height:.550pt;mso-position-horizontal-relative:char;mso-position-vertical-relative:line" id="docshapegroup16" coordorigin="0,0" coordsize="10261,11">
                <v:line style="position:absolute" from="0,5" to="10260,5" stroked="true" strokeweight=".51pt" strokecolor="#3a353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068" w:val="left" w:leader="none"/>
        </w:tabs>
        <w:spacing w:before="55"/>
        <w:ind w:left="360" w:right="0" w:firstLine="0"/>
        <w:jc w:val="left"/>
        <w:rPr>
          <w:rFonts w:ascii="Arial"/>
          <w:sz w:val="12"/>
        </w:rPr>
      </w:pPr>
      <w:r>
        <w:rPr>
          <w:rFonts w:ascii="Arial"/>
          <w:color w:val="3A3535"/>
          <w:spacing w:val="-5"/>
          <w:sz w:val="16"/>
        </w:rPr>
        <w:t>158</w:t>
      </w:r>
      <w:r>
        <w:rPr>
          <w:rFonts w:ascii="Arial"/>
          <w:color w:val="3A3535"/>
          <w:sz w:val="16"/>
        </w:rPr>
        <w:tab/>
      </w:r>
      <w:r>
        <w:rPr>
          <w:rFonts w:ascii="Arial"/>
          <w:i/>
          <w:color w:val="3A3535"/>
          <w:sz w:val="12"/>
        </w:rPr>
        <w:t>Movement</w:t>
      </w:r>
      <w:r>
        <w:rPr>
          <w:rFonts w:ascii="Arial"/>
          <w:i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Disorders,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Vol.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z w:val="12"/>
        </w:rPr>
        <w:t>27,</w:t>
      </w:r>
      <w:r>
        <w:rPr>
          <w:rFonts w:ascii="Arial"/>
          <w:color w:val="3A3535"/>
          <w:spacing w:val="-5"/>
          <w:sz w:val="12"/>
        </w:rPr>
        <w:t> </w:t>
      </w:r>
      <w:r>
        <w:rPr>
          <w:rFonts w:ascii="Arial"/>
          <w:color w:val="3A3535"/>
          <w:sz w:val="12"/>
        </w:rPr>
        <w:t>No.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z w:val="12"/>
        </w:rPr>
        <w:t>1,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pacing w:val="-4"/>
          <w:sz w:val="12"/>
        </w:rPr>
        <w:t>2012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6200"/>
          <w:pgMar w:top="900" w:bottom="280" w:left="720" w:right="720"/>
        </w:sectPr>
      </w:pPr>
    </w:p>
    <w:p>
      <w:pPr>
        <w:tabs>
          <w:tab w:pos="7856" w:val="left" w:leader="none"/>
          <w:tab w:pos="8543" w:val="left" w:leader="none"/>
        </w:tabs>
        <w:spacing w:before="109"/>
        <w:ind w:left="6462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686155</wp:posOffset>
                </wp:positionH>
                <wp:positionV relativeFrom="paragraph">
                  <wp:posOffset>-2546</wp:posOffset>
                </wp:positionV>
                <wp:extent cx="3726179" cy="2667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726179" cy="266700"/>
                          <a:chExt cx="3726179" cy="266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133026"/>
                            <a:ext cx="3667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7760" h="0">
                                <a:moveTo>
                                  <a:pt x="0" y="0"/>
                                </a:moveTo>
                                <a:lnTo>
                                  <a:pt x="3667683" y="0"/>
                                </a:lnTo>
                              </a:path>
                            </a:pathLst>
                          </a:custGeom>
                          <a:ln w="5753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667683" y="6350"/>
                            <a:ext cx="52069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54000">
                                <a:moveTo>
                                  <a:pt x="51838" y="253413"/>
                                </a:moveTo>
                                <a:lnTo>
                                  <a:pt x="31800" y="249365"/>
                                </a:lnTo>
                                <a:lnTo>
                                  <a:pt x="15250" y="238205"/>
                                </a:lnTo>
                                <a:lnTo>
                                  <a:pt x="4091" y="221656"/>
                                </a:lnTo>
                                <a:lnTo>
                                  <a:pt x="0" y="201390"/>
                                </a:lnTo>
                                <a:lnTo>
                                  <a:pt x="0" y="52025"/>
                                </a:lnTo>
                                <a:lnTo>
                                  <a:pt x="4092" y="31760"/>
                                </a:lnTo>
                                <a:lnTo>
                                  <a:pt x="15249" y="15210"/>
                                </a:lnTo>
                                <a:lnTo>
                                  <a:pt x="31798" y="4049"/>
                                </a:lnTo>
                                <a:lnTo>
                                  <a:pt x="5185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28pt;margin-top:-.200507pt;width:293.4pt;height:21pt;mso-position-horizontal-relative:page;mso-position-vertical-relative:paragraph;z-index:15737344" id="docshapegroup17" coordorigin="1081,-4" coordsize="5868,420">
                <v:line style="position:absolute" from="1081,205" to="6856,205" stroked="true" strokeweight=".453pt" strokecolor="#3a3535">
                  <v:stroke dashstyle="solid"/>
                </v:line>
                <v:shape style="position:absolute;left:6856;top:5;width:82;height:400" id="docshape18" coordorigin="6856,6" coordsize="82,400" path="m6938,405l6907,399,6880,381,6863,355,6856,323,6856,88,6863,56,6880,30,6907,12,6938,6e" filled="false" stroked="true" strokeweight="1.0pt" strokecolor="#3a353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3A3535"/>
          <w:spacing w:val="38"/>
          <w:sz w:val="14"/>
        </w:rPr>
        <w:t>L</w:t>
      </w:r>
      <w:r>
        <w:rPr>
          <w:rFonts w:ascii="Arial"/>
          <w:color w:val="3A3535"/>
          <w:spacing w:val="-6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6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R</w:t>
      </w:r>
      <w:r>
        <w:rPr>
          <w:rFonts w:ascii="Arial"/>
          <w:color w:val="3A3535"/>
          <w:spacing w:val="-6"/>
          <w:sz w:val="14"/>
        </w:rPr>
        <w:t> </w:t>
      </w:r>
      <w:r>
        <w:rPr>
          <w:rFonts w:ascii="Arial"/>
          <w:color w:val="3A3535"/>
          <w:spacing w:val="38"/>
          <w:sz w:val="14"/>
        </w:rPr>
        <w:t>S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:</w:t>
      </w:r>
      <w:r>
        <w:rPr>
          <w:rFonts w:ascii="Arial"/>
          <w:color w:val="3A3535"/>
          <w:sz w:val="14"/>
        </w:rPr>
        <w:tab/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z w:val="14"/>
        </w:rPr>
        <w:t>E</w:t>
      </w:r>
      <w:r>
        <w:rPr>
          <w:rFonts w:ascii="Arial"/>
          <w:color w:val="3A3535"/>
          <w:spacing w:val="30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W</w:t>
      </w:r>
      <w:r>
        <w:rPr>
          <w:rFonts w:ascii="Arial"/>
          <w:color w:val="3A3535"/>
          <w:sz w:val="14"/>
        </w:rPr>
        <w:tab/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B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S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z w:val="14"/>
        </w:rPr>
        <w:t>R</w:t>
      </w:r>
      <w:r>
        <w:rPr>
          <w:rFonts w:ascii="Arial"/>
          <w:color w:val="3A3535"/>
          <w:spacing w:val="30"/>
          <w:sz w:val="14"/>
        </w:rPr>
        <w:t> </w:t>
      </w:r>
      <w:r>
        <w:rPr>
          <w:rFonts w:ascii="Arial"/>
          <w:color w:val="3A3535"/>
          <w:sz w:val="14"/>
        </w:rPr>
        <w:t>V</w:t>
      </w:r>
      <w:r>
        <w:rPr>
          <w:rFonts w:ascii="Arial"/>
          <w:color w:val="3A3535"/>
          <w:spacing w:val="25"/>
          <w:sz w:val="14"/>
        </w:rPr>
        <w:t> </w:t>
      </w:r>
      <w:r>
        <w:rPr>
          <w:rFonts w:ascii="Arial"/>
          <w:color w:val="3A3535"/>
          <w:sz w:val="14"/>
        </w:rPr>
        <w:t>A</w:t>
      </w:r>
      <w:r>
        <w:rPr>
          <w:rFonts w:ascii="Arial"/>
          <w:color w:val="3A3535"/>
          <w:spacing w:val="20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I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S</w:t>
      </w:r>
      <w:r>
        <w:rPr>
          <w:rFonts w:ascii="Arial"/>
          <w:color w:val="3A3535"/>
          <w:spacing w:val="40"/>
          <w:sz w:val="14"/>
        </w:rPr>
        <w:t> </w:t>
      </w:r>
    </w:p>
    <w:p>
      <w:pPr>
        <w:pStyle w:val="Heading3"/>
        <w:spacing w:before="191"/>
        <w:jc w:val="center"/>
      </w:pPr>
      <w:r>
        <w:rPr>
          <w:color w:val="3A3535"/>
          <w:sz w:val="18"/>
        </w:rPr>
        <w:t>Table</w:t>
      </w:r>
      <w:r>
        <w:rPr>
          <w:color w:val="3A3535"/>
          <w:spacing w:val="10"/>
          <w:sz w:val="18"/>
        </w:rPr>
        <w:t> </w:t>
      </w:r>
      <w:r>
        <w:rPr>
          <w:color w:val="3A3535"/>
          <w:sz w:val="18"/>
        </w:rPr>
        <w:t>1.</w:t>
      </w:r>
      <w:r>
        <w:rPr>
          <w:color w:val="3A3535"/>
          <w:spacing w:val="9"/>
          <w:sz w:val="18"/>
        </w:rPr>
        <w:t> </w:t>
      </w:r>
      <w:r>
        <w:rPr>
          <w:color w:val="3A3535"/>
        </w:rPr>
        <w:t>Distributions</w:t>
      </w:r>
      <w:r>
        <w:rPr>
          <w:color w:val="3A3535"/>
          <w:spacing w:val="12"/>
        </w:rPr>
        <w:t> </w:t>
      </w:r>
      <w:r>
        <w:rPr>
          <w:color w:val="3A3535"/>
        </w:rPr>
        <w:t>and</w:t>
      </w:r>
      <w:r>
        <w:rPr>
          <w:color w:val="3A3535"/>
          <w:spacing w:val="11"/>
        </w:rPr>
        <w:t> </w:t>
      </w:r>
      <w:r>
        <w:rPr>
          <w:color w:val="3A3535"/>
        </w:rPr>
        <w:t>association</w:t>
      </w:r>
      <w:r>
        <w:rPr>
          <w:color w:val="3A3535"/>
          <w:spacing w:val="10"/>
        </w:rPr>
        <w:t> </w:t>
      </w:r>
      <w:r>
        <w:rPr>
          <w:color w:val="3A3535"/>
        </w:rPr>
        <w:t>of</w:t>
      </w:r>
      <w:r>
        <w:rPr>
          <w:color w:val="3A3535"/>
          <w:spacing w:val="11"/>
        </w:rPr>
        <w:t> </w:t>
      </w:r>
      <w:r>
        <w:rPr>
          <w:color w:val="3A3535"/>
        </w:rPr>
        <w:t>L444P,</w:t>
      </w:r>
      <w:r>
        <w:rPr>
          <w:color w:val="3A3535"/>
          <w:spacing w:val="10"/>
        </w:rPr>
        <w:t> </w:t>
      </w:r>
      <w:r>
        <w:rPr>
          <w:color w:val="3A3535"/>
        </w:rPr>
        <w:t>N370S</w:t>
      </w:r>
      <w:r>
        <w:rPr>
          <w:color w:val="3A3535"/>
          <w:spacing w:val="10"/>
        </w:rPr>
        <w:t> </w:t>
      </w:r>
      <w:r>
        <w:rPr>
          <w:i/>
          <w:color w:val="3A3535"/>
        </w:rPr>
        <w:t>GBA</w:t>
      </w:r>
      <w:r>
        <w:rPr>
          <w:i/>
          <w:color w:val="3A3535"/>
          <w:spacing w:val="11"/>
        </w:rPr>
        <w:t> </w:t>
      </w:r>
      <w:r>
        <w:rPr>
          <w:color w:val="3A3535"/>
        </w:rPr>
        <w:t>mutations</w:t>
      </w:r>
      <w:r>
        <w:rPr>
          <w:color w:val="3A3535"/>
          <w:spacing w:val="10"/>
        </w:rPr>
        <w:t> </w:t>
      </w:r>
      <w:r>
        <w:rPr>
          <w:color w:val="3A3535"/>
        </w:rPr>
        <w:t>in</w:t>
      </w:r>
      <w:r>
        <w:rPr>
          <w:color w:val="3A3535"/>
          <w:spacing w:val="10"/>
        </w:rPr>
        <w:t> </w:t>
      </w:r>
      <w:r>
        <w:rPr>
          <w:color w:val="3A3535"/>
        </w:rPr>
        <w:t>patients</w:t>
      </w:r>
      <w:r>
        <w:rPr>
          <w:color w:val="3A3535"/>
          <w:spacing w:val="10"/>
        </w:rPr>
        <w:t> </w:t>
      </w:r>
      <w:r>
        <w:rPr>
          <w:color w:val="3A3535"/>
        </w:rPr>
        <w:t>and</w:t>
      </w:r>
      <w:r>
        <w:rPr>
          <w:color w:val="3A3535"/>
          <w:spacing w:val="11"/>
        </w:rPr>
        <w:t> </w:t>
      </w:r>
      <w:r>
        <w:rPr>
          <w:color w:val="3A3535"/>
          <w:spacing w:val="-2"/>
        </w:rPr>
        <w:t>controls</w:t>
      </w:r>
    </w:p>
    <w:p>
      <w:pPr>
        <w:pStyle w:val="BodyText"/>
        <w:spacing w:before="5"/>
        <w:rPr>
          <w:rFonts w:ascii="Arial"/>
          <w:sz w:val="10"/>
        </w:rPr>
      </w:pPr>
    </w:p>
    <w:tbl>
      <w:tblPr>
        <w:tblW w:w="0" w:type="auto"/>
        <w:jc w:val="left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991"/>
        <w:gridCol w:w="2608"/>
        <w:gridCol w:w="2403"/>
        <w:gridCol w:w="1479"/>
      </w:tblGrid>
      <w:tr>
        <w:trPr>
          <w:trHeight w:val="514" w:hRule="atLeast"/>
        </w:trPr>
        <w:tc>
          <w:tcPr>
            <w:tcW w:w="1594" w:type="dxa"/>
            <w:tcBorders>
              <w:top w:val="single" w:sz="4" w:space="0" w:color="C13F46"/>
              <w:bottom w:val="single" w:sz="2" w:space="0" w:color="C13F46"/>
            </w:tcBorders>
          </w:tcPr>
          <w:p>
            <w:pPr>
              <w:pStyle w:val="TableParagraph"/>
              <w:spacing w:before="106"/>
              <w:rPr>
                <w:sz w:val="14"/>
              </w:rPr>
            </w:pPr>
          </w:p>
          <w:p>
            <w:pPr>
              <w:pStyle w:val="TableParagraph"/>
              <w:spacing w:before="1"/>
              <w:ind w:left="52"/>
              <w:rPr>
                <w:sz w:val="14"/>
              </w:rPr>
            </w:pPr>
            <w:r>
              <w:rPr>
                <w:i/>
                <w:color w:val="3A3535"/>
                <w:sz w:val="14"/>
              </w:rPr>
              <w:t>GBA</w:t>
            </w:r>
            <w:r>
              <w:rPr>
                <w:i/>
                <w:color w:val="3A3535"/>
                <w:spacing w:val="7"/>
                <w:sz w:val="14"/>
              </w:rPr>
              <w:t> </w:t>
            </w:r>
            <w:r>
              <w:rPr>
                <w:color w:val="3A3535"/>
                <w:spacing w:val="-2"/>
                <w:sz w:val="14"/>
              </w:rPr>
              <w:t>mutations</w:t>
            </w:r>
          </w:p>
        </w:tc>
        <w:tc>
          <w:tcPr>
            <w:tcW w:w="1991" w:type="dxa"/>
            <w:tcBorders>
              <w:top w:val="single" w:sz="4" w:space="0" w:color="C13F46"/>
              <w:bottom w:val="single" w:sz="2" w:space="0" w:color="C13F46"/>
            </w:tcBorders>
          </w:tcPr>
          <w:p>
            <w:pPr>
              <w:pStyle w:val="TableParagraph"/>
              <w:spacing w:line="266" w:lineRule="auto" w:before="88"/>
              <w:ind w:left="704" w:right="458" w:hanging="177"/>
              <w:rPr>
                <w:sz w:val="14"/>
              </w:rPr>
            </w:pPr>
            <w:r>
              <w:rPr>
                <w:color w:val="3A3535"/>
                <w:sz w:val="14"/>
              </w:rPr>
              <w:t>All</w:t>
            </w:r>
            <w:r>
              <w:rPr>
                <w:color w:val="3A3535"/>
                <w:spacing w:val="-8"/>
                <w:sz w:val="14"/>
              </w:rPr>
              <w:t> </w:t>
            </w:r>
            <w:r>
              <w:rPr>
                <w:color w:val="3A3535"/>
                <w:sz w:val="14"/>
              </w:rPr>
              <w:t>PD</w:t>
            </w:r>
            <w:r>
              <w:rPr>
                <w:color w:val="3A3535"/>
                <w:spacing w:val="-9"/>
                <w:sz w:val="14"/>
              </w:rPr>
              <w:t> </w:t>
            </w:r>
            <w:r>
              <w:rPr>
                <w:color w:val="3A3535"/>
                <w:sz w:val="14"/>
              </w:rPr>
              <w:t>patients</w:t>
            </w:r>
            <w:r>
              <w:rPr>
                <w:color w:val="3A3535"/>
                <w:spacing w:val="40"/>
                <w:sz w:val="14"/>
              </w:rPr>
              <w:t> </w:t>
            </w:r>
            <w:r>
              <w:rPr>
                <w:color w:val="3A3535"/>
                <w:sz w:val="14"/>
              </w:rPr>
              <w:t>(n ¼ 330)</w:t>
            </w:r>
          </w:p>
        </w:tc>
        <w:tc>
          <w:tcPr>
            <w:tcW w:w="2608" w:type="dxa"/>
            <w:tcBorders>
              <w:top w:val="single" w:sz="4" w:space="0" w:color="C13F46"/>
              <w:bottom w:val="single" w:sz="2" w:space="0" w:color="C13F46"/>
            </w:tcBorders>
          </w:tcPr>
          <w:p>
            <w:pPr>
              <w:pStyle w:val="TableParagraph"/>
              <w:spacing w:line="266" w:lineRule="auto" w:before="88"/>
              <w:ind w:left="740" w:right="524" w:firstLine="44"/>
              <w:rPr>
                <w:sz w:val="14"/>
              </w:rPr>
            </w:pPr>
            <w:r>
              <w:rPr>
                <w:color w:val="3A3535"/>
                <w:sz w:val="14"/>
              </w:rPr>
              <w:t>Early onset—before</w:t>
            </w:r>
            <w:r>
              <w:rPr>
                <w:color w:val="3A3535"/>
                <w:spacing w:val="40"/>
                <w:sz w:val="14"/>
              </w:rPr>
              <w:t> </w:t>
            </w:r>
            <w:r>
              <w:rPr>
                <w:color w:val="3A3535"/>
                <w:sz w:val="14"/>
              </w:rPr>
              <w:t>50</w:t>
            </w:r>
            <w:r>
              <w:rPr>
                <w:color w:val="3A3535"/>
                <w:spacing w:val="3"/>
                <w:sz w:val="14"/>
              </w:rPr>
              <w:t> </w:t>
            </w:r>
            <w:r>
              <w:rPr>
                <w:color w:val="3A3535"/>
                <w:sz w:val="14"/>
              </w:rPr>
              <w:t>years</w:t>
            </w:r>
            <w:r>
              <w:rPr>
                <w:color w:val="3A3535"/>
                <w:spacing w:val="3"/>
                <w:sz w:val="14"/>
              </w:rPr>
              <w:t> </w:t>
            </w:r>
            <w:r>
              <w:rPr>
                <w:color w:val="3A3535"/>
                <w:sz w:val="14"/>
              </w:rPr>
              <w:t>old</w:t>
            </w:r>
            <w:r>
              <w:rPr>
                <w:color w:val="3A3535"/>
                <w:spacing w:val="4"/>
                <w:sz w:val="14"/>
              </w:rPr>
              <w:t> </w:t>
            </w:r>
            <w:r>
              <w:rPr>
                <w:color w:val="3A3535"/>
                <w:sz w:val="14"/>
              </w:rPr>
              <w:t>(n</w:t>
            </w:r>
            <w:r>
              <w:rPr>
                <w:color w:val="3A3535"/>
                <w:spacing w:val="3"/>
                <w:sz w:val="14"/>
              </w:rPr>
              <w:t> </w:t>
            </w:r>
            <w:r>
              <w:rPr>
                <w:color w:val="3A3535"/>
                <w:sz w:val="14"/>
              </w:rPr>
              <w:t>¼</w:t>
            </w:r>
            <w:r>
              <w:rPr>
                <w:color w:val="3A3535"/>
                <w:spacing w:val="3"/>
                <w:sz w:val="14"/>
              </w:rPr>
              <w:t> </w:t>
            </w:r>
            <w:r>
              <w:rPr>
                <w:color w:val="3A3535"/>
                <w:spacing w:val="-5"/>
                <w:sz w:val="14"/>
              </w:rPr>
              <w:t>85)</w:t>
            </w:r>
          </w:p>
        </w:tc>
        <w:tc>
          <w:tcPr>
            <w:tcW w:w="2403" w:type="dxa"/>
            <w:tcBorders>
              <w:top w:val="single" w:sz="4" w:space="0" w:color="C13F46"/>
              <w:bottom w:val="single" w:sz="2" w:space="0" w:color="C13F46"/>
            </w:tcBorders>
          </w:tcPr>
          <w:p>
            <w:pPr>
              <w:pStyle w:val="TableParagraph"/>
              <w:spacing w:before="106"/>
              <w:rPr>
                <w:sz w:val="14"/>
              </w:rPr>
            </w:pPr>
          </w:p>
          <w:p>
            <w:pPr>
              <w:pStyle w:val="TableParagraph"/>
              <w:spacing w:before="1"/>
              <w:ind w:left="5" w:right="1"/>
              <w:jc w:val="center"/>
              <w:rPr>
                <w:sz w:val="14"/>
              </w:rPr>
            </w:pPr>
            <w:r>
              <w:rPr>
                <w:color w:val="3A3535"/>
                <w:sz w:val="14"/>
              </w:rPr>
              <w:t>Family</w:t>
            </w:r>
            <w:r>
              <w:rPr>
                <w:color w:val="3A3535"/>
                <w:spacing w:val="2"/>
                <w:sz w:val="14"/>
              </w:rPr>
              <w:t> </w:t>
            </w:r>
            <w:r>
              <w:rPr>
                <w:color w:val="3A3535"/>
                <w:sz w:val="14"/>
              </w:rPr>
              <w:t>history</w:t>
            </w:r>
            <w:r>
              <w:rPr>
                <w:color w:val="3A3535"/>
                <w:spacing w:val="2"/>
                <w:sz w:val="14"/>
              </w:rPr>
              <w:t> </w:t>
            </w:r>
            <w:r>
              <w:rPr>
                <w:color w:val="3A3535"/>
                <w:sz w:val="14"/>
              </w:rPr>
              <w:t>(n</w:t>
            </w:r>
            <w:r>
              <w:rPr>
                <w:color w:val="3A3535"/>
                <w:spacing w:val="1"/>
                <w:sz w:val="14"/>
              </w:rPr>
              <w:t> </w:t>
            </w:r>
            <w:r>
              <w:rPr>
                <w:color w:val="3A3535"/>
                <w:sz w:val="14"/>
              </w:rPr>
              <w:t>¼</w:t>
            </w:r>
            <w:r>
              <w:rPr>
                <w:color w:val="3A3535"/>
                <w:spacing w:val="2"/>
                <w:sz w:val="14"/>
              </w:rPr>
              <w:t> </w:t>
            </w:r>
            <w:r>
              <w:rPr>
                <w:color w:val="3A3535"/>
                <w:spacing w:val="-4"/>
                <w:sz w:val="14"/>
              </w:rPr>
              <w:t>100)</w:t>
            </w:r>
          </w:p>
        </w:tc>
        <w:tc>
          <w:tcPr>
            <w:tcW w:w="1479" w:type="dxa"/>
            <w:tcBorders>
              <w:top w:val="single" w:sz="4" w:space="0" w:color="C13F46"/>
              <w:bottom w:val="single" w:sz="2" w:space="0" w:color="C13F46"/>
            </w:tcBorders>
          </w:tcPr>
          <w:p>
            <w:pPr>
              <w:pStyle w:val="TableParagraph"/>
              <w:spacing w:before="106"/>
              <w:rPr>
                <w:sz w:val="14"/>
              </w:rPr>
            </w:pPr>
          </w:p>
          <w:p>
            <w:pPr>
              <w:pStyle w:val="TableParagraph"/>
              <w:spacing w:before="1"/>
              <w:ind w:left="324" w:right="-15"/>
              <w:jc w:val="center"/>
              <w:rPr>
                <w:sz w:val="14"/>
              </w:rPr>
            </w:pPr>
            <w:r>
              <w:rPr>
                <w:color w:val="3A3535"/>
                <w:sz w:val="14"/>
              </w:rPr>
              <w:t>Controls</w:t>
            </w:r>
            <w:r>
              <w:rPr>
                <w:color w:val="3A3535"/>
                <w:spacing w:val="1"/>
                <w:sz w:val="14"/>
              </w:rPr>
              <w:t> </w:t>
            </w:r>
            <w:r>
              <w:rPr>
                <w:color w:val="3A3535"/>
                <w:sz w:val="14"/>
              </w:rPr>
              <w:t>(n</w:t>
            </w:r>
            <w:r>
              <w:rPr>
                <w:color w:val="3A3535"/>
                <w:spacing w:val="3"/>
                <w:sz w:val="14"/>
              </w:rPr>
              <w:t> </w:t>
            </w:r>
            <w:r>
              <w:rPr>
                <w:color w:val="3A3535"/>
                <w:sz w:val="14"/>
              </w:rPr>
              <w:t>¼</w:t>
            </w:r>
            <w:r>
              <w:rPr>
                <w:color w:val="3A3535"/>
                <w:spacing w:val="2"/>
                <w:sz w:val="14"/>
              </w:rPr>
              <w:t> </w:t>
            </w:r>
            <w:r>
              <w:rPr>
                <w:color w:val="3A3535"/>
                <w:spacing w:val="-4"/>
                <w:sz w:val="14"/>
              </w:rPr>
              <w:t>240)</w:t>
            </w:r>
          </w:p>
        </w:tc>
      </w:tr>
      <w:tr>
        <w:trPr>
          <w:trHeight w:val="698" w:hRule="atLeast"/>
        </w:trPr>
        <w:tc>
          <w:tcPr>
            <w:tcW w:w="1594" w:type="dxa"/>
            <w:tcBorders>
              <w:top w:val="single" w:sz="2" w:space="0" w:color="C13F46"/>
            </w:tcBorders>
          </w:tcPr>
          <w:p>
            <w:pPr>
              <w:pStyle w:val="TableParagraph"/>
              <w:spacing w:before="100"/>
              <w:rPr>
                <w:sz w:val="17"/>
              </w:rPr>
            </w:pPr>
            <w:r>
              <w:rPr>
                <w:color w:val="3A3535"/>
                <w:spacing w:val="-2"/>
                <w:w w:val="90"/>
                <w:sz w:val="17"/>
              </w:rPr>
              <w:t>L444P</w:t>
            </w: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color w:val="3A3535"/>
                <w:spacing w:val="-2"/>
                <w:w w:val="90"/>
                <w:sz w:val="17"/>
              </w:rPr>
              <w:t>N370S</w:t>
            </w:r>
          </w:p>
        </w:tc>
        <w:tc>
          <w:tcPr>
            <w:tcW w:w="1991" w:type="dxa"/>
            <w:tcBorders>
              <w:top w:val="single" w:sz="2" w:space="0" w:color="C13F46"/>
            </w:tcBorders>
          </w:tcPr>
          <w:p>
            <w:pPr>
              <w:pStyle w:val="TableParagraph"/>
              <w:spacing w:before="100"/>
              <w:ind w:left="563"/>
              <w:rPr>
                <w:sz w:val="17"/>
              </w:rPr>
            </w:pPr>
            <w:r>
              <w:rPr>
                <w:color w:val="3A3535"/>
                <w:w w:val="95"/>
                <w:sz w:val="17"/>
              </w:rPr>
              <w:t>6</w:t>
            </w:r>
            <w:r>
              <w:rPr>
                <w:color w:val="3A3535"/>
                <w:sz w:val="17"/>
              </w:rPr>
              <w:t> </w:t>
            </w:r>
            <w:r>
              <w:rPr>
                <w:color w:val="3A3535"/>
                <w:spacing w:val="-2"/>
                <w:w w:val="95"/>
                <w:sz w:val="17"/>
              </w:rPr>
              <w:t>(1.8%)</w:t>
            </w: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ind w:left="563"/>
              <w:rPr>
                <w:sz w:val="17"/>
              </w:rPr>
            </w:pPr>
            <w:r>
              <w:rPr>
                <w:color w:val="3A3535"/>
                <w:w w:val="95"/>
                <w:sz w:val="17"/>
              </w:rPr>
              <w:t>3</w:t>
            </w:r>
            <w:r>
              <w:rPr>
                <w:color w:val="3A3535"/>
                <w:sz w:val="17"/>
              </w:rPr>
              <w:t> </w:t>
            </w:r>
            <w:r>
              <w:rPr>
                <w:color w:val="3A3535"/>
                <w:spacing w:val="-2"/>
                <w:w w:val="95"/>
                <w:sz w:val="17"/>
              </w:rPr>
              <w:t>(0.9%)</w:t>
            </w:r>
          </w:p>
        </w:tc>
        <w:tc>
          <w:tcPr>
            <w:tcW w:w="2608" w:type="dxa"/>
            <w:tcBorders>
              <w:top w:val="single" w:sz="2" w:space="0" w:color="C13F46"/>
            </w:tcBorders>
          </w:tcPr>
          <w:p>
            <w:pPr>
              <w:pStyle w:val="TableParagraph"/>
              <w:spacing w:before="100"/>
              <w:ind w:left="976"/>
              <w:rPr>
                <w:sz w:val="17"/>
              </w:rPr>
            </w:pPr>
            <w:r>
              <w:rPr>
                <w:color w:val="3A3535"/>
                <w:w w:val="95"/>
                <w:sz w:val="17"/>
              </w:rPr>
              <w:t>5</w:t>
            </w:r>
            <w:r>
              <w:rPr>
                <w:color w:val="3A3535"/>
                <w:spacing w:val="-1"/>
                <w:sz w:val="17"/>
              </w:rPr>
              <w:t> </w:t>
            </w:r>
            <w:r>
              <w:rPr>
                <w:color w:val="3A3535"/>
                <w:spacing w:val="-2"/>
                <w:w w:val="95"/>
                <w:sz w:val="17"/>
              </w:rPr>
              <w:t>(5.9%)</w:t>
            </w:r>
          </w:p>
          <w:p>
            <w:pPr>
              <w:pStyle w:val="TableParagraph"/>
              <w:spacing w:before="5"/>
              <w:ind w:left="528"/>
              <w:rPr>
                <w:sz w:val="17"/>
              </w:rPr>
            </w:pPr>
            <w:r>
              <w:rPr>
                <w:color w:val="3A3535"/>
                <w:w w:val="85"/>
                <w:sz w:val="17"/>
              </w:rPr>
              <w:t>14.9</w:t>
            </w:r>
            <w:r>
              <w:rPr>
                <w:color w:val="3A3535"/>
                <w:spacing w:val="6"/>
                <w:sz w:val="17"/>
              </w:rPr>
              <w:t> </w:t>
            </w:r>
            <w:r>
              <w:rPr>
                <w:color w:val="3A3535"/>
                <w:w w:val="85"/>
                <w:sz w:val="17"/>
              </w:rPr>
              <w:t>(2.9–77.0),</w:t>
            </w:r>
            <w:r>
              <w:rPr>
                <w:color w:val="3A3535"/>
                <w:spacing w:val="6"/>
                <w:sz w:val="17"/>
              </w:rPr>
              <w:t> </w:t>
            </w:r>
            <w:r>
              <w:rPr>
                <w:i/>
                <w:color w:val="3A3535"/>
                <w:w w:val="85"/>
                <w:sz w:val="17"/>
              </w:rPr>
              <w:t>P</w:t>
            </w:r>
            <w:r>
              <w:rPr>
                <w:i/>
                <w:color w:val="3A3535"/>
                <w:spacing w:val="6"/>
                <w:sz w:val="17"/>
              </w:rPr>
              <w:t> </w:t>
            </w:r>
            <w:r>
              <w:rPr>
                <w:color w:val="3A3535"/>
                <w:w w:val="85"/>
                <w:sz w:val="17"/>
              </w:rPr>
              <w:t>¼</w:t>
            </w:r>
            <w:r>
              <w:rPr>
                <w:color w:val="3A3535"/>
                <w:spacing w:val="8"/>
                <w:sz w:val="17"/>
              </w:rPr>
              <w:t> </w:t>
            </w:r>
            <w:r>
              <w:rPr>
                <w:color w:val="3A3535"/>
                <w:spacing w:val="-2"/>
                <w:w w:val="85"/>
                <w:sz w:val="17"/>
              </w:rPr>
              <w:t>.001</w:t>
            </w:r>
            <w:r>
              <w:rPr>
                <w:color w:val="3A3535"/>
                <w:spacing w:val="-2"/>
                <w:w w:val="85"/>
                <w:sz w:val="17"/>
                <w:vertAlign w:val="superscript"/>
              </w:rPr>
              <w:t>a</w:t>
            </w:r>
          </w:p>
          <w:p>
            <w:pPr>
              <w:pStyle w:val="TableParagraph"/>
              <w:spacing w:line="179" w:lineRule="exact" w:before="4"/>
              <w:ind w:left="1367"/>
              <w:rPr>
                <w:sz w:val="17"/>
              </w:rPr>
            </w:pPr>
            <w:r>
              <w:rPr>
                <w:color w:val="3A3535"/>
                <w:spacing w:val="-10"/>
                <w:w w:val="95"/>
                <w:sz w:val="17"/>
              </w:rPr>
              <w:t>0</w:t>
            </w:r>
          </w:p>
        </w:tc>
        <w:tc>
          <w:tcPr>
            <w:tcW w:w="2403" w:type="dxa"/>
            <w:tcBorders>
              <w:top w:val="single" w:sz="2" w:space="0" w:color="C13F46"/>
            </w:tcBorders>
          </w:tcPr>
          <w:p>
            <w:pPr>
              <w:pStyle w:val="TableParagraph"/>
              <w:spacing w:before="100"/>
              <w:ind w:left="689"/>
              <w:rPr>
                <w:sz w:val="17"/>
              </w:rPr>
            </w:pPr>
            <w:r>
              <w:rPr>
                <w:color w:val="3A3535"/>
                <w:w w:val="95"/>
                <w:sz w:val="17"/>
              </w:rPr>
              <w:t>3</w:t>
            </w:r>
            <w:r>
              <w:rPr>
                <w:color w:val="3A3535"/>
                <w:sz w:val="17"/>
              </w:rPr>
              <w:t> </w:t>
            </w:r>
            <w:r>
              <w:rPr>
                <w:color w:val="3A3535"/>
                <w:spacing w:val="-2"/>
                <w:w w:val="95"/>
                <w:sz w:val="17"/>
              </w:rPr>
              <w:t>(3.0%)</w:t>
            </w:r>
          </w:p>
          <w:p>
            <w:pPr>
              <w:pStyle w:val="TableParagraph"/>
              <w:spacing w:before="5"/>
              <w:ind w:left="323"/>
              <w:rPr>
                <w:sz w:val="17"/>
              </w:rPr>
            </w:pPr>
            <w:r>
              <w:rPr>
                <w:color w:val="3A3535"/>
                <w:w w:val="85"/>
                <w:sz w:val="17"/>
              </w:rPr>
              <w:t>7.4</w:t>
            </w:r>
            <w:r>
              <w:rPr>
                <w:color w:val="3A3535"/>
                <w:spacing w:val="6"/>
                <w:sz w:val="17"/>
              </w:rPr>
              <w:t> </w:t>
            </w:r>
            <w:r>
              <w:rPr>
                <w:color w:val="3A3535"/>
                <w:w w:val="85"/>
                <w:sz w:val="17"/>
              </w:rPr>
              <w:t>(0.4–156.9),</w:t>
            </w:r>
            <w:r>
              <w:rPr>
                <w:color w:val="3A3535"/>
                <w:spacing w:val="6"/>
                <w:sz w:val="17"/>
              </w:rPr>
              <w:t> </w:t>
            </w:r>
            <w:r>
              <w:rPr>
                <w:i/>
                <w:color w:val="3A3535"/>
                <w:w w:val="85"/>
                <w:sz w:val="17"/>
              </w:rPr>
              <w:t>P</w:t>
            </w:r>
            <w:r>
              <w:rPr>
                <w:i/>
                <w:color w:val="3A3535"/>
                <w:spacing w:val="6"/>
                <w:sz w:val="17"/>
              </w:rPr>
              <w:t> </w:t>
            </w:r>
            <w:r>
              <w:rPr>
                <w:color w:val="3A3535"/>
                <w:w w:val="85"/>
                <w:sz w:val="17"/>
              </w:rPr>
              <w:t>¼</w:t>
            </w:r>
            <w:r>
              <w:rPr>
                <w:color w:val="3A3535"/>
                <w:spacing w:val="5"/>
                <w:sz w:val="17"/>
              </w:rPr>
              <w:t> </w:t>
            </w:r>
            <w:r>
              <w:rPr>
                <w:color w:val="3A3535"/>
                <w:spacing w:val="-2"/>
                <w:w w:val="85"/>
                <w:sz w:val="17"/>
              </w:rPr>
              <w:t>.044</w:t>
            </w:r>
            <w:r>
              <w:rPr>
                <w:color w:val="3A3535"/>
                <w:spacing w:val="-2"/>
                <w:w w:val="85"/>
                <w:sz w:val="17"/>
                <w:vertAlign w:val="superscript"/>
              </w:rPr>
              <w:t>a</w:t>
            </w:r>
          </w:p>
          <w:p>
            <w:pPr>
              <w:pStyle w:val="TableParagraph"/>
              <w:spacing w:line="179" w:lineRule="exact" w:before="4"/>
              <w:ind w:left="1163"/>
              <w:rPr>
                <w:sz w:val="17"/>
              </w:rPr>
            </w:pPr>
            <w:r>
              <w:rPr>
                <w:color w:val="3A3535"/>
                <w:spacing w:val="-10"/>
                <w:w w:val="95"/>
                <w:sz w:val="17"/>
              </w:rPr>
              <w:t>0</w:t>
            </w:r>
          </w:p>
        </w:tc>
        <w:tc>
          <w:tcPr>
            <w:tcW w:w="1479" w:type="dxa"/>
            <w:tcBorders>
              <w:top w:val="single" w:sz="2" w:space="0" w:color="C13F46"/>
            </w:tcBorders>
          </w:tcPr>
          <w:p>
            <w:pPr>
              <w:pStyle w:val="TableParagraph"/>
              <w:spacing w:before="100"/>
              <w:ind w:left="327"/>
              <w:jc w:val="center"/>
              <w:rPr>
                <w:sz w:val="17"/>
              </w:rPr>
            </w:pPr>
            <w:r>
              <w:rPr>
                <w:color w:val="3A3535"/>
                <w:w w:val="95"/>
                <w:sz w:val="17"/>
              </w:rPr>
              <w:t>1</w:t>
            </w:r>
            <w:r>
              <w:rPr>
                <w:color w:val="3A3535"/>
                <w:sz w:val="17"/>
              </w:rPr>
              <w:t> </w:t>
            </w:r>
            <w:r>
              <w:rPr>
                <w:color w:val="3A3535"/>
                <w:spacing w:val="-2"/>
                <w:w w:val="95"/>
                <w:sz w:val="17"/>
              </w:rPr>
              <w:t>(0.5%)</w:t>
            </w: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ind w:left="327"/>
              <w:jc w:val="center"/>
              <w:rPr>
                <w:sz w:val="17"/>
              </w:rPr>
            </w:pPr>
            <w:r>
              <w:rPr>
                <w:color w:val="3A3535"/>
                <w:spacing w:val="-10"/>
                <w:w w:val="95"/>
                <w:sz w:val="17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1594" w:type="dxa"/>
          </w:tcPr>
          <w:p>
            <w:pPr>
              <w:pStyle w:val="TableParagraph"/>
              <w:spacing w:line="195" w:lineRule="exact" w:before="2"/>
              <w:rPr>
                <w:sz w:val="17"/>
              </w:rPr>
            </w:pPr>
            <w:r>
              <w:rPr>
                <w:color w:val="3A3535"/>
                <w:spacing w:val="-4"/>
                <w:sz w:val="17"/>
              </w:rPr>
              <w:t>L444P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þ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N370S</w:t>
            </w:r>
          </w:p>
        </w:tc>
        <w:tc>
          <w:tcPr>
            <w:tcW w:w="1991" w:type="dxa"/>
          </w:tcPr>
          <w:p>
            <w:pPr>
              <w:pStyle w:val="TableParagraph"/>
              <w:spacing w:line="195" w:lineRule="exact" w:before="2"/>
              <w:ind w:left="563"/>
              <w:rPr>
                <w:sz w:val="17"/>
              </w:rPr>
            </w:pPr>
            <w:r>
              <w:rPr>
                <w:color w:val="3A3535"/>
                <w:w w:val="95"/>
                <w:sz w:val="17"/>
              </w:rPr>
              <w:t>9</w:t>
            </w:r>
            <w:r>
              <w:rPr>
                <w:color w:val="3A3535"/>
                <w:sz w:val="17"/>
              </w:rPr>
              <w:t> </w:t>
            </w:r>
            <w:r>
              <w:rPr>
                <w:color w:val="3A3535"/>
                <w:spacing w:val="-2"/>
                <w:w w:val="95"/>
                <w:sz w:val="17"/>
              </w:rPr>
              <w:t>(2.7%)</w:t>
            </w:r>
          </w:p>
        </w:tc>
        <w:tc>
          <w:tcPr>
            <w:tcW w:w="2608" w:type="dxa"/>
          </w:tcPr>
          <w:p>
            <w:pPr>
              <w:pStyle w:val="TableParagraph"/>
              <w:spacing w:line="195" w:lineRule="exact" w:before="2"/>
              <w:ind w:left="209"/>
              <w:jc w:val="center"/>
              <w:rPr>
                <w:sz w:val="17"/>
              </w:rPr>
            </w:pPr>
            <w:r>
              <w:rPr>
                <w:color w:val="3A3535"/>
                <w:spacing w:val="-10"/>
                <w:sz w:val="17"/>
              </w:rPr>
              <w:t>—</w:t>
            </w:r>
          </w:p>
        </w:tc>
        <w:tc>
          <w:tcPr>
            <w:tcW w:w="2403" w:type="dxa"/>
          </w:tcPr>
          <w:p>
            <w:pPr>
              <w:pStyle w:val="TableParagraph"/>
              <w:spacing w:line="195" w:lineRule="exact" w:before="2"/>
              <w:ind w:left="5"/>
              <w:jc w:val="center"/>
              <w:rPr>
                <w:sz w:val="17"/>
              </w:rPr>
            </w:pPr>
            <w:r>
              <w:rPr>
                <w:color w:val="3A3535"/>
                <w:spacing w:val="-10"/>
                <w:sz w:val="17"/>
              </w:rPr>
              <w:t>—</w:t>
            </w:r>
          </w:p>
        </w:tc>
        <w:tc>
          <w:tcPr>
            <w:tcW w:w="1479" w:type="dxa"/>
          </w:tcPr>
          <w:p>
            <w:pPr>
              <w:pStyle w:val="TableParagraph"/>
              <w:spacing w:line="195" w:lineRule="exact" w:before="2"/>
              <w:ind w:left="327"/>
              <w:jc w:val="center"/>
              <w:rPr>
                <w:sz w:val="17"/>
              </w:rPr>
            </w:pPr>
            <w:r>
              <w:rPr>
                <w:color w:val="3A3535"/>
                <w:spacing w:val="-10"/>
                <w:sz w:val="17"/>
              </w:rPr>
              <w:t>—</w:t>
            </w:r>
          </w:p>
        </w:tc>
      </w:tr>
    </w:tbl>
    <w:p>
      <w:pPr>
        <w:spacing w:before="0"/>
        <w:ind w:left="2070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3A3535"/>
          <w:w w:val="85"/>
          <w:sz w:val="17"/>
        </w:rPr>
        <w:t>6.7</w:t>
      </w:r>
      <w:r>
        <w:rPr>
          <w:rFonts w:ascii="Arial" w:hAnsi="Arial"/>
          <w:color w:val="3A3535"/>
          <w:spacing w:val="4"/>
          <w:sz w:val="17"/>
        </w:rPr>
        <w:t> </w:t>
      </w:r>
      <w:r>
        <w:rPr>
          <w:rFonts w:ascii="Arial" w:hAnsi="Arial"/>
          <w:color w:val="3A3535"/>
          <w:w w:val="85"/>
          <w:sz w:val="17"/>
        </w:rPr>
        <w:t>(1.05–42.4),</w:t>
      </w:r>
      <w:r>
        <w:rPr>
          <w:rFonts w:ascii="Arial" w:hAnsi="Arial"/>
          <w:color w:val="3A3535"/>
          <w:spacing w:val="7"/>
          <w:sz w:val="17"/>
        </w:rPr>
        <w:t> </w:t>
      </w:r>
      <w:r>
        <w:rPr>
          <w:rFonts w:ascii="Arial" w:hAnsi="Arial"/>
          <w:i/>
          <w:color w:val="3A3535"/>
          <w:w w:val="85"/>
          <w:sz w:val="17"/>
        </w:rPr>
        <w:t>P</w:t>
      </w:r>
      <w:r>
        <w:rPr>
          <w:rFonts w:ascii="Arial" w:hAnsi="Arial"/>
          <w:i/>
          <w:color w:val="3A3535"/>
          <w:spacing w:val="5"/>
          <w:sz w:val="17"/>
        </w:rPr>
        <w:t> </w:t>
      </w:r>
      <w:r>
        <w:rPr>
          <w:rFonts w:ascii="Arial" w:hAnsi="Arial"/>
          <w:color w:val="3A3535"/>
          <w:w w:val="85"/>
          <w:sz w:val="17"/>
        </w:rPr>
        <w:t>¼</w:t>
      </w:r>
      <w:r>
        <w:rPr>
          <w:rFonts w:ascii="Arial" w:hAnsi="Arial"/>
          <w:color w:val="3A3535"/>
          <w:spacing w:val="7"/>
          <w:sz w:val="17"/>
        </w:rPr>
        <w:t> </w:t>
      </w:r>
      <w:r>
        <w:rPr>
          <w:rFonts w:ascii="Arial" w:hAnsi="Arial"/>
          <w:color w:val="3A3535"/>
          <w:spacing w:val="-2"/>
          <w:w w:val="85"/>
          <w:sz w:val="17"/>
        </w:rPr>
        <w:t>.038</w:t>
      </w:r>
      <w:r>
        <w:rPr>
          <w:rFonts w:ascii="Arial" w:hAnsi="Arial"/>
          <w:color w:val="3A3535"/>
          <w:spacing w:val="-2"/>
          <w:w w:val="85"/>
          <w:sz w:val="17"/>
          <w:vertAlign w:val="superscript"/>
        </w:rPr>
        <w:t>a</w:t>
      </w:r>
    </w:p>
    <w:p>
      <w:pPr>
        <w:pStyle w:val="BodyText"/>
        <w:spacing w:before="3"/>
        <w:rPr>
          <w:rFonts w:ascii="Arial"/>
          <w:sz w:val="6"/>
        </w:rPr>
      </w:pPr>
      <w:r>
        <w:rPr>
          <w:rFonts w:ascii="Arial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686155</wp:posOffset>
                </wp:positionH>
                <wp:positionV relativeFrom="paragraph">
                  <wp:posOffset>61275</wp:posOffset>
                </wp:positionV>
                <wp:extent cx="6400165" cy="698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40016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165" h="6985">
                              <a:moveTo>
                                <a:pt x="6400076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6400076" y="6476"/>
                              </a:lnTo>
                              <a:lnTo>
                                <a:pt x="64000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3F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028pt;margin-top:4.824830pt;width:503.943pt;height:.51pt;mso-position-horizontal-relative:page;mso-position-vertical-relative:paragraph;z-index:-15721472;mso-wrap-distance-left:0;mso-wrap-distance-right:0" id="docshape19" filled="true" fillcolor="#c13f46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28"/>
        <w:ind w:left="360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3A3535"/>
          <w:sz w:val="14"/>
          <w:vertAlign w:val="superscript"/>
        </w:rPr>
        <w:t>a</w:t>
      </w:r>
      <w:r>
        <w:rPr>
          <w:rFonts w:ascii="Arial" w:hAnsi="Arial"/>
          <w:color w:val="3A3535"/>
          <w:sz w:val="14"/>
          <w:vertAlign w:val="baseline"/>
        </w:rPr>
        <w:t>Odds</w:t>
      </w:r>
      <w:r>
        <w:rPr>
          <w:rFonts w:ascii="Arial" w:hAnsi="Arial"/>
          <w:color w:val="3A3535"/>
          <w:spacing w:val="10"/>
          <w:sz w:val="14"/>
          <w:vertAlign w:val="baseline"/>
        </w:rPr>
        <w:t> </w:t>
      </w:r>
      <w:r>
        <w:rPr>
          <w:rFonts w:ascii="Arial" w:hAnsi="Arial"/>
          <w:color w:val="3A3535"/>
          <w:sz w:val="14"/>
          <w:vertAlign w:val="baseline"/>
        </w:rPr>
        <w:t>ratio</w:t>
      </w:r>
      <w:r>
        <w:rPr>
          <w:rFonts w:ascii="Arial" w:hAnsi="Arial"/>
          <w:color w:val="3A3535"/>
          <w:spacing w:val="11"/>
          <w:sz w:val="14"/>
          <w:vertAlign w:val="baseline"/>
        </w:rPr>
        <w:t> </w:t>
      </w:r>
      <w:r>
        <w:rPr>
          <w:rFonts w:ascii="Arial" w:hAnsi="Arial"/>
          <w:color w:val="3A3535"/>
          <w:sz w:val="14"/>
          <w:vertAlign w:val="baseline"/>
        </w:rPr>
        <w:t>(95%</w:t>
      </w:r>
      <w:r>
        <w:rPr>
          <w:rFonts w:ascii="Arial" w:hAnsi="Arial"/>
          <w:color w:val="3A3535"/>
          <w:spacing w:val="11"/>
          <w:sz w:val="14"/>
          <w:vertAlign w:val="baseline"/>
        </w:rPr>
        <w:t> </w:t>
      </w:r>
      <w:r>
        <w:rPr>
          <w:rFonts w:ascii="Arial" w:hAnsi="Arial"/>
          <w:color w:val="3A3535"/>
          <w:sz w:val="14"/>
          <w:vertAlign w:val="baseline"/>
        </w:rPr>
        <w:t>conﬁdence</w:t>
      </w:r>
      <w:r>
        <w:rPr>
          <w:rFonts w:ascii="Arial" w:hAnsi="Arial"/>
          <w:color w:val="3A3535"/>
          <w:spacing w:val="12"/>
          <w:sz w:val="14"/>
          <w:vertAlign w:val="baseline"/>
        </w:rPr>
        <w:t> </w:t>
      </w:r>
      <w:r>
        <w:rPr>
          <w:rFonts w:ascii="Arial" w:hAnsi="Arial"/>
          <w:color w:val="3A3535"/>
          <w:sz w:val="14"/>
          <w:vertAlign w:val="baseline"/>
        </w:rPr>
        <w:t>interval),</w:t>
      </w:r>
      <w:r>
        <w:rPr>
          <w:rFonts w:ascii="Arial" w:hAnsi="Arial"/>
          <w:color w:val="3A3535"/>
          <w:spacing w:val="8"/>
          <w:sz w:val="14"/>
          <w:vertAlign w:val="baseline"/>
        </w:rPr>
        <w:t> </w:t>
      </w:r>
      <w:r>
        <w:rPr>
          <w:rFonts w:ascii="Arial" w:hAnsi="Arial"/>
          <w:i/>
          <w:color w:val="3A3535"/>
          <w:sz w:val="14"/>
          <w:vertAlign w:val="baseline"/>
        </w:rPr>
        <w:t>P</w:t>
      </w:r>
      <w:r>
        <w:rPr>
          <w:rFonts w:ascii="Arial" w:hAnsi="Arial"/>
          <w:i/>
          <w:color w:val="3A3535"/>
          <w:spacing w:val="11"/>
          <w:sz w:val="14"/>
          <w:vertAlign w:val="baseline"/>
        </w:rPr>
        <w:t> </w:t>
      </w:r>
      <w:r>
        <w:rPr>
          <w:rFonts w:ascii="Arial" w:hAnsi="Arial"/>
          <w:color w:val="3A3535"/>
          <w:spacing w:val="-2"/>
          <w:sz w:val="14"/>
          <w:vertAlign w:val="baseline"/>
        </w:rPr>
        <w:t>value.</w:t>
      </w:r>
    </w:p>
    <w:p>
      <w:pPr>
        <w:pStyle w:val="BodyText"/>
        <w:spacing w:before="45"/>
        <w:rPr>
          <w:rFonts w:ascii="Arial"/>
          <w:sz w:val="20"/>
        </w:rPr>
      </w:pPr>
    </w:p>
    <w:p>
      <w:pPr>
        <w:pStyle w:val="BodyText"/>
        <w:spacing w:after="0"/>
        <w:rPr>
          <w:rFonts w:ascii="Arial"/>
          <w:sz w:val="20"/>
        </w:rPr>
        <w:sectPr>
          <w:pgSz w:w="12240" w:h="16200"/>
          <w:pgMar w:top="760" w:bottom="280" w:left="720" w:right="720"/>
        </w:sectPr>
      </w:pPr>
    </w:p>
    <w:p>
      <w:pPr>
        <w:pStyle w:val="BodyText"/>
        <w:spacing w:before="12"/>
        <w:rPr>
          <w:rFonts w:ascii="Arial"/>
        </w:rPr>
      </w:pPr>
    </w:p>
    <w:p>
      <w:pPr>
        <w:spacing w:line="254" w:lineRule="auto" w:before="0"/>
        <w:ind w:left="995" w:right="698" w:firstLine="0"/>
        <w:jc w:val="center"/>
        <w:rPr>
          <w:i/>
          <w:sz w:val="18"/>
        </w:rPr>
      </w:pPr>
      <w:r>
        <w:rPr>
          <w:i/>
          <w:color w:val="3A3535"/>
          <w:w w:val="105"/>
          <w:sz w:val="18"/>
          <w:vertAlign w:val="superscript"/>
        </w:rPr>
        <w:t>1</w:t>
      </w:r>
      <w:r>
        <w:rPr>
          <w:i/>
          <w:color w:val="3A3535"/>
          <w:w w:val="105"/>
          <w:sz w:val="18"/>
          <w:vertAlign w:val="baseline"/>
        </w:rPr>
        <w:t>Petersburg Nuclear Physics Institute, </w:t>
      </w:r>
      <w:r>
        <w:rPr>
          <w:i/>
          <w:color w:val="3A3535"/>
          <w:w w:val="105"/>
          <w:sz w:val="18"/>
          <w:vertAlign w:val="baseline"/>
        </w:rPr>
        <w:t>RAS, St. Petersburg, Russia;</w:t>
      </w:r>
    </w:p>
    <w:p>
      <w:pPr>
        <w:spacing w:line="254" w:lineRule="auto" w:before="1"/>
        <w:ind w:left="1187" w:right="829" w:hanging="59"/>
        <w:jc w:val="center"/>
        <w:rPr>
          <w:i/>
          <w:sz w:val="18"/>
        </w:rPr>
      </w:pPr>
      <w:r>
        <w:rPr>
          <w:i/>
          <w:color w:val="3A3535"/>
          <w:w w:val="105"/>
          <w:sz w:val="18"/>
          <w:vertAlign w:val="superscript"/>
        </w:rPr>
        <w:t>2</w:t>
      </w:r>
      <w:r>
        <w:rPr>
          <w:i/>
          <w:color w:val="3A3535"/>
          <w:w w:val="105"/>
          <w:sz w:val="18"/>
          <w:vertAlign w:val="baseline"/>
        </w:rPr>
        <w:t>Pavlov’s State Medical University of Saint-Petersburg,</w:t>
      </w:r>
      <w:r>
        <w:rPr>
          <w:i/>
          <w:color w:val="3A3535"/>
          <w:spacing w:val="-8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baseline"/>
        </w:rPr>
        <w:t>St.</w:t>
      </w:r>
      <w:r>
        <w:rPr>
          <w:i/>
          <w:color w:val="3A3535"/>
          <w:spacing w:val="-7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baseline"/>
        </w:rPr>
        <w:t>Petersburg,</w:t>
      </w:r>
      <w:r>
        <w:rPr>
          <w:i/>
          <w:color w:val="3A3535"/>
          <w:spacing w:val="-7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baseline"/>
        </w:rPr>
        <w:t>Russia; </w:t>
      </w:r>
      <w:r>
        <w:rPr>
          <w:i/>
          <w:color w:val="3A3535"/>
          <w:w w:val="105"/>
          <w:sz w:val="18"/>
          <w:vertAlign w:val="superscript"/>
        </w:rPr>
        <w:t>3</w:t>
      </w:r>
      <w:r>
        <w:rPr>
          <w:i/>
          <w:color w:val="3A3535"/>
          <w:w w:val="105"/>
          <w:sz w:val="18"/>
          <w:vertAlign w:val="baseline"/>
        </w:rPr>
        <w:t>St. Petersburg Academic University -</w:t>
      </w:r>
    </w:p>
    <w:p>
      <w:pPr>
        <w:spacing w:line="254" w:lineRule="auto" w:before="2"/>
        <w:ind w:left="723" w:right="364" w:firstLine="0"/>
        <w:jc w:val="center"/>
        <w:rPr>
          <w:i/>
          <w:sz w:val="18"/>
        </w:rPr>
      </w:pPr>
      <w:r>
        <w:rPr>
          <w:i/>
          <w:color w:val="3A3535"/>
          <w:w w:val="105"/>
          <w:sz w:val="18"/>
        </w:rPr>
        <w:t>Nanotechnology Research and Education </w:t>
      </w:r>
      <w:r>
        <w:rPr>
          <w:i/>
          <w:color w:val="3A3535"/>
          <w:w w:val="105"/>
          <w:sz w:val="18"/>
        </w:rPr>
        <w:t>Centre, RAS, St. Petersburg, Russia;</w:t>
      </w:r>
    </w:p>
    <w:p>
      <w:pPr>
        <w:spacing w:line="254" w:lineRule="auto" w:before="1"/>
        <w:ind w:left="722" w:right="364" w:firstLine="0"/>
        <w:jc w:val="center"/>
        <w:rPr>
          <w:i/>
          <w:sz w:val="18"/>
        </w:rPr>
      </w:pPr>
      <w:r>
        <w:rPr>
          <w:i/>
          <w:color w:val="3A3535"/>
          <w:w w:val="105"/>
          <w:sz w:val="18"/>
          <w:vertAlign w:val="superscript"/>
        </w:rPr>
        <w:t>4</w:t>
      </w:r>
      <w:r>
        <w:rPr>
          <w:i/>
          <w:color w:val="3A3535"/>
          <w:w w:val="105"/>
          <w:sz w:val="18"/>
          <w:vertAlign w:val="baseline"/>
        </w:rPr>
        <w:t>Research Centre for Medical Genetics, </w:t>
      </w:r>
      <w:r>
        <w:rPr>
          <w:i/>
          <w:color w:val="3A3535"/>
          <w:w w:val="105"/>
          <w:sz w:val="18"/>
          <w:vertAlign w:val="baseline"/>
        </w:rPr>
        <w:t>RAMS, Moscow, Russia;</w:t>
      </w:r>
    </w:p>
    <w:p>
      <w:pPr>
        <w:spacing w:line="254" w:lineRule="auto" w:before="1"/>
        <w:ind w:left="721" w:right="364" w:firstLine="0"/>
        <w:jc w:val="center"/>
        <w:rPr>
          <w:i/>
          <w:sz w:val="18"/>
        </w:rPr>
      </w:pPr>
      <w:r>
        <w:rPr>
          <w:i/>
          <w:color w:val="3A3535"/>
          <w:w w:val="105"/>
          <w:sz w:val="18"/>
          <w:vertAlign w:val="superscript"/>
        </w:rPr>
        <w:t>5</w:t>
      </w:r>
      <w:r>
        <w:rPr>
          <w:i/>
          <w:color w:val="3A3535"/>
          <w:w w:val="105"/>
          <w:sz w:val="18"/>
          <w:vertAlign w:val="baseline"/>
        </w:rPr>
        <w:t>St. Petersburg State University, St. </w:t>
      </w:r>
      <w:r>
        <w:rPr>
          <w:i/>
          <w:color w:val="3A3535"/>
          <w:w w:val="105"/>
          <w:sz w:val="18"/>
          <w:vertAlign w:val="baseline"/>
        </w:rPr>
        <w:t>Petersburg, </w:t>
      </w:r>
      <w:r>
        <w:rPr>
          <w:i/>
          <w:color w:val="3A3535"/>
          <w:spacing w:val="-2"/>
          <w:w w:val="105"/>
          <w:sz w:val="18"/>
          <w:vertAlign w:val="baseline"/>
        </w:rPr>
        <w:t>Russia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6"/>
        <w:rPr>
          <w:i/>
        </w:rPr>
      </w:pPr>
    </w:p>
    <w:p>
      <w:pPr>
        <w:pStyle w:val="Heading1"/>
        <w:spacing w:before="1"/>
        <w:ind w:left="356"/>
      </w:pPr>
      <w:r>
        <w:rPr>
          <w:color w:val="3A3535"/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2" w:val="left" w:leader="none"/>
        </w:tabs>
        <w:spacing w:line="211" w:lineRule="auto" w:before="47" w:after="0"/>
        <w:ind w:left="732" w:right="3" w:hanging="290"/>
        <w:jc w:val="both"/>
        <w:rPr>
          <w:sz w:val="15"/>
        </w:rPr>
      </w:pPr>
      <w:r>
        <w:rPr>
          <w:color w:val="3A3535"/>
          <w:w w:val="105"/>
          <w:sz w:val="15"/>
        </w:rPr>
        <w:t>Velayati</w:t>
      </w:r>
      <w:r>
        <w:rPr>
          <w:color w:val="3A3535"/>
          <w:w w:val="105"/>
          <w:sz w:val="15"/>
        </w:rPr>
        <w:t> A,</w:t>
      </w:r>
      <w:r>
        <w:rPr>
          <w:color w:val="3A3535"/>
          <w:w w:val="105"/>
          <w:sz w:val="15"/>
        </w:rPr>
        <w:t> Yu</w:t>
      </w:r>
      <w:r>
        <w:rPr>
          <w:color w:val="3A3535"/>
          <w:w w:val="105"/>
          <w:sz w:val="15"/>
        </w:rPr>
        <w:t> WH,</w:t>
      </w:r>
      <w:r>
        <w:rPr>
          <w:color w:val="3A3535"/>
          <w:w w:val="105"/>
          <w:sz w:val="15"/>
        </w:rPr>
        <w:t> Sidransky</w:t>
      </w:r>
      <w:r>
        <w:rPr>
          <w:color w:val="3A3535"/>
          <w:w w:val="105"/>
          <w:sz w:val="15"/>
        </w:rPr>
        <w:t> E.</w:t>
      </w:r>
      <w:r>
        <w:rPr>
          <w:color w:val="3A3535"/>
          <w:w w:val="105"/>
          <w:sz w:val="15"/>
        </w:rPr>
        <w:t> The</w:t>
      </w:r>
      <w:r>
        <w:rPr>
          <w:color w:val="3A3535"/>
          <w:w w:val="105"/>
          <w:sz w:val="15"/>
        </w:rPr>
        <w:t> role</w:t>
      </w:r>
      <w:r>
        <w:rPr>
          <w:color w:val="3A3535"/>
          <w:w w:val="105"/>
          <w:sz w:val="15"/>
        </w:rPr>
        <w:t> of</w:t>
      </w:r>
      <w:r>
        <w:rPr>
          <w:color w:val="3A3535"/>
          <w:w w:val="105"/>
          <w:sz w:val="15"/>
        </w:rPr>
        <w:t> </w:t>
      </w:r>
      <w:r>
        <w:rPr>
          <w:color w:val="3A3535"/>
          <w:w w:val="105"/>
          <w:sz w:val="15"/>
        </w:rPr>
        <w:t>glucocerebrosidase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mutations</w:t>
      </w:r>
      <w:r>
        <w:rPr>
          <w:color w:val="3A3535"/>
          <w:w w:val="105"/>
          <w:sz w:val="15"/>
        </w:rPr>
        <w:t> in</w:t>
      </w:r>
      <w:r>
        <w:rPr>
          <w:color w:val="3A3535"/>
          <w:w w:val="105"/>
          <w:sz w:val="15"/>
        </w:rPr>
        <w:t> Parkinson</w:t>
      </w:r>
      <w:r>
        <w:rPr>
          <w:color w:val="3A3535"/>
          <w:w w:val="105"/>
          <w:sz w:val="15"/>
        </w:rPr>
        <w:t> disease</w:t>
      </w:r>
      <w:r>
        <w:rPr>
          <w:color w:val="3A3535"/>
          <w:w w:val="105"/>
          <w:sz w:val="15"/>
        </w:rPr>
        <w:t> and</w:t>
      </w:r>
      <w:r>
        <w:rPr>
          <w:color w:val="3A3535"/>
          <w:w w:val="105"/>
          <w:sz w:val="15"/>
        </w:rPr>
        <w:t> Lewy</w:t>
      </w:r>
      <w:r>
        <w:rPr>
          <w:color w:val="3A3535"/>
          <w:w w:val="105"/>
          <w:sz w:val="15"/>
        </w:rPr>
        <w:t> body</w:t>
      </w:r>
      <w:r>
        <w:rPr>
          <w:color w:val="3A3535"/>
          <w:w w:val="105"/>
          <w:sz w:val="15"/>
        </w:rPr>
        <w:t> disorders.</w:t>
      </w:r>
      <w:r>
        <w:rPr>
          <w:color w:val="3A3535"/>
          <w:w w:val="105"/>
          <w:sz w:val="15"/>
        </w:rPr>
        <w:t> Curr</w:t>
      </w:r>
      <w:r>
        <w:rPr>
          <w:color w:val="3A3535"/>
          <w:spacing w:val="80"/>
          <w:w w:val="105"/>
          <w:sz w:val="15"/>
        </w:rPr>
        <w:t> </w:t>
      </w:r>
      <w:r>
        <w:rPr>
          <w:color w:val="3A3535"/>
          <w:w w:val="105"/>
          <w:sz w:val="15"/>
        </w:rPr>
        <w:t>Neurol Neurosci Rep. 2010; 10: 190–198.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2" w:val="left" w:leader="none"/>
        </w:tabs>
        <w:spacing w:line="213" w:lineRule="auto" w:before="85" w:after="0"/>
        <w:ind w:left="732" w:right="0" w:hanging="290"/>
        <w:jc w:val="both"/>
        <w:rPr>
          <w:sz w:val="15"/>
        </w:rPr>
      </w:pPr>
      <w:r>
        <w:rPr>
          <w:color w:val="3A3535"/>
          <w:w w:val="110"/>
          <w:sz w:val="15"/>
        </w:rPr>
        <w:t>DePaolo</w:t>
      </w:r>
      <w:r>
        <w:rPr>
          <w:color w:val="3A3535"/>
          <w:w w:val="110"/>
          <w:sz w:val="15"/>
        </w:rPr>
        <w:t> J,</w:t>
      </w:r>
      <w:r>
        <w:rPr>
          <w:color w:val="3A3535"/>
          <w:w w:val="110"/>
          <w:sz w:val="15"/>
        </w:rPr>
        <w:t> Goker-Alpan</w:t>
      </w:r>
      <w:r>
        <w:rPr>
          <w:color w:val="3A3535"/>
          <w:w w:val="110"/>
          <w:sz w:val="15"/>
        </w:rPr>
        <w:t> O,</w:t>
      </w:r>
      <w:r>
        <w:rPr>
          <w:color w:val="3A3535"/>
          <w:w w:val="110"/>
          <w:sz w:val="15"/>
        </w:rPr>
        <w:t> Samaddar</w:t>
      </w:r>
      <w:r>
        <w:rPr>
          <w:color w:val="3A3535"/>
          <w:w w:val="110"/>
          <w:sz w:val="15"/>
        </w:rPr>
        <w:t> T,</w:t>
      </w:r>
      <w:r>
        <w:rPr>
          <w:color w:val="3A3535"/>
          <w:w w:val="110"/>
          <w:sz w:val="15"/>
        </w:rPr>
        <w:t> Lopez</w:t>
      </w:r>
      <w:r>
        <w:rPr>
          <w:color w:val="3A3535"/>
          <w:w w:val="110"/>
          <w:sz w:val="15"/>
        </w:rPr>
        <w:t> G,</w:t>
      </w:r>
      <w:r>
        <w:rPr>
          <w:color w:val="3A3535"/>
          <w:w w:val="110"/>
          <w:sz w:val="15"/>
        </w:rPr>
        <w:t> Sidransky</w:t>
      </w:r>
      <w:r>
        <w:rPr>
          <w:color w:val="3A3535"/>
          <w:w w:val="110"/>
          <w:sz w:val="15"/>
        </w:rPr>
        <w:t> E. The</w:t>
      </w:r>
      <w:r>
        <w:rPr>
          <w:color w:val="3A3535"/>
          <w:spacing w:val="-2"/>
          <w:w w:val="110"/>
          <w:sz w:val="15"/>
        </w:rPr>
        <w:t> </w:t>
      </w:r>
      <w:r>
        <w:rPr>
          <w:color w:val="3A3535"/>
          <w:w w:val="110"/>
          <w:sz w:val="15"/>
        </w:rPr>
        <w:t>association</w:t>
      </w:r>
      <w:r>
        <w:rPr>
          <w:color w:val="3A3535"/>
          <w:spacing w:val="-3"/>
          <w:w w:val="110"/>
          <w:sz w:val="15"/>
        </w:rPr>
        <w:t> </w:t>
      </w:r>
      <w:r>
        <w:rPr>
          <w:color w:val="3A3535"/>
          <w:w w:val="110"/>
          <w:sz w:val="15"/>
        </w:rPr>
        <w:t>between</w:t>
      </w:r>
      <w:r>
        <w:rPr>
          <w:color w:val="3A3535"/>
          <w:spacing w:val="-2"/>
          <w:w w:val="110"/>
          <w:sz w:val="15"/>
        </w:rPr>
        <w:t> </w:t>
      </w:r>
      <w:r>
        <w:rPr>
          <w:color w:val="3A3535"/>
          <w:w w:val="110"/>
          <w:sz w:val="15"/>
        </w:rPr>
        <w:t>mutations</w:t>
      </w:r>
      <w:r>
        <w:rPr>
          <w:color w:val="3A3535"/>
          <w:spacing w:val="-3"/>
          <w:w w:val="110"/>
          <w:sz w:val="15"/>
        </w:rPr>
        <w:t> </w:t>
      </w:r>
      <w:r>
        <w:rPr>
          <w:color w:val="3A3535"/>
          <w:w w:val="110"/>
          <w:sz w:val="15"/>
        </w:rPr>
        <w:t>in</w:t>
      </w:r>
      <w:r>
        <w:rPr>
          <w:color w:val="3A3535"/>
          <w:spacing w:val="-2"/>
          <w:w w:val="110"/>
          <w:sz w:val="15"/>
        </w:rPr>
        <w:t> </w:t>
      </w:r>
      <w:r>
        <w:rPr>
          <w:color w:val="3A3535"/>
          <w:w w:val="110"/>
          <w:sz w:val="15"/>
        </w:rPr>
        <w:t>the</w:t>
      </w:r>
      <w:r>
        <w:rPr>
          <w:color w:val="3A3535"/>
          <w:spacing w:val="-3"/>
          <w:w w:val="110"/>
          <w:sz w:val="15"/>
        </w:rPr>
        <w:t> </w:t>
      </w:r>
      <w:r>
        <w:rPr>
          <w:color w:val="3A3535"/>
          <w:w w:val="110"/>
          <w:sz w:val="15"/>
        </w:rPr>
        <w:t>lysosomal</w:t>
      </w:r>
      <w:r>
        <w:rPr>
          <w:color w:val="3A3535"/>
          <w:spacing w:val="-2"/>
          <w:w w:val="110"/>
          <w:sz w:val="15"/>
        </w:rPr>
        <w:t> </w:t>
      </w:r>
      <w:r>
        <w:rPr>
          <w:color w:val="3A3535"/>
          <w:w w:val="110"/>
          <w:sz w:val="15"/>
        </w:rPr>
        <w:t>protein</w:t>
      </w:r>
      <w:r>
        <w:rPr>
          <w:color w:val="3A3535"/>
          <w:spacing w:val="-2"/>
          <w:w w:val="110"/>
          <w:sz w:val="15"/>
        </w:rPr>
        <w:t> </w:t>
      </w:r>
      <w:r>
        <w:rPr>
          <w:color w:val="3A3535"/>
          <w:w w:val="110"/>
          <w:sz w:val="15"/>
        </w:rPr>
        <w:t>gluco- cerebrosidase</w:t>
      </w:r>
      <w:r>
        <w:rPr>
          <w:color w:val="3A3535"/>
          <w:w w:val="110"/>
          <w:sz w:val="15"/>
        </w:rPr>
        <w:t> and</w:t>
      </w:r>
      <w:r>
        <w:rPr>
          <w:color w:val="3A3535"/>
          <w:w w:val="110"/>
          <w:sz w:val="15"/>
        </w:rPr>
        <w:t> parkinsonism.</w:t>
      </w:r>
      <w:r>
        <w:rPr>
          <w:color w:val="3A3535"/>
          <w:w w:val="110"/>
          <w:sz w:val="15"/>
        </w:rPr>
        <w:t> Mov</w:t>
      </w:r>
      <w:r>
        <w:rPr>
          <w:color w:val="3A3535"/>
          <w:w w:val="110"/>
          <w:sz w:val="15"/>
        </w:rPr>
        <w:t> Disord.</w:t>
      </w:r>
      <w:r>
        <w:rPr>
          <w:color w:val="3A3535"/>
          <w:w w:val="110"/>
          <w:sz w:val="15"/>
        </w:rPr>
        <w:t> 2009;</w:t>
      </w:r>
      <w:r>
        <w:rPr>
          <w:color w:val="3A3535"/>
          <w:w w:val="110"/>
          <w:sz w:val="15"/>
        </w:rPr>
        <w:t> 24: </w:t>
      </w:r>
      <w:r>
        <w:rPr>
          <w:color w:val="3A3535"/>
          <w:spacing w:val="-2"/>
          <w:w w:val="110"/>
          <w:sz w:val="15"/>
        </w:rPr>
        <w:t>1571–1578.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2" w:val="left" w:leader="none"/>
        </w:tabs>
        <w:spacing w:line="223" w:lineRule="auto" w:before="81" w:after="0"/>
        <w:ind w:left="732" w:right="0" w:hanging="290"/>
        <w:jc w:val="both"/>
        <w:rPr>
          <w:sz w:val="15"/>
        </w:rPr>
      </w:pPr>
      <w:r>
        <w:rPr>
          <w:color w:val="3A3535"/>
          <w:w w:val="105"/>
          <w:sz w:val="15"/>
        </w:rPr>
        <w:t>Bukina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TM,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Tsvetkova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IV.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Distribution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of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mutations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of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acid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beta-D-glucosidase</w:t>
      </w:r>
      <w:r>
        <w:rPr>
          <w:color w:val="3A3535"/>
          <w:spacing w:val="80"/>
          <w:w w:val="105"/>
          <w:sz w:val="15"/>
        </w:rPr>
        <w:t> </w:t>
      </w:r>
      <w:r>
        <w:rPr>
          <w:color w:val="3A3535"/>
          <w:w w:val="105"/>
          <w:sz w:val="15"/>
        </w:rPr>
        <w:t>gene</w:t>
      </w:r>
      <w:r>
        <w:rPr>
          <w:color w:val="3A3535"/>
          <w:spacing w:val="80"/>
          <w:w w:val="105"/>
          <w:sz w:val="15"/>
        </w:rPr>
        <w:t> </w:t>
      </w:r>
      <w:r>
        <w:rPr>
          <w:color w:val="3A3535"/>
          <w:w w:val="105"/>
          <w:sz w:val="15"/>
        </w:rPr>
        <w:t>(GBA)</w:t>
      </w:r>
      <w:r>
        <w:rPr>
          <w:color w:val="3A3535"/>
          <w:spacing w:val="80"/>
          <w:w w:val="105"/>
          <w:sz w:val="15"/>
        </w:rPr>
        <w:t> </w:t>
      </w:r>
      <w:r>
        <w:rPr>
          <w:color w:val="3A3535"/>
          <w:w w:val="105"/>
          <w:sz w:val="15"/>
        </w:rPr>
        <w:t>among</w:t>
      </w:r>
      <w:r>
        <w:rPr>
          <w:color w:val="3A3535"/>
          <w:spacing w:val="80"/>
          <w:w w:val="105"/>
          <w:sz w:val="15"/>
        </w:rPr>
        <w:t> </w:t>
      </w:r>
      <w:r>
        <w:rPr>
          <w:color w:val="3A3535"/>
          <w:w w:val="105"/>
          <w:sz w:val="15"/>
        </w:rPr>
        <w:t>68</w:t>
      </w:r>
      <w:r>
        <w:rPr>
          <w:color w:val="3A3535"/>
          <w:spacing w:val="80"/>
          <w:w w:val="105"/>
          <w:sz w:val="15"/>
        </w:rPr>
        <w:t> </w:t>
      </w:r>
      <w:r>
        <w:rPr>
          <w:color w:val="3A3535"/>
          <w:w w:val="105"/>
          <w:sz w:val="15"/>
        </w:rPr>
        <w:t>Russian</w:t>
      </w:r>
      <w:r>
        <w:rPr>
          <w:color w:val="3A3535"/>
          <w:spacing w:val="80"/>
          <w:w w:val="105"/>
          <w:sz w:val="15"/>
        </w:rPr>
        <w:t> </w:t>
      </w:r>
      <w:r>
        <w:rPr>
          <w:color w:val="3A3535"/>
          <w:w w:val="105"/>
          <w:sz w:val="15"/>
        </w:rPr>
        <w:t>patients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with</w:t>
      </w:r>
      <w:r>
        <w:rPr>
          <w:color w:val="3A3535"/>
          <w:w w:val="105"/>
          <w:sz w:val="15"/>
        </w:rPr>
        <w:t> Gaucher’s</w:t>
      </w:r>
      <w:r>
        <w:rPr>
          <w:color w:val="3A3535"/>
          <w:w w:val="105"/>
          <w:sz w:val="15"/>
        </w:rPr>
        <w:t> disease</w:t>
      </w:r>
      <w:r>
        <w:rPr>
          <w:color w:val="3A3535"/>
          <w:w w:val="105"/>
          <w:sz w:val="15"/>
        </w:rPr>
        <w:t> [in</w:t>
      </w:r>
      <w:r>
        <w:rPr>
          <w:color w:val="3A3535"/>
          <w:w w:val="105"/>
          <w:sz w:val="15"/>
        </w:rPr>
        <w:t> Russian].</w:t>
      </w:r>
      <w:r>
        <w:rPr>
          <w:color w:val="3A3535"/>
          <w:w w:val="105"/>
          <w:sz w:val="15"/>
        </w:rPr>
        <w:t> Biomed</w:t>
      </w:r>
      <w:r>
        <w:rPr>
          <w:color w:val="3A3535"/>
          <w:w w:val="105"/>
          <w:sz w:val="15"/>
        </w:rPr>
        <w:t> Khim.</w:t>
      </w:r>
      <w:r>
        <w:rPr>
          <w:color w:val="3A3535"/>
          <w:w w:val="105"/>
          <w:sz w:val="15"/>
        </w:rPr>
        <w:t> 2007;</w:t>
      </w:r>
      <w:r>
        <w:rPr>
          <w:color w:val="3A3535"/>
          <w:w w:val="105"/>
          <w:sz w:val="15"/>
        </w:rPr>
        <w:t> 53: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spacing w:val="-2"/>
          <w:w w:val="105"/>
          <w:sz w:val="15"/>
        </w:rPr>
        <w:t>593–602.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2" w:val="left" w:leader="none"/>
        </w:tabs>
        <w:spacing w:line="223" w:lineRule="auto" w:before="79" w:after="0"/>
        <w:ind w:left="732" w:right="2" w:hanging="290"/>
        <w:jc w:val="both"/>
        <w:rPr>
          <w:sz w:val="15"/>
        </w:rPr>
      </w:pPr>
      <w:r>
        <w:rPr>
          <w:color w:val="3A3535"/>
          <w:w w:val="105"/>
          <w:sz w:val="15"/>
        </w:rPr>
        <w:t>Aharon-Peretz</w:t>
      </w:r>
      <w:r>
        <w:rPr>
          <w:color w:val="3A3535"/>
          <w:w w:val="105"/>
          <w:sz w:val="15"/>
        </w:rPr>
        <w:t> J,</w:t>
      </w:r>
      <w:r>
        <w:rPr>
          <w:color w:val="3A3535"/>
          <w:w w:val="105"/>
          <w:sz w:val="15"/>
        </w:rPr>
        <w:t> Rosenbaum</w:t>
      </w:r>
      <w:r>
        <w:rPr>
          <w:color w:val="3A3535"/>
          <w:w w:val="105"/>
          <w:sz w:val="15"/>
        </w:rPr>
        <w:t> H,</w:t>
      </w:r>
      <w:r>
        <w:rPr>
          <w:color w:val="3A3535"/>
          <w:w w:val="105"/>
          <w:sz w:val="15"/>
        </w:rPr>
        <w:t> Gershoni-Baruch</w:t>
      </w:r>
      <w:r>
        <w:rPr>
          <w:color w:val="3A3535"/>
          <w:w w:val="105"/>
          <w:sz w:val="15"/>
        </w:rPr>
        <w:t> R.</w:t>
      </w:r>
      <w:r>
        <w:rPr>
          <w:color w:val="3A3535"/>
          <w:w w:val="105"/>
          <w:sz w:val="15"/>
        </w:rPr>
        <w:t> Mutations</w:t>
      </w:r>
      <w:r>
        <w:rPr>
          <w:color w:val="3A3535"/>
          <w:w w:val="105"/>
          <w:sz w:val="15"/>
        </w:rPr>
        <w:t> in</w:t>
      </w:r>
      <w:r>
        <w:rPr>
          <w:color w:val="3A3535"/>
          <w:spacing w:val="80"/>
          <w:w w:val="105"/>
          <w:sz w:val="15"/>
        </w:rPr>
        <w:t> </w:t>
      </w:r>
      <w:r>
        <w:rPr>
          <w:color w:val="3A3535"/>
          <w:w w:val="105"/>
          <w:sz w:val="15"/>
        </w:rPr>
        <w:t>the</w:t>
      </w:r>
      <w:r>
        <w:rPr>
          <w:color w:val="3A3535"/>
          <w:w w:val="105"/>
          <w:sz w:val="15"/>
        </w:rPr>
        <w:t> glucocerebrosidase</w:t>
      </w:r>
      <w:r>
        <w:rPr>
          <w:color w:val="3A3535"/>
          <w:w w:val="105"/>
          <w:sz w:val="15"/>
        </w:rPr>
        <w:t> gene</w:t>
      </w:r>
      <w:r>
        <w:rPr>
          <w:color w:val="3A3535"/>
          <w:w w:val="105"/>
          <w:sz w:val="15"/>
        </w:rPr>
        <w:t> and</w:t>
      </w:r>
      <w:r>
        <w:rPr>
          <w:color w:val="3A3535"/>
          <w:w w:val="105"/>
          <w:sz w:val="15"/>
        </w:rPr>
        <w:t> Parkinson’s</w:t>
      </w:r>
      <w:r>
        <w:rPr>
          <w:color w:val="3A3535"/>
          <w:w w:val="105"/>
          <w:sz w:val="15"/>
        </w:rPr>
        <w:t> disease</w:t>
      </w:r>
      <w:r>
        <w:rPr>
          <w:color w:val="3A3535"/>
          <w:w w:val="105"/>
          <w:sz w:val="15"/>
        </w:rPr>
        <w:t> in</w:t>
      </w:r>
      <w:r>
        <w:rPr>
          <w:color w:val="3A3535"/>
          <w:w w:val="105"/>
          <w:sz w:val="15"/>
        </w:rPr>
        <w:t> </w:t>
      </w:r>
      <w:r>
        <w:rPr>
          <w:color w:val="3A3535"/>
          <w:w w:val="105"/>
          <w:sz w:val="15"/>
        </w:rPr>
        <w:t>Ashkenazi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Jews. N Engl J Med. 2004; 351: 1972–1977.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2" w:val="left" w:leader="none"/>
        </w:tabs>
        <w:spacing w:line="223" w:lineRule="auto" w:before="79" w:after="0"/>
        <w:ind w:left="732" w:right="2" w:hanging="290"/>
        <w:jc w:val="both"/>
        <w:rPr>
          <w:sz w:val="15"/>
        </w:rPr>
      </w:pPr>
      <w:r>
        <w:rPr>
          <w:color w:val="3A3535"/>
          <w:w w:val="105"/>
          <w:sz w:val="15"/>
        </w:rPr>
        <w:t>Nichols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WC,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Pankratz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N,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Marek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DK,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et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al.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Parkinson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Study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Group-PROGENI</w:t>
      </w:r>
      <w:r>
        <w:rPr>
          <w:color w:val="3A3535"/>
          <w:w w:val="105"/>
          <w:sz w:val="15"/>
        </w:rPr>
        <w:t> Investigators.</w:t>
      </w:r>
      <w:r>
        <w:rPr>
          <w:color w:val="3A3535"/>
          <w:w w:val="105"/>
          <w:sz w:val="15"/>
        </w:rPr>
        <w:t> Mutations</w:t>
      </w:r>
      <w:r>
        <w:rPr>
          <w:color w:val="3A3535"/>
          <w:w w:val="105"/>
          <w:sz w:val="15"/>
        </w:rPr>
        <w:t> in</w:t>
      </w:r>
      <w:r>
        <w:rPr>
          <w:color w:val="3A3535"/>
          <w:w w:val="105"/>
          <w:sz w:val="15"/>
        </w:rPr>
        <w:t> GBA</w:t>
      </w:r>
      <w:r>
        <w:rPr>
          <w:color w:val="3A3535"/>
          <w:w w:val="105"/>
          <w:sz w:val="15"/>
        </w:rPr>
        <w:t> are</w:t>
      </w:r>
      <w:r>
        <w:rPr>
          <w:color w:val="3A3535"/>
          <w:w w:val="105"/>
          <w:sz w:val="15"/>
        </w:rPr>
        <w:t> associated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with</w:t>
      </w:r>
      <w:r>
        <w:rPr>
          <w:color w:val="3A3535"/>
          <w:w w:val="105"/>
          <w:sz w:val="15"/>
        </w:rPr>
        <w:t> familial</w:t>
      </w:r>
      <w:r>
        <w:rPr>
          <w:color w:val="3A3535"/>
          <w:w w:val="105"/>
          <w:sz w:val="15"/>
        </w:rPr>
        <w:t> Parkinson</w:t>
      </w:r>
      <w:r>
        <w:rPr>
          <w:color w:val="3A3535"/>
          <w:w w:val="105"/>
          <w:sz w:val="15"/>
        </w:rPr>
        <w:t> disease</w:t>
      </w:r>
      <w:r>
        <w:rPr>
          <w:color w:val="3A3535"/>
          <w:w w:val="105"/>
          <w:sz w:val="15"/>
        </w:rPr>
        <w:t> susceptibility</w:t>
      </w:r>
      <w:r>
        <w:rPr>
          <w:color w:val="3A3535"/>
          <w:w w:val="105"/>
          <w:sz w:val="15"/>
        </w:rPr>
        <w:t> and</w:t>
      </w:r>
      <w:r>
        <w:rPr>
          <w:color w:val="3A3535"/>
          <w:w w:val="105"/>
          <w:sz w:val="15"/>
        </w:rPr>
        <w:t> age</w:t>
      </w:r>
      <w:r>
        <w:rPr>
          <w:color w:val="3A3535"/>
          <w:w w:val="105"/>
          <w:sz w:val="15"/>
        </w:rPr>
        <w:t> at</w:t>
      </w:r>
      <w:r>
        <w:rPr>
          <w:color w:val="3A3535"/>
          <w:w w:val="105"/>
          <w:sz w:val="15"/>
        </w:rPr>
        <w:t> onset.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Neurology. 2009; 72: 310–316.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2" w:val="left" w:leader="none"/>
        </w:tabs>
        <w:spacing w:line="223" w:lineRule="auto" w:before="78" w:after="0"/>
        <w:ind w:left="732" w:right="2" w:hanging="290"/>
        <w:jc w:val="both"/>
        <w:rPr>
          <w:sz w:val="15"/>
        </w:rPr>
      </w:pPr>
      <w:r>
        <w:rPr>
          <w:color w:val="3A3535"/>
          <w:w w:val="105"/>
          <w:sz w:val="15"/>
        </w:rPr>
        <w:t>Pchelina</w:t>
      </w:r>
      <w:r>
        <w:rPr>
          <w:color w:val="3A3535"/>
          <w:w w:val="105"/>
          <w:sz w:val="15"/>
        </w:rPr>
        <w:t> SN,</w:t>
      </w:r>
      <w:r>
        <w:rPr>
          <w:color w:val="3A3535"/>
          <w:w w:val="105"/>
          <w:sz w:val="15"/>
        </w:rPr>
        <w:t> Yakimovskii</w:t>
      </w:r>
      <w:r>
        <w:rPr>
          <w:color w:val="3A3535"/>
          <w:w w:val="105"/>
          <w:sz w:val="15"/>
        </w:rPr>
        <w:t> AF,</w:t>
      </w:r>
      <w:r>
        <w:rPr>
          <w:color w:val="3A3535"/>
          <w:w w:val="105"/>
          <w:sz w:val="15"/>
        </w:rPr>
        <w:t> Ivanova</w:t>
      </w:r>
      <w:r>
        <w:rPr>
          <w:color w:val="3A3535"/>
          <w:w w:val="105"/>
          <w:sz w:val="15"/>
        </w:rPr>
        <w:t> ON,</w:t>
      </w:r>
      <w:r>
        <w:rPr>
          <w:color w:val="3A3535"/>
          <w:w w:val="105"/>
          <w:sz w:val="15"/>
        </w:rPr>
        <w:t> Emelianov</w:t>
      </w:r>
      <w:r>
        <w:rPr>
          <w:color w:val="3A3535"/>
          <w:w w:val="105"/>
          <w:sz w:val="15"/>
        </w:rPr>
        <w:t> </w:t>
      </w:r>
      <w:r>
        <w:rPr>
          <w:color w:val="3A3535"/>
          <w:w w:val="105"/>
          <w:sz w:val="15"/>
        </w:rPr>
        <w:t>AK,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Zakharchuk</w:t>
      </w:r>
      <w:r>
        <w:rPr>
          <w:color w:val="3A3535"/>
          <w:w w:val="105"/>
          <w:sz w:val="15"/>
        </w:rPr>
        <w:t> AH,</w:t>
      </w:r>
      <w:r>
        <w:rPr>
          <w:color w:val="3A3535"/>
          <w:w w:val="105"/>
          <w:sz w:val="15"/>
        </w:rPr>
        <w:t> Schwarzman</w:t>
      </w:r>
      <w:r>
        <w:rPr>
          <w:color w:val="3A3535"/>
          <w:w w:val="105"/>
          <w:sz w:val="15"/>
        </w:rPr>
        <w:t> AL.</w:t>
      </w:r>
      <w:r>
        <w:rPr>
          <w:color w:val="3A3535"/>
          <w:w w:val="105"/>
          <w:sz w:val="15"/>
        </w:rPr>
        <w:t> G2019S</w:t>
      </w:r>
      <w:r>
        <w:rPr>
          <w:color w:val="3A3535"/>
          <w:w w:val="105"/>
          <w:sz w:val="15"/>
        </w:rPr>
        <w:t> LRRK2</w:t>
      </w:r>
      <w:r>
        <w:rPr>
          <w:color w:val="3A3535"/>
          <w:w w:val="105"/>
          <w:sz w:val="15"/>
        </w:rPr>
        <w:t> mutation</w:t>
      </w:r>
      <w:r>
        <w:rPr>
          <w:color w:val="3A3535"/>
          <w:w w:val="105"/>
          <w:sz w:val="15"/>
        </w:rPr>
        <w:t> in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familial</w:t>
      </w:r>
      <w:r>
        <w:rPr>
          <w:color w:val="3A3535"/>
          <w:w w:val="105"/>
          <w:sz w:val="15"/>
        </w:rPr>
        <w:t> and</w:t>
      </w:r>
      <w:r>
        <w:rPr>
          <w:color w:val="3A3535"/>
          <w:w w:val="105"/>
          <w:sz w:val="15"/>
        </w:rPr>
        <w:t> sporadic</w:t>
      </w:r>
      <w:r>
        <w:rPr>
          <w:color w:val="3A3535"/>
          <w:w w:val="105"/>
          <w:sz w:val="15"/>
        </w:rPr>
        <w:t> Parkinson’s</w:t>
      </w:r>
      <w:r>
        <w:rPr>
          <w:color w:val="3A3535"/>
          <w:w w:val="105"/>
          <w:sz w:val="15"/>
        </w:rPr>
        <w:t> disease</w:t>
      </w:r>
      <w:r>
        <w:rPr>
          <w:color w:val="3A3535"/>
          <w:w w:val="105"/>
          <w:sz w:val="15"/>
        </w:rPr>
        <w:t> in</w:t>
      </w:r>
      <w:r>
        <w:rPr>
          <w:color w:val="3A3535"/>
          <w:w w:val="105"/>
          <w:sz w:val="15"/>
        </w:rPr>
        <w:t> Russia.</w:t>
      </w:r>
      <w:r>
        <w:rPr>
          <w:color w:val="3A3535"/>
          <w:w w:val="105"/>
          <w:sz w:val="15"/>
        </w:rPr>
        <w:t> Mov</w:t>
      </w:r>
      <w:r>
        <w:rPr>
          <w:color w:val="3A3535"/>
          <w:w w:val="105"/>
          <w:sz w:val="15"/>
        </w:rPr>
        <w:t> Disord.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2006; 21: 2234–2236.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2" w:val="left" w:leader="none"/>
        </w:tabs>
        <w:spacing w:line="223" w:lineRule="auto" w:before="78" w:after="0"/>
        <w:ind w:left="732" w:right="0" w:hanging="290"/>
        <w:jc w:val="both"/>
        <w:rPr>
          <w:sz w:val="15"/>
        </w:rPr>
      </w:pPr>
      <w:r>
        <w:rPr>
          <w:color w:val="3A3535"/>
          <w:w w:val="105"/>
          <w:sz w:val="15"/>
        </w:rPr>
        <w:t>Pchelina</w:t>
      </w:r>
      <w:r>
        <w:rPr>
          <w:color w:val="3A3535"/>
          <w:w w:val="105"/>
          <w:sz w:val="15"/>
        </w:rPr>
        <w:t> SN,</w:t>
      </w:r>
      <w:r>
        <w:rPr>
          <w:color w:val="3A3535"/>
          <w:w w:val="105"/>
          <w:sz w:val="15"/>
        </w:rPr>
        <w:t> Yakimovskii</w:t>
      </w:r>
      <w:r>
        <w:rPr>
          <w:color w:val="3A3535"/>
          <w:w w:val="105"/>
          <w:sz w:val="15"/>
        </w:rPr>
        <w:t> AF,</w:t>
      </w:r>
      <w:r>
        <w:rPr>
          <w:color w:val="3A3535"/>
          <w:w w:val="105"/>
          <w:sz w:val="15"/>
        </w:rPr>
        <w:t> Emelyanov</w:t>
      </w:r>
      <w:r>
        <w:rPr>
          <w:color w:val="3A3535"/>
          <w:w w:val="105"/>
          <w:sz w:val="15"/>
        </w:rPr>
        <w:t> AK,</w:t>
      </w:r>
      <w:r>
        <w:rPr>
          <w:color w:val="3A3535"/>
          <w:w w:val="105"/>
          <w:sz w:val="15"/>
        </w:rPr>
        <w:t> Ivanova</w:t>
      </w:r>
      <w:r>
        <w:rPr>
          <w:color w:val="3A3535"/>
          <w:w w:val="105"/>
          <w:sz w:val="15"/>
        </w:rPr>
        <w:t> ON,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Schwarzman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AL,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Singleton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AB.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Screening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for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LRRK2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muta-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tions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in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patients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with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Parkinson’s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disease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in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Russia: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identiﬁca-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tion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of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a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novel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LRRK2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variant.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Eur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J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Neurol.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2008;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15: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spacing w:val="-2"/>
          <w:w w:val="105"/>
          <w:sz w:val="15"/>
        </w:rPr>
        <w:t>692–696.</w:t>
      </w:r>
    </w:p>
    <w:p>
      <w:pPr>
        <w:pStyle w:val="Heading2"/>
        <w:spacing w:before="65"/>
        <w:ind w:left="740" w:right="1680" w:firstLine="1"/>
      </w:pPr>
      <w:r>
        <w:rPr/>
        <w:br w:type="column"/>
      </w:r>
      <w:r>
        <w:rPr>
          <w:color w:val="3A3535"/>
          <w:w w:val="105"/>
        </w:rPr>
        <w:t>A Stimulus-Sensitive Tic Disorder</w:t>
      </w:r>
      <w:r>
        <w:rPr>
          <w:color w:val="3A3535"/>
          <w:spacing w:val="-18"/>
          <w:w w:val="105"/>
        </w:rPr>
        <w:t> </w:t>
      </w:r>
      <w:r>
        <w:rPr>
          <w:color w:val="3A3535"/>
          <w:w w:val="105"/>
        </w:rPr>
        <w:t>Characterized</w:t>
      </w:r>
      <w:r>
        <w:rPr>
          <w:color w:val="3A3535"/>
          <w:spacing w:val="-19"/>
          <w:w w:val="105"/>
        </w:rPr>
        <w:t> </w:t>
      </w:r>
      <w:r>
        <w:rPr>
          <w:color w:val="3A3535"/>
          <w:w w:val="105"/>
        </w:rPr>
        <w:t>by Echophenomena and </w:t>
      </w:r>
      <w:r>
        <w:rPr>
          <w:color w:val="3A3535"/>
          <w:spacing w:val="-2"/>
          <w:w w:val="105"/>
        </w:rPr>
        <w:t>Coprolalia</w:t>
      </w:r>
    </w:p>
    <w:p>
      <w:pPr>
        <w:pStyle w:val="BodyText"/>
        <w:spacing w:before="59"/>
        <w:rPr>
          <w:rFonts w:ascii="Arial"/>
          <w:sz w:val="26"/>
        </w:rPr>
      </w:pPr>
    </w:p>
    <w:p>
      <w:pPr>
        <w:pStyle w:val="BodyText"/>
        <w:spacing w:line="254" w:lineRule="auto"/>
        <w:ind w:left="435" w:right="357" w:firstLine="180"/>
        <w:jc w:val="both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6479628</wp:posOffset>
            </wp:positionH>
            <wp:positionV relativeFrom="paragraph">
              <wp:posOffset>-796785</wp:posOffset>
            </wp:positionV>
            <wp:extent cx="553401" cy="494233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1" cy="494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535"/>
          <w:w w:val="110"/>
        </w:rPr>
        <w:t>The</w:t>
      </w:r>
      <w:r>
        <w:rPr>
          <w:color w:val="3A3535"/>
          <w:w w:val="110"/>
        </w:rPr>
        <w:t> coexistence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echopraxia,</w:t>
      </w:r>
      <w:r>
        <w:rPr>
          <w:color w:val="3A3535"/>
          <w:w w:val="110"/>
        </w:rPr>
        <w:t> echolalia,</w:t>
      </w:r>
      <w:r>
        <w:rPr>
          <w:color w:val="3A3535"/>
          <w:w w:val="110"/>
        </w:rPr>
        <w:t> coprolalia</w:t>
      </w:r>
      <w:r>
        <w:rPr>
          <w:color w:val="3A3535"/>
          <w:w w:val="110"/>
        </w:rPr>
        <w:t> </w:t>
      </w:r>
      <w:r>
        <w:rPr>
          <w:color w:val="3A3535"/>
          <w:w w:val="110"/>
        </w:rPr>
        <w:t>and force</w:t>
      </w:r>
      <w:r>
        <w:rPr>
          <w:color w:val="3A3535"/>
          <w:w w:val="110"/>
        </w:rPr>
        <w:t> obedience</w:t>
      </w:r>
      <w:r>
        <w:rPr>
          <w:color w:val="3A3535"/>
          <w:w w:val="110"/>
        </w:rPr>
        <w:t> were</w:t>
      </w:r>
      <w:r>
        <w:rPr>
          <w:color w:val="3A3535"/>
          <w:w w:val="110"/>
        </w:rPr>
        <w:t> ﬁrst</w:t>
      </w:r>
      <w:r>
        <w:rPr>
          <w:color w:val="3A3535"/>
          <w:w w:val="110"/>
        </w:rPr>
        <w:t> studied</w:t>
      </w:r>
      <w:r>
        <w:rPr>
          <w:color w:val="3A3535"/>
          <w:w w:val="110"/>
        </w:rPr>
        <w:t> by</w:t>
      </w:r>
      <w:r>
        <w:rPr>
          <w:color w:val="3A3535"/>
          <w:w w:val="110"/>
        </w:rPr>
        <w:t> George</w:t>
      </w:r>
      <w:r>
        <w:rPr>
          <w:color w:val="3A3535"/>
          <w:w w:val="110"/>
        </w:rPr>
        <w:t> Beard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la- beled</w:t>
      </w:r>
      <w:r>
        <w:rPr>
          <w:color w:val="3A3535"/>
          <w:w w:val="110"/>
        </w:rPr>
        <w:t> as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‘‘Jumping</w:t>
      </w:r>
      <w:r>
        <w:rPr>
          <w:color w:val="3A3535"/>
          <w:w w:val="110"/>
        </w:rPr>
        <w:t> Frenchmen’’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Maine.</w:t>
      </w:r>
      <w:r>
        <w:rPr>
          <w:color w:val="3A3535"/>
          <w:w w:val="110"/>
          <w:vertAlign w:val="superscript"/>
        </w:rPr>
        <w:t>1</w:t>
      </w:r>
      <w:r>
        <w:rPr>
          <w:color w:val="3A3535"/>
          <w:w w:val="110"/>
          <w:vertAlign w:val="baseline"/>
        </w:rPr>
        <w:t> Similar</w:t>
      </w:r>
      <w:r>
        <w:rPr>
          <w:color w:val="3A3535"/>
          <w:w w:val="110"/>
          <w:vertAlign w:val="baseline"/>
        </w:rPr>
        <w:t> but culturally</w:t>
      </w:r>
      <w:r>
        <w:rPr>
          <w:color w:val="3A3535"/>
          <w:w w:val="110"/>
          <w:vertAlign w:val="baseline"/>
        </w:rPr>
        <w:t> distinct</w:t>
      </w:r>
      <w:r>
        <w:rPr>
          <w:color w:val="3A3535"/>
          <w:w w:val="110"/>
          <w:vertAlign w:val="baseline"/>
        </w:rPr>
        <w:t> phenomenon</w:t>
      </w:r>
      <w:r>
        <w:rPr>
          <w:color w:val="3A3535"/>
          <w:w w:val="110"/>
          <w:vertAlign w:val="baseline"/>
        </w:rPr>
        <w:t> was</w:t>
      </w:r>
      <w:r>
        <w:rPr>
          <w:color w:val="3A3535"/>
          <w:w w:val="110"/>
          <w:vertAlign w:val="baseline"/>
        </w:rPr>
        <w:t> later</w:t>
      </w:r>
      <w:r>
        <w:rPr>
          <w:color w:val="3A3535"/>
          <w:w w:val="110"/>
          <w:vertAlign w:val="baseline"/>
        </w:rPr>
        <w:t> described</w:t>
      </w:r>
      <w:r>
        <w:rPr>
          <w:color w:val="3A3535"/>
          <w:w w:val="110"/>
          <w:vertAlign w:val="baseline"/>
        </w:rPr>
        <w:t> from Siberia</w:t>
      </w:r>
      <w:r>
        <w:rPr>
          <w:color w:val="3A3535"/>
          <w:w w:val="110"/>
          <w:vertAlign w:val="baseline"/>
        </w:rPr>
        <w:t> (miryachit)</w:t>
      </w:r>
      <w:r>
        <w:rPr>
          <w:color w:val="3A3535"/>
          <w:w w:val="110"/>
          <w:vertAlign w:val="superscript"/>
        </w:rPr>
        <w:t>2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in</w:t>
      </w:r>
      <w:r>
        <w:rPr>
          <w:color w:val="3A3535"/>
          <w:w w:val="110"/>
          <w:vertAlign w:val="baseline"/>
        </w:rPr>
        <w:t> Malayian</w:t>
      </w:r>
      <w:r>
        <w:rPr>
          <w:color w:val="3A3535"/>
          <w:w w:val="110"/>
          <w:vertAlign w:val="baseline"/>
        </w:rPr>
        <w:t> women</w:t>
      </w:r>
      <w:r>
        <w:rPr>
          <w:color w:val="3A3535"/>
          <w:w w:val="110"/>
          <w:vertAlign w:val="baseline"/>
        </w:rPr>
        <w:t> (latah).</w:t>
      </w:r>
      <w:r>
        <w:rPr>
          <w:color w:val="3A3535"/>
          <w:w w:val="110"/>
          <w:vertAlign w:val="superscript"/>
        </w:rPr>
        <w:t>3</w:t>
      </w:r>
      <w:r>
        <w:rPr>
          <w:color w:val="3A3535"/>
          <w:w w:val="110"/>
          <w:vertAlign w:val="baseline"/>
        </w:rPr>
        <w:t> Gilles de</w:t>
      </w:r>
      <w:r>
        <w:rPr>
          <w:color w:val="3A3535"/>
          <w:w w:val="110"/>
          <w:vertAlign w:val="baseline"/>
        </w:rPr>
        <w:t> la</w:t>
      </w:r>
      <w:r>
        <w:rPr>
          <w:color w:val="3A3535"/>
          <w:w w:val="110"/>
          <w:vertAlign w:val="baseline"/>
        </w:rPr>
        <w:t> Tourette</w:t>
      </w:r>
      <w:r>
        <w:rPr>
          <w:color w:val="3A3535"/>
          <w:w w:val="110"/>
          <w:vertAlign w:val="superscript"/>
        </w:rPr>
        <w:t>4</w:t>
      </w:r>
      <w:r>
        <w:rPr>
          <w:color w:val="3A3535"/>
          <w:w w:val="110"/>
          <w:vertAlign w:val="baseline"/>
        </w:rPr>
        <w:t> described</w:t>
      </w:r>
      <w:r>
        <w:rPr>
          <w:color w:val="3A3535"/>
          <w:w w:val="110"/>
          <w:vertAlign w:val="baseline"/>
        </w:rPr>
        <w:t> ‘‘maladie</w:t>
      </w:r>
      <w:r>
        <w:rPr>
          <w:color w:val="3A3535"/>
          <w:w w:val="110"/>
          <w:vertAlign w:val="baseline"/>
        </w:rPr>
        <w:t> des</w:t>
      </w:r>
      <w:r>
        <w:rPr>
          <w:color w:val="3A3535"/>
          <w:w w:val="110"/>
          <w:vertAlign w:val="baseline"/>
        </w:rPr>
        <w:t> tics</w:t>
      </w:r>
      <w:r>
        <w:rPr>
          <w:color w:val="3A3535"/>
          <w:w w:val="110"/>
          <w:vertAlign w:val="baseline"/>
        </w:rPr>
        <w:t> convulsifs’’</w:t>
      </w:r>
      <w:r>
        <w:rPr>
          <w:color w:val="3A3535"/>
          <w:w w:val="110"/>
          <w:vertAlign w:val="baseline"/>
        </w:rPr>
        <w:t> and considered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this</w:t>
      </w:r>
      <w:r>
        <w:rPr>
          <w:color w:val="3A3535"/>
          <w:spacing w:val="-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new</w:t>
      </w:r>
      <w:r>
        <w:rPr>
          <w:color w:val="3A3535"/>
          <w:spacing w:val="-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disorder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to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be</w:t>
      </w:r>
      <w:r>
        <w:rPr>
          <w:color w:val="3A3535"/>
          <w:spacing w:val="-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similar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in</w:t>
      </w:r>
      <w:r>
        <w:rPr>
          <w:color w:val="3A3535"/>
          <w:spacing w:val="-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causation</w:t>
      </w:r>
      <w:r>
        <w:rPr>
          <w:color w:val="3A3535"/>
          <w:spacing w:val="-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to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the culturally</w:t>
      </w:r>
      <w:r>
        <w:rPr>
          <w:color w:val="3A3535"/>
          <w:spacing w:val="-6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determined</w:t>
      </w:r>
      <w:r>
        <w:rPr>
          <w:color w:val="3A3535"/>
          <w:spacing w:val="-7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startle</w:t>
      </w:r>
      <w:r>
        <w:rPr>
          <w:color w:val="3A3535"/>
          <w:spacing w:val="-6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syndromes.</w:t>
      </w:r>
      <w:r>
        <w:rPr>
          <w:color w:val="3A3535"/>
          <w:spacing w:val="-7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More</w:t>
      </w:r>
      <w:r>
        <w:rPr>
          <w:color w:val="3A3535"/>
          <w:spacing w:val="-7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recent</w:t>
      </w:r>
      <w:r>
        <w:rPr>
          <w:color w:val="3A3535"/>
          <w:spacing w:val="-6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studies have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distanced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these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disorders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from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Gilles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de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la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Tourette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syn- drome</w:t>
      </w:r>
      <w:r>
        <w:rPr>
          <w:color w:val="3A3535"/>
          <w:w w:val="110"/>
          <w:vertAlign w:val="baseline"/>
        </w:rPr>
        <w:t> despite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publication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some</w:t>
      </w:r>
      <w:r>
        <w:rPr>
          <w:color w:val="3A3535"/>
          <w:w w:val="110"/>
          <w:vertAlign w:val="baseline"/>
        </w:rPr>
        <w:t> cases</w:t>
      </w:r>
      <w:r>
        <w:rPr>
          <w:color w:val="3A3535"/>
          <w:w w:val="110"/>
          <w:vertAlign w:val="baseline"/>
        </w:rPr>
        <w:t> with</w:t>
      </w:r>
      <w:r>
        <w:rPr>
          <w:color w:val="3A3535"/>
          <w:w w:val="110"/>
          <w:vertAlign w:val="baseline"/>
        </w:rPr>
        <w:t> stimulus- induced</w:t>
      </w:r>
      <w:r>
        <w:rPr>
          <w:color w:val="3A3535"/>
          <w:w w:val="110"/>
          <w:vertAlign w:val="baseline"/>
        </w:rPr>
        <w:t> tics</w:t>
      </w:r>
      <w:r>
        <w:rPr>
          <w:color w:val="3A3535"/>
          <w:w w:val="110"/>
          <w:vertAlign w:val="superscript"/>
        </w:rPr>
        <w:t>5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considered</w:t>
      </w:r>
      <w:r>
        <w:rPr>
          <w:color w:val="3A3535"/>
          <w:w w:val="110"/>
          <w:vertAlign w:val="baseline"/>
        </w:rPr>
        <w:t> them</w:t>
      </w:r>
      <w:r>
        <w:rPr>
          <w:color w:val="3A3535"/>
          <w:w w:val="110"/>
          <w:vertAlign w:val="baseline"/>
        </w:rPr>
        <w:t> to</w:t>
      </w:r>
      <w:r>
        <w:rPr>
          <w:color w:val="3A3535"/>
          <w:w w:val="110"/>
          <w:vertAlign w:val="baseline"/>
        </w:rPr>
        <w:t> be</w:t>
      </w:r>
      <w:r>
        <w:rPr>
          <w:color w:val="3A3535"/>
          <w:w w:val="110"/>
          <w:vertAlign w:val="baseline"/>
        </w:rPr>
        <w:t> factitious,</w:t>
      </w:r>
      <w:r>
        <w:rPr>
          <w:color w:val="3A3535"/>
          <w:w w:val="110"/>
          <w:vertAlign w:val="baseline"/>
        </w:rPr>
        <w:t> psycho- genic,</w:t>
      </w:r>
      <w:r>
        <w:rPr>
          <w:color w:val="3A3535"/>
          <w:spacing w:val="-8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or</w:t>
      </w:r>
      <w:r>
        <w:rPr>
          <w:color w:val="3A3535"/>
          <w:spacing w:val="-8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psychotic</w:t>
      </w:r>
      <w:r>
        <w:rPr>
          <w:color w:val="3A3535"/>
          <w:spacing w:val="-8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in</w:t>
      </w:r>
      <w:r>
        <w:rPr>
          <w:color w:val="3A3535"/>
          <w:spacing w:val="-8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origin.</w:t>
      </w:r>
      <w:r>
        <w:rPr>
          <w:color w:val="3A3535"/>
          <w:w w:val="110"/>
          <w:vertAlign w:val="superscript"/>
        </w:rPr>
        <w:t>6</w:t>
      </w:r>
      <w:r>
        <w:rPr>
          <w:color w:val="3A3535"/>
          <w:spacing w:val="-8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It</w:t>
      </w:r>
      <w:r>
        <w:rPr>
          <w:color w:val="3A3535"/>
          <w:spacing w:val="-8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was</w:t>
      </w:r>
      <w:r>
        <w:rPr>
          <w:color w:val="3A3535"/>
          <w:spacing w:val="-9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later</w:t>
      </w:r>
      <w:r>
        <w:rPr>
          <w:color w:val="3A3535"/>
          <w:spacing w:val="-8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proposed</w:t>
      </w:r>
      <w:r>
        <w:rPr>
          <w:color w:val="3A3535"/>
          <w:spacing w:val="-9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that</w:t>
      </w:r>
      <w:r>
        <w:rPr>
          <w:color w:val="3A3535"/>
          <w:spacing w:val="-8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there is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a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universal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tendency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to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exaggerated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startle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in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some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individ- uals, which may be more or less exaggerated.</w:t>
      </w:r>
      <w:r>
        <w:rPr>
          <w:color w:val="3A3535"/>
          <w:w w:val="110"/>
          <w:vertAlign w:val="superscript"/>
        </w:rPr>
        <w:t>7</w:t>
      </w:r>
    </w:p>
    <w:p>
      <w:pPr>
        <w:pStyle w:val="BodyText"/>
        <w:spacing w:line="254" w:lineRule="auto" w:before="8"/>
        <w:ind w:left="435" w:right="357" w:firstLine="180"/>
        <w:jc w:val="both"/>
      </w:pPr>
      <w:r>
        <w:rPr>
          <w:color w:val="3A3535"/>
          <w:w w:val="105"/>
        </w:rPr>
        <w:t>Our</w:t>
      </w:r>
      <w:r>
        <w:rPr>
          <w:color w:val="3A3535"/>
          <w:w w:val="105"/>
        </w:rPr>
        <w:t> patient</w:t>
      </w:r>
      <w:r>
        <w:rPr>
          <w:color w:val="3A3535"/>
          <w:w w:val="105"/>
        </w:rPr>
        <w:t> was</w:t>
      </w:r>
      <w:r>
        <w:rPr>
          <w:color w:val="3A3535"/>
          <w:w w:val="105"/>
        </w:rPr>
        <w:t> a</w:t>
      </w:r>
      <w:r>
        <w:rPr>
          <w:color w:val="3A3535"/>
          <w:w w:val="105"/>
        </w:rPr>
        <w:t> 41-year-old</w:t>
      </w:r>
      <w:r>
        <w:rPr>
          <w:color w:val="3A3535"/>
          <w:w w:val="105"/>
        </w:rPr>
        <w:t> man</w:t>
      </w:r>
      <w:r>
        <w:rPr>
          <w:color w:val="3A3535"/>
          <w:w w:val="105"/>
        </w:rPr>
        <w:t> from</w:t>
      </w:r>
      <w:r>
        <w:rPr>
          <w:color w:val="3A3535"/>
          <w:w w:val="105"/>
        </w:rPr>
        <w:t> Istanbul,</w:t>
      </w:r>
      <w:r>
        <w:rPr>
          <w:color w:val="3A3535"/>
          <w:w w:val="105"/>
        </w:rPr>
        <w:t> </w:t>
      </w:r>
      <w:r>
        <w:rPr>
          <w:color w:val="3A3535"/>
          <w:w w:val="105"/>
        </w:rPr>
        <w:t>whose symptoms began at the age of 8 years shortly after a rat had jumped</w:t>
      </w:r>
      <w:r>
        <w:rPr>
          <w:color w:val="3A3535"/>
          <w:w w:val="105"/>
        </w:rPr>
        <w:t> onto</w:t>
      </w:r>
      <w:r>
        <w:rPr>
          <w:color w:val="3A3535"/>
          <w:w w:val="105"/>
        </w:rPr>
        <w:t> him.</w:t>
      </w:r>
      <w:r>
        <w:rPr>
          <w:color w:val="3A3535"/>
          <w:w w:val="105"/>
        </w:rPr>
        <w:t> Following</w:t>
      </w:r>
      <w:r>
        <w:rPr>
          <w:color w:val="3A3535"/>
          <w:w w:val="105"/>
        </w:rPr>
        <w:t> this</w:t>
      </w:r>
      <w:r>
        <w:rPr>
          <w:color w:val="3A3535"/>
          <w:w w:val="105"/>
        </w:rPr>
        <w:t> frightening</w:t>
      </w:r>
      <w:r>
        <w:rPr>
          <w:color w:val="3A3535"/>
          <w:w w:val="105"/>
        </w:rPr>
        <w:t> episode,</w:t>
      </w:r>
      <w:r>
        <w:rPr>
          <w:color w:val="3A3535"/>
          <w:w w:val="105"/>
        </w:rPr>
        <w:t> he reacted</w:t>
      </w:r>
      <w:r>
        <w:rPr>
          <w:color w:val="3A3535"/>
          <w:spacing w:val="38"/>
          <w:w w:val="105"/>
        </w:rPr>
        <w:t> </w:t>
      </w:r>
      <w:r>
        <w:rPr>
          <w:color w:val="3A3535"/>
          <w:w w:val="105"/>
        </w:rPr>
        <w:t>with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tic-like</w:t>
      </w:r>
      <w:r>
        <w:rPr>
          <w:color w:val="3A3535"/>
          <w:spacing w:val="38"/>
          <w:w w:val="105"/>
        </w:rPr>
        <w:t> </w:t>
      </w:r>
      <w:r>
        <w:rPr>
          <w:color w:val="3A3535"/>
          <w:w w:val="105"/>
        </w:rPr>
        <w:t>grimaces,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neck</w:t>
      </w:r>
      <w:r>
        <w:rPr>
          <w:color w:val="3A3535"/>
          <w:spacing w:val="38"/>
          <w:w w:val="105"/>
        </w:rPr>
        <w:t> </w:t>
      </w:r>
      <w:r>
        <w:rPr>
          <w:color w:val="3A3535"/>
          <w:w w:val="105"/>
        </w:rPr>
        <w:t>turning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to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left,</w:t>
      </w:r>
      <w:r>
        <w:rPr>
          <w:color w:val="3A3535"/>
          <w:spacing w:val="38"/>
          <w:w w:val="105"/>
        </w:rPr>
        <w:t> </w:t>
      </w:r>
      <w:r>
        <w:rPr>
          <w:color w:val="3A3535"/>
          <w:w w:val="105"/>
        </w:rPr>
        <w:t>and the</w:t>
      </w:r>
      <w:r>
        <w:rPr>
          <w:color w:val="3A3535"/>
          <w:w w:val="105"/>
        </w:rPr>
        <w:t> utterance of a single</w:t>
      </w:r>
      <w:r>
        <w:rPr>
          <w:color w:val="3A3535"/>
          <w:w w:val="105"/>
        </w:rPr>
        <w:t> stereotyped obscenity every time he looked</w:t>
      </w:r>
      <w:r>
        <w:rPr>
          <w:color w:val="3A3535"/>
          <w:w w:val="105"/>
        </w:rPr>
        <w:t> at</w:t>
      </w:r>
      <w:r>
        <w:rPr>
          <w:color w:val="3A3535"/>
          <w:w w:val="105"/>
        </w:rPr>
        <w:t> an</w:t>
      </w:r>
      <w:r>
        <w:rPr>
          <w:color w:val="3A3535"/>
          <w:w w:val="105"/>
        </w:rPr>
        <w:t> animal,</w:t>
      </w:r>
      <w:r>
        <w:rPr>
          <w:color w:val="3A3535"/>
          <w:w w:val="105"/>
        </w:rPr>
        <w:t> someone</w:t>
      </w:r>
      <w:r>
        <w:rPr>
          <w:color w:val="3A3535"/>
          <w:w w:val="105"/>
        </w:rPr>
        <w:t> uttered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name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a</w:t>
      </w:r>
      <w:r>
        <w:rPr>
          <w:color w:val="3A3535"/>
          <w:w w:val="105"/>
        </w:rPr>
        <w:t> furry animal, or someone used the word furry in conversation. He also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developed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severe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echopraxia,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which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he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could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only brieﬂy suppress voluntarily and at the expense of chest pain.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He</w:t>
      </w:r>
      <w:r>
        <w:rPr>
          <w:color w:val="3A3535"/>
          <w:spacing w:val="39"/>
          <w:w w:val="105"/>
        </w:rPr>
        <w:t> </w:t>
      </w:r>
      <w:r>
        <w:rPr>
          <w:color w:val="3A3535"/>
          <w:w w:val="105"/>
        </w:rPr>
        <w:t>involuntarily</w:t>
      </w:r>
      <w:r>
        <w:rPr>
          <w:color w:val="3A3535"/>
          <w:spacing w:val="38"/>
          <w:w w:val="105"/>
        </w:rPr>
        <w:t> </w:t>
      </w:r>
      <w:r>
        <w:rPr>
          <w:color w:val="3A3535"/>
          <w:w w:val="105"/>
        </w:rPr>
        <w:t>concentrates</w:t>
      </w:r>
      <w:r>
        <w:rPr>
          <w:color w:val="3A3535"/>
          <w:spacing w:val="38"/>
          <w:w w:val="105"/>
        </w:rPr>
        <w:t> </w:t>
      </w:r>
      <w:r>
        <w:rPr>
          <w:color w:val="3A3535"/>
          <w:w w:val="105"/>
        </w:rPr>
        <w:t>on</w:t>
      </w:r>
      <w:r>
        <w:rPr>
          <w:color w:val="3A3535"/>
          <w:spacing w:val="39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38"/>
          <w:w w:val="105"/>
        </w:rPr>
        <w:t> </w:t>
      </w:r>
      <w:r>
        <w:rPr>
          <w:color w:val="3A3535"/>
          <w:w w:val="105"/>
        </w:rPr>
        <w:t>gestures</w:t>
      </w:r>
      <w:r>
        <w:rPr>
          <w:color w:val="3A3535"/>
          <w:spacing w:val="39"/>
          <w:w w:val="105"/>
        </w:rPr>
        <w:t> </w:t>
      </w:r>
      <w:r>
        <w:rPr>
          <w:color w:val="3A3535"/>
          <w:w w:val="105"/>
        </w:rPr>
        <w:t>of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38"/>
          <w:w w:val="105"/>
        </w:rPr>
        <w:t> </w:t>
      </w:r>
      <w:r>
        <w:rPr>
          <w:color w:val="3A3535"/>
          <w:w w:val="105"/>
        </w:rPr>
        <w:t>person he</w:t>
      </w:r>
      <w:r>
        <w:rPr>
          <w:color w:val="3A3535"/>
          <w:w w:val="105"/>
        </w:rPr>
        <w:t> talks</w:t>
      </w:r>
      <w:r>
        <w:rPr>
          <w:color w:val="3A3535"/>
          <w:w w:val="105"/>
        </w:rPr>
        <w:t> to,</w:t>
      </w:r>
      <w:r>
        <w:rPr>
          <w:color w:val="3A3535"/>
          <w:w w:val="105"/>
        </w:rPr>
        <w:t> rather</w:t>
      </w:r>
      <w:r>
        <w:rPr>
          <w:color w:val="3A3535"/>
          <w:w w:val="105"/>
        </w:rPr>
        <w:t> than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content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conversation.</w:t>
      </w:r>
      <w:r>
        <w:rPr>
          <w:color w:val="3A3535"/>
          <w:w w:val="105"/>
        </w:rPr>
        <w:t> He cannot watch</w:t>
      </w:r>
      <w:r>
        <w:rPr>
          <w:color w:val="3A3535"/>
          <w:w w:val="105"/>
        </w:rPr>
        <w:t> television because</w:t>
      </w:r>
      <w:r>
        <w:rPr>
          <w:color w:val="3A3535"/>
          <w:w w:val="105"/>
        </w:rPr>
        <w:t> he becomes extremely</w:t>
      </w:r>
      <w:r>
        <w:rPr>
          <w:color w:val="3A3535"/>
          <w:w w:val="105"/>
        </w:rPr>
        <w:t> ex- hausted</w:t>
      </w:r>
      <w:r>
        <w:rPr>
          <w:color w:val="3A3535"/>
          <w:w w:val="105"/>
        </w:rPr>
        <w:t> by</w:t>
      </w:r>
      <w:r>
        <w:rPr>
          <w:color w:val="3A3535"/>
          <w:w w:val="105"/>
        </w:rPr>
        <w:t> echopraxia.</w:t>
      </w:r>
      <w:r>
        <w:rPr>
          <w:color w:val="3A3535"/>
          <w:w w:val="105"/>
        </w:rPr>
        <w:t> There</w:t>
      </w:r>
      <w:r>
        <w:rPr>
          <w:color w:val="3A3535"/>
          <w:w w:val="105"/>
        </w:rPr>
        <w:t> were</w:t>
      </w:r>
      <w:r>
        <w:rPr>
          <w:color w:val="3A3535"/>
          <w:w w:val="105"/>
        </w:rPr>
        <w:t> no</w:t>
      </w:r>
      <w:r>
        <w:rPr>
          <w:color w:val="3A3535"/>
          <w:w w:val="105"/>
        </w:rPr>
        <w:t> spontaneously</w:t>
      </w:r>
      <w:r>
        <w:rPr>
          <w:color w:val="3A3535"/>
          <w:w w:val="105"/>
        </w:rPr>
        <w:t> occur- ring tics and no forced obedience.</w:t>
      </w:r>
    </w:p>
    <w:p>
      <w:pPr>
        <w:pStyle w:val="BodyText"/>
        <w:spacing w:line="254" w:lineRule="auto" w:before="9"/>
        <w:ind w:left="435" w:right="357" w:firstLine="180"/>
        <w:jc w:val="both"/>
      </w:pPr>
      <w:r>
        <w:rPr>
          <w:color w:val="3A3535"/>
          <w:w w:val="105"/>
        </w:rPr>
        <w:t>He</w:t>
      </w:r>
      <w:r>
        <w:rPr>
          <w:color w:val="3A3535"/>
          <w:w w:val="105"/>
        </w:rPr>
        <w:t> completed</w:t>
      </w:r>
      <w:r>
        <w:rPr>
          <w:color w:val="3A3535"/>
          <w:w w:val="105"/>
        </w:rPr>
        <w:t> primary</w:t>
      </w:r>
      <w:r>
        <w:rPr>
          <w:color w:val="3A3535"/>
          <w:w w:val="105"/>
        </w:rPr>
        <w:t> school</w:t>
      </w:r>
      <w:r>
        <w:rPr>
          <w:color w:val="3A3535"/>
          <w:w w:val="105"/>
        </w:rPr>
        <w:t> with</w:t>
      </w:r>
      <w:r>
        <w:rPr>
          <w:color w:val="3A3535"/>
          <w:w w:val="105"/>
        </w:rPr>
        <w:t> difﬁculty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</w:t>
      </w:r>
      <w:r>
        <w:rPr>
          <w:color w:val="3A3535"/>
          <w:w w:val="105"/>
        </w:rPr>
        <w:t>experi- enced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great</w:t>
      </w:r>
      <w:r>
        <w:rPr>
          <w:color w:val="3A3535"/>
          <w:spacing w:val="39"/>
          <w:w w:val="105"/>
        </w:rPr>
        <w:t> </w:t>
      </w:r>
      <w:r>
        <w:rPr>
          <w:color w:val="3A3535"/>
          <w:w w:val="105"/>
        </w:rPr>
        <w:t>stress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during</w:t>
      </w:r>
      <w:r>
        <w:rPr>
          <w:color w:val="3A3535"/>
          <w:spacing w:val="39"/>
          <w:w w:val="105"/>
        </w:rPr>
        <w:t> </w:t>
      </w:r>
      <w:r>
        <w:rPr>
          <w:color w:val="3A3535"/>
          <w:w w:val="105"/>
        </w:rPr>
        <w:t>military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service.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He</w:t>
      </w:r>
      <w:r>
        <w:rPr>
          <w:color w:val="3A3535"/>
          <w:spacing w:val="39"/>
          <w:w w:val="105"/>
        </w:rPr>
        <w:t> </w:t>
      </w:r>
      <w:r>
        <w:rPr>
          <w:color w:val="3A3535"/>
          <w:w w:val="105"/>
        </w:rPr>
        <w:t>was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married, but</w:t>
      </w:r>
      <w:r>
        <w:rPr>
          <w:color w:val="3A3535"/>
          <w:spacing w:val="63"/>
          <w:w w:val="150"/>
        </w:rPr>
        <w:t> </w:t>
      </w:r>
      <w:r>
        <w:rPr>
          <w:color w:val="3A3535"/>
          <w:w w:val="105"/>
        </w:rPr>
        <w:t>divorced</w:t>
      </w:r>
      <w:r>
        <w:rPr>
          <w:color w:val="3A3535"/>
          <w:spacing w:val="63"/>
          <w:w w:val="150"/>
        </w:rPr>
        <w:t> </w:t>
      </w:r>
      <w:r>
        <w:rPr>
          <w:color w:val="3A3535"/>
          <w:w w:val="105"/>
        </w:rPr>
        <w:t>due</w:t>
      </w:r>
      <w:r>
        <w:rPr>
          <w:color w:val="3A3535"/>
          <w:spacing w:val="64"/>
          <w:w w:val="150"/>
        </w:rPr>
        <w:t> </w:t>
      </w:r>
      <w:r>
        <w:rPr>
          <w:color w:val="3A3535"/>
          <w:w w:val="105"/>
        </w:rPr>
        <w:t>to</w:t>
      </w:r>
      <w:r>
        <w:rPr>
          <w:color w:val="3A3535"/>
          <w:spacing w:val="62"/>
          <w:w w:val="150"/>
        </w:rPr>
        <w:t> </w:t>
      </w:r>
      <w:r>
        <w:rPr>
          <w:color w:val="3A3535"/>
          <w:w w:val="105"/>
        </w:rPr>
        <w:t>his</w:t>
      </w:r>
      <w:r>
        <w:rPr>
          <w:color w:val="3A3535"/>
          <w:spacing w:val="62"/>
          <w:w w:val="150"/>
        </w:rPr>
        <w:t> </w:t>
      </w:r>
      <w:r>
        <w:rPr>
          <w:color w:val="3A3535"/>
          <w:w w:val="105"/>
        </w:rPr>
        <w:t>imitation</w:t>
      </w:r>
      <w:r>
        <w:rPr>
          <w:color w:val="3A3535"/>
          <w:spacing w:val="63"/>
          <w:w w:val="150"/>
        </w:rPr>
        <w:t> </w:t>
      </w:r>
      <w:r>
        <w:rPr>
          <w:color w:val="3A3535"/>
          <w:w w:val="105"/>
        </w:rPr>
        <w:t>behaviors.</w:t>
      </w:r>
      <w:r>
        <w:rPr>
          <w:color w:val="3A3535"/>
          <w:spacing w:val="62"/>
          <w:w w:val="150"/>
        </w:rPr>
        <w:t> </w:t>
      </w:r>
      <w:r>
        <w:rPr>
          <w:color w:val="3A3535"/>
          <w:w w:val="105"/>
        </w:rPr>
        <w:t>He</w:t>
      </w:r>
      <w:r>
        <w:rPr>
          <w:color w:val="3A3535"/>
          <w:spacing w:val="64"/>
          <w:w w:val="150"/>
        </w:rPr>
        <w:t> </w:t>
      </w:r>
      <w:r>
        <w:rPr>
          <w:color w:val="3A3535"/>
          <w:w w:val="105"/>
        </w:rPr>
        <w:t>was</w:t>
      </w:r>
      <w:r>
        <w:rPr>
          <w:color w:val="3A3535"/>
          <w:spacing w:val="63"/>
          <w:w w:val="150"/>
        </w:rPr>
        <w:t> </w:t>
      </w:r>
      <w:r>
        <w:rPr>
          <w:color w:val="3A3535"/>
          <w:spacing w:val="-10"/>
          <w:w w:val="105"/>
        </w:rPr>
        <w:t>a</w:t>
      </w:r>
    </w:p>
    <w:p>
      <w:pPr>
        <w:pStyle w:val="BodyText"/>
        <w:spacing w:after="0" w:line="254" w:lineRule="auto"/>
        <w:jc w:val="both"/>
        <w:sectPr>
          <w:type w:val="continuous"/>
          <w:pgSz w:w="12240" w:h="16200"/>
          <w:pgMar w:top="900" w:bottom="280" w:left="720" w:right="720"/>
          <w:cols w:num="2" w:equalWidth="0">
            <w:col w:w="5165" w:space="40"/>
            <w:col w:w="5595"/>
          </w:cols>
        </w:sectPr>
      </w:pPr>
    </w:p>
    <w:p>
      <w:pPr>
        <w:pStyle w:val="BodyText"/>
        <w:spacing w:before="1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7555618</wp:posOffset>
                </wp:positionH>
                <wp:positionV relativeFrom="page">
                  <wp:posOffset>208883</wp:posOffset>
                </wp:positionV>
                <wp:extent cx="95885" cy="988314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5885" cy="988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15318257,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2012,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1,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Downloaded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https://movementdisorders.onlinelibrary.wiley.com/doi/10.1002/mds.23960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University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Manchester,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[22/05/2025].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Terms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Conditions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rules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use;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OA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articles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governed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applicable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Creative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Commons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4.930603pt;margin-top:16.447500pt;width:7.55pt;height:778.2pt;mso-position-horizontal-relative:page;mso-position-vertical-relative:page;z-index:15738368" type="#_x0000_t202" id="docshape20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15318257,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2012,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1,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Downloaded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from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https://movementdisorders.onlinelibrary.wiley.com/doi/10.1002/mds.23960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University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Manchester,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[22/05/2025].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See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Terms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Conditions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(https://onlinelibrary.wiley.com/terms-and-conditions)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for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rules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use;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OA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articles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governed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applicable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Creative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Commons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56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7840" cy="12065"/>
                <wp:effectExtent l="9525" t="0" r="635" b="698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037840" cy="12065"/>
                          <a:chExt cx="3037840" cy="1206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5769"/>
                            <a:ext cx="3037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840" h="0">
                                <a:moveTo>
                                  <a:pt x="0" y="0"/>
                                </a:moveTo>
                                <a:lnTo>
                                  <a:pt x="3037385" y="0"/>
                                </a:lnTo>
                              </a:path>
                            </a:pathLst>
                          </a:custGeom>
                          <a:ln w="11539">
                            <a:solidFill>
                              <a:srgbClr val="7B7E7E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2pt;height:.95pt;mso-position-horizontal-relative:char;mso-position-vertical-relative:line" id="docshapegroup21" coordorigin="0,0" coordsize="4784,19">
                <v:line style="position:absolute" from="0,9" to="4783,9" stroked="true" strokeweight=".908588pt" strokecolor="#7b7e7e">
                  <v:stroke dashstyle="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37" w:lineRule="auto" w:before="64"/>
        <w:ind w:left="5639" w:right="327" w:firstLine="0"/>
        <w:jc w:val="left"/>
        <w:rPr>
          <w:rFonts w:ascii="Arial"/>
          <w:sz w:val="15"/>
        </w:rPr>
      </w:pPr>
      <w:r>
        <w:rPr>
          <w:rFonts w:ascii="Arial"/>
          <w:color w:val="3A3535"/>
          <w:sz w:val="15"/>
        </w:rPr>
        <w:t>Additional</w:t>
      </w:r>
      <w:r>
        <w:rPr>
          <w:rFonts w:ascii="Arial"/>
          <w:color w:val="3A3535"/>
          <w:spacing w:val="-9"/>
          <w:sz w:val="15"/>
        </w:rPr>
        <w:t> </w:t>
      </w:r>
      <w:r>
        <w:rPr>
          <w:rFonts w:ascii="Arial"/>
          <w:color w:val="3A3535"/>
          <w:sz w:val="15"/>
        </w:rPr>
        <w:t>Supporting</w:t>
      </w:r>
      <w:r>
        <w:rPr>
          <w:rFonts w:ascii="Arial"/>
          <w:color w:val="3A3535"/>
          <w:spacing w:val="-8"/>
          <w:sz w:val="15"/>
        </w:rPr>
        <w:t> </w:t>
      </w:r>
      <w:r>
        <w:rPr>
          <w:rFonts w:ascii="Arial"/>
          <w:color w:val="3A3535"/>
          <w:sz w:val="15"/>
        </w:rPr>
        <w:t>Information</w:t>
      </w:r>
      <w:r>
        <w:rPr>
          <w:rFonts w:ascii="Arial"/>
          <w:color w:val="3A3535"/>
          <w:spacing w:val="-9"/>
          <w:sz w:val="15"/>
        </w:rPr>
        <w:t> </w:t>
      </w:r>
      <w:r>
        <w:rPr>
          <w:rFonts w:ascii="Arial"/>
          <w:color w:val="3A3535"/>
          <w:sz w:val="15"/>
        </w:rPr>
        <w:t>may</w:t>
      </w:r>
      <w:r>
        <w:rPr>
          <w:rFonts w:ascii="Arial"/>
          <w:color w:val="3A3535"/>
          <w:spacing w:val="-9"/>
          <w:sz w:val="15"/>
        </w:rPr>
        <w:t> </w:t>
      </w:r>
      <w:r>
        <w:rPr>
          <w:rFonts w:ascii="Arial"/>
          <w:color w:val="3A3535"/>
          <w:sz w:val="15"/>
        </w:rPr>
        <w:t>be</w:t>
      </w:r>
      <w:r>
        <w:rPr>
          <w:rFonts w:ascii="Arial"/>
          <w:color w:val="3A3535"/>
          <w:spacing w:val="-10"/>
          <w:sz w:val="15"/>
        </w:rPr>
        <w:t> </w:t>
      </w:r>
      <w:r>
        <w:rPr>
          <w:rFonts w:ascii="Arial"/>
          <w:color w:val="3A3535"/>
          <w:sz w:val="15"/>
        </w:rPr>
        <w:t>found</w:t>
      </w:r>
      <w:r>
        <w:rPr>
          <w:rFonts w:ascii="Arial"/>
          <w:color w:val="3A3535"/>
          <w:spacing w:val="-9"/>
          <w:sz w:val="15"/>
        </w:rPr>
        <w:t> </w:t>
      </w:r>
      <w:r>
        <w:rPr>
          <w:rFonts w:ascii="Arial"/>
          <w:color w:val="3A3535"/>
          <w:sz w:val="15"/>
        </w:rPr>
        <w:t>in</w:t>
      </w:r>
      <w:r>
        <w:rPr>
          <w:rFonts w:ascii="Arial"/>
          <w:color w:val="3A3535"/>
          <w:spacing w:val="-10"/>
          <w:sz w:val="15"/>
        </w:rPr>
        <w:t> </w:t>
      </w:r>
      <w:r>
        <w:rPr>
          <w:rFonts w:ascii="Arial"/>
          <w:color w:val="3A3535"/>
          <w:sz w:val="15"/>
        </w:rPr>
        <w:t>the</w:t>
      </w:r>
      <w:r>
        <w:rPr>
          <w:rFonts w:ascii="Arial"/>
          <w:color w:val="3A3535"/>
          <w:spacing w:val="-8"/>
          <w:sz w:val="15"/>
        </w:rPr>
        <w:t> </w:t>
      </w:r>
      <w:r>
        <w:rPr>
          <w:rFonts w:ascii="Arial"/>
          <w:color w:val="3A3535"/>
          <w:sz w:val="15"/>
        </w:rPr>
        <w:t>online</w:t>
      </w:r>
      <w:r>
        <w:rPr>
          <w:rFonts w:ascii="Arial"/>
          <w:color w:val="3A3535"/>
          <w:spacing w:val="-10"/>
          <w:sz w:val="15"/>
        </w:rPr>
        <w:t> </w:t>
      </w:r>
      <w:r>
        <w:rPr>
          <w:rFonts w:ascii="Arial"/>
          <w:color w:val="3A3535"/>
          <w:sz w:val="15"/>
        </w:rPr>
        <w:t>version</w:t>
      </w:r>
      <w:r>
        <w:rPr>
          <w:rFonts w:ascii="Arial"/>
          <w:color w:val="3A3535"/>
          <w:spacing w:val="-9"/>
          <w:sz w:val="15"/>
        </w:rPr>
        <w:t> </w:t>
      </w:r>
      <w:r>
        <w:rPr>
          <w:rFonts w:ascii="Arial"/>
          <w:color w:val="3A3535"/>
          <w:sz w:val="15"/>
        </w:rPr>
        <w:t>of this article.</w:t>
      </w:r>
    </w:p>
    <w:p>
      <w:pPr>
        <w:spacing w:line="237" w:lineRule="auto" w:before="108"/>
        <w:ind w:left="5639" w:right="327" w:firstLine="0"/>
        <w:jc w:val="left"/>
        <w:rPr>
          <w:rFonts w:ascii="Arial"/>
          <w:sz w:val="15"/>
        </w:rPr>
      </w:pPr>
      <w:r>
        <w:rPr>
          <w:rFonts w:ascii="Arial"/>
          <w:color w:val="3A3535"/>
          <w:sz w:val="15"/>
        </w:rPr>
        <w:t>*Correspondence to: Dr. Hulya Apaydin, Adnan Menderes </w:t>
      </w:r>
      <w:r>
        <w:rPr>
          <w:rFonts w:ascii="Arial"/>
          <w:color w:val="3A3535"/>
          <w:sz w:val="15"/>
        </w:rPr>
        <w:t>Bulvari Emlakbank Evleri, D3 Blok D: 30 Fatih 34250, Istanbul, Turkey; </w:t>
      </w:r>
      <w:hyperlink r:id="rId12">
        <w:r>
          <w:rPr>
            <w:rFonts w:ascii="Arial"/>
            <w:color w:val="3A3535"/>
            <w:spacing w:val="-2"/>
            <w:sz w:val="15"/>
          </w:rPr>
          <w:t>apaydin.hulya@hotmail.com</w:t>
        </w:r>
      </w:hyperlink>
    </w:p>
    <w:p>
      <w:pPr>
        <w:spacing w:line="237" w:lineRule="auto" w:before="108"/>
        <w:ind w:left="5639" w:right="327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3A3535"/>
          <w:w w:val="105"/>
          <w:sz w:val="15"/>
        </w:rPr>
        <w:t>Relevant conﬂicts of</w:t>
      </w:r>
      <w:r>
        <w:rPr>
          <w:rFonts w:ascii="Arial" w:hAnsi="Arial"/>
          <w:color w:val="3A3535"/>
          <w:spacing w:val="-1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interest/ﬁnancial disclosures:</w:t>
      </w:r>
      <w:r>
        <w:rPr>
          <w:rFonts w:ascii="Arial" w:hAnsi="Arial"/>
          <w:color w:val="3A3535"/>
          <w:spacing w:val="-1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Nothing</w:t>
      </w:r>
      <w:r>
        <w:rPr>
          <w:rFonts w:ascii="Arial" w:hAnsi="Arial"/>
          <w:color w:val="3A3535"/>
          <w:spacing w:val="-1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to </w:t>
      </w:r>
      <w:r>
        <w:rPr>
          <w:rFonts w:ascii="Arial" w:hAnsi="Arial"/>
          <w:color w:val="3A3535"/>
          <w:w w:val="105"/>
          <w:sz w:val="15"/>
        </w:rPr>
        <w:t>report. Full</w:t>
      </w:r>
      <w:r>
        <w:rPr>
          <w:rFonts w:ascii="Arial" w:hAnsi="Arial"/>
          <w:color w:val="3A3535"/>
          <w:spacing w:val="-6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ﬁnancial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disclosures</w:t>
      </w:r>
      <w:r>
        <w:rPr>
          <w:rFonts w:ascii="Arial" w:hAnsi="Arial"/>
          <w:color w:val="3A3535"/>
          <w:spacing w:val="-6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and</w:t>
      </w:r>
      <w:r>
        <w:rPr>
          <w:rFonts w:ascii="Arial" w:hAnsi="Arial"/>
          <w:color w:val="3A3535"/>
          <w:spacing w:val="-6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author</w:t>
      </w:r>
      <w:r>
        <w:rPr>
          <w:rFonts w:ascii="Arial" w:hAnsi="Arial"/>
          <w:color w:val="3A3535"/>
          <w:spacing w:val="-6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roles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may</w:t>
      </w:r>
      <w:r>
        <w:rPr>
          <w:rFonts w:ascii="Arial" w:hAnsi="Arial"/>
          <w:color w:val="3A3535"/>
          <w:spacing w:val="-6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be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found</w:t>
      </w:r>
      <w:r>
        <w:rPr>
          <w:rFonts w:ascii="Arial" w:hAnsi="Arial"/>
          <w:color w:val="3A3535"/>
          <w:spacing w:val="-6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in</w:t>
      </w:r>
      <w:r>
        <w:rPr>
          <w:rFonts w:ascii="Arial" w:hAnsi="Arial"/>
          <w:color w:val="3A3535"/>
          <w:spacing w:val="-6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the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online version of this article.</w:t>
      </w:r>
    </w:p>
    <w:p>
      <w:pPr>
        <w:spacing w:line="237" w:lineRule="auto" w:before="108"/>
        <w:ind w:left="5639" w:right="0" w:firstLine="0"/>
        <w:jc w:val="left"/>
        <w:rPr>
          <w:rFonts w:ascii="Arial"/>
          <w:sz w:val="15"/>
        </w:rPr>
      </w:pPr>
      <w:r>
        <w:rPr>
          <w:rFonts w:ascii="Arial"/>
          <w:color w:val="3A3535"/>
          <w:sz w:val="15"/>
        </w:rPr>
        <w:t>Published online 13 September 2011 in Wiley Online </w:t>
      </w:r>
      <w:r>
        <w:rPr>
          <w:rFonts w:ascii="Arial"/>
          <w:color w:val="3A3535"/>
          <w:sz w:val="15"/>
        </w:rPr>
        <w:t>Library (wileyonlinelibrary.com). DOI: 10.1002/mds.23952</w:t>
      </w:r>
    </w:p>
    <w:p>
      <w:pPr>
        <w:tabs>
          <w:tab w:pos="10441" w:val="right" w:leader="none"/>
        </w:tabs>
        <w:spacing w:before="557"/>
        <w:ind w:left="750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686155</wp:posOffset>
                </wp:positionH>
                <wp:positionV relativeFrom="paragraph">
                  <wp:posOffset>306002</wp:posOffset>
                </wp:positionV>
                <wp:extent cx="651510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51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100" h="0">
                              <a:moveTo>
                                <a:pt x="0" y="0"/>
                              </a:moveTo>
                              <a:lnTo>
                                <a:pt x="6514553" y="0"/>
                              </a:lnTo>
                            </a:path>
                          </a:pathLst>
                        </a:custGeom>
                        <a:ln w="6477">
                          <a:solidFill>
                            <a:srgbClr val="3A35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54.028pt,24.09465pt" to="566.985pt,24.09465pt" stroked="true" strokeweight=".51pt" strokecolor="#3a3535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color w:val="3A3535"/>
          <w:sz w:val="12"/>
        </w:rPr>
        <w:t>Movement</w:t>
      </w:r>
      <w:r>
        <w:rPr>
          <w:rFonts w:ascii="Arial"/>
          <w:i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Disorders,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Vol.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z w:val="12"/>
        </w:rPr>
        <w:t>27,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No.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1,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pacing w:val="-4"/>
          <w:sz w:val="12"/>
        </w:rPr>
        <w:t>2012</w:t>
      </w:r>
      <w:r>
        <w:rPr>
          <w:color w:val="3A3535"/>
          <w:sz w:val="12"/>
        </w:rPr>
        <w:tab/>
      </w:r>
      <w:r>
        <w:rPr>
          <w:rFonts w:ascii="Arial"/>
          <w:color w:val="3A3535"/>
          <w:spacing w:val="-5"/>
          <w:sz w:val="16"/>
        </w:rPr>
        <w:t>159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6200"/>
          <w:pgMar w:top="900" w:bottom="280" w:left="720" w:right="720"/>
        </w:sectPr>
      </w:pPr>
    </w:p>
    <w:p>
      <w:pPr>
        <w:pStyle w:val="BodyText"/>
        <w:spacing w:line="80" w:lineRule="exact"/>
        <w:ind w:left="4598"/>
        <w:rPr>
          <w:rFonts w:ascii="Arial"/>
          <w:position w:val="-1"/>
          <w:sz w:val="8"/>
        </w:rPr>
      </w:pPr>
      <w:r>
        <w:rPr>
          <w:rFonts w:ascii="Arial"/>
          <w:position w:val="-1"/>
          <w:sz w:val="8"/>
        </w:rPr>
        <mc:AlternateContent>
          <mc:Choice Requires="wps">
            <w:drawing>
              <wp:inline distT="0" distB="0" distL="0" distR="0">
                <wp:extent cx="64769" cy="64135"/>
                <wp:effectExtent l="9525" t="0" r="1905" b="1206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4769" cy="64135"/>
                          <a:chExt cx="64769" cy="6413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6350" y="6350"/>
                            <a:ext cx="52069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1435">
                                <a:moveTo>
                                  <a:pt x="0" y="0"/>
                                </a:moveTo>
                                <a:lnTo>
                                  <a:pt x="20269" y="4095"/>
                                </a:lnTo>
                                <a:lnTo>
                                  <a:pt x="36818" y="15254"/>
                                </a:lnTo>
                                <a:lnTo>
                                  <a:pt x="47977" y="31804"/>
                                </a:lnTo>
                                <a:lnTo>
                                  <a:pt x="51841" y="5093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pt;height:5.05pt;mso-position-horizontal-relative:char;mso-position-vertical-relative:line" id="docshapegroup22" coordorigin="0,0" coordsize="102,101">
                <v:shape style="position:absolute;left:10;top:10;width:82;height:81" id="docshape23" coordorigin="10,10" coordsize="82,81" path="m10,10l42,16,68,34,86,60,92,90e" filled="false" stroked="true" strokeweight="1pt" strokecolor="#3a3535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-1"/>
          <w:sz w:val="8"/>
        </w:rPr>
      </w:r>
    </w:p>
    <w:p>
      <w:pPr>
        <w:spacing w:before="29"/>
        <w:ind w:left="360" w:right="0" w:firstLine="0"/>
        <w:jc w:val="both"/>
        <w:rPr>
          <w:rFonts w:ascii="Arial"/>
          <w:sz w:val="14"/>
        </w:rPr>
      </w:pPr>
      <w:r>
        <w:rPr>
          <w:rFonts w:ascii="Arial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3422878</wp:posOffset>
                </wp:positionH>
                <wp:positionV relativeFrom="paragraph">
                  <wp:posOffset>79679</wp:posOffset>
                </wp:positionV>
                <wp:extent cx="366458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66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585" h="0">
                              <a:moveTo>
                                <a:pt x="0" y="0"/>
                              </a:moveTo>
                              <a:lnTo>
                                <a:pt x="3664077" y="0"/>
                              </a:lnTo>
                            </a:path>
                          </a:pathLst>
                        </a:custGeom>
                        <a:ln w="5753">
                          <a:solidFill>
                            <a:srgbClr val="3A35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69.518005pt,6.274pt" to="558.028005pt,6.274pt" stroked="true" strokeweight=".453pt" strokecolor="#3a3535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3A3535"/>
          <w:spacing w:val="38"/>
          <w:sz w:val="14"/>
        </w:rPr>
        <w:t>L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2"/>
          <w:sz w:val="14"/>
        </w:rPr>
        <w:t> </w:t>
      </w:r>
      <w:r>
        <w:rPr>
          <w:rFonts w:ascii="Arial"/>
          <w:color w:val="3A3535"/>
          <w:sz w:val="14"/>
        </w:rPr>
        <w:t>T</w:t>
      </w:r>
      <w:r>
        <w:rPr>
          <w:rFonts w:ascii="Arial"/>
          <w:color w:val="3A3535"/>
          <w:spacing w:val="31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2"/>
          <w:sz w:val="14"/>
        </w:rPr>
        <w:t> </w:t>
      </w:r>
      <w:r>
        <w:rPr>
          <w:rFonts w:ascii="Arial"/>
          <w:color w:val="3A3535"/>
          <w:spacing w:val="38"/>
          <w:sz w:val="14"/>
        </w:rPr>
        <w:t>R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S</w:t>
      </w:r>
      <w:r>
        <w:rPr>
          <w:rFonts w:ascii="Arial"/>
          <w:color w:val="3A3535"/>
          <w:spacing w:val="-2"/>
          <w:sz w:val="14"/>
        </w:rPr>
        <w:t> </w:t>
      </w:r>
      <w:r>
        <w:rPr>
          <w:rFonts w:ascii="Arial"/>
          <w:color w:val="3A3535"/>
          <w:sz w:val="14"/>
        </w:rPr>
        <w:t>:</w:t>
      </w:r>
      <w:r>
        <w:rPr>
          <w:rFonts w:ascii="Arial"/>
          <w:color w:val="3A3535"/>
          <w:spacing w:val="62"/>
          <w:sz w:val="14"/>
        </w:rPr>
        <w:t>  </w:t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2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2"/>
          <w:sz w:val="14"/>
        </w:rPr>
        <w:t> </w:t>
      </w:r>
      <w:r>
        <w:rPr>
          <w:rFonts w:ascii="Arial"/>
          <w:color w:val="3A3535"/>
          <w:sz w:val="14"/>
        </w:rPr>
        <w:t>W</w:t>
      </w:r>
      <w:r>
        <w:rPr>
          <w:rFonts w:ascii="Arial"/>
          <w:color w:val="3A3535"/>
          <w:spacing w:val="62"/>
          <w:sz w:val="14"/>
        </w:rPr>
        <w:t>  </w:t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2"/>
          <w:sz w:val="14"/>
        </w:rPr>
        <w:t> </w:t>
      </w:r>
      <w:r>
        <w:rPr>
          <w:rFonts w:ascii="Arial"/>
          <w:color w:val="3A3535"/>
          <w:spacing w:val="38"/>
          <w:sz w:val="14"/>
        </w:rPr>
        <w:t>B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z w:val="14"/>
        </w:rPr>
        <w:t>S</w:t>
      </w:r>
      <w:r>
        <w:rPr>
          <w:rFonts w:ascii="Arial"/>
          <w:color w:val="3A3535"/>
          <w:spacing w:val="31"/>
          <w:sz w:val="14"/>
        </w:rPr>
        <w:t> </w:t>
      </w:r>
      <w:r>
        <w:rPr>
          <w:rFonts w:ascii="Arial"/>
          <w:color w:val="3A3535"/>
          <w:sz w:val="14"/>
        </w:rPr>
        <w:t>E</w:t>
      </w:r>
      <w:r>
        <w:rPr>
          <w:rFonts w:ascii="Arial"/>
          <w:color w:val="3A3535"/>
          <w:spacing w:val="33"/>
          <w:sz w:val="14"/>
        </w:rPr>
        <w:t> </w:t>
      </w:r>
      <w:r>
        <w:rPr>
          <w:rFonts w:ascii="Arial"/>
          <w:color w:val="3A3535"/>
          <w:sz w:val="14"/>
        </w:rPr>
        <w:t>R</w:t>
      </w:r>
      <w:r>
        <w:rPr>
          <w:rFonts w:ascii="Arial"/>
          <w:color w:val="3A3535"/>
          <w:spacing w:val="31"/>
          <w:sz w:val="14"/>
        </w:rPr>
        <w:t> </w:t>
      </w:r>
      <w:r>
        <w:rPr>
          <w:rFonts w:ascii="Arial"/>
          <w:color w:val="3A3535"/>
          <w:sz w:val="14"/>
        </w:rPr>
        <w:t>V</w:t>
      </w:r>
      <w:r>
        <w:rPr>
          <w:rFonts w:ascii="Arial"/>
          <w:color w:val="3A3535"/>
          <w:spacing w:val="26"/>
          <w:sz w:val="14"/>
        </w:rPr>
        <w:t> </w:t>
      </w:r>
      <w:r>
        <w:rPr>
          <w:rFonts w:ascii="Arial"/>
          <w:color w:val="3A3535"/>
          <w:sz w:val="14"/>
        </w:rPr>
        <w:t>A</w:t>
      </w:r>
      <w:r>
        <w:rPr>
          <w:rFonts w:ascii="Arial"/>
          <w:color w:val="3A3535"/>
          <w:spacing w:val="21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2"/>
          <w:sz w:val="14"/>
        </w:rPr>
        <w:t> </w:t>
      </w:r>
      <w:r>
        <w:rPr>
          <w:rFonts w:ascii="Arial"/>
          <w:color w:val="3A3535"/>
          <w:spacing w:val="38"/>
          <w:sz w:val="14"/>
        </w:rPr>
        <w:t>I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2"/>
          <w:sz w:val="14"/>
        </w:rPr>
        <w:t> </w:t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2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S</w:t>
      </w:r>
      <w:r>
        <w:rPr>
          <w:rFonts w:ascii="Arial"/>
          <w:color w:val="3A3535"/>
          <w:spacing w:val="40"/>
          <w:sz w:val="14"/>
        </w:rPr>
        <w:t> </w:t>
      </w:r>
    </w:p>
    <w:p>
      <w:pPr>
        <w:pStyle w:val="BodyText"/>
        <w:spacing w:before="8"/>
        <w:rPr>
          <w:rFonts w:ascii="Arial"/>
          <w:sz w:val="4"/>
        </w:rPr>
      </w:pPr>
    </w:p>
    <w:p>
      <w:pPr>
        <w:pStyle w:val="BodyText"/>
        <w:spacing w:line="80" w:lineRule="exact"/>
        <w:ind w:left="4598"/>
        <w:rPr>
          <w:rFonts w:ascii="Arial"/>
          <w:position w:val="-1"/>
          <w:sz w:val="8"/>
        </w:rPr>
      </w:pPr>
      <w:r>
        <w:rPr>
          <w:rFonts w:ascii="Arial"/>
          <w:position w:val="-1"/>
          <w:sz w:val="8"/>
        </w:rPr>
        <mc:AlternateContent>
          <mc:Choice Requires="wps">
            <w:drawing>
              <wp:inline distT="0" distB="0" distL="0" distR="0">
                <wp:extent cx="64769" cy="64135"/>
                <wp:effectExtent l="9525" t="0" r="1905" b="1206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4769" cy="64135"/>
                          <a:chExt cx="64769" cy="6413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6350" y="6350"/>
                            <a:ext cx="52069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1435">
                                <a:moveTo>
                                  <a:pt x="51841" y="0"/>
                                </a:moveTo>
                                <a:lnTo>
                                  <a:pt x="47977" y="19133"/>
                                </a:lnTo>
                                <a:lnTo>
                                  <a:pt x="36820" y="35683"/>
                                </a:lnTo>
                                <a:lnTo>
                                  <a:pt x="20271" y="46844"/>
                                </a:lnTo>
                                <a:lnTo>
                                  <a:pt x="0" y="5093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pt;height:5.05pt;mso-position-horizontal-relative:char;mso-position-vertical-relative:line" id="docshapegroup24" coordorigin="0,0" coordsize="102,101">
                <v:shape style="position:absolute;left:10;top:10;width:82;height:81" id="docshape25" coordorigin="10,10" coordsize="82,81" path="m92,10l86,40,68,66,42,84,10,90e" filled="false" stroked="true" strokeweight="1pt" strokecolor="#3a3535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-1"/>
          <w:sz w:val="8"/>
        </w:rPr>
      </w:r>
    </w:p>
    <w:p>
      <w:pPr>
        <w:pStyle w:val="BodyText"/>
        <w:spacing w:line="244" w:lineRule="auto" w:before="54"/>
        <w:ind w:left="360" w:right="39"/>
        <w:jc w:val="both"/>
      </w:pPr>
      <w:r>
        <w:rPr>
          <w:color w:val="3A3535"/>
          <w:w w:val="105"/>
        </w:rPr>
        <w:t>security guard at night to avoid social contact, but was </w:t>
      </w:r>
      <w:r>
        <w:rPr>
          <w:color w:val="3A3535"/>
          <w:w w:val="105"/>
        </w:rPr>
        <w:t>then offered a well-paid job by a rich employer to entertain clients with</w:t>
      </w:r>
      <w:r>
        <w:rPr>
          <w:color w:val="3A3535"/>
          <w:w w:val="105"/>
        </w:rPr>
        <w:t> his</w:t>
      </w:r>
      <w:r>
        <w:rPr>
          <w:color w:val="3A3535"/>
          <w:w w:val="105"/>
        </w:rPr>
        <w:t> antics.</w:t>
      </w:r>
      <w:r>
        <w:rPr>
          <w:color w:val="3A3535"/>
          <w:w w:val="105"/>
        </w:rPr>
        <w:t> He</w:t>
      </w:r>
      <w:r>
        <w:rPr>
          <w:color w:val="3A3535"/>
          <w:w w:val="105"/>
        </w:rPr>
        <w:t> refused</w:t>
      </w:r>
      <w:r>
        <w:rPr>
          <w:color w:val="3A3535"/>
          <w:w w:val="105"/>
        </w:rPr>
        <w:t> treatment</w:t>
      </w:r>
      <w:r>
        <w:rPr>
          <w:color w:val="3A3535"/>
          <w:w w:val="105"/>
        </w:rPr>
        <w:t> despite</w:t>
      </w:r>
      <w:r>
        <w:rPr>
          <w:color w:val="3A3535"/>
          <w:w w:val="105"/>
        </w:rPr>
        <w:t> having</w:t>
      </w:r>
      <w:r>
        <w:rPr>
          <w:color w:val="3A3535"/>
          <w:w w:val="105"/>
        </w:rPr>
        <w:t> a</w:t>
      </w:r>
      <w:r>
        <w:rPr>
          <w:color w:val="3A3535"/>
          <w:w w:val="105"/>
        </w:rPr>
        <w:t> myo- cardial infarction</w:t>
      </w:r>
      <w:r>
        <w:rPr>
          <w:color w:val="3A3535"/>
          <w:w w:val="105"/>
        </w:rPr>
        <w:t> after pronounced</w:t>
      </w:r>
      <w:r>
        <w:rPr>
          <w:color w:val="3A3535"/>
          <w:w w:val="105"/>
        </w:rPr>
        <w:t> teasing by his</w:t>
      </w:r>
      <w:r>
        <w:rPr>
          <w:color w:val="3A3535"/>
          <w:w w:val="105"/>
        </w:rPr>
        <w:t> neighbors.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He</w:t>
      </w:r>
      <w:r>
        <w:rPr>
          <w:color w:val="3A3535"/>
          <w:w w:val="105"/>
        </w:rPr>
        <w:t> had</w:t>
      </w:r>
      <w:r>
        <w:rPr>
          <w:color w:val="3A3535"/>
          <w:w w:val="105"/>
        </w:rPr>
        <w:t> never</w:t>
      </w:r>
      <w:r>
        <w:rPr>
          <w:color w:val="3A3535"/>
          <w:w w:val="105"/>
        </w:rPr>
        <w:t> received</w:t>
      </w:r>
      <w:r>
        <w:rPr>
          <w:color w:val="3A3535"/>
          <w:w w:val="105"/>
        </w:rPr>
        <w:t> psychotropic</w:t>
      </w:r>
      <w:r>
        <w:rPr>
          <w:color w:val="3A3535"/>
          <w:w w:val="105"/>
        </w:rPr>
        <w:t> medication</w:t>
      </w:r>
      <w:r>
        <w:rPr>
          <w:color w:val="3A3535"/>
          <w:w w:val="105"/>
        </w:rPr>
        <w:t> including neuroleptics.</w:t>
      </w:r>
      <w:r>
        <w:rPr>
          <w:color w:val="3A3535"/>
          <w:w w:val="105"/>
        </w:rPr>
        <w:t> There</w:t>
      </w:r>
      <w:r>
        <w:rPr>
          <w:color w:val="3A3535"/>
          <w:w w:val="105"/>
        </w:rPr>
        <w:t> is</w:t>
      </w:r>
      <w:r>
        <w:rPr>
          <w:color w:val="3A3535"/>
          <w:w w:val="105"/>
        </w:rPr>
        <w:t> no</w:t>
      </w:r>
      <w:r>
        <w:rPr>
          <w:color w:val="3A3535"/>
          <w:w w:val="105"/>
        </w:rPr>
        <w:t> family</w:t>
      </w:r>
      <w:r>
        <w:rPr>
          <w:color w:val="3A3535"/>
          <w:w w:val="105"/>
        </w:rPr>
        <w:t> history</w:t>
      </w:r>
      <w:r>
        <w:rPr>
          <w:color w:val="3A3535"/>
          <w:w w:val="105"/>
        </w:rPr>
        <w:t> for</w:t>
      </w:r>
      <w:r>
        <w:rPr>
          <w:color w:val="3A3535"/>
          <w:w w:val="105"/>
        </w:rPr>
        <w:t> tics,</w:t>
      </w:r>
      <w:r>
        <w:rPr>
          <w:color w:val="3A3535"/>
          <w:w w:val="105"/>
        </w:rPr>
        <w:t> Tourette’s syndrome, or any other psychiatric and neurologic disorder.</w:t>
      </w:r>
    </w:p>
    <w:p>
      <w:pPr>
        <w:pStyle w:val="BodyText"/>
        <w:spacing w:line="249" w:lineRule="auto"/>
        <w:ind w:left="360" w:right="38" w:firstLine="179"/>
        <w:jc w:val="both"/>
      </w:pPr>
      <w:r>
        <w:rPr>
          <w:color w:val="3A3535"/>
          <w:w w:val="110"/>
        </w:rPr>
        <w:t>The</w:t>
      </w:r>
      <w:r>
        <w:rPr>
          <w:color w:val="3A3535"/>
          <w:w w:val="110"/>
        </w:rPr>
        <w:t> neurological</w:t>
      </w:r>
      <w:r>
        <w:rPr>
          <w:color w:val="3A3535"/>
          <w:w w:val="110"/>
        </w:rPr>
        <w:t> examination</w:t>
      </w:r>
      <w:r>
        <w:rPr>
          <w:color w:val="3A3535"/>
          <w:w w:val="110"/>
        </w:rPr>
        <w:t> was</w:t>
      </w:r>
      <w:r>
        <w:rPr>
          <w:color w:val="3A3535"/>
          <w:w w:val="110"/>
        </w:rPr>
        <w:t> normal,</w:t>
      </w:r>
      <w:r>
        <w:rPr>
          <w:color w:val="3A3535"/>
          <w:w w:val="110"/>
        </w:rPr>
        <w:t> except</w:t>
      </w:r>
      <w:r>
        <w:rPr>
          <w:color w:val="3A3535"/>
          <w:w w:val="110"/>
        </w:rPr>
        <w:t> he</w:t>
      </w:r>
      <w:r>
        <w:rPr>
          <w:color w:val="3A3535"/>
          <w:w w:val="110"/>
        </w:rPr>
        <w:t> dis- played</w:t>
      </w:r>
      <w:r>
        <w:rPr>
          <w:color w:val="3A3535"/>
          <w:spacing w:val="-3"/>
          <w:w w:val="110"/>
        </w:rPr>
        <w:t> </w:t>
      </w:r>
      <w:r>
        <w:rPr>
          <w:color w:val="3A3535"/>
          <w:w w:val="110"/>
        </w:rPr>
        <w:t>echopraxia,</w:t>
      </w:r>
      <w:r>
        <w:rPr>
          <w:color w:val="3A3535"/>
          <w:spacing w:val="-3"/>
          <w:w w:val="110"/>
        </w:rPr>
        <w:t> </w:t>
      </w:r>
      <w:r>
        <w:rPr>
          <w:color w:val="3A3535"/>
          <w:w w:val="110"/>
        </w:rPr>
        <w:t>echolalia,</w:t>
      </w:r>
      <w:r>
        <w:rPr>
          <w:color w:val="3A3535"/>
          <w:spacing w:val="-4"/>
          <w:w w:val="110"/>
        </w:rPr>
        <w:t> </w:t>
      </w:r>
      <w:r>
        <w:rPr>
          <w:color w:val="3A3535"/>
          <w:w w:val="110"/>
        </w:rPr>
        <w:t>and</w:t>
      </w:r>
      <w:r>
        <w:rPr>
          <w:color w:val="3A3535"/>
          <w:spacing w:val="-3"/>
          <w:w w:val="110"/>
        </w:rPr>
        <w:t> </w:t>
      </w:r>
      <w:r>
        <w:rPr>
          <w:color w:val="3A3535"/>
          <w:w w:val="110"/>
        </w:rPr>
        <w:t>coprolalia</w:t>
      </w:r>
      <w:r>
        <w:rPr>
          <w:color w:val="3A3535"/>
          <w:spacing w:val="-4"/>
          <w:w w:val="110"/>
        </w:rPr>
        <w:t> </w:t>
      </w:r>
      <w:r>
        <w:rPr>
          <w:color w:val="3A3535"/>
          <w:w w:val="110"/>
        </w:rPr>
        <w:t>(see</w:t>
      </w:r>
      <w:r>
        <w:rPr>
          <w:color w:val="3A3535"/>
          <w:spacing w:val="-3"/>
          <w:w w:val="110"/>
        </w:rPr>
        <w:t> </w:t>
      </w:r>
      <w:r>
        <w:rPr>
          <w:color w:val="3A3535"/>
          <w:w w:val="110"/>
        </w:rPr>
        <w:t>Video).</w:t>
      </w:r>
      <w:r>
        <w:rPr>
          <w:color w:val="3A3535"/>
          <w:spacing w:val="-3"/>
          <w:w w:val="110"/>
        </w:rPr>
        <w:t> </w:t>
      </w:r>
      <w:r>
        <w:rPr>
          <w:color w:val="3A3535"/>
          <w:w w:val="110"/>
        </w:rPr>
        <w:t>He </w:t>
      </w:r>
      <w:r>
        <w:rPr>
          <w:color w:val="3A3535"/>
          <w:spacing w:val="-2"/>
          <w:w w:val="110"/>
        </w:rPr>
        <w:t>displayed</w:t>
      </w:r>
      <w:r>
        <w:rPr>
          <w:color w:val="3A3535"/>
          <w:spacing w:val="-11"/>
          <w:w w:val="110"/>
        </w:rPr>
        <w:t> </w:t>
      </w:r>
      <w:r>
        <w:rPr>
          <w:color w:val="3A3535"/>
          <w:spacing w:val="-2"/>
          <w:w w:val="110"/>
        </w:rPr>
        <w:t>a</w:t>
      </w:r>
      <w:r>
        <w:rPr>
          <w:color w:val="3A3535"/>
          <w:spacing w:val="-10"/>
          <w:w w:val="110"/>
        </w:rPr>
        <w:t> </w:t>
      </w:r>
      <w:r>
        <w:rPr>
          <w:color w:val="3A3535"/>
          <w:spacing w:val="-2"/>
          <w:w w:val="110"/>
        </w:rPr>
        <w:t>short</w:t>
      </w:r>
      <w:r>
        <w:rPr>
          <w:color w:val="3A3535"/>
          <w:spacing w:val="-11"/>
          <w:w w:val="110"/>
        </w:rPr>
        <w:t> </w:t>
      </w:r>
      <w:r>
        <w:rPr>
          <w:color w:val="3A3535"/>
          <w:spacing w:val="-2"/>
          <w:w w:val="110"/>
        </w:rPr>
        <w:t>startle</w:t>
      </w:r>
      <w:r>
        <w:rPr>
          <w:color w:val="3A3535"/>
          <w:spacing w:val="-10"/>
          <w:w w:val="110"/>
        </w:rPr>
        <w:t> </w:t>
      </w:r>
      <w:r>
        <w:rPr>
          <w:color w:val="3A3535"/>
          <w:spacing w:val="-2"/>
          <w:w w:val="110"/>
        </w:rPr>
        <w:t>response</w:t>
      </w:r>
      <w:r>
        <w:rPr>
          <w:color w:val="3A3535"/>
          <w:spacing w:val="-10"/>
          <w:w w:val="110"/>
        </w:rPr>
        <w:t> </w:t>
      </w:r>
      <w:r>
        <w:rPr>
          <w:color w:val="3A3535"/>
          <w:spacing w:val="-2"/>
          <w:w w:val="110"/>
        </w:rPr>
        <w:t>upon</w:t>
      </w:r>
      <w:r>
        <w:rPr>
          <w:color w:val="3A3535"/>
          <w:spacing w:val="-11"/>
          <w:w w:val="110"/>
        </w:rPr>
        <w:t> </w:t>
      </w:r>
      <w:r>
        <w:rPr>
          <w:color w:val="3A3535"/>
          <w:spacing w:val="-2"/>
          <w:w w:val="110"/>
        </w:rPr>
        <w:t>auditory</w:t>
      </w:r>
      <w:r>
        <w:rPr>
          <w:color w:val="3A3535"/>
          <w:spacing w:val="-10"/>
          <w:w w:val="110"/>
        </w:rPr>
        <w:t> </w:t>
      </w:r>
      <w:r>
        <w:rPr>
          <w:color w:val="3A3535"/>
          <w:spacing w:val="-2"/>
          <w:w w:val="110"/>
        </w:rPr>
        <w:t>or</w:t>
      </w:r>
      <w:r>
        <w:rPr>
          <w:color w:val="3A3535"/>
          <w:spacing w:val="-10"/>
          <w:w w:val="110"/>
        </w:rPr>
        <w:t> </w:t>
      </w:r>
      <w:r>
        <w:rPr>
          <w:color w:val="3A3535"/>
          <w:spacing w:val="-2"/>
          <w:w w:val="110"/>
        </w:rPr>
        <w:t>tactile</w:t>
      </w:r>
      <w:r>
        <w:rPr>
          <w:color w:val="3A3535"/>
          <w:spacing w:val="-11"/>
          <w:w w:val="110"/>
        </w:rPr>
        <w:t> </w:t>
      </w:r>
      <w:r>
        <w:rPr>
          <w:color w:val="3A3535"/>
          <w:spacing w:val="-2"/>
          <w:w w:val="110"/>
        </w:rPr>
        <w:t>stim- </w:t>
      </w:r>
      <w:r>
        <w:rPr>
          <w:color w:val="3A3535"/>
          <w:w w:val="110"/>
        </w:rPr>
        <w:t>ulus,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after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startle</w:t>
      </w:r>
      <w:r>
        <w:rPr>
          <w:color w:val="3A3535"/>
          <w:w w:val="110"/>
        </w:rPr>
        <w:t> he</w:t>
      </w:r>
      <w:r>
        <w:rPr>
          <w:color w:val="3A3535"/>
          <w:w w:val="110"/>
        </w:rPr>
        <w:t> imitated</w:t>
      </w:r>
      <w:r>
        <w:rPr>
          <w:color w:val="3A3535"/>
          <w:w w:val="110"/>
        </w:rPr>
        <w:t> behavior,</w:t>
      </w:r>
      <w:r>
        <w:rPr>
          <w:color w:val="3A3535"/>
          <w:w w:val="110"/>
        </w:rPr>
        <w:t> shouting</w:t>
      </w:r>
      <w:r>
        <w:rPr>
          <w:color w:val="3A3535"/>
          <w:w w:val="110"/>
        </w:rPr>
        <w:t> or clapping,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or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touching</w:t>
      </w:r>
      <w:r>
        <w:rPr>
          <w:color w:val="3A3535"/>
          <w:spacing w:val="-9"/>
          <w:w w:val="110"/>
        </w:rPr>
        <w:t> </w:t>
      </w:r>
      <w:r>
        <w:rPr>
          <w:color w:val="3A3535"/>
          <w:w w:val="110"/>
        </w:rPr>
        <w:t>the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person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who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touched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him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in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the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ﬁrst </w:t>
      </w:r>
      <w:r>
        <w:rPr>
          <w:color w:val="3A3535"/>
        </w:rPr>
        <w:t>place. He had severe obsessive-compulsive disorder, depression, </w:t>
      </w:r>
      <w:r>
        <w:rPr>
          <w:color w:val="3A3535"/>
          <w:spacing w:val="-2"/>
          <w:w w:val="110"/>
        </w:rPr>
        <w:t>claustrophobia,</w:t>
      </w:r>
      <w:r>
        <w:rPr>
          <w:color w:val="3A3535"/>
          <w:spacing w:val="-13"/>
          <w:w w:val="110"/>
        </w:rPr>
        <w:t> </w:t>
      </w:r>
      <w:r>
        <w:rPr>
          <w:color w:val="3A3535"/>
          <w:spacing w:val="-2"/>
          <w:w w:val="110"/>
        </w:rPr>
        <w:t>and</w:t>
      </w:r>
      <w:r>
        <w:rPr>
          <w:color w:val="3A3535"/>
          <w:spacing w:val="-10"/>
          <w:w w:val="110"/>
        </w:rPr>
        <w:t> </w:t>
      </w:r>
      <w:r>
        <w:rPr>
          <w:color w:val="3A3535"/>
          <w:spacing w:val="-2"/>
          <w:w w:val="110"/>
        </w:rPr>
        <w:t>nyctophobia;</w:t>
      </w:r>
      <w:r>
        <w:rPr>
          <w:color w:val="3A3535"/>
          <w:spacing w:val="-11"/>
          <w:w w:val="110"/>
        </w:rPr>
        <w:t> </w:t>
      </w:r>
      <w:r>
        <w:rPr>
          <w:color w:val="3A3535"/>
          <w:spacing w:val="-2"/>
          <w:w w:val="110"/>
        </w:rPr>
        <w:t>but</w:t>
      </w:r>
      <w:r>
        <w:rPr>
          <w:color w:val="3A3535"/>
          <w:spacing w:val="-10"/>
          <w:w w:val="110"/>
        </w:rPr>
        <w:t> </w:t>
      </w:r>
      <w:r>
        <w:rPr>
          <w:color w:val="3A3535"/>
          <w:spacing w:val="-2"/>
          <w:w w:val="110"/>
        </w:rPr>
        <w:t>there</w:t>
      </w:r>
      <w:r>
        <w:rPr>
          <w:color w:val="3A3535"/>
          <w:spacing w:val="-10"/>
          <w:w w:val="110"/>
        </w:rPr>
        <w:t> </w:t>
      </w:r>
      <w:r>
        <w:rPr>
          <w:color w:val="3A3535"/>
          <w:spacing w:val="-2"/>
          <w:w w:val="110"/>
        </w:rPr>
        <w:t>was</w:t>
      </w:r>
      <w:r>
        <w:rPr>
          <w:color w:val="3A3535"/>
          <w:spacing w:val="-11"/>
          <w:w w:val="110"/>
        </w:rPr>
        <w:t> </w:t>
      </w:r>
      <w:r>
        <w:rPr>
          <w:color w:val="3A3535"/>
          <w:spacing w:val="-2"/>
          <w:w w:val="110"/>
        </w:rPr>
        <w:t>no</w:t>
      </w:r>
      <w:r>
        <w:rPr>
          <w:color w:val="3A3535"/>
          <w:spacing w:val="-10"/>
          <w:w w:val="110"/>
        </w:rPr>
        <w:t> </w:t>
      </w:r>
      <w:r>
        <w:rPr>
          <w:color w:val="3A3535"/>
          <w:spacing w:val="-2"/>
          <w:w w:val="110"/>
        </w:rPr>
        <w:t>evidence</w:t>
      </w:r>
      <w:r>
        <w:rPr>
          <w:color w:val="3A3535"/>
          <w:spacing w:val="-10"/>
          <w:w w:val="110"/>
        </w:rPr>
        <w:t> </w:t>
      </w:r>
      <w:r>
        <w:rPr>
          <w:color w:val="3A3535"/>
          <w:spacing w:val="-2"/>
          <w:w w:val="110"/>
        </w:rPr>
        <w:t>of </w:t>
      </w:r>
      <w:r>
        <w:rPr>
          <w:color w:val="3A3535"/>
          <w:w w:val="110"/>
        </w:rPr>
        <w:t>schizophrenia</w:t>
      </w:r>
      <w:r>
        <w:rPr>
          <w:color w:val="3A3535"/>
          <w:spacing w:val="-9"/>
          <w:w w:val="110"/>
        </w:rPr>
        <w:t> </w:t>
      </w:r>
      <w:r>
        <w:rPr>
          <w:color w:val="3A3535"/>
          <w:w w:val="110"/>
        </w:rPr>
        <w:t>and</w:t>
      </w:r>
      <w:r>
        <w:rPr>
          <w:color w:val="3A3535"/>
          <w:spacing w:val="-6"/>
          <w:w w:val="110"/>
        </w:rPr>
        <w:t> </w:t>
      </w:r>
      <w:r>
        <w:rPr>
          <w:color w:val="3A3535"/>
          <w:w w:val="110"/>
        </w:rPr>
        <w:t>he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had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rational</w:t>
      </w:r>
      <w:r>
        <w:rPr>
          <w:color w:val="3A3535"/>
          <w:spacing w:val="-6"/>
          <w:w w:val="110"/>
        </w:rPr>
        <w:t> </w:t>
      </w:r>
      <w:r>
        <w:rPr>
          <w:color w:val="3A3535"/>
          <w:w w:val="110"/>
        </w:rPr>
        <w:t>insight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into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his</w:t>
      </w:r>
      <w:r>
        <w:rPr>
          <w:color w:val="3A3535"/>
          <w:spacing w:val="-5"/>
          <w:w w:val="110"/>
        </w:rPr>
        <w:t> </w:t>
      </w:r>
      <w:r>
        <w:rPr>
          <w:color w:val="3A3535"/>
          <w:w w:val="110"/>
        </w:rPr>
        <w:t>behavior.</w:t>
      </w:r>
    </w:p>
    <w:p>
      <w:pPr>
        <w:pStyle w:val="BodyText"/>
        <w:spacing w:line="249" w:lineRule="auto" w:before="3"/>
        <w:ind w:left="360" w:right="39" w:firstLine="179"/>
        <w:jc w:val="both"/>
      </w:pPr>
      <w:r>
        <w:rPr>
          <w:color w:val="3A3535"/>
          <w:w w:val="105"/>
        </w:rPr>
        <w:t>We</w:t>
      </w:r>
      <w:r>
        <w:rPr>
          <w:color w:val="3A3535"/>
          <w:w w:val="105"/>
        </w:rPr>
        <w:t> described</w:t>
      </w:r>
      <w:r>
        <w:rPr>
          <w:color w:val="3A3535"/>
          <w:w w:val="105"/>
        </w:rPr>
        <w:t> this</w:t>
      </w:r>
      <w:r>
        <w:rPr>
          <w:color w:val="3A3535"/>
          <w:w w:val="105"/>
        </w:rPr>
        <w:t> patient</w:t>
      </w:r>
      <w:r>
        <w:rPr>
          <w:color w:val="3A3535"/>
          <w:w w:val="105"/>
        </w:rPr>
        <w:t> as</w:t>
      </w:r>
      <w:r>
        <w:rPr>
          <w:color w:val="3A3535"/>
          <w:w w:val="105"/>
        </w:rPr>
        <w:t> ‘‘huylu’’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Turkey</w:t>
      </w:r>
      <w:r>
        <w:rPr>
          <w:color w:val="3A3535"/>
          <w:w w:val="105"/>
        </w:rPr>
        <w:t> </w:t>
      </w:r>
      <w:r>
        <w:rPr>
          <w:color w:val="3A3535"/>
          <w:w w:val="105"/>
        </w:rPr>
        <w:t>(which means tetchy). We believe that he has a neuropsychiatric dis- order akin to culturally related startle syndromes and stimu- lus-induced</w:t>
      </w:r>
      <w:r>
        <w:rPr>
          <w:color w:val="3A3535"/>
          <w:w w:val="105"/>
        </w:rPr>
        <w:t> tics.</w:t>
      </w:r>
      <w:r>
        <w:rPr>
          <w:color w:val="3A3535"/>
          <w:w w:val="105"/>
        </w:rPr>
        <w:t> Because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striking</w:t>
      </w:r>
      <w:r>
        <w:rPr>
          <w:color w:val="3A3535"/>
          <w:w w:val="105"/>
        </w:rPr>
        <w:t> imitation</w:t>
      </w:r>
      <w:r>
        <w:rPr>
          <w:color w:val="3A3535"/>
          <w:w w:val="105"/>
        </w:rPr>
        <w:t> behavior</w:t>
      </w:r>
      <w:r>
        <w:rPr>
          <w:color w:val="3A3535"/>
          <w:spacing w:val="80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w w:val="105"/>
        </w:rPr>
        <w:t> echophenomena,</w:t>
      </w:r>
      <w:r>
        <w:rPr>
          <w:color w:val="3A3535"/>
          <w:w w:val="105"/>
        </w:rPr>
        <w:t> stimulus</w:t>
      </w:r>
      <w:r>
        <w:rPr>
          <w:color w:val="3A3535"/>
          <w:w w:val="105"/>
        </w:rPr>
        <w:t> sensitivity</w:t>
      </w:r>
      <w:r>
        <w:rPr>
          <w:color w:val="3A3535"/>
          <w:w w:val="105"/>
        </w:rPr>
        <w:t> to</w:t>
      </w:r>
      <w:r>
        <w:rPr>
          <w:color w:val="3A3535"/>
          <w:w w:val="105"/>
        </w:rPr>
        <w:t> animals</w:t>
      </w:r>
      <w:r>
        <w:rPr>
          <w:color w:val="3A3535"/>
          <w:w w:val="105"/>
        </w:rPr>
        <w:t> domi- nating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clinical</w:t>
      </w:r>
      <w:r>
        <w:rPr>
          <w:color w:val="3A3535"/>
          <w:w w:val="105"/>
        </w:rPr>
        <w:t> picture,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lack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abnormal</w:t>
      </w:r>
      <w:r>
        <w:rPr>
          <w:color w:val="3A3535"/>
          <w:w w:val="105"/>
        </w:rPr>
        <w:t> move- ments</w:t>
      </w:r>
      <w:r>
        <w:rPr>
          <w:color w:val="3A3535"/>
          <w:w w:val="105"/>
        </w:rPr>
        <w:t> spontaneously,</w:t>
      </w:r>
      <w:r>
        <w:rPr>
          <w:color w:val="3A3535"/>
          <w:w w:val="105"/>
        </w:rPr>
        <w:t> under</w:t>
      </w:r>
      <w:r>
        <w:rPr>
          <w:color w:val="3A3535"/>
          <w:w w:val="105"/>
        </w:rPr>
        <w:t> situations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stress</w:t>
      </w:r>
      <w:r>
        <w:rPr>
          <w:color w:val="3A3535"/>
          <w:w w:val="105"/>
        </w:rPr>
        <w:t> or</w:t>
      </w:r>
      <w:r>
        <w:rPr>
          <w:color w:val="3A3535"/>
          <w:w w:val="105"/>
        </w:rPr>
        <w:t> boredom,</w:t>
      </w:r>
      <w:r>
        <w:rPr>
          <w:color w:val="3A3535"/>
          <w:spacing w:val="80"/>
          <w:w w:val="105"/>
        </w:rPr>
        <w:t> </w:t>
      </w:r>
      <w:r>
        <w:rPr>
          <w:color w:val="3A3535"/>
          <w:w w:val="105"/>
        </w:rPr>
        <w:t>we think this condition is not a variant of Gilles de la Tour-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ette</w:t>
      </w:r>
      <w:r>
        <w:rPr>
          <w:color w:val="3A3535"/>
          <w:w w:val="105"/>
        </w:rPr>
        <w:t> syndrome,</w:t>
      </w:r>
      <w:r>
        <w:rPr>
          <w:color w:val="3A3535"/>
          <w:w w:val="105"/>
        </w:rPr>
        <w:t> but</w:t>
      </w:r>
      <w:r>
        <w:rPr>
          <w:color w:val="3A3535"/>
          <w:w w:val="105"/>
        </w:rPr>
        <w:t> much</w:t>
      </w:r>
      <w:r>
        <w:rPr>
          <w:color w:val="3A3535"/>
          <w:w w:val="105"/>
        </w:rPr>
        <w:t> more</w:t>
      </w:r>
      <w:r>
        <w:rPr>
          <w:color w:val="3A3535"/>
          <w:w w:val="105"/>
        </w:rPr>
        <w:t> closely</w:t>
      </w:r>
      <w:r>
        <w:rPr>
          <w:color w:val="3A3535"/>
          <w:w w:val="105"/>
        </w:rPr>
        <w:t> linked</w:t>
      </w:r>
      <w:r>
        <w:rPr>
          <w:color w:val="3A3535"/>
          <w:w w:val="105"/>
        </w:rPr>
        <w:t> to</w:t>
      </w:r>
      <w:r>
        <w:rPr>
          <w:color w:val="3A3535"/>
          <w:w w:val="105"/>
        </w:rPr>
        <w:t> latah</w:t>
      </w:r>
      <w:r>
        <w:rPr>
          <w:color w:val="3A3535"/>
          <w:w w:val="105"/>
        </w:rPr>
        <w:t> and Jumping Frenchmen.</w:t>
      </w:r>
    </w:p>
    <w:p>
      <w:pPr>
        <w:pStyle w:val="Heading1"/>
        <w:spacing w:before="131"/>
        <w:ind w:right="46"/>
      </w:pPr>
      <w:r>
        <w:rPr>
          <w:color w:val="3A3535"/>
          <w:w w:val="105"/>
        </w:rPr>
        <w:t>Video</w:t>
      </w:r>
      <w:r>
        <w:rPr>
          <w:color w:val="3A3535"/>
          <w:spacing w:val="-10"/>
          <w:w w:val="105"/>
        </w:rPr>
        <w:t> </w:t>
      </w:r>
      <w:r>
        <w:rPr>
          <w:color w:val="3A3535"/>
          <w:spacing w:val="-2"/>
          <w:w w:val="105"/>
        </w:rPr>
        <w:t>Legend</w:t>
      </w:r>
    </w:p>
    <w:p>
      <w:pPr>
        <w:pStyle w:val="BodyText"/>
        <w:spacing w:line="244" w:lineRule="auto" w:before="56"/>
        <w:ind w:left="360" w:right="39" w:firstLine="179"/>
        <w:jc w:val="both"/>
      </w:pPr>
      <w:r>
        <w:rPr>
          <w:color w:val="3A3535"/>
          <w:w w:val="110"/>
        </w:rPr>
        <w:t>Video: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patient</w:t>
      </w:r>
      <w:r>
        <w:rPr>
          <w:color w:val="3A3535"/>
          <w:w w:val="110"/>
        </w:rPr>
        <w:t> displayed</w:t>
      </w:r>
      <w:r>
        <w:rPr>
          <w:color w:val="3A3535"/>
          <w:w w:val="110"/>
        </w:rPr>
        <w:t> echopraxia,</w:t>
      </w:r>
      <w:r>
        <w:rPr>
          <w:color w:val="3A3535"/>
          <w:w w:val="110"/>
        </w:rPr>
        <w:t> echolalia,</w:t>
      </w:r>
      <w:r>
        <w:rPr>
          <w:color w:val="3A3535"/>
          <w:w w:val="110"/>
        </w:rPr>
        <w:t> </w:t>
      </w:r>
      <w:r>
        <w:rPr>
          <w:color w:val="3A3535"/>
          <w:w w:val="110"/>
        </w:rPr>
        <w:t>and coprolalia upon stimuli given by our staff. In segment 1, the patient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tries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to</w:t>
      </w:r>
      <w:r>
        <w:rPr>
          <w:color w:val="3A3535"/>
          <w:spacing w:val="-1"/>
          <w:w w:val="110"/>
        </w:rPr>
        <w:t> </w:t>
      </w:r>
      <w:r>
        <w:rPr>
          <w:color w:val="3A3535"/>
          <w:w w:val="110"/>
        </w:rPr>
        <w:t>duplicate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every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movement</w:t>
      </w:r>
      <w:r>
        <w:rPr>
          <w:color w:val="3A3535"/>
          <w:spacing w:val="-1"/>
          <w:w w:val="110"/>
        </w:rPr>
        <w:t> </w:t>
      </w:r>
      <w:r>
        <w:rPr>
          <w:color w:val="3A3535"/>
          <w:w w:val="110"/>
        </w:rPr>
        <w:t>made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by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our</w:t>
      </w:r>
      <w:r>
        <w:rPr>
          <w:color w:val="3A3535"/>
          <w:spacing w:val="-1"/>
          <w:w w:val="110"/>
        </w:rPr>
        <w:t> </w:t>
      </w:r>
      <w:r>
        <w:rPr>
          <w:color w:val="3A3535"/>
          <w:w w:val="110"/>
        </w:rPr>
        <w:t>staff. In</w:t>
      </w:r>
      <w:r>
        <w:rPr>
          <w:color w:val="3A3535"/>
          <w:spacing w:val="-3"/>
          <w:w w:val="110"/>
        </w:rPr>
        <w:t> </w:t>
      </w:r>
      <w:r>
        <w:rPr>
          <w:color w:val="3A3535"/>
          <w:w w:val="110"/>
        </w:rPr>
        <w:t>segment</w:t>
      </w:r>
      <w:r>
        <w:rPr>
          <w:color w:val="3A3535"/>
          <w:spacing w:val="-3"/>
          <w:w w:val="110"/>
        </w:rPr>
        <w:t> </w:t>
      </w:r>
      <w:r>
        <w:rPr>
          <w:color w:val="3A3535"/>
          <w:w w:val="110"/>
        </w:rPr>
        <w:t>2,</w:t>
      </w:r>
      <w:r>
        <w:rPr>
          <w:color w:val="3A3535"/>
          <w:spacing w:val="-3"/>
          <w:w w:val="110"/>
        </w:rPr>
        <w:t> </w:t>
      </w:r>
      <w:r>
        <w:rPr>
          <w:color w:val="3A3535"/>
          <w:w w:val="110"/>
        </w:rPr>
        <w:t>the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television</w:t>
      </w:r>
      <w:r>
        <w:rPr>
          <w:color w:val="3A3535"/>
          <w:spacing w:val="-3"/>
          <w:w w:val="110"/>
        </w:rPr>
        <w:t> </w:t>
      </w:r>
      <w:r>
        <w:rPr>
          <w:color w:val="3A3535"/>
          <w:w w:val="110"/>
        </w:rPr>
        <w:t>is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turned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on,</w:t>
      </w:r>
      <w:r>
        <w:rPr>
          <w:color w:val="3A3535"/>
          <w:spacing w:val="-4"/>
          <w:w w:val="110"/>
        </w:rPr>
        <w:t> </w:t>
      </w:r>
      <w:r>
        <w:rPr>
          <w:color w:val="3A3535"/>
          <w:w w:val="110"/>
        </w:rPr>
        <w:t>and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the</w:t>
      </w:r>
      <w:r>
        <w:rPr>
          <w:color w:val="3A3535"/>
          <w:spacing w:val="-3"/>
          <w:w w:val="110"/>
        </w:rPr>
        <w:t> </w:t>
      </w:r>
      <w:r>
        <w:rPr>
          <w:color w:val="3A3535"/>
          <w:w w:val="110"/>
        </w:rPr>
        <w:t>patient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ﬁrst shows</w:t>
      </w:r>
      <w:r>
        <w:rPr>
          <w:color w:val="3A3535"/>
          <w:w w:val="110"/>
        </w:rPr>
        <w:t> an</w:t>
      </w:r>
      <w:r>
        <w:rPr>
          <w:color w:val="3A3535"/>
          <w:w w:val="110"/>
        </w:rPr>
        <w:t> attempt</w:t>
      </w:r>
      <w:r>
        <w:rPr>
          <w:color w:val="3A3535"/>
          <w:w w:val="110"/>
        </w:rPr>
        <w:t> to</w:t>
      </w:r>
      <w:r>
        <w:rPr>
          <w:color w:val="3A3535"/>
          <w:w w:val="110"/>
        </w:rPr>
        <w:t> imitate</w:t>
      </w:r>
      <w:r>
        <w:rPr>
          <w:color w:val="3A3535"/>
          <w:w w:val="110"/>
        </w:rPr>
        <w:t> what</w:t>
      </w:r>
      <w:r>
        <w:rPr>
          <w:color w:val="3A3535"/>
          <w:w w:val="110"/>
        </w:rPr>
        <w:t> he</w:t>
      </w:r>
      <w:r>
        <w:rPr>
          <w:color w:val="3A3535"/>
          <w:w w:val="110"/>
        </w:rPr>
        <w:t> sees;</w:t>
      </w:r>
      <w:r>
        <w:rPr>
          <w:color w:val="3A3535"/>
          <w:w w:val="110"/>
        </w:rPr>
        <w:t> however,</w:t>
      </w:r>
      <w:r>
        <w:rPr>
          <w:color w:val="3A3535"/>
          <w:w w:val="110"/>
        </w:rPr>
        <w:t> he</w:t>
      </w:r>
      <w:r>
        <w:rPr>
          <w:color w:val="3A3535"/>
          <w:w w:val="110"/>
        </w:rPr>
        <w:t> can- not</w:t>
      </w:r>
      <w:r>
        <w:rPr>
          <w:color w:val="3A3535"/>
          <w:w w:val="110"/>
        </w:rPr>
        <w:t> duplicate</w:t>
      </w:r>
      <w:r>
        <w:rPr>
          <w:color w:val="3A3535"/>
          <w:w w:val="110"/>
        </w:rPr>
        <w:t> many</w:t>
      </w:r>
      <w:r>
        <w:rPr>
          <w:color w:val="3A3535"/>
          <w:w w:val="110"/>
        </w:rPr>
        <w:t> movements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shows</w:t>
      </w:r>
      <w:r>
        <w:rPr>
          <w:color w:val="3A3535"/>
          <w:w w:val="110"/>
        </w:rPr>
        <w:t> signs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anxiety and</w:t>
      </w:r>
      <w:r>
        <w:rPr>
          <w:color w:val="3A3535"/>
          <w:w w:val="110"/>
        </w:rPr>
        <w:t> avoids</w:t>
      </w:r>
      <w:r>
        <w:rPr>
          <w:color w:val="3A3535"/>
          <w:w w:val="110"/>
        </w:rPr>
        <w:t> looking</w:t>
      </w:r>
      <w:r>
        <w:rPr>
          <w:color w:val="3A3535"/>
          <w:w w:val="110"/>
        </w:rPr>
        <w:t> at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screen.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segment</w:t>
      </w:r>
      <w:r>
        <w:rPr>
          <w:color w:val="3A3535"/>
          <w:w w:val="110"/>
        </w:rPr>
        <w:t> 3,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patient immediately repeats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name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a</w:t>
      </w:r>
      <w:r>
        <w:rPr>
          <w:color w:val="3A3535"/>
          <w:w w:val="110"/>
        </w:rPr>
        <w:t> furry</w:t>
      </w:r>
      <w:r>
        <w:rPr>
          <w:color w:val="3A3535"/>
          <w:w w:val="110"/>
        </w:rPr>
        <w:t> animal pronounced by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doctor,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then</w:t>
      </w:r>
      <w:r>
        <w:rPr>
          <w:color w:val="3A3535"/>
          <w:w w:val="110"/>
        </w:rPr>
        <w:t> swears</w:t>
      </w:r>
      <w:r>
        <w:rPr>
          <w:color w:val="3A3535"/>
          <w:w w:val="110"/>
        </w:rPr>
        <w:t> a</w:t>
      </w:r>
      <w:r>
        <w:rPr>
          <w:color w:val="3A3535"/>
          <w:w w:val="110"/>
        </w:rPr>
        <w:t> few</w:t>
      </w:r>
      <w:r>
        <w:rPr>
          <w:color w:val="3A3535"/>
          <w:w w:val="110"/>
        </w:rPr>
        <w:t> times.</w:t>
      </w:r>
      <w:r>
        <w:rPr>
          <w:color w:val="3A3535"/>
          <w:w w:val="110"/>
        </w:rPr>
        <w:t> He</w:t>
      </w:r>
      <w:r>
        <w:rPr>
          <w:color w:val="3A3535"/>
          <w:w w:val="110"/>
        </w:rPr>
        <w:t> uses</w:t>
      </w:r>
      <w:r>
        <w:rPr>
          <w:color w:val="3A3535"/>
          <w:w w:val="110"/>
        </w:rPr>
        <w:t> the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same</w:t>
      </w:r>
      <w:r>
        <w:rPr>
          <w:color w:val="3A3535"/>
          <w:w w:val="110"/>
        </w:rPr>
        <w:t> swearing</w:t>
      </w:r>
      <w:r>
        <w:rPr>
          <w:color w:val="3A3535"/>
          <w:w w:val="110"/>
        </w:rPr>
        <w:t> words</w:t>
      </w:r>
      <w:r>
        <w:rPr>
          <w:color w:val="3A3535"/>
          <w:w w:val="110"/>
        </w:rPr>
        <w:t> each</w:t>
      </w:r>
      <w:r>
        <w:rPr>
          <w:color w:val="3A3535"/>
          <w:w w:val="110"/>
        </w:rPr>
        <w:t> time,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turns</w:t>
      </w:r>
      <w:r>
        <w:rPr>
          <w:color w:val="3A3535"/>
          <w:w w:val="110"/>
        </w:rPr>
        <w:t> his</w:t>
      </w:r>
      <w:r>
        <w:rPr>
          <w:color w:val="3A3535"/>
          <w:w w:val="110"/>
        </w:rPr>
        <w:t> head</w:t>
      </w:r>
      <w:r>
        <w:rPr>
          <w:color w:val="3A3535"/>
          <w:w w:val="110"/>
        </w:rPr>
        <w:t> to</w:t>
      </w:r>
      <w:r>
        <w:rPr>
          <w:color w:val="3A3535"/>
          <w:w w:val="110"/>
        </w:rPr>
        <w:t> the left with mouthing and anxiety.</w:t>
      </w:r>
    </w:p>
    <w:p>
      <w:pPr>
        <w:pStyle w:val="BodyText"/>
        <w:spacing w:line="254" w:lineRule="auto" w:before="155"/>
        <w:ind w:left="900" w:right="641"/>
        <w:jc w:val="center"/>
      </w:pPr>
      <w:r>
        <w:rPr>
          <w:color w:val="3A3535"/>
          <w:w w:val="105"/>
        </w:rPr>
        <w:t>Hulya Apaydin, MD,</w:t>
      </w:r>
      <w:r>
        <w:rPr>
          <w:color w:val="3A3535"/>
          <w:w w:val="105"/>
          <w:vertAlign w:val="superscript"/>
        </w:rPr>
        <w:t>1*</w:t>
      </w:r>
      <w:r>
        <w:rPr>
          <w:color w:val="3A3535"/>
          <w:w w:val="105"/>
          <w:vertAlign w:val="baseline"/>
        </w:rPr>
        <w:t> Gulc¸in Benbir, </w:t>
      </w:r>
      <w:r>
        <w:rPr>
          <w:color w:val="3A3535"/>
          <w:w w:val="105"/>
          <w:vertAlign w:val="baseline"/>
        </w:rPr>
        <w:t>MD,</w:t>
      </w:r>
      <w:r>
        <w:rPr>
          <w:color w:val="3A3535"/>
          <w:w w:val="105"/>
          <w:vertAlign w:val="superscript"/>
        </w:rPr>
        <w:t>1</w:t>
      </w:r>
      <w:r>
        <w:rPr>
          <w:color w:val="3A3535"/>
          <w:w w:val="105"/>
          <w:vertAlign w:val="baseline"/>
        </w:rPr>
        <w:t> and Andrew Lees, MD</w:t>
      </w:r>
      <w:r>
        <w:rPr>
          <w:color w:val="3A3535"/>
          <w:w w:val="105"/>
          <w:vertAlign w:val="superscript"/>
        </w:rPr>
        <w:t>2</w:t>
      </w:r>
    </w:p>
    <w:p>
      <w:pPr>
        <w:pStyle w:val="BodyText"/>
        <w:spacing w:before="28"/>
      </w:pPr>
    </w:p>
    <w:p>
      <w:pPr>
        <w:spacing w:line="254" w:lineRule="auto" w:before="1"/>
        <w:ind w:left="810" w:right="490" w:hanging="1"/>
        <w:jc w:val="center"/>
        <w:rPr>
          <w:i/>
          <w:sz w:val="18"/>
        </w:rPr>
      </w:pPr>
      <w:r>
        <w:rPr>
          <w:i/>
          <w:color w:val="3A3535"/>
          <w:w w:val="105"/>
          <w:sz w:val="18"/>
          <w:vertAlign w:val="superscript"/>
        </w:rPr>
        <w:t>1</w:t>
      </w:r>
      <w:r>
        <w:rPr>
          <w:i/>
          <w:color w:val="3A3535"/>
          <w:w w:val="105"/>
          <w:sz w:val="18"/>
          <w:vertAlign w:val="baseline"/>
        </w:rPr>
        <w:t>Department of Neurology, Cerrahpasa Medical School, Istanbul University, Istanbul, Turkey;</w:t>
      </w:r>
      <w:r>
        <w:rPr>
          <w:i/>
          <w:color w:val="3A3535"/>
          <w:spacing w:val="40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superscript"/>
        </w:rPr>
        <w:t>2</w:t>
      </w:r>
      <w:r>
        <w:rPr>
          <w:i/>
          <w:color w:val="3A3535"/>
          <w:w w:val="105"/>
          <w:sz w:val="18"/>
          <w:vertAlign w:val="baseline"/>
        </w:rPr>
        <w:t>Reta Lila Weston Institute of Neurological</w:t>
      </w:r>
      <w:r>
        <w:rPr>
          <w:i/>
          <w:color w:val="3A3535"/>
          <w:spacing w:val="40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baseline"/>
        </w:rPr>
        <w:t>Studies, University College London and National Hospital for Neurology and Neurosurgery </w:t>
      </w:r>
      <w:r>
        <w:rPr>
          <w:i/>
          <w:color w:val="3A3535"/>
          <w:w w:val="105"/>
          <w:sz w:val="18"/>
          <w:vertAlign w:val="baseline"/>
        </w:rPr>
        <w:t>Queen Square, London, UK</w:t>
      </w:r>
    </w:p>
    <w:p>
      <w:pPr>
        <w:pStyle w:val="Heading1"/>
        <w:spacing w:before="203"/>
        <w:ind w:right="44"/>
      </w:pPr>
      <w:r>
        <w:rPr>
          <w:color w:val="3A3535"/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730" w:val="left" w:leader="none"/>
          <w:tab w:pos="732" w:val="left" w:leader="none"/>
        </w:tabs>
        <w:spacing w:line="218" w:lineRule="auto" w:before="44" w:after="0"/>
        <w:ind w:left="732" w:right="40" w:hanging="290"/>
        <w:jc w:val="left"/>
        <w:rPr>
          <w:sz w:val="15"/>
        </w:rPr>
      </w:pPr>
      <w:r>
        <w:rPr>
          <w:color w:val="3A3535"/>
          <w:w w:val="105"/>
          <w:sz w:val="15"/>
        </w:rPr>
        <w:t>Beard</w:t>
      </w:r>
      <w:r>
        <w:rPr>
          <w:color w:val="3A3535"/>
          <w:spacing w:val="38"/>
          <w:w w:val="105"/>
          <w:sz w:val="15"/>
        </w:rPr>
        <w:t> </w:t>
      </w:r>
      <w:r>
        <w:rPr>
          <w:color w:val="3A3535"/>
          <w:w w:val="105"/>
          <w:sz w:val="15"/>
        </w:rPr>
        <w:t>G.</w:t>
      </w:r>
      <w:r>
        <w:rPr>
          <w:color w:val="3A3535"/>
          <w:spacing w:val="38"/>
          <w:w w:val="105"/>
          <w:sz w:val="15"/>
        </w:rPr>
        <w:t> </w:t>
      </w:r>
      <w:r>
        <w:rPr>
          <w:color w:val="3A3535"/>
          <w:w w:val="105"/>
          <w:sz w:val="15"/>
        </w:rPr>
        <w:t>Experiments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with</w:t>
      </w:r>
      <w:r>
        <w:rPr>
          <w:color w:val="3A3535"/>
          <w:spacing w:val="38"/>
          <w:w w:val="105"/>
          <w:sz w:val="15"/>
        </w:rPr>
        <w:t> </w:t>
      </w:r>
      <w:r>
        <w:rPr>
          <w:color w:val="3A3535"/>
          <w:w w:val="105"/>
          <w:sz w:val="15"/>
        </w:rPr>
        <w:t>the</w:t>
      </w:r>
      <w:r>
        <w:rPr>
          <w:color w:val="3A3535"/>
          <w:spacing w:val="38"/>
          <w:w w:val="105"/>
          <w:sz w:val="15"/>
        </w:rPr>
        <w:t> </w:t>
      </w:r>
      <w:r>
        <w:rPr>
          <w:color w:val="3A3535"/>
          <w:w w:val="105"/>
          <w:sz w:val="15"/>
        </w:rPr>
        <w:t>‘‘jumpers’’</w:t>
      </w:r>
      <w:r>
        <w:rPr>
          <w:color w:val="3A3535"/>
          <w:spacing w:val="39"/>
          <w:w w:val="105"/>
          <w:sz w:val="15"/>
        </w:rPr>
        <w:t> </w:t>
      </w:r>
      <w:r>
        <w:rPr>
          <w:color w:val="3A3535"/>
          <w:w w:val="105"/>
          <w:sz w:val="15"/>
        </w:rPr>
        <w:t>or</w:t>
      </w:r>
      <w:r>
        <w:rPr>
          <w:color w:val="3A3535"/>
          <w:spacing w:val="37"/>
          <w:w w:val="105"/>
          <w:sz w:val="15"/>
        </w:rPr>
        <w:t> </w:t>
      </w:r>
      <w:r>
        <w:rPr>
          <w:color w:val="3A3535"/>
          <w:w w:val="105"/>
          <w:sz w:val="15"/>
        </w:rPr>
        <w:t>‘‘jumping</w:t>
      </w:r>
      <w:r>
        <w:rPr>
          <w:color w:val="3A3535"/>
          <w:spacing w:val="38"/>
          <w:w w:val="105"/>
          <w:sz w:val="15"/>
        </w:rPr>
        <w:t> </w:t>
      </w:r>
      <w:r>
        <w:rPr>
          <w:color w:val="3A3535"/>
          <w:w w:val="105"/>
          <w:sz w:val="15"/>
        </w:rPr>
        <w:t>French-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men’’ of Maine. J Nerv Ment Dist 1886;7:487–490.</w:t>
      </w:r>
    </w:p>
    <w:p>
      <w:pPr>
        <w:pStyle w:val="ListParagraph"/>
        <w:numPr>
          <w:ilvl w:val="0"/>
          <w:numId w:val="4"/>
        </w:numPr>
        <w:tabs>
          <w:tab w:pos="730" w:val="left" w:leader="none"/>
          <w:tab w:pos="732" w:val="left" w:leader="none"/>
        </w:tabs>
        <w:spacing w:line="211" w:lineRule="auto" w:before="87" w:after="0"/>
        <w:ind w:left="732" w:right="40" w:hanging="290"/>
        <w:jc w:val="left"/>
        <w:rPr>
          <w:sz w:val="15"/>
        </w:rPr>
      </w:pPr>
      <w:r>
        <w:rPr>
          <w:color w:val="3A3535"/>
          <w:w w:val="110"/>
          <w:sz w:val="15"/>
        </w:rPr>
        <w:t>Hammond</w:t>
      </w:r>
      <w:r>
        <w:rPr>
          <w:color w:val="3A3535"/>
          <w:spacing w:val="-7"/>
          <w:w w:val="110"/>
          <w:sz w:val="15"/>
        </w:rPr>
        <w:t> </w:t>
      </w:r>
      <w:r>
        <w:rPr>
          <w:color w:val="3A3535"/>
          <w:w w:val="110"/>
          <w:sz w:val="15"/>
        </w:rPr>
        <w:t>W.</w:t>
      </w:r>
      <w:r>
        <w:rPr>
          <w:color w:val="3A3535"/>
          <w:spacing w:val="-7"/>
          <w:w w:val="110"/>
          <w:sz w:val="15"/>
        </w:rPr>
        <w:t> </w:t>
      </w:r>
      <w:r>
        <w:rPr>
          <w:color w:val="3A3535"/>
          <w:w w:val="110"/>
          <w:sz w:val="15"/>
        </w:rPr>
        <w:t>Miryachit.</w:t>
      </w:r>
      <w:r>
        <w:rPr>
          <w:color w:val="3A3535"/>
          <w:spacing w:val="-7"/>
          <w:w w:val="110"/>
          <w:sz w:val="15"/>
        </w:rPr>
        <w:t> </w:t>
      </w:r>
      <w:r>
        <w:rPr>
          <w:color w:val="3A3535"/>
          <w:w w:val="110"/>
          <w:sz w:val="15"/>
        </w:rPr>
        <w:t>A</w:t>
      </w:r>
      <w:r>
        <w:rPr>
          <w:color w:val="3A3535"/>
          <w:spacing w:val="-7"/>
          <w:w w:val="110"/>
          <w:sz w:val="15"/>
        </w:rPr>
        <w:t> </w:t>
      </w:r>
      <w:r>
        <w:rPr>
          <w:color w:val="3A3535"/>
          <w:w w:val="110"/>
          <w:sz w:val="15"/>
        </w:rPr>
        <w:t>newly</w:t>
      </w:r>
      <w:r>
        <w:rPr>
          <w:color w:val="3A3535"/>
          <w:spacing w:val="-7"/>
          <w:w w:val="110"/>
          <w:sz w:val="15"/>
        </w:rPr>
        <w:t> </w:t>
      </w:r>
      <w:r>
        <w:rPr>
          <w:color w:val="3A3535"/>
          <w:w w:val="110"/>
          <w:sz w:val="15"/>
        </w:rPr>
        <w:t>described</w:t>
      </w:r>
      <w:r>
        <w:rPr>
          <w:color w:val="3A3535"/>
          <w:spacing w:val="-7"/>
          <w:w w:val="110"/>
          <w:sz w:val="15"/>
        </w:rPr>
        <w:t> </w:t>
      </w:r>
      <w:r>
        <w:rPr>
          <w:color w:val="3A3535"/>
          <w:w w:val="110"/>
          <w:sz w:val="15"/>
        </w:rPr>
        <w:t>disease</w:t>
      </w:r>
      <w:r>
        <w:rPr>
          <w:color w:val="3A3535"/>
          <w:spacing w:val="-6"/>
          <w:w w:val="110"/>
          <w:sz w:val="15"/>
        </w:rPr>
        <w:t> </w:t>
      </w:r>
      <w:r>
        <w:rPr>
          <w:color w:val="3A3535"/>
          <w:w w:val="110"/>
          <w:sz w:val="15"/>
        </w:rPr>
        <w:t>of</w:t>
      </w:r>
      <w:r>
        <w:rPr>
          <w:color w:val="3A3535"/>
          <w:spacing w:val="-7"/>
          <w:w w:val="110"/>
          <w:sz w:val="15"/>
        </w:rPr>
        <w:t> </w:t>
      </w:r>
      <w:r>
        <w:rPr>
          <w:color w:val="3A3535"/>
          <w:w w:val="110"/>
          <w:sz w:val="15"/>
        </w:rPr>
        <w:t>the</w:t>
      </w:r>
      <w:r>
        <w:rPr>
          <w:color w:val="3A3535"/>
          <w:spacing w:val="-7"/>
          <w:w w:val="110"/>
          <w:sz w:val="15"/>
        </w:rPr>
        <w:t> </w:t>
      </w:r>
      <w:r>
        <w:rPr>
          <w:color w:val="3A3535"/>
          <w:w w:val="110"/>
          <w:sz w:val="15"/>
        </w:rPr>
        <w:t>nervous system, and its analogues. N Y Med J 1884;39:191–192.</w:t>
      </w:r>
    </w:p>
    <w:p>
      <w:pPr>
        <w:pStyle w:val="ListParagraph"/>
        <w:numPr>
          <w:ilvl w:val="0"/>
          <w:numId w:val="4"/>
        </w:numPr>
        <w:tabs>
          <w:tab w:pos="730" w:val="left" w:leader="none"/>
          <w:tab w:pos="732" w:val="left" w:leader="none"/>
        </w:tabs>
        <w:spacing w:line="211" w:lineRule="auto" w:before="86" w:after="0"/>
        <w:ind w:left="732" w:right="40" w:hanging="290"/>
        <w:jc w:val="left"/>
        <w:rPr>
          <w:sz w:val="15"/>
        </w:rPr>
      </w:pPr>
      <w:r>
        <w:rPr>
          <w:color w:val="3A3535"/>
          <w:w w:val="105"/>
          <w:sz w:val="15"/>
        </w:rPr>
        <w:t>O’Brien</w:t>
      </w:r>
      <w:r>
        <w:rPr>
          <w:color w:val="3A3535"/>
          <w:spacing w:val="27"/>
          <w:w w:val="105"/>
          <w:sz w:val="15"/>
        </w:rPr>
        <w:t> </w:t>
      </w:r>
      <w:r>
        <w:rPr>
          <w:color w:val="3A3535"/>
          <w:w w:val="105"/>
          <w:sz w:val="15"/>
        </w:rPr>
        <w:t>HA.</w:t>
      </w:r>
      <w:r>
        <w:rPr>
          <w:color w:val="3A3535"/>
          <w:spacing w:val="27"/>
          <w:w w:val="105"/>
          <w:sz w:val="15"/>
        </w:rPr>
        <w:t> </w:t>
      </w:r>
      <w:r>
        <w:rPr>
          <w:color w:val="3A3535"/>
          <w:w w:val="105"/>
          <w:sz w:val="15"/>
        </w:rPr>
        <w:t>Latah.</w:t>
      </w:r>
      <w:r>
        <w:rPr>
          <w:color w:val="3A3535"/>
          <w:spacing w:val="27"/>
          <w:w w:val="105"/>
          <w:sz w:val="15"/>
        </w:rPr>
        <w:t> </w:t>
      </w:r>
      <w:r>
        <w:rPr>
          <w:color w:val="3A3535"/>
          <w:w w:val="105"/>
          <w:sz w:val="15"/>
        </w:rPr>
        <w:t>Journal</w:t>
      </w:r>
      <w:r>
        <w:rPr>
          <w:color w:val="3A3535"/>
          <w:spacing w:val="28"/>
          <w:w w:val="105"/>
          <w:sz w:val="15"/>
        </w:rPr>
        <w:t> </w:t>
      </w:r>
      <w:r>
        <w:rPr>
          <w:color w:val="3A3535"/>
          <w:w w:val="105"/>
          <w:sz w:val="15"/>
        </w:rPr>
        <w:t>of</w:t>
      </w:r>
      <w:r>
        <w:rPr>
          <w:color w:val="3A3535"/>
          <w:spacing w:val="27"/>
          <w:w w:val="105"/>
          <w:sz w:val="15"/>
        </w:rPr>
        <w:t> </w:t>
      </w:r>
      <w:r>
        <w:rPr>
          <w:color w:val="3A3535"/>
          <w:w w:val="105"/>
          <w:sz w:val="15"/>
        </w:rPr>
        <w:t>the</w:t>
      </w:r>
      <w:r>
        <w:rPr>
          <w:color w:val="3A3535"/>
          <w:spacing w:val="27"/>
          <w:w w:val="105"/>
          <w:sz w:val="15"/>
        </w:rPr>
        <w:t> </w:t>
      </w:r>
      <w:r>
        <w:rPr>
          <w:color w:val="3A3535"/>
          <w:w w:val="105"/>
          <w:sz w:val="15"/>
        </w:rPr>
        <w:t>Straits</w:t>
      </w:r>
      <w:r>
        <w:rPr>
          <w:color w:val="3A3535"/>
          <w:spacing w:val="28"/>
          <w:w w:val="105"/>
          <w:sz w:val="15"/>
        </w:rPr>
        <w:t> </w:t>
      </w:r>
      <w:r>
        <w:rPr>
          <w:color w:val="3A3535"/>
          <w:w w:val="105"/>
          <w:sz w:val="15"/>
        </w:rPr>
        <w:t>of</w:t>
      </w:r>
      <w:r>
        <w:rPr>
          <w:color w:val="3A3535"/>
          <w:spacing w:val="27"/>
          <w:w w:val="105"/>
          <w:sz w:val="15"/>
        </w:rPr>
        <w:t> </w:t>
      </w:r>
      <w:r>
        <w:rPr>
          <w:color w:val="3A3535"/>
          <w:w w:val="105"/>
          <w:sz w:val="15"/>
        </w:rPr>
        <w:t>Branch</w:t>
      </w:r>
      <w:r>
        <w:rPr>
          <w:color w:val="3A3535"/>
          <w:spacing w:val="28"/>
          <w:w w:val="105"/>
          <w:sz w:val="15"/>
        </w:rPr>
        <w:t> </w:t>
      </w:r>
      <w:r>
        <w:rPr>
          <w:color w:val="3A3535"/>
          <w:w w:val="105"/>
          <w:sz w:val="15"/>
        </w:rPr>
        <w:t>of</w:t>
      </w:r>
      <w:r>
        <w:rPr>
          <w:color w:val="3A3535"/>
          <w:spacing w:val="26"/>
          <w:w w:val="105"/>
          <w:sz w:val="15"/>
        </w:rPr>
        <w:t> </w:t>
      </w:r>
      <w:r>
        <w:rPr>
          <w:color w:val="3A3535"/>
          <w:w w:val="105"/>
          <w:sz w:val="15"/>
        </w:rPr>
        <w:t>the</w:t>
      </w:r>
      <w:r>
        <w:rPr>
          <w:color w:val="3A3535"/>
          <w:spacing w:val="28"/>
          <w:w w:val="105"/>
          <w:sz w:val="15"/>
        </w:rPr>
        <w:t> </w:t>
      </w:r>
      <w:r>
        <w:rPr>
          <w:color w:val="3A3535"/>
          <w:w w:val="105"/>
          <w:sz w:val="15"/>
        </w:rPr>
        <w:t>Royal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Asiate Society of Great Britain and Ireland 1883;11:143–153.</w:t>
      </w:r>
    </w:p>
    <w:p>
      <w:pPr>
        <w:pStyle w:val="ListParagraph"/>
        <w:numPr>
          <w:ilvl w:val="0"/>
          <w:numId w:val="4"/>
        </w:numPr>
        <w:tabs>
          <w:tab w:pos="730" w:val="left" w:leader="none"/>
          <w:tab w:pos="732" w:val="left" w:leader="none"/>
        </w:tabs>
        <w:spacing w:line="211" w:lineRule="auto" w:before="87" w:after="0"/>
        <w:ind w:left="732" w:right="40" w:hanging="290"/>
        <w:jc w:val="left"/>
        <w:rPr>
          <w:sz w:val="15"/>
        </w:rPr>
      </w:pPr>
      <w:r>
        <w:rPr>
          <w:color w:val="3A3535"/>
          <w:w w:val="105"/>
          <w:sz w:val="15"/>
        </w:rPr>
        <w:t>De La Tourette G. Jumping, latah, myriachit. Archives de </w:t>
      </w:r>
      <w:r>
        <w:rPr>
          <w:color w:val="3A3535"/>
          <w:w w:val="105"/>
          <w:sz w:val="15"/>
        </w:rPr>
        <w:t>Neurolo-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gie (Paris) 1884;8:68–74.</w:t>
      </w:r>
    </w:p>
    <w:p>
      <w:pPr>
        <w:pStyle w:val="ListParagraph"/>
        <w:numPr>
          <w:ilvl w:val="0"/>
          <w:numId w:val="4"/>
        </w:numPr>
        <w:tabs>
          <w:tab w:pos="730" w:val="left" w:leader="none"/>
          <w:tab w:pos="732" w:val="left" w:leader="none"/>
        </w:tabs>
        <w:spacing w:line="220" w:lineRule="auto" w:before="81" w:after="0"/>
        <w:ind w:left="732" w:right="40" w:hanging="290"/>
        <w:jc w:val="left"/>
        <w:rPr>
          <w:sz w:val="15"/>
        </w:rPr>
      </w:pPr>
      <w:r>
        <w:rPr>
          <w:color w:val="3A3535"/>
          <w:w w:val="105"/>
          <w:sz w:val="15"/>
        </w:rPr>
        <w:t>Tijssen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MA,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Brown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P,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Morris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HR,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Lees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A.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Late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onset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startle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induced tics. J Neurol Neurosurg Psychiatry 1999;67:782–784.</w:t>
      </w:r>
    </w:p>
    <w:p>
      <w:pPr>
        <w:pStyle w:val="ListParagraph"/>
        <w:numPr>
          <w:ilvl w:val="0"/>
          <w:numId w:val="4"/>
        </w:numPr>
        <w:tabs>
          <w:tab w:pos="730" w:val="left" w:leader="none"/>
          <w:tab w:pos="732" w:val="left" w:leader="none"/>
        </w:tabs>
        <w:spacing w:line="218" w:lineRule="auto" w:before="82" w:after="0"/>
        <w:ind w:left="732" w:right="40" w:hanging="290"/>
        <w:jc w:val="left"/>
        <w:rPr>
          <w:sz w:val="15"/>
        </w:rPr>
      </w:pPr>
      <w:r>
        <w:rPr>
          <w:color w:val="3A3535"/>
          <w:w w:val="105"/>
          <w:sz w:val="15"/>
        </w:rPr>
        <w:t>Van Loon</w:t>
      </w:r>
      <w:r>
        <w:rPr>
          <w:color w:val="3A3535"/>
          <w:w w:val="105"/>
          <w:sz w:val="15"/>
        </w:rPr>
        <w:t> FHG.</w:t>
      </w:r>
      <w:r>
        <w:rPr>
          <w:color w:val="3A3535"/>
          <w:w w:val="105"/>
          <w:sz w:val="15"/>
        </w:rPr>
        <w:t> Amok</w:t>
      </w:r>
      <w:r>
        <w:rPr>
          <w:color w:val="3A3535"/>
          <w:w w:val="105"/>
          <w:sz w:val="15"/>
        </w:rPr>
        <w:t> and latah.</w:t>
      </w:r>
      <w:r>
        <w:rPr>
          <w:color w:val="3A3535"/>
          <w:w w:val="105"/>
          <w:sz w:val="15"/>
        </w:rPr>
        <w:t> J Abnormal</w:t>
      </w:r>
      <w:r>
        <w:rPr>
          <w:color w:val="3A3535"/>
          <w:w w:val="105"/>
          <w:sz w:val="15"/>
        </w:rPr>
        <w:t> Soc</w:t>
      </w:r>
      <w:r>
        <w:rPr>
          <w:color w:val="3A3535"/>
          <w:w w:val="105"/>
          <w:sz w:val="15"/>
        </w:rPr>
        <w:t> Psych</w:t>
      </w:r>
      <w:r>
        <w:rPr>
          <w:color w:val="3A3535"/>
          <w:w w:val="105"/>
          <w:sz w:val="15"/>
        </w:rPr>
        <w:t> </w:t>
      </w:r>
      <w:r>
        <w:rPr>
          <w:color w:val="3A3535"/>
          <w:w w:val="105"/>
          <w:sz w:val="15"/>
        </w:rPr>
        <w:t>1927;21:</w:t>
      </w:r>
      <w:r>
        <w:rPr>
          <w:color w:val="3A3535"/>
          <w:spacing w:val="80"/>
          <w:w w:val="105"/>
          <w:sz w:val="15"/>
        </w:rPr>
        <w:t> </w:t>
      </w:r>
      <w:r>
        <w:rPr>
          <w:color w:val="3A3535"/>
          <w:spacing w:val="-2"/>
          <w:w w:val="105"/>
          <w:sz w:val="15"/>
        </w:rPr>
        <w:t>434–444.</w:t>
      </w:r>
    </w:p>
    <w:p>
      <w:pPr>
        <w:pStyle w:val="ListParagraph"/>
        <w:numPr>
          <w:ilvl w:val="0"/>
          <w:numId w:val="4"/>
        </w:numPr>
        <w:tabs>
          <w:tab w:pos="730" w:val="left" w:leader="none"/>
          <w:tab w:pos="732" w:val="left" w:leader="none"/>
        </w:tabs>
        <w:spacing w:line="223" w:lineRule="auto" w:before="80" w:after="0"/>
        <w:ind w:left="732" w:right="40" w:hanging="290"/>
        <w:jc w:val="left"/>
        <w:rPr>
          <w:sz w:val="15"/>
        </w:rPr>
      </w:pPr>
      <w:r>
        <w:rPr>
          <w:color w:val="3A3535"/>
          <w:w w:val="105"/>
          <w:sz w:val="15"/>
        </w:rPr>
        <w:t>Eapen V,</w:t>
      </w:r>
      <w:r>
        <w:rPr>
          <w:color w:val="3A3535"/>
          <w:w w:val="105"/>
          <w:sz w:val="15"/>
        </w:rPr>
        <w:t> Lees AJ, Lakke JP, Trimble MR, Robertson</w:t>
      </w:r>
      <w:r>
        <w:rPr>
          <w:color w:val="3A3535"/>
          <w:w w:val="105"/>
          <w:sz w:val="15"/>
        </w:rPr>
        <w:t> MM. Adult-</w:t>
      </w:r>
      <w:r>
        <w:rPr>
          <w:color w:val="3A3535"/>
          <w:spacing w:val="80"/>
          <w:w w:val="105"/>
          <w:sz w:val="15"/>
        </w:rPr>
        <w:t> </w:t>
      </w:r>
      <w:r>
        <w:rPr>
          <w:color w:val="3A3535"/>
          <w:w w:val="105"/>
          <w:sz w:val="15"/>
        </w:rPr>
        <w:t>onset tic disorders. Mov Disord 2002;17:735–740.</w:t>
      </w:r>
    </w:p>
    <w:p>
      <w:pPr>
        <w:spacing w:line="240" w:lineRule="auto" w:before="141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2"/>
        <w:ind w:left="495" w:right="1511"/>
      </w:pPr>
      <w:r>
        <w:rPr>
          <w:color w:val="3A3535"/>
          <w:w w:val="105"/>
        </w:rPr>
        <w:t>Generalized Dystonia, Athetosis,</w:t>
      </w:r>
      <w:r>
        <w:rPr>
          <w:color w:val="3A3535"/>
          <w:spacing w:val="-17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spacing w:val="-16"/>
          <w:w w:val="105"/>
        </w:rPr>
        <w:t> </w:t>
      </w:r>
      <w:r>
        <w:rPr>
          <w:color w:val="3A3535"/>
          <w:w w:val="105"/>
        </w:rPr>
        <w:t>Parkinsonism Associated with </w:t>
      </w:r>
      <w:r>
        <w:rPr>
          <w:i/>
          <w:color w:val="3A3535"/>
          <w:w w:val="105"/>
        </w:rPr>
        <w:t>FOXG1 </w:t>
      </w:r>
      <w:r>
        <w:rPr>
          <w:color w:val="3A3535"/>
          <w:spacing w:val="-2"/>
          <w:w w:val="105"/>
        </w:rPr>
        <w:t>Mutation</w:t>
      </w:r>
    </w:p>
    <w:p>
      <w:pPr>
        <w:pStyle w:val="BodyText"/>
        <w:spacing w:before="59"/>
        <w:rPr>
          <w:rFonts w:ascii="Arial"/>
          <w:sz w:val="26"/>
        </w:rPr>
      </w:pPr>
    </w:p>
    <w:p>
      <w:pPr>
        <w:pStyle w:val="BodyText"/>
        <w:spacing w:line="254" w:lineRule="auto"/>
        <w:ind w:left="360" w:right="357" w:firstLine="180"/>
        <w:jc w:val="both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6516001</wp:posOffset>
            </wp:positionH>
            <wp:positionV relativeFrom="paragraph">
              <wp:posOffset>-948224</wp:posOffset>
            </wp:positionV>
            <wp:extent cx="549008" cy="493788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08" cy="493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535"/>
          <w:w w:val="105"/>
        </w:rPr>
        <w:t>FOXG1</w:t>
      </w:r>
      <w:r>
        <w:rPr>
          <w:color w:val="3A3535"/>
          <w:w w:val="105"/>
        </w:rPr>
        <w:t> haploinsufﬁciency</w:t>
      </w:r>
      <w:r>
        <w:rPr>
          <w:color w:val="3A3535"/>
          <w:w w:val="105"/>
        </w:rPr>
        <w:t> is</w:t>
      </w:r>
      <w:r>
        <w:rPr>
          <w:color w:val="3A3535"/>
          <w:w w:val="105"/>
        </w:rPr>
        <w:t> a</w:t>
      </w:r>
      <w:r>
        <w:rPr>
          <w:color w:val="3A3535"/>
          <w:w w:val="105"/>
        </w:rPr>
        <w:t> rare</w:t>
      </w:r>
      <w:r>
        <w:rPr>
          <w:color w:val="3A3535"/>
          <w:w w:val="105"/>
        </w:rPr>
        <w:t> cause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complex</w:t>
      </w:r>
      <w:r>
        <w:rPr>
          <w:color w:val="3A3535"/>
          <w:w w:val="105"/>
        </w:rPr>
        <w:t> </w:t>
      </w:r>
      <w:r>
        <w:rPr>
          <w:color w:val="3A3535"/>
          <w:w w:val="105"/>
        </w:rPr>
        <w:t>de- velopmental</w:t>
      </w:r>
      <w:r>
        <w:rPr>
          <w:color w:val="3A3535"/>
          <w:w w:val="105"/>
        </w:rPr>
        <w:t> encephalopathy</w:t>
      </w:r>
      <w:r>
        <w:rPr>
          <w:color w:val="3A3535"/>
          <w:w w:val="105"/>
        </w:rPr>
        <w:t> due</w:t>
      </w:r>
      <w:r>
        <w:rPr>
          <w:color w:val="3A3535"/>
          <w:w w:val="105"/>
        </w:rPr>
        <w:t> to</w:t>
      </w:r>
      <w:r>
        <w:rPr>
          <w:color w:val="3A3535"/>
          <w:w w:val="105"/>
        </w:rPr>
        <w:t> de</w:t>
      </w:r>
      <w:r>
        <w:rPr>
          <w:color w:val="3A3535"/>
          <w:w w:val="105"/>
        </w:rPr>
        <w:t> novo</w:t>
      </w:r>
      <w:r>
        <w:rPr>
          <w:color w:val="3A3535"/>
          <w:w w:val="105"/>
        </w:rPr>
        <w:t> intragenic mutations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Forkhead</w:t>
      </w:r>
      <w:r>
        <w:rPr>
          <w:color w:val="3A3535"/>
          <w:w w:val="105"/>
        </w:rPr>
        <w:t> box</w:t>
      </w:r>
      <w:r>
        <w:rPr>
          <w:color w:val="3A3535"/>
          <w:w w:val="105"/>
        </w:rPr>
        <w:t> G1</w:t>
      </w:r>
      <w:r>
        <w:rPr>
          <w:color w:val="3A3535"/>
          <w:w w:val="105"/>
        </w:rPr>
        <w:t> (</w:t>
      </w:r>
      <w:r>
        <w:rPr>
          <w:i/>
          <w:color w:val="3A3535"/>
          <w:w w:val="105"/>
        </w:rPr>
        <w:t>FOXG1</w:t>
      </w:r>
      <w:r>
        <w:rPr>
          <w:color w:val="3A3535"/>
          <w:w w:val="105"/>
        </w:rPr>
        <w:t>)</w:t>
      </w:r>
      <w:r>
        <w:rPr>
          <w:color w:val="3A3535"/>
          <w:w w:val="105"/>
        </w:rPr>
        <w:t> gene,</w:t>
      </w:r>
      <w:r>
        <w:rPr>
          <w:color w:val="3A3535"/>
          <w:w w:val="105"/>
        </w:rPr>
        <w:t> large deletions encompassing the</w:t>
      </w:r>
      <w:r>
        <w:rPr>
          <w:color w:val="3A3535"/>
          <w:w w:val="105"/>
        </w:rPr>
        <w:t> gene, or disruption of </w:t>
      </w:r>
      <w:r>
        <w:rPr>
          <w:i/>
          <w:color w:val="3A3535"/>
          <w:w w:val="105"/>
        </w:rPr>
        <w:t>cis</w:t>
      </w:r>
      <w:r>
        <w:rPr>
          <w:color w:val="3A3535"/>
          <w:w w:val="105"/>
        </w:rPr>
        <w:t>-regula- tory</w:t>
      </w:r>
      <w:r>
        <w:rPr>
          <w:color w:val="3A3535"/>
          <w:w w:val="105"/>
        </w:rPr>
        <w:t> elements.</w:t>
      </w:r>
      <w:r>
        <w:rPr>
          <w:color w:val="3A3535"/>
          <w:w w:val="105"/>
          <w:vertAlign w:val="superscript"/>
        </w:rPr>
        <w:t>1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typical</w:t>
      </w:r>
      <w:r>
        <w:rPr>
          <w:color w:val="3A3535"/>
          <w:w w:val="105"/>
          <w:vertAlign w:val="baseline"/>
        </w:rPr>
        <w:t> FOXG1</w:t>
      </w:r>
      <w:r>
        <w:rPr>
          <w:color w:val="3A3535"/>
          <w:w w:val="105"/>
          <w:vertAlign w:val="baseline"/>
        </w:rPr>
        <w:t> syndrome,</w:t>
      </w:r>
      <w:r>
        <w:rPr>
          <w:color w:val="3A3535"/>
          <w:w w:val="105"/>
          <w:vertAlign w:val="baseline"/>
        </w:rPr>
        <w:t> a</w:t>
      </w:r>
      <w:r>
        <w:rPr>
          <w:color w:val="3A3535"/>
          <w:w w:val="105"/>
          <w:vertAlign w:val="baseline"/>
        </w:rPr>
        <w:t> key</w:t>
      </w:r>
      <w:r>
        <w:rPr>
          <w:color w:val="3A3535"/>
          <w:w w:val="105"/>
          <w:vertAlign w:val="baseline"/>
        </w:rPr>
        <w:t> differ- ential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diagnosis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of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Rett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syndrome,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is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one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of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early-onset severe</w:t>
      </w:r>
      <w:r>
        <w:rPr>
          <w:color w:val="3A3535"/>
          <w:w w:val="105"/>
          <w:vertAlign w:val="baseline"/>
        </w:rPr>
        <w:t> encephalopathy</w:t>
      </w:r>
      <w:r>
        <w:rPr>
          <w:color w:val="3A3535"/>
          <w:w w:val="105"/>
          <w:vertAlign w:val="baseline"/>
        </w:rPr>
        <w:t> with</w:t>
      </w:r>
      <w:r>
        <w:rPr>
          <w:color w:val="3A3535"/>
          <w:w w:val="105"/>
          <w:vertAlign w:val="baseline"/>
        </w:rPr>
        <w:t> microcephaly,</w:t>
      </w:r>
      <w:r>
        <w:rPr>
          <w:color w:val="3A3535"/>
          <w:w w:val="105"/>
          <w:vertAlign w:val="baseline"/>
        </w:rPr>
        <w:t> and</w:t>
      </w:r>
      <w:r>
        <w:rPr>
          <w:color w:val="3A3535"/>
          <w:w w:val="105"/>
          <w:vertAlign w:val="baseline"/>
        </w:rPr>
        <w:t> hand</w:t>
      </w:r>
      <w:r>
        <w:rPr>
          <w:color w:val="3A3535"/>
          <w:w w:val="105"/>
          <w:vertAlign w:val="baseline"/>
        </w:rPr>
        <w:t> and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tongue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stereotypies.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Less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than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10%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of</w:t>
      </w:r>
      <w:r>
        <w:rPr>
          <w:color w:val="3A3535"/>
          <w:spacing w:val="38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FOXG1</w:t>
      </w:r>
      <w:r>
        <w:rPr>
          <w:color w:val="3A3535"/>
          <w:spacing w:val="38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patients are</w:t>
      </w:r>
      <w:r>
        <w:rPr>
          <w:color w:val="3A3535"/>
          <w:w w:val="105"/>
          <w:vertAlign w:val="baseline"/>
        </w:rPr>
        <w:t> able</w:t>
      </w:r>
      <w:r>
        <w:rPr>
          <w:color w:val="3A3535"/>
          <w:w w:val="105"/>
          <w:vertAlign w:val="baseline"/>
        </w:rPr>
        <w:t> to</w:t>
      </w:r>
      <w:r>
        <w:rPr>
          <w:color w:val="3A3535"/>
          <w:w w:val="105"/>
          <w:vertAlign w:val="baseline"/>
        </w:rPr>
        <w:t> walk.</w:t>
      </w:r>
      <w:r>
        <w:rPr>
          <w:color w:val="3A3535"/>
          <w:w w:val="105"/>
          <w:vertAlign w:val="superscript"/>
        </w:rPr>
        <w:t>1</w:t>
      </w:r>
      <w:r>
        <w:rPr>
          <w:color w:val="3A3535"/>
          <w:w w:val="105"/>
          <w:vertAlign w:val="baseline"/>
        </w:rPr>
        <w:t> Mixed</w:t>
      </w:r>
      <w:r>
        <w:rPr>
          <w:color w:val="3A3535"/>
          <w:w w:val="105"/>
          <w:vertAlign w:val="baseline"/>
        </w:rPr>
        <w:t> hyperkinetic,</w:t>
      </w:r>
      <w:r>
        <w:rPr>
          <w:color w:val="3A3535"/>
          <w:w w:val="105"/>
          <w:vertAlign w:val="baseline"/>
        </w:rPr>
        <w:t> early-onset,</w:t>
      </w:r>
      <w:r>
        <w:rPr>
          <w:color w:val="3A3535"/>
          <w:w w:val="105"/>
          <w:vertAlign w:val="baseline"/>
        </w:rPr>
        <w:t> move-</w:t>
      </w:r>
      <w:r>
        <w:rPr>
          <w:color w:val="3A3535"/>
          <w:spacing w:val="8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ment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disorders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are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also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hallmark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of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syndrome.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They are</w:t>
      </w:r>
      <w:r>
        <w:rPr>
          <w:color w:val="3A3535"/>
          <w:w w:val="105"/>
          <w:vertAlign w:val="baseline"/>
        </w:rPr>
        <w:t> characterized</w:t>
      </w:r>
      <w:r>
        <w:rPr>
          <w:color w:val="3A3535"/>
          <w:w w:val="105"/>
          <w:vertAlign w:val="baseline"/>
        </w:rPr>
        <w:t> by</w:t>
      </w:r>
      <w:r>
        <w:rPr>
          <w:color w:val="3A3535"/>
          <w:w w:val="105"/>
          <w:vertAlign w:val="baseline"/>
        </w:rPr>
        <w:t> various</w:t>
      </w:r>
      <w:r>
        <w:rPr>
          <w:color w:val="3A3535"/>
          <w:w w:val="105"/>
          <w:vertAlign w:val="baseline"/>
        </w:rPr>
        <w:t> combinations</w:t>
      </w:r>
      <w:r>
        <w:rPr>
          <w:color w:val="3A3535"/>
          <w:w w:val="105"/>
          <w:vertAlign w:val="baseline"/>
        </w:rPr>
        <w:t> of</w:t>
      </w:r>
      <w:r>
        <w:rPr>
          <w:color w:val="3A3535"/>
          <w:w w:val="105"/>
          <w:vertAlign w:val="baseline"/>
        </w:rPr>
        <w:t> chorea,</w:t>
      </w:r>
      <w:r>
        <w:rPr>
          <w:color w:val="3A3535"/>
          <w:w w:val="105"/>
          <w:vertAlign w:val="baseline"/>
        </w:rPr>
        <w:t> dysto-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nia,</w:t>
      </w:r>
      <w:r>
        <w:rPr>
          <w:color w:val="3A3535"/>
          <w:w w:val="105"/>
          <w:vertAlign w:val="baseline"/>
        </w:rPr>
        <w:t> and</w:t>
      </w:r>
      <w:r>
        <w:rPr>
          <w:color w:val="3A3535"/>
          <w:w w:val="105"/>
          <w:vertAlign w:val="baseline"/>
        </w:rPr>
        <w:t> athetosis.</w:t>
      </w:r>
      <w:r>
        <w:rPr>
          <w:color w:val="3A3535"/>
          <w:w w:val="105"/>
          <w:vertAlign w:val="baseline"/>
        </w:rPr>
        <w:t> Clinical</w:t>
      </w:r>
      <w:r>
        <w:rPr>
          <w:color w:val="3A3535"/>
          <w:w w:val="105"/>
          <w:vertAlign w:val="baseline"/>
        </w:rPr>
        <w:t> spectrum</w:t>
      </w:r>
      <w:r>
        <w:rPr>
          <w:color w:val="3A3535"/>
          <w:w w:val="105"/>
          <w:vertAlign w:val="baseline"/>
        </w:rPr>
        <w:t> and</w:t>
      </w:r>
      <w:r>
        <w:rPr>
          <w:color w:val="3A3535"/>
          <w:w w:val="105"/>
          <w:vertAlign w:val="baseline"/>
        </w:rPr>
        <w:t> disease’s</w:t>
      </w:r>
      <w:r>
        <w:rPr>
          <w:color w:val="3A3535"/>
          <w:w w:val="105"/>
          <w:vertAlign w:val="baseline"/>
        </w:rPr>
        <w:t> course</w:t>
      </w:r>
      <w:r>
        <w:rPr>
          <w:color w:val="3A3535"/>
          <w:w w:val="105"/>
          <w:vertAlign w:val="baseline"/>
        </w:rPr>
        <w:t> in adulthood are poorly known.</w:t>
      </w:r>
      <w:r>
        <w:rPr>
          <w:color w:val="3A3535"/>
          <w:w w:val="105"/>
          <w:vertAlign w:val="superscript"/>
        </w:rPr>
        <w:t>1–3</w:t>
      </w:r>
    </w:p>
    <w:p>
      <w:pPr>
        <w:pStyle w:val="BodyText"/>
        <w:spacing w:line="254" w:lineRule="auto" w:before="8"/>
        <w:ind w:left="360" w:right="357" w:firstLine="180"/>
        <w:jc w:val="both"/>
      </w:pPr>
      <w:r>
        <w:rPr>
          <w:color w:val="3A3535"/>
          <w:w w:val="105"/>
        </w:rPr>
        <w:t>A 38-year-old female had no familial history of </w:t>
      </w:r>
      <w:r>
        <w:rPr>
          <w:color w:val="3A3535"/>
          <w:w w:val="105"/>
        </w:rPr>
        <w:t>neurologic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or</w:t>
      </w:r>
      <w:r>
        <w:rPr>
          <w:color w:val="3A3535"/>
          <w:w w:val="105"/>
        </w:rPr>
        <w:t> psychiatric</w:t>
      </w:r>
      <w:r>
        <w:rPr>
          <w:color w:val="3A3535"/>
          <w:w w:val="105"/>
        </w:rPr>
        <w:t> disorder.</w:t>
      </w:r>
      <w:r>
        <w:rPr>
          <w:color w:val="3A3535"/>
          <w:w w:val="105"/>
        </w:rPr>
        <w:t> Pregnancy,</w:t>
      </w:r>
      <w:r>
        <w:rPr>
          <w:color w:val="3A3535"/>
          <w:w w:val="105"/>
        </w:rPr>
        <w:t> delivery,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perinatal period were normal. She had severe psychomotor retardation from</w:t>
      </w:r>
      <w:r>
        <w:rPr>
          <w:color w:val="3A3535"/>
          <w:w w:val="105"/>
        </w:rPr>
        <w:t> age</w:t>
      </w:r>
      <w:r>
        <w:rPr>
          <w:color w:val="3A3535"/>
          <w:w w:val="105"/>
        </w:rPr>
        <w:t> 3</w:t>
      </w:r>
      <w:r>
        <w:rPr>
          <w:color w:val="3A3535"/>
          <w:w w:val="105"/>
        </w:rPr>
        <w:t> months.</w:t>
      </w:r>
      <w:r>
        <w:rPr>
          <w:color w:val="3A3535"/>
          <w:w w:val="105"/>
        </w:rPr>
        <w:t> Microcephaly</w:t>
      </w:r>
      <w:r>
        <w:rPr>
          <w:color w:val="3A3535"/>
          <w:w w:val="105"/>
        </w:rPr>
        <w:t> was</w:t>
      </w:r>
      <w:r>
        <w:rPr>
          <w:color w:val="3A3535"/>
          <w:w w:val="105"/>
        </w:rPr>
        <w:t> noted</w:t>
      </w:r>
      <w:r>
        <w:rPr>
          <w:color w:val="3A3535"/>
          <w:w w:val="105"/>
        </w:rPr>
        <w:t> from</w:t>
      </w:r>
      <w:r>
        <w:rPr>
          <w:color w:val="3A3535"/>
          <w:w w:val="105"/>
        </w:rPr>
        <w:t> age</w:t>
      </w:r>
      <w:r>
        <w:rPr>
          <w:color w:val="3A3535"/>
          <w:w w:val="105"/>
        </w:rPr>
        <w:t> 11 months</w:t>
      </w:r>
      <w:r>
        <w:rPr>
          <w:color w:val="3A3535"/>
          <w:w w:val="105"/>
        </w:rPr>
        <w:t> </w:t>
      </w:r>
      <w:r>
        <w:rPr>
          <w:color w:val="3A3535"/>
          <w:w w:val="145"/>
        </w:rPr>
        <w:t>(</w:t>
      </w:r>
      <w:r>
        <w:rPr>
          <w:rFonts w:ascii="Arial" w:hAnsi="Arial"/>
          <w:color w:val="3A3535"/>
          <w:w w:val="145"/>
        </w:rPr>
        <w:t>-</w:t>
      </w:r>
      <w:r>
        <w:rPr>
          <w:color w:val="3A3535"/>
          <w:w w:val="105"/>
        </w:rPr>
        <w:t>2</w:t>
      </w:r>
      <w:r>
        <w:rPr>
          <w:color w:val="3A3535"/>
          <w:w w:val="105"/>
        </w:rPr>
        <w:t> standard</w:t>
      </w:r>
      <w:r>
        <w:rPr>
          <w:color w:val="3A3535"/>
          <w:w w:val="105"/>
        </w:rPr>
        <w:t> deviations</w:t>
      </w:r>
      <w:r>
        <w:rPr>
          <w:color w:val="3A3535"/>
          <w:w w:val="105"/>
        </w:rPr>
        <w:t> [SD])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gradually</w:t>
      </w:r>
      <w:r>
        <w:rPr>
          <w:color w:val="3A3535"/>
          <w:w w:val="105"/>
        </w:rPr>
        <w:t> wors- ened.</w:t>
      </w:r>
      <w:r>
        <w:rPr>
          <w:color w:val="3A3535"/>
          <w:w w:val="105"/>
        </w:rPr>
        <w:t> She</w:t>
      </w:r>
      <w:r>
        <w:rPr>
          <w:color w:val="3A3535"/>
          <w:w w:val="105"/>
        </w:rPr>
        <w:t> walked</w:t>
      </w:r>
      <w:r>
        <w:rPr>
          <w:color w:val="3A3535"/>
          <w:w w:val="105"/>
        </w:rPr>
        <w:t> at</w:t>
      </w:r>
      <w:r>
        <w:rPr>
          <w:color w:val="3A3535"/>
          <w:w w:val="105"/>
        </w:rPr>
        <w:t> age</w:t>
      </w:r>
      <w:r>
        <w:rPr>
          <w:color w:val="3A3535"/>
          <w:w w:val="105"/>
        </w:rPr>
        <w:t> 5</w:t>
      </w:r>
      <w:r>
        <w:rPr>
          <w:color w:val="3A3535"/>
          <w:w w:val="105"/>
        </w:rPr>
        <w:t> years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never</w:t>
      </w:r>
      <w:r>
        <w:rPr>
          <w:color w:val="3A3535"/>
          <w:w w:val="105"/>
        </w:rPr>
        <w:t> acquired</w:t>
      </w:r>
      <w:r>
        <w:rPr>
          <w:color w:val="3A3535"/>
          <w:w w:val="105"/>
        </w:rPr>
        <w:t> lan-</w:t>
      </w:r>
      <w:r>
        <w:rPr>
          <w:color w:val="3A3535"/>
          <w:spacing w:val="80"/>
          <w:w w:val="105"/>
        </w:rPr>
        <w:t> </w:t>
      </w:r>
      <w:r>
        <w:rPr>
          <w:color w:val="3A3535"/>
          <w:w w:val="105"/>
        </w:rPr>
        <w:t>guage.</w:t>
      </w:r>
      <w:r>
        <w:rPr>
          <w:color w:val="3A3535"/>
          <w:w w:val="105"/>
        </w:rPr>
        <w:t> Social</w:t>
      </w:r>
      <w:r>
        <w:rPr>
          <w:color w:val="3A3535"/>
          <w:w w:val="105"/>
        </w:rPr>
        <w:t> interactions</w:t>
      </w:r>
      <w:r>
        <w:rPr>
          <w:color w:val="3A3535"/>
          <w:w w:val="105"/>
        </w:rPr>
        <w:t> were</w:t>
      </w:r>
      <w:r>
        <w:rPr>
          <w:color w:val="3A3535"/>
          <w:w w:val="105"/>
        </w:rPr>
        <w:t> very</w:t>
      </w:r>
      <w:r>
        <w:rPr>
          <w:color w:val="3A3535"/>
          <w:w w:val="105"/>
        </w:rPr>
        <w:t> poor.</w:t>
      </w:r>
      <w:r>
        <w:rPr>
          <w:color w:val="3A3535"/>
          <w:w w:val="105"/>
        </w:rPr>
        <w:t> She</w:t>
      </w:r>
      <w:r>
        <w:rPr>
          <w:color w:val="3A3535"/>
          <w:w w:val="105"/>
        </w:rPr>
        <w:t> had pharmacoresponsive</w:t>
      </w:r>
      <w:r>
        <w:rPr>
          <w:color w:val="3A3535"/>
          <w:w w:val="105"/>
        </w:rPr>
        <w:t> epilepsy</w:t>
      </w:r>
      <w:r>
        <w:rPr>
          <w:color w:val="3A3535"/>
          <w:w w:val="105"/>
        </w:rPr>
        <w:t> with</w:t>
      </w:r>
      <w:r>
        <w:rPr>
          <w:color w:val="3A3535"/>
          <w:w w:val="105"/>
        </w:rPr>
        <w:t> tonic-clonic</w:t>
      </w:r>
      <w:r>
        <w:rPr>
          <w:color w:val="3A3535"/>
          <w:w w:val="105"/>
        </w:rPr>
        <w:t> seizures</w:t>
      </w:r>
      <w:r>
        <w:rPr>
          <w:color w:val="3A3535"/>
          <w:w w:val="105"/>
        </w:rPr>
        <w:t> and stereotypies</w:t>
      </w:r>
      <w:r>
        <w:rPr>
          <w:color w:val="3A3535"/>
          <w:w w:val="105"/>
        </w:rPr>
        <w:t> since</w:t>
      </w:r>
      <w:r>
        <w:rPr>
          <w:color w:val="3A3535"/>
          <w:w w:val="105"/>
        </w:rPr>
        <w:t> childhood.</w:t>
      </w:r>
      <w:r>
        <w:rPr>
          <w:color w:val="3A3535"/>
          <w:w w:val="105"/>
        </w:rPr>
        <w:t> Around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age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30</w:t>
      </w:r>
      <w:r>
        <w:rPr>
          <w:color w:val="3A3535"/>
          <w:w w:val="105"/>
        </w:rPr>
        <w:t> years, according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to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mother,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although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date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of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onset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could not be veriﬁed, she developed dyskinetic movement disorders with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gradual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worsening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of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walking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difﬁculties.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age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38, she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was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treated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with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valproate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(for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20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years)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lamotri- gine</w:t>
      </w:r>
      <w:r>
        <w:rPr>
          <w:color w:val="3A3535"/>
          <w:w w:val="105"/>
        </w:rPr>
        <w:t> (for</w:t>
      </w:r>
      <w:r>
        <w:rPr>
          <w:color w:val="3A3535"/>
          <w:w w:val="105"/>
        </w:rPr>
        <w:t> 2</w:t>
      </w:r>
      <w:r>
        <w:rPr>
          <w:color w:val="3A3535"/>
          <w:w w:val="105"/>
        </w:rPr>
        <w:t> years)</w:t>
      </w:r>
      <w:r>
        <w:rPr>
          <w:color w:val="3A3535"/>
          <w:w w:val="105"/>
        </w:rPr>
        <w:t> for</w:t>
      </w:r>
      <w:r>
        <w:rPr>
          <w:color w:val="3A3535"/>
          <w:w w:val="105"/>
        </w:rPr>
        <w:t> epilepsy.</w:t>
      </w:r>
      <w:r>
        <w:rPr>
          <w:color w:val="3A3535"/>
          <w:w w:val="105"/>
        </w:rPr>
        <w:t> She</w:t>
      </w:r>
      <w:r>
        <w:rPr>
          <w:color w:val="3A3535"/>
          <w:w w:val="105"/>
        </w:rPr>
        <w:t> had</w:t>
      </w:r>
      <w:r>
        <w:rPr>
          <w:color w:val="3A3535"/>
          <w:w w:val="105"/>
        </w:rPr>
        <w:t> microcephaly</w:t>
      </w:r>
      <w:r>
        <w:rPr>
          <w:color w:val="3A3535"/>
          <w:w w:val="105"/>
        </w:rPr>
        <w:t> (head circumference </w:t>
      </w:r>
      <w:r>
        <w:rPr>
          <w:rFonts w:ascii="Arial" w:hAnsi="Arial"/>
          <w:color w:val="3A3535"/>
          <w:w w:val="200"/>
        </w:rPr>
        <w:t>-</w:t>
      </w:r>
      <w:r>
        <w:rPr>
          <w:color w:val="3A3535"/>
          <w:w w:val="105"/>
        </w:rPr>
        <w:t>3.5 SD), and convergent strabismus. She had stereotypies</w:t>
      </w:r>
      <w:r>
        <w:rPr>
          <w:color w:val="3A3535"/>
          <w:w w:val="105"/>
        </w:rPr>
        <w:t> with</w:t>
      </w:r>
      <w:r>
        <w:rPr>
          <w:color w:val="3A3535"/>
          <w:w w:val="105"/>
        </w:rPr>
        <w:t> frequent</w:t>
      </w:r>
      <w:r>
        <w:rPr>
          <w:color w:val="3A3535"/>
          <w:w w:val="105"/>
        </w:rPr>
        <w:t> rubbing/twiddling</w:t>
      </w:r>
      <w:r>
        <w:rPr>
          <w:color w:val="3A3535"/>
          <w:w w:val="105"/>
        </w:rPr>
        <w:t> hand</w:t>
      </w:r>
      <w:r>
        <w:rPr>
          <w:color w:val="3A3535"/>
          <w:w w:val="105"/>
        </w:rPr>
        <w:t> move-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ments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occasional</w:t>
      </w:r>
      <w:r>
        <w:rPr>
          <w:color w:val="3A3535"/>
          <w:w w:val="105"/>
        </w:rPr>
        <w:t> episodes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trunk</w:t>
      </w:r>
      <w:r>
        <w:rPr>
          <w:color w:val="3A3535"/>
          <w:w w:val="105"/>
        </w:rPr>
        <w:t> rocking</w:t>
      </w:r>
      <w:r>
        <w:rPr>
          <w:color w:val="3A3535"/>
          <w:w w:val="105"/>
        </w:rPr>
        <w:t> (see</w:t>
      </w:r>
      <w:r>
        <w:rPr>
          <w:color w:val="3A3535"/>
          <w:w w:val="105"/>
        </w:rPr>
        <w:t> Video). She</w:t>
      </w:r>
      <w:r>
        <w:rPr>
          <w:color w:val="3A3535"/>
          <w:w w:val="105"/>
        </w:rPr>
        <w:t> also</w:t>
      </w:r>
      <w:r>
        <w:rPr>
          <w:color w:val="3A3535"/>
          <w:w w:val="105"/>
        </w:rPr>
        <w:t> had</w:t>
      </w:r>
      <w:r>
        <w:rPr>
          <w:color w:val="3A3535"/>
          <w:w w:val="105"/>
        </w:rPr>
        <w:t> generalized</w:t>
      </w:r>
      <w:r>
        <w:rPr>
          <w:color w:val="3A3535"/>
          <w:w w:val="105"/>
        </w:rPr>
        <w:t> dystonia</w:t>
      </w:r>
      <w:r>
        <w:rPr>
          <w:color w:val="3A3535"/>
          <w:w w:val="105"/>
        </w:rPr>
        <w:t> with</w:t>
      </w:r>
      <w:r>
        <w:rPr>
          <w:color w:val="3A3535"/>
          <w:w w:val="105"/>
        </w:rPr>
        <w:t> predominant</w:t>
      </w:r>
      <w:r>
        <w:rPr>
          <w:color w:val="3A3535"/>
          <w:w w:val="105"/>
        </w:rPr>
        <w:t> cranio- facial</w:t>
      </w:r>
      <w:r>
        <w:rPr>
          <w:color w:val="3A3535"/>
          <w:w w:val="105"/>
        </w:rPr>
        <w:t> involvement,</w:t>
      </w:r>
      <w:r>
        <w:rPr>
          <w:color w:val="3A3535"/>
          <w:w w:val="105"/>
        </w:rPr>
        <w:t> athetoid</w:t>
      </w:r>
      <w:r>
        <w:rPr>
          <w:color w:val="3A3535"/>
          <w:w w:val="105"/>
        </w:rPr>
        <w:t> movements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4</w:t>
      </w:r>
      <w:r>
        <w:rPr>
          <w:color w:val="3A3535"/>
          <w:w w:val="105"/>
        </w:rPr>
        <w:t> limbs,</w:t>
      </w:r>
      <w:r>
        <w:rPr>
          <w:color w:val="3A3535"/>
          <w:w w:val="105"/>
        </w:rPr>
        <w:t> and akinetic-rigid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parkinsonism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without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tremor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(see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Video). There was no manifestation of vegetative dysfunction. At the last</w:t>
      </w:r>
      <w:r>
        <w:rPr>
          <w:color w:val="3A3535"/>
          <w:w w:val="105"/>
        </w:rPr>
        <w:t> follow-up</w:t>
      </w:r>
      <w:r>
        <w:rPr>
          <w:color w:val="3A3535"/>
          <w:w w:val="105"/>
        </w:rPr>
        <w:t> at</w:t>
      </w:r>
      <w:r>
        <w:rPr>
          <w:color w:val="3A3535"/>
          <w:w w:val="105"/>
        </w:rPr>
        <w:t> age</w:t>
      </w:r>
      <w:r>
        <w:rPr>
          <w:color w:val="3A3535"/>
          <w:w w:val="105"/>
        </w:rPr>
        <w:t> 41</w:t>
      </w:r>
      <w:r>
        <w:rPr>
          <w:color w:val="3A3535"/>
          <w:w w:val="105"/>
        </w:rPr>
        <w:t> years,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patient</w:t>
      </w:r>
      <w:r>
        <w:rPr>
          <w:color w:val="3A3535"/>
          <w:w w:val="105"/>
        </w:rPr>
        <w:t> could</w:t>
      </w:r>
      <w:r>
        <w:rPr>
          <w:color w:val="3A3535"/>
          <w:w w:val="105"/>
        </w:rPr>
        <w:t> still</w:t>
      </w:r>
      <w:r>
        <w:rPr>
          <w:color w:val="3A3535"/>
          <w:w w:val="105"/>
        </w:rPr>
        <w:t> walk unaided. Brain magnetic</w:t>
      </w:r>
      <w:r>
        <w:rPr>
          <w:color w:val="3A3535"/>
          <w:w w:val="105"/>
        </w:rPr>
        <w:t> resonance imaging (MRI) showed simpliﬁed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gyral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pattern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reduced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white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matter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volume (Fig.</w:t>
      </w:r>
      <w:r>
        <w:rPr>
          <w:color w:val="3A3535"/>
          <w:w w:val="105"/>
        </w:rPr>
        <w:t> 1).</w:t>
      </w:r>
      <w:r>
        <w:rPr>
          <w:color w:val="3A3535"/>
          <w:w w:val="105"/>
        </w:rPr>
        <w:t> Dopamine</w:t>
      </w:r>
      <w:r>
        <w:rPr>
          <w:color w:val="3A3535"/>
          <w:w w:val="105"/>
        </w:rPr>
        <w:t> transporter</w:t>
      </w:r>
      <w:r>
        <w:rPr>
          <w:color w:val="3A3535"/>
          <w:w w:val="105"/>
        </w:rPr>
        <w:t> imaging</w:t>
      </w:r>
      <w:r>
        <w:rPr>
          <w:color w:val="3A3535"/>
          <w:w w:val="105"/>
        </w:rPr>
        <w:t> with</w:t>
      </w:r>
      <w:r>
        <w:rPr>
          <w:color w:val="3A3535"/>
          <w:w w:val="105"/>
        </w:rPr>
        <w:t> 123I-FP-CIT (DaTSCAN)</w:t>
      </w:r>
      <w:r>
        <w:rPr>
          <w:color w:val="3A3535"/>
          <w:w w:val="105"/>
        </w:rPr>
        <w:t> showed</w:t>
      </w:r>
      <w:r>
        <w:rPr>
          <w:color w:val="3A3535"/>
          <w:w w:val="105"/>
        </w:rPr>
        <w:t> a</w:t>
      </w:r>
      <w:r>
        <w:rPr>
          <w:color w:val="3A3535"/>
          <w:w w:val="105"/>
        </w:rPr>
        <w:t> moderate</w:t>
      </w:r>
      <w:r>
        <w:rPr>
          <w:color w:val="3A3535"/>
          <w:w w:val="105"/>
        </w:rPr>
        <w:t> asymmetrical</w:t>
      </w:r>
      <w:r>
        <w:rPr>
          <w:color w:val="3A3535"/>
          <w:w w:val="105"/>
        </w:rPr>
        <w:t> reduction</w:t>
      </w:r>
      <w:r>
        <w:rPr>
          <w:color w:val="3A3535"/>
          <w:w w:val="105"/>
        </w:rPr>
        <w:t> in striatal</w:t>
      </w:r>
      <w:r>
        <w:rPr>
          <w:color w:val="3A3535"/>
          <w:w w:val="105"/>
        </w:rPr>
        <w:t> uptake</w:t>
      </w:r>
      <w:r>
        <w:rPr>
          <w:color w:val="3A3535"/>
          <w:w w:val="105"/>
        </w:rPr>
        <w:t> predominating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putamina.</w:t>
      </w:r>
      <w:r>
        <w:rPr>
          <w:color w:val="3A3535"/>
          <w:w w:val="105"/>
        </w:rPr>
        <w:t> Array</w:t>
      </w:r>
      <w:r>
        <w:rPr>
          <w:color w:val="3A3535"/>
          <w:w w:val="105"/>
        </w:rPr>
        <w:t> compara-</w:t>
      </w:r>
      <w:r>
        <w:rPr>
          <w:color w:val="3A3535"/>
          <w:spacing w:val="80"/>
          <w:w w:val="105"/>
        </w:rPr>
        <w:t> </w:t>
      </w:r>
      <w:r>
        <w:rPr>
          <w:color w:val="3A3535"/>
          <w:w w:val="105"/>
        </w:rPr>
        <w:t>tive</w:t>
      </w:r>
      <w:r>
        <w:rPr>
          <w:color w:val="3A3535"/>
          <w:w w:val="105"/>
        </w:rPr>
        <w:t> genomic</w:t>
      </w:r>
      <w:r>
        <w:rPr>
          <w:color w:val="3A3535"/>
          <w:w w:val="105"/>
        </w:rPr>
        <w:t> hybridization</w:t>
      </w:r>
      <w:r>
        <w:rPr>
          <w:color w:val="3A3535"/>
          <w:w w:val="105"/>
        </w:rPr>
        <w:t> found</w:t>
      </w:r>
      <w:r>
        <w:rPr>
          <w:color w:val="3A3535"/>
          <w:w w:val="105"/>
        </w:rPr>
        <w:t> no</w:t>
      </w:r>
      <w:r>
        <w:rPr>
          <w:color w:val="3A3535"/>
          <w:w w:val="105"/>
        </w:rPr>
        <w:t> chromosomal</w:t>
      </w:r>
      <w:r>
        <w:rPr>
          <w:color w:val="3A3535"/>
          <w:w w:val="105"/>
        </w:rPr>
        <w:t> abnor- mality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sequencing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</w:t>
      </w:r>
      <w:r>
        <w:rPr>
          <w:i/>
          <w:color w:val="3A3535"/>
          <w:w w:val="105"/>
        </w:rPr>
        <w:t>MECP2</w:t>
      </w:r>
      <w:r>
        <w:rPr>
          <w:i/>
          <w:color w:val="3A3535"/>
          <w:w w:val="105"/>
        </w:rPr>
        <w:t> </w:t>
      </w:r>
      <w:r>
        <w:rPr>
          <w:color w:val="3A3535"/>
          <w:w w:val="105"/>
        </w:rPr>
        <w:t>gene</w:t>
      </w:r>
      <w:r>
        <w:rPr>
          <w:color w:val="3A3535"/>
          <w:w w:val="105"/>
        </w:rPr>
        <w:t> was</w:t>
      </w:r>
      <w:r>
        <w:rPr>
          <w:color w:val="3A3535"/>
          <w:w w:val="105"/>
        </w:rPr>
        <w:t> normal. Molecular</w:t>
      </w:r>
      <w:r>
        <w:rPr>
          <w:color w:val="3A3535"/>
          <w:spacing w:val="63"/>
          <w:w w:val="105"/>
        </w:rPr>
        <w:t> </w:t>
      </w:r>
      <w:r>
        <w:rPr>
          <w:color w:val="3A3535"/>
          <w:w w:val="105"/>
        </w:rPr>
        <w:t>studies</w:t>
      </w:r>
      <w:r>
        <w:rPr>
          <w:color w:val="3A3535"/>
          <w:spacing w:val="63"/>
          <w:w w:val="105"/>
        </w:rPr>
        <w:t> </w:t>
      </w:r>
      <w:r>
        <w:rPr>
          <w:color w:val="3A3535"/>
          <w:w w:val="105"/>
        </w:rPr>
        <w:t>identiﬁed</w:t>
      </w:r>
      <w:r>
        <w:rPr>
          <w:color w:val="3A3535"/>
          <w:spacing w:val="62"/>
          <w:w w:val="105"/>
        </w:rPr>
        <w:t> </w:t>
      </w:r>
      <w:r>
        <w:rPr>
          <w:color w:val="3A3535"/>
          <w:w w:val="105"/>
        </w:rPr>
        <w:t>a</w:t>
      </w:r>
      <w:r>
        <w:rPr>
          <w:color w:val="3A3535"/>
          <w:spacing w:val="63"/>
          <w:w w:val="105"/>
        </w:rPr>
        <w:t> </w:t>
      </w:r>
      <w:r>
        <w:rPr>
          <w:color w:val="3A3535"/>
          <w:w w:val="105"/>
        </w:rPr>
        <w:t>new</w:t>
      </w:r>
      <w:r>
        <w:rPr>
          <w:color w:val="3A3535"/>
          <w:spacing w:val="62"/>
          <w:w w:val="105"/>
        </w:rPr>
        <w:t> </w:t>
      </w:r>
      <w:r>
        <w:rPr>
          <w:color w:val="3A3535"/>
          <w:w w:val="105"/>
        </w:rPr>
        <w:t>mutation</w:t>
      </w:r>
      <w:r>
        <w:rPr>
          <w:color w:val="3A3535"/>
          <w:spacing w:val="63"/>
          <w:w w:val="105"/>
        </w:rPr>
        <w:t> </w:t>
      </w:r>
      <w:r>
        <w:rPr>
          <w:color w:val="3A3535"/>
          <w:w w:val="105"/>
        </w:rPr>
        <w:t>c.610C</w:t>
      </w:r>
      <w:r>
        <w:rPr>
          <w:rFonts w:ascii="Arial" w:hAnsi="Arial"/>
          <w:color w:val="3A3535"/>
          <w:w w:val="105"/>
        </w:rPr>
        <w:t>&gt;</w:t>
      </w:r>
      <w:r>
        <w:rPr>
          <w:color w:val="3A3535"/>
          <w:w w:val="105"/>
        </w:rPr>
        <w:t>T</w:t>
      </w:r>
      <w:r>
        <w:rPr>
          <w:color w:val="3A3535"/>
          <w:spacing w:val="64"/>
          <w:w w:val="105"/>
        </w:rPr>
        <w:t> </w:t>
      </w:r>
      <w:r>
        <w:rPr>
          <w:color w:val="3A3535"/>
          <w:spacing w:val="-5"/>
          <w:w w:val="105"/>
        </w:rPr>
        <w:t>in</w:t>
      </w:r>
    </w:p>
    <w:p>
      <w:pPr>
        <w:spacing w:line="264" w:lineRule="exact" w:before="159"/>
        <w:ind w:left="360" w:right="0" w:firstLine="0"/>
        <w:jc w:val="left"/>
        <w:rPr>
          <w:rFonts w:ascii="Arial"/>
          <w:sz w:val="24"/>
        </w:rPr>
      </w:pPr>
      <w:r>
        <w:rPr>
          <w:rFonts w:ascii="Arial"/>
          <w:color w:val="7C7F7F"/>
          <w:spacing w:val="-2"/>
          <w:sz w:val="24"/>
        </w:rPr>
        <w:t>-----------------------------------------------------------</w:t>
      </w:r>
      <w:r>
        <w:rPr>
          <w:rFonts w:ascii="Arial"/>
          <w:color w:val="7C7F7F"/>
          <w:spacing w:val="-10"/>
          <w:sz w:val="24"/>
        </w:rPr>
        <w:t>-</w:t>
      </w:r>
    </w:p>
    <w:p>
      <w:pPr>
        <w:spacing w:line="159" w:lineRule="exact" w:before="0"/>
        <w:ind w:left="360" w:right="0" w:firstLine="0"/>
        <w:jc w:val="left"/>
        <w:rPr>
          <w:rFonts w:ascii="Arial"/>
          <w:sz w:val="15"/>
        </w:rPr>
      </w:pPr>
      <w:r>
        <w:rPr>
          <w:rFonts w:ascii="Arial"/>
          <w:color w:val="3A3535"/>
          <w:sz w:val="15"/>
        </w:rPr>
        <w:t>Additional</w:t>
      </w:r>
      <w:r>
        <w:rPr>
          <w:rFonts w:ascii="Arial"/>
          <w:color w:val="3A3535"/>
          <w:spacing w:val="-7"/>
          <w:sz w:val="15"/>
        </w:rPr>
        <w:t> </w:t>
      </w:r>
      <w:r>
        <w:rPr>
          <w:rFonts w:ascii="Arial"/>
          <w:color w:val="3A3535"/>
          <w:sz w:val="15"/>
        </w:rPr>
        <w:t>Supporting</w:t>
      </w:r>
      <w:r>
        <w:rPr>
          <w:rFonts w:ascii="Arial"/>
          <w:color w:val="3A3535"/>
          <w:spacing w:val="-8"/>
          <w:sz w:val="15"/>
        </w:rPr>
        <w:t> </w:t>
      </w:r>
      <w:r>
        <w:rPr>
          <w:rFonts w:ascii="Arial"/>
          <w:color w:val="3A3535"/>
          <w:sz w:val="15"/>
        </w:rPr>
        <w:t>Information</w:t>
      </w:r>
      <w:r>
        <w:rPr>
          <w:rFonts w:ascii="Arial"/>
          <w:color w:val="3A3535"/>
          <w:spacing w:val="-7"/>
          <w:sz w:val="15"/>
        </w:rPr>
        <w:t> </w:t>
      </w:r>
      <w:r>
        <w:rPr>
          <w:rFonts w:ascii="Arial"/>
          <w:color w:val="3A3535"/>
          <w:sz w:val="15"/>
        </w:rPr>
        <w:t>may</w:t>
      </w:r>
      <w:r>
        <w:rPr>
          <w:rFonts w:ascii="Arial"/>
          <w:color w:val="3A3535"/>
          <w:spacing w:val="-8"/>
          <w:sz w:val="15"/>
        </w:rPr>
        <w:t> </w:t>
      </w:r>
      <w:r>
        <w:rPr>
          <w:rFonts w:ascii="Arial"/>
          <w:color w:val="3A3535"/>
          <w:sz w:val="15"/>
        </w:rPr>
        <w:t>be</w:t>
      </w:r>
      <w:r>
        <w:rPr>
          <w:rFonts w:ascii="Arial"/>
          <w:color w:val="3A3535"/>
          <w:spacing w:val="-9"/>
          <w:sz w:val="15"/>
        </w:rPr>
        <w:t> </w:t>
      </w:r>
      <w:r>
        <w:rPr>
          <w:rFonts w:ascii="Arial"/>
          <w:color w:val="3A3535"/>
          <w:sz w:val="15"/>
        </w:rPr>
        <w:t>found</w:t>
      </w:r>
      <w:r>
        <w:rPr>
          <w:rFonts w:ascii="Arial"/>
          <w:color w:val="3A3535"/>
          <w:spacing w:val="-7"/>
          <w:sz w:val="15"/>
        </w:rPr>
        <w:t> </w:t>
      </w:r>
      <w:r>
        <w:rPr>
          <w:rFonts w:ascii="Arial"/>
          <w:color w:val="3A3535"/>
          <w:sz w:val="15"/>
        </w:rPr>
        <w:t>in</w:t>
      </w:r>
      <w:r>
        <w:rPr>
          <w:rFonts w:ascii="Arial"/>
          <w:color w:val="3A3535"/>
          <w:spacing w:val="-9"/>
          <w:sz w:val="15"/>
        </w:rPr>
        <w:t> </w:t>
      </w:r>
      <w:r>
        <w:rPr>
          <w:rFonts w:ascii="Arial"/>
          <w:color w:val="3A3535"/>
          <w:sz w:val="15"/>
        </w:rPr>
        <w:t>the</w:t>
      </w:r>
      <w:r>
        <w:rPr>
          <w:rFonts w:ascii="Arial"/>
          <w:color w:val="3A3535"/>
          <w:spacing w:val="-7"/>
          <w:sz w:val="15"/>
        </w:rPr>
        <w:t> </w:t>
      </w:r>
      <w:r>
        <w:rPr>
          <w:rFonts w:ascii="Arial"/>
          <w:color w:val="3A3535"/>
          <w:sz w:val="15"/>
        </w:rPr>
        <w:t>online</w:t>
      </w:r>
      <w:r>
        <w:rPr>
          <w:rFonts w:ascii="Arial"/>
          <w:color w:val="3A3535"/>
          <w:spacing w:val="-9"/>
          <w:sz w:val="15"/>
        </w:rPr>
        <w:t> </w:t>
      </w:r>
      <w:r>
        <w:rPr>
          <w:rFonts w:ascii="Arial"/>
          <w:color w:val="3A3535"/>
          <w:sz w:val="15"/>
        </w:rPr>
        <w:t>version</w:t>
      </w:r>
      <w:r>
        <w:rPr>
          <w:rFonts w:ascii="Arial"/>
          <w:color w:val="3A3535"/>
          <w:spacing w:val="-8"/>
          <w:sz w:val="15"/>
        </w:rPr>
        <w:t> </w:t>
      </w:r>
      <w:r>
        <w:rPr>
          <w:rFonts w:ascii="Arial"/>
          <w:color w:val="3A3535"/>
          <w:spacing w:val="-5"/>
          <w:sz w:val="15"/>
        </w:rPr>
        <w:t>of</w:t>
      </w:r>
    </w:p>
    <w:p>
      <w:pPr>
        <w:spacing w:line="171" w:lineRule="exact" w:before="0"/>
        <w:ind w:left="360" w:right="0" w:firstLine="0"/>
        <w:jc w:val="left"/>
        <w:rPr>
          <w:rFonts w:ascii="Arial"/>
          <w:sz w:val="15"/>
        </w:rPr>
      </w:pPr>
      <w:r>
        <w:rPr>
          <w:rFonts w:ascii="Arial"/>
          <w:color w:val="3A3535"/>
          <w:sz w:val="15"/>
        </w:rPr>
        <w:t>this</w:t>
      </w:r>
      <w:r>
        <w:rPr>
          <w:rFonts w:ascii="Arial"/>
          <w:color w:val="3A3535"/>
          <w:spacing w:val="-1"/>
          <w:sz w:val="15"/>
        </w:rPr>
        <w:t> </w:t>
      </w:r>
      <w:r>
        <w:rPr>
          <w:rFonts w:ascii="Arial"/>
          <w:color w:val="3A3535"/>
          <w:spacing w:val="-2"/>
          <w:sz w:val="15"/>
        </w:rPr>
        <w:t>article.</w:t>
      </w:r>
    </w:p>
    <w:p>
      <w:pPr>
        <w:spacing w:line="235" w:lineRule="auto" w:before="110"/>
        <w:ind w:left="360" w:right="0" w:hanging="1"/>
        <w:jc w:val="left"/>
        <w:rPr>
          <w:rFonts w:ascii="Arial" w:hAnsi="Arial"/>
          <w:sz w:val="15"/>
        </w:rPr>
      </w:pPr>
      <w:r>
        <w:rPr>
          <w:rFonts w:ascii="Arial" w:hAnsi="Arial"/>
          <w:color w:val="3A3535"/>
          <w:sz w:val="15"/>
        </w:rPr>
        <w:t>*Correspondence</w:t>
      </w:r>
      <w:r>
        <w:rPr>
          <w:rFonts w:ascii="Arial" w:hAnsi="Arial"/>
          <w:color w:val="3A3535"/>
          <w:spacing w:val="-9"/>
          <w:sz w:val="15"/>
        </w:rPr>
        <w:t> </w:t>
      </w:r>
      <w:r>
        <w:rPr>
          <w:rFonts w:ascii="Arial" w:hAnsi="Arial"/>
          <w:color w:val="3A3535"/>
          <w:sz w:val="15"/>
        </w:rPr>
        <w:t>to:</w:t>
      </w:r>
      <w:r>
        <w:rPr>
          <w:rFonts w:ascii="Arial" w:hAnsi="Arial"/>
          <w:color w:val="3A3535"/>
          <w:spacing w:val="-10"/>
          <w:sz w:val="15"/>
        </w:rPr>
        <w:t> </w:t>
      </w:r>
      <w:r>
        <w:rPr>
          <w:rFonts w:ascii="Arial" w:hAnsi="Arial"/>
          <w:color w:val="3A3535"/>
          <w:sz w:val="15"/>
        </w:rPr>
        <w:t>Emmanuel</w:t>
      </w:r>
      <w:r>
        <w:rPr>
          <w:rFonts w:ascii="Arial" w:hAnsi="Arial"/>
          <w:color w:val="3A3535"/>
          <w:spacing w:val="-8"/>
          <w:sz w:val="15"/>
        </w:rPr>
        <w:t> </w:t>
      </w:r>
      <w:r>
        <w:rPr>
          <w:rFonts w:ascii="Arial" w:hAnsi="Arial"/>
          <w:color w:val="3A3535"/>
          <w:sz w:val="15"/>
        </w:rPr>
        <w:t>Roze,</w:t>
      </w:r>
      <w:r>
        <w:rPr>
          <w:rFonts w:ascii="Arial" w:hAnsi="Arial"/>
          <w:color w:val="3A3535"/>
          <w:spacing w:val="-9"/>
          <w:sz w:val="15"/>
        </w:rPr>
        <w:t> </w:t>
      </w:r>
      <w:r>
        <w:rPr>
          <w:rFonts w:ascii="Arial" w:hAnsi="Arial"/>
          <w:color w:val="3A3535"/>
          <w:sz w:val="15"/>
        </w:rPr>
        <w:t>Poˆ</w:t>
      </w:r>
      <w:r>
        <w:rPr>
          <w:rFonts w:ascii="Arial" w:hAnsi="Arial"/>
          <w:color w:val="3A3535"/>
          <w:spacing w:val="-14"/>
          <w:sz w:val="15"/>
        </w:rPr>
        <w:t> </w:t>
      </w:r>
      <w:r>
        <w:rPr>
          <w:rFonts w:ascii="Arial" w:hAnsi="Arial"/>
          <w:color w:val="3A3535"/>
          <w:sz w:val="15"/>
        </w:rPr>
        <w:t>le</w:t>
      </w:r>
      <w:r>
        <w:rPr>
          <w:rFonts w:ascii="Arial" w:hAnsi="Arial"/>
          <w:color w:val="3A3535"/>
          <w:spacing w:val="-8"/>
          <w:sz w:val="15"/>
        </w:rPr>
        <w:t> </w:t>
      </w:r>
      <w:r>
        <w:rPr>
          <w:rFonts w:ascii="Arial" w:hAnsi="Arial"/>
          <w:color w:val="3A3535"/>
          <w:sz w:val="15"/>
        </w:rPr>
        <w:t>des</w:t>
      </w:r>
      <w:r>
        <w:rPr>
          <w:rFonts w:ascii="Arial" w:hAnsi="Arial"/>
          <w:color w:val="3A3535"/>
          <w:spacing w:val="-6"/>
          <w:sz w:val="15"/>
        </w:rPr>
        <w:t> </w:t>
      </w:r>
      <w:r>
        <w:rPr>
          <w:rFonts w:ascii="Arial" w:hAnsi="Arial"/>
          <w:color w:val="3A3535"/>
          <w:sz w:val="15"/>
        </w:rPr>
        <w:t>Maladies</w:t>
      </w:r>
      <w:r>
        <w:rPr>
          <w:rFonts w:ascii="Arial" w:hAnsi="Arial"/>
          <w:color w:val="3A3535"/>
          <w:spacing w:val="-6"/>
          <w:sz w:val="15"/>
        </w:rPr>
        <w:t> </w:t>
      </w:r>
      <w:r>
        <w:rPr>
          <w:rFonts w:ascii="Arial" w:hAnsi="Arial"/>
          <w:color w:val="3A3535"/>
          <w:sz w:val="15"/>
        </w:rPr>
        <w:t>du</w:t>
      </w:r>
      <w:r>
        <w:rPr>
          <w:rFonts w:ascii="Arial" w:hAnsi="Arial"/>
          <w:color w:val="3A3535"/>
          <w:spacing w:val="-7"/>
          <w:sz w:val="15"/>
        </w:rPr>
        <w:t> </w:t>
      </w:r>
      <w:r>
        <w:rPr>
          <w:rFonts w:ascii="Arial" w:hAnsi="Arial"/>
          <w:color w:val="3A3535"/>
          <w:sz w:val="15"/>
        </w:rPr>
        <w:t>Syste`</w:t>
      </w:r>
      <w:r>
        <w:rPr>
          <w:rFonts w:ascii="Arial" w:hAnsi="Arial"/>
          <w:color w:val="3A3535"/>
          <w:spacing w:val="-17"/>
          <w:sz w:val="15"/>
        </w:rPr>
        <w:t> </w:t>
      </w:r>
      <w:r>
        <w:rPr>
          <w:rFonts w:ascii="Arial" w:hAnsi="Arial"/>
          <w:color w:val="3A3535"/>
          <w:sz w:val="15"/>
        </w:rPr>
        <w:t>me Nerveux,</w:t>
      </w:r>
      <w:r>
        <w:rPr>
          <w:rFonts w:ascii="Arial" w:hAnsi="Arial"/>
          <w:color w:val="3A3535"/>
          <w:spacing w:val="-9"/>
          <w:sz w:val="15"/>
        </w:rPr>
        <w:t> </w:t>
      </w:r>
      <w:r>
        <w:rPr>
          <w:rFonts w:ascii="Arial" w:hAnsi="Arial"/>
          <w:color w:val="3A3535"/>
          <w:sz w:val="15"/>
        </w:rPr>
        <w:t>Groupe</w:t>
      </w:r>
      <w:r>
        <w:rPr>
          <w:rFonts w:ascii="Arial" w:hAnsi="Arial"/>
          <w:color w:val="3A3535"/>
          <w:spacing w:val="-7"/>
          <w:sz w:val="15"/>
        </w:rPr>
        <w:t> </w:t>
      </w:r>
      <w:r>
        <w:rPr>
          <w:rFonts w:ascii="Arial" w:hAnsi="Arial"/>
          <w:color w:val="3A3535"/>
          <w:sz w:val="15"/>
        </w:rPr>
        <w:t>Hospitalier</w:t>
      </w:r>
      <w:r>
        <w:rPr>
          <w:rFonts w:ascii="Arial" w:hAnsi="Arial"/>
          <w:color w:val="3A3535"/>
          <w:spacing w:val="-1"/>
          <w:sz w:val="15"/>
        </w:rPr>
        <w:t> </w:t>
      </w:r>
      <w:r>
        <w:rPr>
          <w:rFonts w:ascii="Arial" w:hAnsi="Arial"/>
          <w:color w:val="3A3535"/>
          <w:sz w:val="15"/>
        </w:rPr>
        <w:t>Pitie´</w:t>
      </w:r>
      <w:r>
        <w:rPr>
          <w:rFonts w:ascii="Arial" w:hAnsi="Arial"/>
          <w:color w:val="3A3535"/>
          <w:spacing w:val="-17"/>
          <w:sz w:val="15"/>
        </w:rPr>
        <w:t> </w:t>
      </w:r>
      <w:r>
        <w:rPr>
          <w:rFonts w:ascii="Arial" w:hAnsi="Arial"/>
          <w:color w:val="3A3535"/>
          <w:sz w:val="15"/>
        </w:rPr>
        <w:t>-Salpeˆ</w:t>
      </w:r>
      <w:r>
        <w:rPr>
          <w:rFonts w:ascii="Arial" w:hAnsi="Arial"/>
          <w:color w:val="3A3535"/>
          <w:spacing w:val="-17"/>
          <w:sz w:val="15"/>
        </w:rPr>
        <w:t> </w:t>
      </w:r>
      <w:r>
        <w:rPr>
          <w:rFonts w:ascii="Arial" w:hAnsi="Arial"/>
          <w:color w:val="3A3535"/>
          <w:sz w:val="15"/>
        </w:rPr>
        <w:t>trie`</w:t>
      </w:r>
      <w:r>
        <w:rPr>
          <w:rFonts w:ascii="Arial" w:hAnsi="Arial"/>
          <w:color w:val="3A3535"/>
          <w:spacing w:val="-17"/>
          <w:sz w:val="15"/>
        </w:rPr>
        <w:t> </w:t>
      </w:r>
      <w:r>
        <w:rPr>
          <w:rFonts w:ascii="Arial" w:hAnsi="Arial"/>
          <w:color w:val="3A3535"/>
          <w:sz w:val="15"/>
        </w:rPr>
        <w:t>re,</w:t>
      </w:r>
      <w:r>
        <w:rPr>
          <w:rFonts w:ascii="Arial" w:hAnsi="Arial"/>
          <w:color w:val="3A3535"/>
          <w:spacing w:val="-2"/>
          <w:sz w:val="15"/>
        </w:rPr>
        <w:t> </w:t>
      </w:r>
      <w:r>
        <w:rPr>
          <w:rFonts w:ascii="Arial" w:hAnsi="Arial"/>
          <w:color w:val="3A3535"/>
          <w:sz w:val="15"/>
        </w:rPr>
        <w:t>47-83</w:t>
      </w:r>
      <w:r>
        <w:rPr>
          <w:rFonts w:ascii="Arial" w:hAnsi="Arial"/>
          <w:color w:val="3A3535"/>
          <w:spacing w:val="-1"/>
          <w:sz w:val="15"/>
        </w:rPr>
        <w:t> </w:t>
      </w:r>
      <w:r>
        <w:rPr>
          <w:rFonts w:ascii="Arial" w:hAnsi="Arial"/>
          <w:color w:val="3A3535"/>
          <w:sz w:val="15"/>
        </w:rPr>
        <w:t>Boulevard</w:t>
      </w:r>
      <w:r>
        <w:rPr>
          <w:rFonts w:ascii="Arial" w:hAnsi="Arial"/>
          <w:color w:val="3A3535"/>
          <w:spacing w:val="-2"/>
          <w:sz w:val="15"/>
        </w:rPr>
        <w:t> </w:t>
      </w:r>
      <w:r>
        <w:rPr>
          <w:rFonts w:ascii="Arial" w:hAnsi="Arial"/>
          <w:color w:val="3A3535"/>
          <w:sz w:val="15"/>
        </w:rPr>
        <w:t>de</w:t>
      </w:r>
    </w:p>
    <w:p>
      <w:pPr>
        <w:spacing w:line="237" w:lineRule="auto" w:before="0"/>
        <w:ind w:left="360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3A3535"/>
          <w:sz w:val="15"/>
        </w:rPr>
        <w:t>l’Hoˆ</w:t>
      </w:r>
      <w:r>
        <w:rPr>
          <w:rFonts w:ascii="Arial" w:hAnsi="Arial"/>
          <w:color w:val="3A3535"/>
          <w:spacing w:val="-15"/>
          <w:sz w:val="15"/>
        </w:rPr>
        <w:t> </w:t>
      </w:r>
      <w:r>
        <w:rPr>
          <w:rFonts w:ascii="Arial" w:hAnsi="Arial"/>
          <w:color w:val="3A3535"/>
          <w:sz w:val="15"/>
        </w:rPr>
        <w:t>pital,</w:t>
      </w:r>
      <w:r>
        <w:rPr>
          <w:rFonts w:ascii="Arial" w:hAnsi="Arial"/>
          <w:color w:val="3A3535"/>
          <w:spacing w:val="-9"/>
          <w:sz w:val="15"/>
        </w:rPr>
        <w:t> </w:t>
      </w:r>
      <w:r>
        <w:rPr>
          <w:rFonts w:ascii="Arial" w:hAnsi="Arial"/>
          <w:color w:val="3A3535"/>
          <w:sz w:val="15"/>
        </w:rPr>
        <w:t>75651</w:t>
      </w:r>
      <w:r>
        <w:rPr>
          <w:rFonts w:ascii="Arial" w:hAnsi="Arial"/>
          <w:color w:val="3A3535"/>
          <w:spacing w:val="-9"/>
          <w:sz w:val="15"/>
        </w:rPr>
        <w:t> </w:t>
      </w:r>
      <w:r>
        <w:rPr>
          <w:rFonts w:ascii="Arial" w:hAnsi="Arial"/>
          <w:color w:val="3A3535"/>
          <w:sz w:val="15"/>
        </w:rPr>
        <w:t>Paris</w:t>
      </w:r>
      <w:r>
        <w:rPr>
          <w:rFonts w:ascii="Arial" w:hAnsi="Arial"/>
          <w:color w:val="3A3535"/>
          <w:spacing w:val="-9"/>
          <w:sz w:val="15"/>
        </w:rPr>
        <w:t> </w:t>
      </w:r>
      <w:r>
        <w:rPr>
          <w:rFonts w:ascii="Arial" w:hAnsi="Arial"/>
          <w:color w:val="3A3535"/>
          <w:sz w:val="15"/>
        </w:rPr>
        <w:t>Cedex</w:t>
      </w:r>
      <w:r>
        <w:rPr>
          <w:rFonts w:ascii="Arial" w:hAnsi="Arial"/>
          <w:color w:val="3A3535"/>
          <w:spacing w:val="-9"/>
          <w:sz w:val="15"/>
        </w:rPr>
        <w:t> </w:t>
      </w:r>
      <w:r>
        <w:rPr>
          <w:rFonts w:ascii="Arial" w:hAnsi="Arial"/>
          <w:color w:val="3A3535"/>
          <w:sz w:val="15"/>
        </w:rPr>
        <w:t>13,</w:t>
      </w:r>
      <w:r>
        <w:rPr>
          <w:rFonts w:ascii="Arial" w:hAnsi="Arial"/>
          <w:color w:val="3A3535"/>
          <w:spacing w:val="-10"/>
          <w:sz w:val="15"/>
        </w:rPr>
        <w:t> </w:t>
      </w:r>
      <w:r>
        <w:rPr>
          <w:rFonts w:ascii="Arial" w:hAnsi="Arial"/>
          <w:color w:val="3A3535"/>
          <w:sz w:val="15"/>
        </w:rPr>
        <w:t>France;</w:t>
      </w:r>
      <w:r>
        <w:rPr>
          <w:rFonts w:ascii="Arial" w:hAnsi="Arial"/>
          <w:color w:val="3A3535"/>
          <w:spacing w:val="-10"/>
          <w:sz w:val="15"/>
        </w:rPr>
        <w:t> </w:t>
      </w:r>
      <w:r>
        <w:rPr>
          <w:rFonts w:ascii="Arial" w:hAnsi="Arial"/>
          <w:color w:val="3A3535"/>
          <w:sz w:val="15"/>
        </w:rPr>
        <w:t>emmanuel.ﬂamand-</w:t>
      </w:r>
      <w:r>
        <w:rPr>
          <w:rFonts w:ascii="Arial" w:hAnsi="Arial"/>
          <w:color w:val="3A3535"/>
          <w:sz w:val="15"/>
        </w:rPr>
        <w:t>roze@psl. </w:t>
      </w:r>
      <w:r>
        <w:rPr>
          <w:rFonts w:ascii="Arial" w:hAnsi="Arial"/>
          <w:color w:val="3A3535"/>
          <w:spacing w:val="-2"/>
          <w:sz w:val="15"/>
        </w:rPr>
        <w:t>aphp.fr</w:t>
      </w:r>
    </w:p>
    <w:p>
      <w:pPr>
        <w:spacing w:line="171" w:lineRule="exact" w:before="107"/>
        <w:ind w:left="360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3A3535"/>
          <w:w w:val="105"/>
          <w:sz w:val="15"/>
        </w:rPr>
        <w:t>Relevant</w:t>
      </w:r>
      <w:r>
        <w:rPr>
          <w:rFonts w:ascii="Arial" w:hAnsi="Arial"/>
          <w:color w:val="3A3535"/>
          <w:spacing w:val="7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conﬂicts</w:t>
      </w:r>
      <w:r>
        <w:rPr>
          <w:rFonts w:ascii="Arial" w:hAnsi="Arial"/>
          <w:color w:val="3A3535"/>
          <w:spacing w:val="7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of</w:t>
      </w:r>
      <w:r>
        <w:rPr>
          <w:rFonts w:ascii="Arial" w:hAnsi="Arial"/>
          <w:color w:val="3A3535"/>
          <w:spacing w:val="7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interest/ﬁnancial</w:t>
      </w:r>
      <w:r>
        <w:rPr>
          <w:rFonts w:ascii="Arial" w:hAnsi="Arial"/>
          <w:color w:val="3A3535"/>
          <w:spacing w:val="7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disclosures:</w:t>
      </w:r>
      <w:r>
        <w:rPr>
          <w:rFonts w:ascii="Arial" w:hAnsi="Arial"/>
          <w:color w:val="3A3535"/>
          <w:spacing w:val="6"/>
          <w:w w:val="105"/>
          <w:sz w:val="15"/>
        </w:rPr>
        <w:t> </w:t>
      </w:r>
      <w:r>
        <w:rPr>
          <w:rFonts w:ascii="Arial" w:hAnsi="Arial"/>
          <w:color w:val="3A3535"/>
          <w:spacing w:val="-2"/>
          <w:w w:val="105"/>
          <w:sz w:val="15"/>
        </w:rPr>
        <w:t>None.</w:t>
      </w:r>
    </w:p>
    <w:p>
      <w:pPr>
        <w:spacing w:line="237" w:lineRule="auto" w:before="0"/>
        <w:ind w:left="360" w:right="144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3A3535"/>
          <w:sz w:val="15"/>
        </w:rPr>
        <w:t>Full ﬁnancial disclosures and author roles may be found in the </w:t>
      </w:r>
      <w:r>
        <w:rPr>
          <w:rFonts w:ascii="Arial" w:hAnsi="Arial"/>
          <w:color w:val="3A3535"/>
          <w:sz w:val="15"/>
        </w:rPr>
        <w:t>online version of this article.</w:t>
      </w:r>
    </w:p>
    <w:p>
      <w:pPr>
        <w:spacing w:line="237" w:lineRule="auto" w:before="109"/>
        <w:ind w:left="360" w:right="0" w:firstLine="0"/>
        <w:jc w:val="left"/>
        <w:rPr>
          <w:rFonts w:ascii="Arial"/>
          <w:sz w:val="15"/>
        </w:rPr>
      </w:pPr>
      <w:r>
        <w:rPr>
          <w:rFonts w:ascii="Arial"/>
          <w:color w:val="3A3535"/>
          <w:sz w:val="15"/>
        </w:rPr>
        <w:t>Published online 23 September 2011 in Wiley Online </w:t>
      </w:r>
      <w:r>
        <w:rPr>
          <w:rFonts w:ascii="Arial"/>
          <w:color w:val="3A3535"/>
          <w:sz w:val="15"/>
        </w:rPr>
        <w:t>Library (wileyonlinelibrary.com). DOI: 10.1002/mds.23956</w:t>
      </w:r>
    </w:p>
    <w:p>
      <w:pPr>
        <w:spacing w:after="0" w:line="237" w:lineRule="auto"/>
        <w:jc w:val="left"/>
        <w:rPr>
          <w:rFonts w:ascii="Arial"/>
          <w:sz w:val="15"/>
        </w:rPr>
        <w:sectPr>
          <w:pgSz w:w="12240" w:h="16200"/>
          <w:pgMar w:top="760" w:bottom="280" w:left="720" w:right="720"/>
          <w:cols w:num="2" w:equalWidth="0">
            <w:col w:w="5202" w:space="77"/>
            <w:col w:w="5521"/>
          </w:cols>
        </w:sect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7555618</wp:posOffset>
                </wp:positionH>
                <wp:positionV relativeFrom="page">
                  <wp:posOffset>208883</wp:posOffset>
                </wp:positionV>
                <wp:extent cx="95885" cy="988314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5885" cy="988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15318257,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2012,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1,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Downloaded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https://movementdisorders.onlinelibrary.wiley.com/doi/10.1002/mds.23960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University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Manchester,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[22/05/2025].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Terms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Conditions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rules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use;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OA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articles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governed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applicable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Creative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Commons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4.930603pt;margin-top:16.447500pt;width:7.55pt;height:778.2pt;mso-position-horizontal-relative:page;mso-position-vertical-relative:page;z-index:15741440" type="#_x0000_t202" id="docshape26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15318257,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2012,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1,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Downloaded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from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https://movementdisorders.onlinelibrary.wiley.com/doi/10.1002/mds.23960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University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Manchester,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[22/05/2025].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See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Terms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Conditions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(https://onlinelibrary.wiley.com/terms-and-conditions)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for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rules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use;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OA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articles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governed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applicable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Creative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Commons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23"/>
        <w:rPr>
          <w:rFonts w:ascii="Arial"/>
          <w:sz w:val="20"/>
        </w:rPr>
      </w:pPr>
    </w:p>
    <w:p>
      <w:pPr>
        <w:pStyle w:val="BodyText"/>
        <w:spacing w:line="20" w:lineRule="exact"/>
        <w:ind w:left="18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515734" cy="6985"/>
                <wp:effectExtent l="9525" t="0" r="0" b="2539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515734" cy="6985"/>
                          <a:chExt cx="6515734" cy="698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3238"/>
                            <a:ext cx="6515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734" h="0">
                                <a:moveTo>
                                  <a:pt x="0" y="0"/>
                                </a:moveTo>
                                <a:lnTo>
                                  <a:pt x="6515277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0500pt;height:.550pt;mso-position-horizontal-relative:char;mso-position-vertical-relative:line" id="docshapegroup27" coordorigin="0,0" coordsize="10261,11">
                <v:line style="position:absolute" from="0,5" to="10260,5" stroked="true" strokeweight=".51pt" strokecolor="#3a3535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1068" w:val="left" w:leader="none"/>
        </w:tabs>
        <w:spacing w:before="55"/>
        <w:ind w:left="360" w:right="0" w:firstLine="0"/>
        <w:jc w:val="left"/>
        <w:rPr>
          <w:rFonts w:ascii="Arial"/>
          <w:sz w:val="12"/>
        </w:rPr>
      </w:pPr>
      <w:r>
        <w:rPr>
          <w:rFonts w:ascii="Arial"/>
          <w:color w:val="3A3535"/>
          <w:spacing w:val="-5"/>
          <w:sz w:val="16"/>
        </w:rPr>
        <w:t>160</w:t>
      </w:r>
      <w:r>
        <w:rPr>
          <w:rFonts w:ascii="Arial"/>
          <w:color w:val="3A3535"/>
          <w:sz w:val="16"/>
        </w:rPr>
        <w:tab/>
      </w:r>
      <w:r>
        <w:rPr>
          <w:rFonts w:ascii="Arial"/>
          <w:i/>
          <w:color w:val="3A3535"/>
          <w:sz w:val="12"/>
        </w:rPr>
        <w:t>Movement</w:t>
      </w:r>
      <w:r>
        <w:rPr>
          <w:rFonts w:ascii="Arial"/>
          <w:i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Disorders,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Vol.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z w:val="12"/>
        </w:rPr>
        <w:t>27,</w:t>
      </w:r>
      <w:r>
        <w:rPr>
          <w:rFonts w:ascii="Arial"/>
          <w:color w:val="3A3535"/>
          <w:spacing w:val="-5"/>
          <w:sz w:val="12"/>
        </w:rPr>
        <w:t> </w:t>
      </w:r>
      <w:r>
        <w:rPr>
          <w:rFonts w:ascii="Arial"/>
          <w:color w:val="3A3535"/>
          <w:sz w:val="12"/>
        </w:rPr>
        <w:t>No.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z w:val="12"/>
        </w:rPr>
        <w:t>1,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pacing w:val="-4"/>
          <w:sz w:val="12"/>
        </w:rPr>
        <w:t>2012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6200"/>
          <w:pgMar w:top="900" w:bottom="280" w:left="720" w:right="720"/>
        </w:sectPr>
      </w:pPr>
    </w:p>
    <w:p>
      <w:pPr>
        <w:tabs>
          <w:tab w:pos="7856" w:val="left" w:leader="none"/>
          <w:tab w:pos="8543" w:val="left" w:leader="none"/>
        </w:tabs>
        <w:spacing w:before="109"/>
        <w:ind w:left="6462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686155</wp:posOffset>
                </wp:positionH>
                <wp:positionV relativeFrom="paragraph">
                  <wp:posOffset>-2546</wp:posOffset>
                </wp:positionV>
                <wp:extent cx="3726179" cy="26670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726179" cy="266700"/>
                          <a:chExt cx="3726179" cy="2667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33026"/>
                            <a:ext cx="3667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7760" h="0">
                                <a:moveTo>
                                  <a:pt x="0" y="0"/>
                                </a:moveTo>
                                <a:lnTo>
                                  <a:pt x="3667683" y="0"/>
                                </a:lnTo>
                              </a:path>
                            </a:pathLst>
                          </a:custGeom>
                          <a:ln w="5753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667683" y="6350"/>
                            <a:ext cx="52069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54000">
                                <a:moveTo>
                                  <a:pt x="51838" y="253413"/>
                                </a:moveTo>
                                <a:lnTo>
                                  <a:pt x="31800" y="249365"/>
                                </a:lnTo>
                                <a:lnTo>
                                  <a:pt x="15250" y="238205"/>
                                </a:lnTo>
                                <a:lnTo>
                                  <a:pt x="4091" y="221656"/>
                                </a:lnTo>
                                <a:lnTo>
                                  <a:pt x="0" y="201390"/>
                                </a:lnTo>
                                <a:lnTo>
                                  <a:pt x="0" y="52025"/>
                                </a:lnTo>
                                <a:lnTo>
                                  <a:pt x="4092" y="31760"/>
                                </a:lnTo>
                                <a:lnTo>
                                  <a:pt x="15249" y="15210"/>
                                </a:lnTo>
                                <a:lnTo>
                                  <a:pt x="31798" y="4049"/>
                                </a:lnTo>
                                <a:lnTo>
                                  <a:pt x="5185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28pt;margin-top:-.200507pt;width:293.4pt;height:21pt;mso-position-horizontal-relative:page;mso-position-vertical-relative:paragraph;z-index:15742464" id="docshapegroup28" coordorigin="1081,-4" coordsize="5868,420">
                <v:line style="position:absolute" from="1081,205" to="6856,205" stroked="true" strokeweight=".453pt" strokecolor="#3a3535">
                  <v:stroke dashstyle="solid"/>
                </v:line>
                <v:shape style="position:absolute;left:6856;top:5;width:82;height:400" id="docshape29" coordorigin="6856,6" coordsize="82,400" path="m6938,405l6907,399,6880,381,6863,355,6856,323,6856,88,6863,56,6880,30,6907,12,6938,6e" filled="false" stroked="true" strokeweight="1.0pt" strokecolor="#3a353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3A3535"/>
          <w:spacing w:val="38"/>
          <w:sz w:val="14"/>
        </w:rPr>
        <w:t>L</w:t>
      </w:r>
      <w:r>
        <w:rPr>
          <w:rFonts w:ascii="Arial"/>
          <w:color w:val="3A3535"/>
          <w:spacing w:val="-6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6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R</w:t>
      </w:r>
      <w:r>
        <w:rPr>
          <w:rFonts w:ascii="Arial"/>
          <w:color w:val="3A3535"/>
          <w:spacing w:val="-6"/>
          <w:sz w:val="14"/>
        </w:rPr>
        <w:t> </w:t>
      </w:r>
      <w:r>
        <w:rPr>
          <w:rFonts w:ascii="Arial"/>
          <w:color w:val="3A3535"/>
          <w:spacing w:val="38"/>
          <w:sz w:val="14"/>
        </w:rPr>
        <w:t>S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:</w:t>
      </w:r>
      <w:r>
        <w:rPr>
          <w:rFonts w:ascii="Arial"/>
          <w:color w:val="3A3535"/>
          <w:sz w:val="14"/>
        </w:rPr>
        <w:tab/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z w:val="14"/>
        </w:rPr>
        <w:t>E</w:t>
      </w:r>
      <w:r>
        <w:rPr>
          <w:rFonts w:ascii="Arial"/>
          <w:color w:val="3A3535"/>
          <w:spacing w:val="30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W</w:t>
      </w:r>
      <w:r>
        <w:rPr>
          <w:rFonts w:ascii="Arial"/>
          <w:color w:val="3A3535"/>
          <w:sz w:val="14"/>
        </w:rPr>
        <w:tab/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B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S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z w:val="14"/>
        </w:rPr>
        <w:t>R</w:t>
      </w:r>
      <w:r>
        <w:rPr>
          <w:rFonts w:ascii="Arial"/>
          <w:color w:val="3A3535"/>
          <w:spacing w:val="30"/>
          <w:sz w:val="14"/>
        </w:rPr>
        <w:t> </w:t>
      </w:r>
      <w:r>
        <w:rPr>
          <w:rFonts w:ascii="Arial"/>
          <w:color w:val="3A3535"/>
          <w:sz w:val="14"/>
        </w:rPr>
        <w:t>V</w:t>
      </w:r>
      <w:r>
        <w:rPr>
          <w:rFonts w:ascii="Arial"/>
          <w:color w:val="3A3535"/>
          <w:spacing w:val="25"/>
          <w:sz w:val="14"/>
        </w:rPr>
        <w:t> </w:t>
      </w:r>
      <w:r>
        <w:rPr>
          <w:rFonts w:ascii="Arial"/>
          <w:color w:val="3A3535"/>
          <w:sz w:val="14"/>
        </w:rPr>
        <w:t>A</w:t>
      </w:r>
      <w:r>
        <w:rPr>
          <w:rFonts w:ascii="Arial"/>
          <w:color w:val="3A3535"/>
          <w:spacing w:val="20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I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S</w:t>
      </w:r>
      <w:r>
        <w:rPr>
          <w:rFonts w:ascii="Arial"/>
          <w:color w:val="3A3535"/>
          <w:spacing w:val="40"/>
          <w:sz w:val="14"/>
        </w:rPr>
        <w:t> 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after="0"/>
        <w:rPr>
          <w:rFonts w:ascii="Arial"/>
          <w:sz w:val="10"/>
        </w:rPr>
        <w:sectPr>
          <w:pgSz w:w="12240" w:h="16200"/>
          <w:pgMar w:top="760" w:bottom="280" w:left="720" w:right="72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ind w:left="49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878808" cy="1741931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808" cy="174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line="249" w:lineRule="auto" w:before="47"/>
        <w:ind w:left="360" w:right="38" w:firstLine="0"/>
        <w:jc w:val="both"/>
        <w:rPr>
          <w:rFonts w:ascii="Arial"/>
          <w:sz w:val="15"/>
        </w:rPr>
      </w:pPr>
      <w:r>
        <w:rPr>
          <w:rFonts w:ascii="Arial"/>
          <w:color w:val="3A3535"/>
          <w:sz w:val="16"/>
        </w:rPr>
        <w:t>FIG. 1. </w:t>
      </w:r>
      <w:r>
        <w:rPr>
          <w:rFonts w:ascii="Arial"/>
          <w:color w:val="3A3535"/>
          <w:sz w:val="15"/>
        </w:rPr>
        <w:t>Axial and parasagittal brain MRI showing frontal hypogenesis, simplified</w:t>
      </w:r>
      <w:r>
        <w:rPr>
          <w:rFonts w:ascii="Arial"/>
          <w:color w:val="3A3535"/>
          <w:spacing w:val="40"/>
          <w:sz w:val="15"/>
        </w:rPr>
        <w:t> </w:t>
      </w:r>
      <w:r>
        <w:rPr>
          <w:rFonts w:ascii="Arial"/>
          <w:color w:val="3A3535"/>
          <w:sz w:val="15"/>
        </w:rPr>
        <w:t>gyral</w:t>
      </w:r>
      <w:r>
        <w:rPr>
          <w:rFonts w:ascii="Arial"/>
          <w:color w:val="3A3535"/>
          <w:spacing w:val="40"/>
          <w:sz w:val="15"/>
        </w:rPr>
        <w:t> </w:t>
      </w:r>
      <w:r>
        <w:rPr>
          <w:rFonts w:ascii="Arial"/>
          <w:color w:val="3A3535"/>
          <w:sz w:val="15"/>
        </w:rPr>
        <w:t>pattern,</w:t>
      </w:r>
      <w:r>
        <w:rPr>
          <w:rFonts w:ascii="Arial"/>
          <w:color w:val="3A3535"/>
          <w:spacing w:val="40"/>
          <w:sz w:val="15"/>
        </w:rPr>
        <w:t> </w:t>
      </w:r>
      <w:r>
        <w:rPr>
          <w:rFonts w:ascii="Arial"/>
          <w:color w:val="3A3535"/>
          <w:sz w:val="15"/>
        </w:rPr>
        <w:t>and</w:t>
      </w:r>
      <w:r>
        <w:rPr>
          <w:rFonts w:ascii="Arial"/>
          <w:color w:val="3A3535"/>
          <w:spacing w:val="40"/>
          <w:sz w:val="15"/>
        </w:rPr>
        <w:t> </w:t>
      </w:r>
      <w:r>
        <w:rPr>
          <w:rFonts w:ascii="Arial"/>
          <w:color w:val="3A3535"/>
          <w:sz w:val="15"/>
        </w:rPr>
        <w:t>globally</w:t>
      </w:r>
      <w:r>
        <w:rPr>
          <w:rFonts w:ascii="Arial"/>
          <w:color w:val="3A3535"/>
          <w:spacing w:val="40"/>
          <w:sz w:val="15"/>
        </w:rPr>
        <w:t> </w:t>
      </w:r>
      <w:r>
        <w:rPr>
          <w:rFonts w:ascii="Arial"/>
          <w:color w:val="3A3535"/>
          <w:sz w:val="15"/>
        </w:rPr>
        <w:t>reduced</w:t>
      </w:r>
      <w:r>
        <w:rPr>
          <w:rFonts w:ascii="Arial"/>
          <w:color w:val="3A3535"/>
          <w:spacing w:val="40"/>
          <w:sz w:val="15"/>
        </w:rPr>
        <w:t> </w:t>
      </w:r>
      <w:r>
        <w:rPr>
          <w:rFonts w:ascii="Arial"/>
          <w:color w:val="3A3535"/>
          <w:sz w:val="15"/>
        </w:rPr>
        <w:t>white</w:t>
      </w:r>
      <w:r>
        <w:rPr>
          <w:rFonts w:ascii="Arial"/>
          <w:color w:val="3A3535"/>
          <w:spacing w:val="40"/>
          <w:sz w:val="15"/>
        </w:rPr>
        <w:t> </w:t>
      </w:r>
      <w:r>
        <w:rPr>
          <w:rFonts w:ascii="Arial"/>
          <w:color w:val="3A3535"/>
          <w:sz w:val="15"/>
        </w:rPr>
        <w:t>matter</w:t>
      </w:r>
      <w:r>
        <w:rPr>
          <w:rFonts w:ascii="Arial"/>
          <w:color w:val="3A3535"/>
          <w:spacing w:val="40"/>
          <w:sz w:val="15"/>
        </w:rPr>
        <w:t> </w:t>
      </w:r>
      <w:r>
        <w:rPr>
          <w:rFonts w:ascii="Arial"/>
          <w:color w:val="3A3535"/>
          <w:sz w:val="15"/>
        </w:rPr>
        <w:t>volume. MRI, magnetic resonance imaging.</w:t>
      </w:r>
    </w:p>
    <w:p>
      <w:pPr>
        <w:pStyle w:val="BodyText"/>
        <w:spacing w:before="105"/>
        <w:rPr>
          <w:rFonts w:ascii="Arial"/>
          <w:sz w:val="15"/>
        </w:rPr>
      </w:pPr>
    </w:p>
    <w:p>
      <w:pPr>
        <w:pStyle w:val="BodyText"/>
        <w:spacing w:line="254" w:lineRule="auto"/>
        <w:ind w:left="360" w:right="38"/>
        <w:jc w:val="both"/>
      </w:pPr>
      <w:r>
        <w:rPr>
          <w:i/>
          <w:color w:val="3A3535"/>
          <w:w w:val="105"/>
        </w:rPr>
        <w:t>FOXG1</w:t>
      </w:r>
      <w:r>
        <w:rPr>
          <w:color w:val="3A3535"/>
          <w:w w:val="105"/>
        </w:rPr>
        <w:t>,</w:t>
      </w:r>
      <w:r>
        <w:rPr>
          <w:color w:val="3A3535"/>
          <w:w w:val="105"/>
        </w:rPr>
        <w:t> resulting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p.Leu204Phe</w:t>
      </w:r>
      <w:r>
        <w:rPr>
          <w:color w:val="3A3535"/>
          <w:w w:val="105"/>
        </w:rPr>
        <w:t> change</w:t>
      </w:r>
      <w:r>
        <w:rPr>
          <w:color w:val="3A3535"/>
          <w:w w:val="105"/>
        </w:rPr>
        <w:t> at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</w:t>
      </w:r>
      <w:r>
        <w:rPr>
          <w:color w:val="3A3535"/>
          <w:w w:val="105"/>
        </w:rPr>
        <w:t>amino</w:t>
      </w:r>
      <w:r>
        <w:rPr>
          <w:color w:val="3A3535"/>
          <w:spacing w:val="80"/>
          <w:w w:val="105"/>
        </w:rPr>
        <w:t> </w:t>
      </w:r>
      <w:r>
        <w:rPr>
          <w:color w:val="3A3535"/>
          <w:w w:val="105"/>
        </w:rPr>
        <w:t>acid level.</w:t>
      </w:r>
    </w:p>
    <w:p>
      <w:pPr>
        <w:pStyle w:val="BodyText"/>
        <w:spacing w:line="254" w:lineRule="auto" w:before="1"/>
        <w:ind w:left="360" w:right="38" w:firstLine="179"/>
        <w:jc w:val="both"/>
      </w:pPr>
      <w:r>
        <w:rPr>
          <w:color w:val="3A3535"/>
          <w:w w:val="105"/>
        </w:rPr>
        <w:t>The</w:t>
      </w:r>
      <w:r>
        <w:rPr>
          <w:color w:val="3A3535"/>
          <w:spacing w:val="40"/>
          <w:w w:val="105"/>
        </w:rPr>
        <w:t> </w:t>
      </w:r>
      <w:r>
        <w:rPr>
          <w:i/>
          <w:color w:val="3A3535"/>
          <w:w w:val="105"/>
        </w:rPr>
        <w:t>FOXG1</w:t>
      </w:r>
      <w:r>
        <w:rPr>
          <w:i/>
          <w:color w:val="3A3535"/>
          <w:spacing w:val="40"/>
          <w:w w:val="105"/>
        </w:rPr>
        <w:t> </w:t>
      </w:r>
      <w:r>
        <w:rPr>
          <w:color w:val="3A3535"/>
          <w:w w:val="105"/>
        </w:rPr>
        <w:t>mutation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was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absent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her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mother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but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its de</w:t>
      </w:r>
      <w:r>
        <w:rPr>
          <w:color w:val="3A3535"/>
          <w:w w:val="105"/>
        </w:rPr>
        <w:t> novo</w:t>
      </w:r>
      <w:r>
        <w:rPr>
          <w:color w:val="3A3535"/>
          <w:w w:val="105"/>
        </w:rPr>
        <w:t> origin</w:t>
      </w:r>
      <w:r>
        <w:rPr>
          <w:color w:val="3A3535"/>
          <w:w w:val="105"/>
        </w:rPr>
        <w:t> could</w:t>
      </w:r>
      <w:r>
        <w:rPr>
          <w:color w:val="3A3535"/>
          <w:w w:val="105"/>
        </w:rPr>
        <w:t> not</w:t>
      </w:r>
      <w:r>
        <w:rPr>
          <w:color w:val="3A3535"/>
          <w:w w:val="105"/>
        </w:rPr>
        <w:t> be</w:t>
      </w:r>
      <w:r>
        <w:rPr>
          <w:color w:val="3A3535"/>
          <w:w w:val="105"/>
        </w:rPr>
        <w:t> ascertained,</w:t>
      </w:r>
      <w:r>
        <w:rPr>
          <w:color w:val="3A3535"/>
          <w:w w:val="105"/>
        </w:rPr>
        <w:t> because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the</w:t>
      </w:r>
      <w:r>
        <w:rPr>
          <w:color w:val="3A3535"/>
          <w:spacing w:val="80"/>
          <w:w w:val="105"/>
        </w:rPr>
        <w:t> </w:t>
      </w:r>
      <w:r>
        <w:rPr>
          <w:color w:val="3A3535"/>
          <w:w w:val="105"/>
        </w:rPr>
        <w:t>father’s</w:t>
      </w:r>
      <w:r>
        <w:rPr>
          <w:color w:val="3A3535"/>
          <w:w w:val="105"/>
        </w:rPr>
        <w:t> death.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However,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its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causative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role</w:t>
      </w:r>
      <w:r>
        <w:rPr>
          <w:color w:val="3A3535"/>
          <w:w w:val="105"/>
        </w:rPr>
        <w:t> is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highly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proba- ble:</w:t>
      </w:r>
      <w:r>
        <w:rPr>
          <w:color w:val="3A3535"/>
          <w:w w:val="105"/>
        </w:rPr>
        <w:t> (1)</w:t>
      </w:r>
      <w:r>
        <w:rPr>
          <w:color w:val="3A3535"/>
          <w:w w:val="105"/>
        </w:rPr>
        <w:t> it</w:t>
      </w:r>
      <w:r>
        <w:rPr>
          <w:color w:val="3A3535"/>
          <w:w w:val="105"/>
        </w:rPr>
        <w:t> lies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functionally</w:t>
      </w:r>
      <w:r>
        <w:rPr>
          <w:color w:val="3A3535"/>
          <w:w w:val="105"/>
        </w:rPr>
        <w:t> critical</w:t>
      </w:r>
      <w:r>
        <w:rPr>
          <w:color w:val="3A3535"/>
          <w:w w:val="105"/>
        </w:rPr>
        <w:t> DNA-binding</w:t>
      </w:r>
      <w:r>
        <w:rPr>
          <w:color w:val="3A3535"/>
          <w:w w:val="105"/>
        </w:rPr>
        <w:t> fork- head</w:t>
      </w:r>
      <w:r>
        <w:rPr>
          <w:color w:val="3A3535"/>
          <w:w w:val="105"/>
        </w:rPr>
        <w:t> domain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protein;</w:t>
      </w:r>
      <w:r>
        <w:rPr>
          <w:color w:val="3A3535"/>
          <w:w w:val="105"/>
        </w:rPr>
        <w:t> (2)</w:t>
      </w:r>
      <w:r>
        <w:rPr>
          <w:color w:val="3A3535"/>
          <w:w w:val="105"/>
        </w:rPr>
        <w:t> it</w:t>
      </w:r>
      <w:r>
        <w:rPr>
          <w:color w:val="3A3535"/>
          <w:w w:val="105"/>
        </w:rPr>
        <w:t> involves</w:t>
      </w:r>
      <w:r>
        <w:rPr>
          <w:color w:val="3A3535"/>
          <w:w w:val="105"/>
        </w:rPr>
        <w:t> a</w:t>
      </w:r>
      <w:r>
        <w:rPr>
          <w:color w:val="3A3535"/>
          <w:w w:val="105"/>
        </w:rPr>
        <w:t> residue</w:t>
      </w:r>
      <w:r>
        <w:rPr>
          <w:color w:val="3A3535"/>
          <w:w w:val="105"/>
        </w:rPr>
        <w:t> highly conserved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different</w:t>
      </w:r>
      <w:r>
        <w:rPr>
          <w:color w:val="3A3535"/>
          <w:w w:val="105"/>
        </w:rPr>
        <w:t> species;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(3)</w:t>
      </w:r>
      <w:r>
        <w:rPr>
          <w:color w:val="3A3535"/>
          <w:w w:val="105"/>
        </w:rPr>
        <w:t> it</w:t>
      </w:r>
      <w:r>
        <w:rPr>
          <w:color w:val="3A3535"/>
          <w:w w:val="105"/>
        </w:rPr>
        <w:t> was</w:t>
      </w:r>
      <w:r>
        <w:rPr>
          <w:color w:val="3A3535"/>
          <w:w w:val="105"/>
        </w:rPr>
        <w:t> never</w:t>
      </w:r>
      <w:r>
        <w:rPr>
          <w:color w:val="3A3535"/>
          <w:w w:val="105"/>
        </w:rPr>
        <w:t> found</w:t>
      </w:r>
      <w:r>
        <w:rPr>
          <w:color w:val="3A3535"/>
          <w:w w:val="105"/>
        </w:rPr>
        <w:t> in 200 control females.</w:t>
      </w:r>
    </w:p>
    <w:p>
      <w:pPr>
        <w:pStyle w:val="BodyText"/>
        <w:spacing w:line="254" w:lineRule="auto" w:before="5"/>
        <w:ind w:left="360" w:right="38" w:firstLine="179"/>
        <w:jc w:val="both"/>
      </w:pPr>
      <w:r>
        <w:rPr>
          <w:color w:val="3A3535"/>
          <w:w w:val="105"/>
        </w:rPr>
        <w:t>Four adult FOXG1 patients have been previously </w:t>
      </w:r>
      <w:r>
        <w:rPr>
          <w:color w:val="3A3535"/>
          <w:w w:val="105"/>
        </w:rPr>
        <w:t>reported (aged</w:t>
      </w:r>
      <w:r>
        <w:rPr>
          <w:color w:val="3A3535"/>
          <w:w w:val="105"/>
        </w:rPr>
        <w:t> 18–31 years).</w:t>
      </w:r>
      <w:r>
        <w:rPr>
          <w:color w:val="3A3535"/>
          <w:w w:val="105"/>
          <w:vertAlign w:val="superscript"/>
        </w:rPr>
        <w:t>1–3</w:t>
      </w:r>
      <w:r>
        <w:rPr>
          <w:color w:val="3A3535"/>
          <w:w w:val="105"/>
          <w:vertAlign w:val="baseline"/>
        </w:rPr>
        <w:t> None</w:t>
      </w:r>
      <w:r>
        <w:rPr>
          <w:color w:val="3A3535"/>
          <w:w w:val="105"/>
          <w:vertAlign w:val="baseline"/>
        </w:rPr>
        <w:t> of</w:t>
      </w:r>
      <w:r>
        <w:rPr>
          <w:color w:val="3A3535"/>
          <w:w w:val="105"/>
          <w:vertAlign w:val="baseline"/>
        </w:rPr>
        <w:t> them</w:t>
      </w:r>
      <w:r>
        <w:rPr>
          <w:color w:val="3A3535"/>
          <w:w w:val="105"/>
          <w:vertAlign w:val="baseline"/>
        </w:rPr>
        <w:t> had been</w:t>
      </w:r>
      <w:r>
        <w:rPr>
          <w:color w:val="3A3535"/>
          <w:w w:val="105"/>
          <w:vertAlign w:val="baseline"/>
        </w:rPr>
        <w:t> able</w:t>
      </w:r>
      <w:r>
        <w:rPr>
          <w:color w:val="3A3535"/>
          <w:w w:val="105"/>
          <w:vertAlign w:val="baseline"/>
        </w:rPr>
        <w:t> to walk</w:t>
      </w:r>
      <w:r>
        <w:rPr>
          <w:color w:val="3A3535"/>
          <w:spacing w:val="8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and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there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is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no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detailed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information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on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characteristics and</w:t>
      </w:r>
      <w:r>
        <w:rPr>
          <w:color w:val="3A3535"/>
          <w:w w:val="105"/>
          <w:vertAlign w:val="baseline"/>
        </w:rPr>
        <w:t> course</w:t>
      </w:r>
      <w:r>
        <w:rPr>
          <w:color w:val="3A3535"/>
          <w:w w:val="105"/>
          <w:vertAlign w:val="baseline"/>
        </w:rPr>
        <w:t> of</w:t>
      </w:r>
      <w:r>
        <w:rPr>
          <w:color w:val="3A3535"/>
          <w:w w:val="105"/>
          <w:vertAlign w:val="baseline"/>
        </w:rPr>
        <w:t> their</w:t>
      </w:r>
      <w:r>
        <w:rPr>
          <w:color w:val="3A3535"/>
          <w:w w:val="105"/>
          <w:vertAlign w:val="baseline"/>
        </w:rPr>
        <w:t> movement</w:t>
      </w:r>
      <w:r>
        <w:rPr>
          <w:color w:val="3A3535"/>
          <w:w w:val="105"/>
          <w:vertAlign w:val="baseline"/>
        </w:rPr>
        <w:t> disorders.</w:t>
      </w:r>
      <w:r>
        <w:rPr>
          <w:color w:val="3A3535"/>
          <w:w w:val="105"/>
          <w:vertAlign w:val="baseline"/>
        </w:rPr>
        <w:t> Our</w:t>
      </w:r>
      <w:r>
        <w:rPr>
          <w:color w:val="3A3535"/>
          <w:w w:val="105"/>
          <w:vertAlign w:val="baseline"/>
        </w:rPr>
        <w:t> patient</w:t>
      </w:r>
      <w:r>
        <w:rPr>
          <w:color w:val="3A3535"/>
          <w:w w:val="105"/>
          <w:vertAlign w:val="baseline"/>
        </w:rPr>
        <w:t> is</w:t>
      </w:r>
      <w:r>
        <w:rPr>
          <w:color w:val="3A3535"/>
          <w:w w:val="105"/>
          <w:vertAlign w:val="baseline"/>
        </w:rPr>
        <w:t> the oldest reported FOXG1 case, which conﬁrms that prolonged survival</w:t>
      </w:r>
      <w:r>
        <w:rPr>
          <w:color w:val="3A3535"/>
          <w:w w:val="105"/>
          <w:vertAlign w:val="baseline"/>
        </w:rPr>
        <w:t> into</w:t>
      </w:r>
      <w:r>
        <w:rPr>
          <w:color w:val="3A3535"/>
          <w:w w:val="105"/>
          <w:vertAlign w:val="baseline"/>
        </w:rPr>
        <w:t> adulthood</w:t>
      </w:r>
      <w:r>
        <w:rPr>
          <w:color w:val="3A3535"/>
          <w:w w:val="105"/>
          <w:vertAlign w:val="baseline"/>
        </w:rPr>
        <w:t> is</w:t>
      </w:r>
      <w:r>
        <w:rPr>
          <w:color w:val="3A3535"/>
          <w:w w:val="105"/>
          <w:vertAlign w:val="baseline"/>
        </w:rPr>
        <w:t> possible.</w:t>
      </w:r>
      <w:r>
        <w:rPr>
          <w:color w:val="3A3535"/>
          <w:w w:val="105"/>
          <w:vertAlign w:val="baseline"/>
        </w:rPr>
        <w:t> She</w:t>
      </w:r>
      <w:r>
        <w:rPr>
          <w:color w:val="3A3535"/>
          <w:w w:val="105"/>
          <w:vertAlign w:val="baseline"/>
        </w:rPr>
        <w:t> has</w:t>
      </w:r>
      <w:r>
        <w:rPr>
          <w:color w:val="3A3535"/>
          <w:w w:val="105"/>
          <w:vertAlign w:val="baseline"/>
        </w:rPr>
        <w:t> original</w:t>
      </w:r>
      <w:r>
        <w:rPr>
          <w:color w:val="3A3535"/>
          <w:w w:val="105"/>
          <w:vertAlign w:val="baseline"/>
        </w:rPr>
        <w:t> pheno- typic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characteristics: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(1)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she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was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able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to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walk,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accounting for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rare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‘‘mild’’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phenotype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of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disorder;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(2)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dystonia and</w:t>
      </w:r>
      <w:r>
        <w:rPr>
          <w:color w:val="3A3535"/>
          <w:w w:val="105"/>
          <w:vertAlign w:val="baseline"/>
        </w:rPr>
        <w:t> athetoid movements started later in</w:t>
      </w:r>
      <w:r>
        <w:rPr>
          <w:color w:val="3A3535"/>
          <w:w w:val="105"/>
          <w:vertAlign w:val="baseline"/>
        </w:rPr>
        <w:t> life than in other reported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FOXG1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patients</w:t>
      </w:r>
      <w:r>
        <w:rPr>
          <w:color w:val="3A3535"/>
          <w:w w:val="105"/>
          <w:vertAlign w:val="superscript"/>
        </w:rPr>
        <w:t>1–5</w:t>
      </w:r>
      <w:r>
        <w:rPr>
          <w:color w:val="3A3535"/>
          <w:w w:val="105"/>
          <w:vertAlign w:val="baseline"/>
        </w:rPr>
        <w:t>;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(3)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she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had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late-onset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 kinetic-rigid</w:t>
      </w:r>
      <w:r>
        <w:rPr>
          <w:color w:val="3A3535"/>
          <w:spacing w:val="28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parkinsonism</w:t>
      </w:r>
      <w:r>
        <w:rPr>
          <w:color w:val="3A3535"/>
          <w:spacing w:val="28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similar</w:t>
      </w:r>
      <w:r>
        <w:rPr>
          <w:color w:val="3A3535"/>
          <w:spacing w:val="28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to</w:t>
      </w:r>
      <w:r>
        <w:rPr>
          <w:color w:val="3A3535"/>
          <w:spacing w:val="28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what</w:t>
      </w:r>
      <w:r>
        <w:rPr>
          <w:color w:val="3A3535"/>
          <w:spacing w:val="28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has</w:t>
      </w:r>
      <w:r>
        <w:rPr>
          <w:color w:val="3A3535"/>
          <w:spacing w:val="28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been</w:t>
      </w:r>
      <w:r>
        <w:rPr>
          <w:color w:val="3A3535"/>
          <w:spacing w:val="28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reported in</w:t>
      </w:r>
      <w:r>
        <w:rPr>
          <w:color w:val="3A3535"/>
          <w:w w:val="105"/>
          <w:vertAlign w:val="baseline"/>
        </w:rPr>
        <w:t> patients</w:t>
      </w:r>
      <w:r>
        <w:rPr>
          <w:color w:val="3A3535"/>
          <w:w w:val="105"/>
          <w:vertAlign w:val="baseline"/>
        </w:rPr>
        <w:t> with</w:t>
      </w:r>
      <w:r>
        <w:rPr>
          <w:color w:val="3A3535"/>
          <w:w w:val="105"/>
          <w:vertAlign w:val="baseline"/>
        </w:rPr>
        <w:t> Rett</w:t>
      </w:r>
      <w:r>
        <w:rPr>
          <w:color w:val="3A3535"/>
          <w:w w:val="105"/>
          <w:vertAlign w:val="baseline"/>
        </w:rPr>
        <w:t> syndrome.</w:t>
      </w:r>
      <w:r>
        <w:rPr>
          <w:color w:val="3A3535"/>
          <w:w w:val="105"/>
          <w:vertAlign w:val="superscript"/>
        </w:rPr>
        <w:t>6</w:t>
      </w:r>
      <w:r>
        <w:rPr>
          <w:color w:val="3A3535"/>
          <w:w w:val="105"/>
          <w:vertAlign w:val="baseline"/>
        </w:rPr>
        <w:t> Antiepileptic</w:t>
      </w:r>
      <w:r>
        <w:rPr>
          <w:color w:val="3A3535"/>
          <w:w w:val="105"/>
          <w:vertAlign w:val="baseline"/>
        </w:rPr>
        <w:t> drugs</w:t>
      </w:r>
      <w:r>
        <w:rPr>
          <w:color w:val="3A3535"/>
          <w:w w:val="105"/>
          <w:vertAlign w:val="baseline"/>
        </w:rPr>
        <w:t> might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have contributed to the movement disorders, but the absence</w:t>
      </w:r>
      <w:r>
        <w:rPr>
          <w:color w:val="3A3535"/>
          <w:spacing w:val="8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of</w:t>
      </w:r>
      <w:r>
        <w:rPr>
          <w:color w:val="3A3535"/>
          <w:w w:val="105"/>
          <w:vertAlign w:val="baseline"/>
        </w:rPr>
        <w:t> a</w:t>
      </w:r>
      <w:r>
        <w:rPr>
          <w:color w:val="3A3535"/>
          <w:w w:val="105"/>
          <w:vertAlign w:val="baseline"/>
        </w:rPr>
        <w:t> temporal</w:t>
      </w:r>
      <w:r>
        <w:rPr>
          <w:color w:val="3A3535"/>
          <w:w w:val="105"/>
          <w:vertAlign w:val="baseline"/>
        </w:rPr>
        <w:t> link</w:t>
      </w:r>
      <w:r>
        <w:rPr>
          <w:color w:val="3A3535"/>
          <w:w w:val="105"/>
          <w:vertAlign w:val="baseline"/>
        </w:rPr>
        <w:t> between</w:t>
      </w:r>
      <w:r>
        <w:rPr>
          <w:color w:val="3A3535"/>
          <w:w w:val="105"/>
          <w:vertAlign w:val="baseline"/>
        </w:rPr>
        <w:t> drugs</w:t>
      </w:r>
      <w:r>
        <w:rPr>
          <w:color w:val="3A3535"/>
          <w:w w:val="105"/>
          <w:vertAlign w:val="baseline"/>
        </w:rPr>
        <w:t> intake</w:t>
      </w:r>
      <w:r>
        <w:rPr>
          <w:color w:val="3A3535"/>
          <w:w w:val="105"/>
          <w:vertAlign w:val="baseline"/>
        </w:rPr>
        <w:t> and</w:t>
      </w:r>
      <w:r>
        <w:rPr>
          <w:color w:val="3A3535"/>
          <w:w w:val="105"/>
          <w:vertAlign w:val="baseline"/>
        </w:rPr>
        <w:t> their</w:t>
      </w:r>
      <w:r>
        <w:rPr>
          <w:color w:val="3A3535"/>
          <w:w w:val="105"/>
          <w:vertAlign w:val="baseline"/>
        </w:rPr>
        <w:t> develop- ment, and the DaTSCAN abnormalities do not favor this hy- pothesis.</w:t>
      </w:r>
      <w:r>
        <w:rPr>
          <w:color w:val="3A3535"/>
          <w:w w:val="105"/>
          <w:vertAlign w:val="baseline"/>
        </w:rPr>
        <w:t> Although</w:t>
      </w:r>
      <w:r>
        <w:rPr>
          <w:color w:val="3A3535"/>
          <w:w w:val="105"/>
          <w:vertAlign w:val="baseline"/>
        </w:rPr>
        <w:t> we</w:t>
      </w:r>
      <w:r>
        <w:rPr>
          <w:color w:val="3A3535"/>
          <w:w w:val="105"/>
          <w:vertAlign w:val="baseline"/>
        </w:rPr>
        <w:t> cannot</w:t>
      </w:r>
      <w:r>
        <w:rPr>
          <w:color w:val="3A3535"/>
          <w:w w:val="105"/>
          <w:vertAlign w:val="baseline"/>
        </w:rPr>
        <w:t> exclude</w:t>
      </w:r>
      <w:r>
        <w:rPr>
          <w:color w:val="3A3535"/>
          <w:w w:val="105"/>
          <w:vertAlign w:val="baseline"/>
        </w:rPr>
        <w:t> a</w:t>
      </w:r>
      <w:r>
        <w:rPr>
          <w:color w:val="3A3535"/>
          <w:w w:val="105"/>
          <w:vertAlign w:val="baseline"/>
        </w:rPr>
        <w:t> co-occurrence</w:t>
      </w:r>
      <w:r>
        <w:rPr>
          <w:color w:val="3A3535"/>
          <w:w w:val="105"/>
          <w:vertAlign w:val="baseline"/>
        </w:rPr>
        <w:t> of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early-onset</w:t>
      </w:r>
      <w:r>
        <w:rPr>
          <w:color w:val="3A3535"/>
          <w:w w:val="105"/>
          <w:vertAlign w:val="baseline"/>
        </w:rPr>
        <w:t> Parkinson’s</w:t>
      </w:r>
      <w:r>
        <w:rPr>
          <w:color w:val="3A3535"/>
          <w:w w:val="105"/>
          <w:vertAlign w:val="baseline"/>
        </w:rPr>
        <w:t> disease</w:t>
      </w:r>
      <w:r>
        <w:rPr>
          <w:color w:val="3A3535"/>
          <w:w w:val="105"/>
          <w:vertAlign w:val="baseline"/>
        </w:rPr>
        <w:t> and</w:t>
      </w:r>
      <w:r>
        <w:rPr>
          <w:color w:val="3A3535"/>
          <w:w w:val="105"/>
          <w:vertAlign w:val="baseline"/>
        </w:rPr>
        <w:t> FOXG1</w:t>
      </w:r>
      <w:r>
        <w:rPr>
          <w:color w:val="3A3535"/>
          <w:w w:val="105"/>
          <w:vertAlign w:val="baseline"/>
        </w:rPr>
        <w:t> syndrome,</w:t>
      </w:r>
      <w:r>
        <w:rPr>
          <w:color w:val="3A3535"/>
          <w:w w:val="105"/>
          <w:vertAlign w:val="baseline"/>
        </w:rPr>
        <w:t> our ﬁndings,</w:t>
      </w:r>
      <w:r>
        <w:rPr>
          <w:color w:val="3A3535"/>
          <w:spacing w:val="33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based</w:t>
      </w:r>
      <w:r>
        <w:rPr>
          <w:color w:val="3A3535"/>
          <w:spacing w:val="33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on</w:t>
      </w:r>
      <w:r>
        <w:rPr>
          <w:color w:val="3A3535"/>
          <w:spacing w:val="34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this</w:t>
      </w:r>
      <w:r>
        <w:rPr>
          <w:color w:val="3A3535"/>
          <w:spacing w:val="34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single</w:t>
      </w:r>
      <w:r>
        <w:rPr>
          <w:color w:val="3A3535"/>
          <w:spacing w:val="34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case,</w:t>
      </w:r>
      <w:r>
        <w:rPr>
          <w:color w:val="3A3535"/>
          <w:spacing w:val="34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suggest</w:t>
      </w:r>
      <w:r>
        <w:rPr>
          <w:color w:val="3A3535"/>
          <w:spacing w:val="34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that</w:t>
      </w:r>
      <w:r>
        <w:rPr>
          <w:color w:val="3A3535"/>
          <w:spacing w:val="33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dysfunction of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nigrostriatal</w:t>
      </w:r>
      <w:r>
        <w:rPr>
          <w:color w:val="3A3535"/>
          <w:w w:val="105"/>
          <w:vertAlign w:val="baseline"/>
        </w:rPr>
        <w:t> pathway</w:t>
      </w:r>
      <w:r>
        <w:rPr>
          <w:color w:val="3A3535"/>
          <w:w w:val="105"/>
          <w:vertAlign w:val="baseline"/>
        </w:rPr>
        <w:t> can</w:t>
      </w:r>
      <w:r>
        <w:rPr>
          <w:color w:val="3A3535"/>
          <w:w w:val="105"/>
          <w:vertAlign w:val="baseline"/>
        </w:rPr>
        <w:t> result</w:t>
      </w:r>
      <w:r>
        <w:rPr>
          <w:color w:val="3A3535"/>
          <w:w w:val="105"/>
          <w:vertAlign w:val="baseline"/>
        </w:rPr>
        <w:t> from</w:t>
      </w:r>
      <w:r>
        <w:rPr>
          <w:color w:val="3A3535"/>
          <w:w w:val="105"/>
          <w:vertAlign w:val="baseline"/>
        </w:rPr>
        <w:t> </w:t>
      </w:r>
      <w:r>
        <w:rPr>
          <w:i/>
          <w:color w:val="3A3535"/>
          <w:w w:val="105"/>
          <w:vertAlign w:val="baseline"/>
        </w:rPr>
        <w:t>FOXG1</w:t>
      </w:r>
      <w:r>
        <w:rPr>
          <w:i/>
          <w:color w:val="3A3535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muta- tions.</w:t>
      </w:r>
      <w:r>
        <w:rPr>
          <w:color w:val="3A3535"/>
          <w:w w:val="105"/>
          <w:vertAlign w:val="baseline"/>
        </w:rPr>
        <w:t> A</w:t>
      </w:r>
      <w:r>
        <w:rPr>
          <w:color w:val="3A3535"/>
          <w:w w:val="105"/>
          <w:vertAlign w:val="baseline"/>
        </w:rPr>
        <w:t> similar</w:t>
      </w:r>
      <w:r>
        <w:rPr>
          <w:color w:val="3A3535"/>
          <w:w w:val="105"/>
          <w:vertAlign w:val="baseline"/>
        </w:rPr>
        <w:t> alteration</w:t>
      </w:r>
      <w:r>
        <w:rPr>
          <w:color w:val="3A3535"/>
          <w:w w:val="105"/>
          <w:vertAlign w:val="baseline"/>
        </w:rPr>
        <w:t> has</w:t>
      </w:r>
      <w:r>
        <w:rPr>
          <w:color w:val="3A3535"/>
          <w:w w:val="105"/>
          <w:vertAlign w:val="baseline"/>
        </w:rPr>
        <w:t> been</w:t>
      </w:r>
      <w:r>
        <w:rPr>
          <w:color w:val="3A3535"/>
          <w:w w:val="105"/>
          <w:vertAlign w:val="baseline"/>
        </w:rPr>
        <w:t> evidenced</w:t>
      </w:r>
      <w:r>
        <w:rPr>
          <w:color w:val="3A3535"/>
          <w:w w:val="105"/>
          <w:vertAlign w:val="baseline"/>
        </w:rPr>
        <w:t> in</w:t>
      </w:r>
      <w:r>
        <w:rPr>
          <w:color w:val="3A3535"/>
          <w:w w:val="105"/>
          <w:vertAlign w:val="baseline"/>
        </w:rPr>
        <w:t> RTT</w:t>
      </w:r>
      <w:r>
        <w:rPr>
          <w:color w:val="3A3535"/>
          <w:spacing w:val="80"/>
          <w:w w:val="105"/>
          <w:vertAlign w:val="baseline"/>
        </w:rPr>
        <w:t> </w:t>
      </w:r>
      <w:r>
        <w:rPr>
          <w:color w:val="3A3535"/>
          <w:spacing w:val="-2"/>
          <w:w w:val="105"/>
          <w:vertAlign w:val="baseline"/>
        </w:rPr>
        <w:t>patients.</w:t>
      </w:r>
      <w:r>
        <w:rPr>
          <w:color w:val="3A3535"/>
          <w:spacing w:val="-2"/>
          <w:w w:val="105"/>
          <w:vertAlign w:val="superscript"/>
        </w:rPr>
        <w:t>7</w:t>
      </w:r>
    </w:p>
    <w:p>
      <w:pPr>
        <w:pStyle w:val="BodyText"/>
        <w:spacing w:line="254" w:lineRule="auto" w:before="12"/>
        <w:ind w:left="360" w:right="38" w:firstLine="179"/>
        <w:jc w:val="both"/>
      </w:pPr>
      <w:r>
        <w:rPr>
          <w:color w:val="3A3535"/>
          <w:w w:val="105"/>
        </w:rPr>
        <w:t>This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report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further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expands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clinical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spectrum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of </w:t>
      </w:r>
      <w:r>
        <w:rPr>
          <w:i/>
          <w:color w:val="3A3535"/>
          <w:w w:val="105"/>
        </w:rPr>
        <w:t>FOXG1</w:t>
      </w:r>
      <w:r>
        <w:rPr>
          <w:i/>
          <w:color w:val="3A3535"/>
          <w:spacing w:val="40"/>
          <w:w w:val="105"/>
        </w:rPr>
        <w:t> </w:t>
      </w:r>
      <w:r>
        <w:rPr>
          <w:color w:val="3A3535"/>
          <w:w w:val="105"/>
        </w:rPr>
        <w:t>mutations.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also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emphasizes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diagnostic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value of</w:t>
      </w:r>
      <w:r>
        <w:rPr>
          <w:color w:val="3A3535"/>
          <w:w w:val="105"/>
        </w:rPr>
        <w:t> movement</w:t>
      </w:r>
      <w:r>
        <w:rPr>
          <w:color w:val="3A3535"/>
          <w:w w:val="105"/>
        </w:rPr>
        <w:t> disorders</w:t>
      </w:r>
      <w:r>
        <w:rPr>
          <w:color w:val="3A3535"/>
          <w:w w:val="105"/>
        </w:rPr>
        <w:t> including</w:t>
      </w:r>
      <w:r>
        <w:rPr>
          <w:color w:val="3A3535"/>
          <w:w w:val="105"/>
        </w:rPr>
        <w:t> dystonia,</w:t>
      </w:r>
      <w:r>
        <w:rPr>
          <w:color w:val="3A3535"/>
          <w:w w:val="105"/>
        </w:rPr>
        <w:t> athetosis,</w:t>
      </w:r>
      <w:r>
        <w:rPr>
          <w:color w:val="3A3535"/>
          <w:w w:val="105"/>
        </w:rPr>
        <w:t> and/or parkinsonism</w:t>
      </w:r>
      <w:r>
        <w:rPr>
          <w:color w:val="3A3535"/>
          <w:w w:val="105"/>
        </w:rPr>
        <w:t> associated</w:t>
      </w:r>
      <w:r>
        <w:rPr>
          <w:color w:val="3A3535"/>
          <w:w w:val="105"/>
        </w:rPr>
        <w:t> with</w:t>
      </w:r>
      <w:r>
        <w:rPr>
          <w:color w:val="3A3535"/>
          <w:w w:val="105"/>
        </w:rPr>
        <w:t> stereotypies,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adult</w:t>
      </w:r>
      <w:r>
        <w:rPr>
          <w:color w:val="3A3535"/>
          <w:w w:val="105"/>
        </w:rPr>
        <w:t> patients with early-onset encephalopathy and microcephaly.</w:t>
      </w:r>
    </w:p>
    <w:p>
      <w:pPr>
        <w:pStyle w:val="BodyText"/>
        <w:spacing w:before="137"/>
      </w:pPr>
    </w:p>
    <w:p>
      <w:pPr>
        <w:pStyle w:val="Heading1"/>
        <w:ind w:left="1362"/>
        <w:jc w:val="left"/>
      </w:pPr>
      <w:r>
        <w:rPr>
          <w:color w:val="3A3535"/>
          <w:w w:val="105"/>
        </w:rPr>
        <w:t>Legends</w:t>
      </w:r>
      <w:r>
        <w:rPr>
          <w:color w:val="3A3535"/>
          <w:spacing w:val="8"/>
          <w:w w:val="105"/>
        </w:rPr>
        <w:t> </w:t>
      </w:r>
      <w:r>
        <w:rPr>
          <w:color w:val="3A3535"/>
          <w:w w:val="105"/>
        </w:rPr>
        <w:t>to</w:t>
      </w:r>
      <w:r>
        <w:rPr>
          <w:color w:val="3A3535"/>
          <w:spacing w:val="7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7"/>
          <w:w w:val="105"/>
        </w:rPr>
        <w:t> </w:t>
      </w:r>
      <w:r>
        <w:rPr>
          <w:color w:val="3A3535"/>
          <w:spacing w:val="-2"/>
          <w:w w:val="105"/>
        </w:rPr>
        <w:t>Video</w:t>
      </w:r>
    </w:p>
    <w:p>
      <w:pPr>
        <w:pStyle w:val="BodyText"/>
        <w:spacing w:before="57"/>
        <w:ind w:left="539"/>
      </w:pPr>
      <w:r>
        <w:rPr>
          <w:color w:val="3A3535"/>
          <w:w w:val="105"/>
        </w:rPr>
        <w:t>Video:</w:t>
      </w:r>
      <w:r>
        <w:rPr>
          <w:color w:val="3A3535"/>
          <w:spacing w:val="-10"/>
          <w:w w:val="105"/>
        </w:rPr>
        <w:t> </w:t>
      </w:r>
      <w:r>
        <w:rPr>
          <w:color w:val="3A3535"/>
          <w:w w:val="105"/>
        </w:rPr>
        <w:t>Mixed</w:t>
      </w:r>
      <w:r>
        <w:rPr>
          <w:color w:val="3A3535"/>
          <w:spacing w:val="-8"/>
          <w:w w:val="105"/>
        </w:rPr>
        <w:t> </w:t>
      </w:r>
      <w:r>
        <w:rPr>
          <w:color w:val="3A3535"/>
          <w:w w:val="105"/>
        </w:rPr>
        <w:t>movement</w:t>
      </w:r>
      <w:r>
        <w:rPr>
          <w:color w:val="3A3535"/>
          <w:spacing w:val="-7"/>
          <w:w w:val="105"/>
        </w:rPr>
        <w:t> </w:t>
      </w:r>
      <w:r>
        <w:rPr>
          <w:color w:val="3A3535"/>
          <w:w w:val="105"/>
        </w:rPr>
        <w:t>disorders</w:t>
      </w:r>
      <w:r>
        <w:rPr>
          <w:color w:val="3A3535"/>
          <w:spacing w:val="-7"/>
          <w:w w:val="105"/>
        </w:rPr>
        <w:t> </w:t>
      </w:r>
      <w:r>
        <w:rPr>
          <w:color w:val="3A3535"/>
          <w:w w:val="105"/>
        </w:rPr>
        <w:t>due</w:t>
      </w:r>
      <w:r>
        <w:rPr>
          <w:color w:val="3A3535"/>
          <w:spacing w:val="-10"/>
          <w:w w:val="105"/>
        </w:rPr>
        <w:t> </w:t>
      </w:r>
      <w:r>
        <w:rPr>
          <w:color w:val="3A3535"/>
          <w:w w:val="105"/>
        </w:rPr>
        <w:t>to</w:t>
      </w:r>
      <w:r>
        <w:rPr>
          <w:color w:val="3A3535"/>
          <w:spacing w:val="-10"/>
          <w:w w:val="105"/>
        </w:rPr>
        <w:t> </w:t>
      </w:r>
      <w:r>
        <w:rPr>
          <w:color w:val="3A3535"/>
          <w:w w:val="105"/>
        </w:rPr>
        <w:t>FOXG1</w:t>
      </w:r>
      <w:r>
        <w:rPr>
          <w:color w:val="3A3535"/>
          <w:spacing w:val="-7"/>
          <w:w w:val="105"/>
        </w:rPr>
        <w:t> </w:t>
      </w:r>
      <w:r>
        <w:rPr>
          <w:color w:val="3A3535"/>
          <w:spacing w:val="-2"/>
          <w:w w:val="105"/>
        </w:rPr>
        <w:t>syndrome.</w:t>
      </w:r>
    </w:p>
    <w:p>
      <w:pPr>
        <w:pStyle w:val="BodyText"/>
        <w:spacing w:line="254" w:lineRule="auto" w:before="13"/>
        <w:ind w:left="360" w:firstLine="179"/>
      </w:pPr>
      <w:r>
        <w:rPr>
          <w:color w:val="3A3535"/>
          <w:w w:val="110"/>
        </w:rPr>
        <w:t>Segment</w:t>
      </w:r>
      <w:r>
        <w:rPr>
          <w:color w:val="3A3535"/>
          <w:w w:val="110"/>
        </w:rPr>
        <w:t> 1.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patient</w:t>
      </w:r>
      <w:r>
        <w:rPr>
          <w:color w:val="3A3535"/>
          <w:w w:val="110"/>
        </w:rPr>
        <w:t> is</w:t>
      </w:r>
      <w:r>
        <w:rPr>
          <w:color w:val="3A3535"/>
          <w:w w:val="110"/>
        </w:rPr>
        <w:t> able</w:t>
      </w:r>
      <w:r>
        <w:rPr>
          <w:color w:val="3A3535"/>
          <w:w w:val="110"/>
        </w:rPr>
        <w:t> to</w:t>
      </w:r>
      <w:r>
        <w:rPr>
          <w:color w:val="3A3535"/>
          <w:w w:val="110"/>
        </w:rPr>
        <w:t> walk</w:t>
      </w:r>
      <w:r>
        <w:rPr>
          <w:color w:val="3A3535"/>
          <w:w w:val="110"/>
        </w:rPr>
        <w:t> unaided.</w:t>
      </w:r>
      <w:r>
        <w:rPr>
          <w:color w:val="3A3535"/>
          <w:w w:val="110"/>
        </w:rPr>
        <w:t> Note</w:t>
      </w:r>
      <w:r>
        <w:rPr>
          <w:color w:val="3A3535"/>
          <w:w w:val="110"/>
        </w:rPr>
        <w:t> </w:t>
      </w:r>
      <w:r>
        <w:rPr>
          <w:color w:val="3A3535"/>
          <w:w w:val="110"/>
        </w:rPr>
        <w:t>the dystonic posture of the 4 limbs (distal more than proximal).</w:t>
      </w:r>
    </w:p>
    <w:p>
      <w:pPr>
        <w:pStyle w:val="BodyText"/>
        <w:spacing w:line="254" w:lineRule="auto" w:before="73"/>
        <w:ind w:left="360" w:right="358" w:firstLine="180"/>
        <w:jc w:val="both"/>
      </w:pPr>
      <w:r>
        <w:rPr/>
        <w:br w:type="column"/>
      </w:r>
      <w:r>
        <w:rPr>
          <w:color w:val="3A3535"/>
          <w:w w:val="105"/>
        </w:rPr>
        <w:t>Segment</w:t>
      </w:r>
      <w:r>
        <w:rPr>
          <w:color w:val="3A3535"/>
          <w:w w:val="105"/>
        </w:rPr>
        <w:t> 2.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dystonic posture</w:t>
      </w:r>
      <w:r>
        <w:rPr>
          <w:color w:val="3A3535"/>
          <w:w w:val="105"/>
        </w:rPr>
        <w:t> of the</w:t>
      </w:r>
      <w:r>
        <w:rPr>
          <w:color w:val="3A3535"/>
          <w:w w:val="105"/>
        </w:rPr>
        <w:t> upper limbs</w:t>
      </w:r>
      <w:r>
        <w:rPr>
          <w:color w:val="3A3535"/>
          <w:w w:val="105"/>
        </w:rPr>
        <w:t> </w:t>
      </w:r>
      <w:r>
        <w:rPr>
          <w:color w:val="3A3535"/>
          <w:w w:val="105"/>
        </w:rPr>
        <w:t>inter- feres</w:t>
      </w:r>
      <w:r>
        <w:rPr>
          <w:color w:val="3A3535"/>
          <w:w w:val="105"/>
        </w:rPr>
        <w:t> with</w:t>
      </w:r>
      <w:r>
        <w:rPr>
          <w:color w:val="3A3535"/>
          <w:w w:val="105"/>
        </w:rPr>
        <w:t> voluntary</w:t>
      </w:r>
      <w:r>
        <w:rPr>
          <w:color w:val="3A3535"/>
          <w:w w:val="105"/>
        </w:rPr>
        <w:t> movements.</w:t>
      </w:r>
      <w:r>
        <w:rPr>
          <w:color w:val="3A3535"/>
          <w:w w:val="105"/>
        </w:rPr>
        <w:t> Note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athetoid</w:t>
      </w:r>
      <w:r>
        <w:rPr>
          <w:color w:val="3A3535"/>
          <w:w w:val="105"/>
        </w:rPr>
        <w:t> move- ments of the hands and feet.</w:t>
      </w:r>
    </w:p>
    <w:p>
      <w:pPr>
        <w:pStyle w:val="BodyText"/>
        <w:spacing w:line="254" w:lineRule="auto" w:before="1"/>
        <w:ind w:left="360" w:right="357" w:firstLine="180"/>
        <w:jc w:val="both"/>
      </w:pPr>
      <w:r>
        <w:rPr>
          <w:color w:val="3A3535"/>
          <w:w w:val="105"/>
        </w:rPr>
        <w:t>Segment</w:t>
      </w:r>
      <w:r>
        <w:rPr>
          <w:color w:val="3A3535"/>
          <w:w w:val="105"/>
        </w:rPr>
        <w:t> 3.</w:t>
      </w:r>
      <w:r>
        <w:rPr>
          <w:color w:val="3A3535"/>
          <w:w w:val="105"/>
        </w:rPr>
        <w:t> Note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severe</w:t>
      </w:r>
      <w:r>
        <w:rPr>
          <w:color w:val="3A3535"/>
          <w:w w:val="105"/>
        </w:rPr>
        <w:t> orofacial</w:t>
      </w:r>
      <w:r>
        <w:rPr>
          <w:color w:val="3A3535"/>
          <w:w w:val="105"/>
        </w:rPr>
        <w:t> involvement</w:t>
      </w:r>
      <w:r>
        <w:rPr>
          <w:color w:val="3A3535"/>
          <w:w w:val="105"/>
        </w:rPr>
        <w:t> </w:t>
      </w:r>
      <w:r>
        <w:rPr>
          <w:color w:val="3A3535"/>
          <w:w w:val="105"/>
        </w:rPr>
        <w:t>with mobile dystonia.</w:t>
      </w:r>
    </w:p>
    <w:p>
      <w:pPr>
        <w:pStyle w:val="BodyText"/>
        <w:spacing w:before="3"/>
        <w:ind w:left="540"/>
        <w:jc w:val="both"/>
      </w:pPr>
      <w:r>
        <w:rPr>
          <w:color w:val="3A3535"/>
          <w:w w:val="105"/>
        </w:rPr>
        <w:t>Segment</w:t>
      </w:r>
      <w:r>
        <w:rPr>
          <w:color w:val="3A3535"/>
          <w:spacing w:val="20"/>
          <w:w w:val="105"/>
        </w:rPr>
        <w:t> </w:t>
      </w:r>
      <w:r>
        <w:rPr>
          <w:color w:val="3A3535"/>
          <w:w w:val="105"/>
        </w:rPr>
        <w:t>4.</w:t>
      </w:r>
      <w:r>
        <w:rPr>
          <w:color w:val="3A3535"/>
          <w:spacing w:val="21"/>
          <w:w w:val="105"/>
        </w:rPr>
        <w:t> </w:t>
      </w:r>
      <w:r>
        <w:rPr>
          <w:color w:val="3A3535"/>
          <w:w w:val="105"/>
        </w:rPr>
        <w:t>Rubbing</w:t>
      </w:r>
      <w:r>
        <w:rPr>
          <w:color w:val="3A3535"/>
          <w:spacing w:val="21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spacing w:val="20"/>
          <w:w w:val="105"/>
        </w:rPr>
        <w:t> </w:t>
      </w:r>
      <w:r>
        <w:rPr>
          <w:color w:val="3A3535"/>
          <w:w w:val="105"/>
        </w:rPr>
        <w:t>twiddling</w:t>
      </w:r>
      <w:r>
        <w:rPr>
          <w:color w:val="3A3535"/>
          <w:spacing w:val="21"/>
          <w:w w:val="105"/>
        </w:rPr>
        <w:t> </w:t>
      </w:r>
      <w:r>
        <w:rPr>
          <w:color w:val="3A3535"/>
          <w:w w:val="105"/>
        </w:rPr>
        <w:t>hand</w:t>
      </w:r>
      <w:r>
        <w:rPr>
          <w:color w:val="3A3535"/>
          <w:spacing w:val="19"/>
          <w:w w:val="105"/>
        </w:rPr>
        <w:t> </w:t>
      </w:r>
      <w:r>
        <w:rPr>
          <w:color w:val="3A3535"/>
          <w:spacing w:val="-2"/>
          <w:w w:val="105"/>
        </w:rPr>
        <w:t>stereotypies.</w:t>
      </w:r>
    </w:p>
    <w:p>
      <w:pPr>
        <w:pStyle w:val="BodyText"/>
        <w:spacing w:before="46"/>
      </w:pPr>
    </w:p>
    <w:p>
      <w:pPr>
        <w:pStyle w:val="BodyText"/>
        <w:spacing w:line="254" w:lineRule="auto"/>
        <w:ind w:left="700" w:right="758" w:firstLine="13"/>
        <w:jc w:val="both"/>
      </w:pPr>
      <w:r>
        <w:rPr>
          <w:color w:val="3A3535"/>
          <w:w w:val="105"/>
        </w:rPr>
        <w:t>Aure´lie Me´neret, MD,</w:t>
      </w:r>
      <w:r>
        <w:rPr>
          <w:color w:val="3A3535"/>
          <w:w w:val="105"/>
          <w:vertAlign w:val="superscript"/>
        </w:rPr>
        <w:t>1</w:t>
      </w:r>
      <w:r>
        <w:rPr>
          <w:color w:val="3A3535"/>
          <w:w w:val="105"/>
          <w:vertAlign w:val="baseline"/>
        </w:rPr>
        <w:t> Cyril Mignot, MD, PhD,</w:t>
      </w:r>
      <w:r>
        <w:rPr>
          <w:color w:val="3A3535"/>
          <w:w w:val="105"/>
          <w:vertAlign w:val="superscript"/>
        </w:rPr>
        <w:t>2,3</w:t>
      </w:r>
      <w:r>
        <w:rPr>
          <w:color w:val="3A3535"/>
          <w:w w:val="105"/>
          <w:vertAlign w:val="baseline"/>
        </w:rPr>
        <w:t> Isabelle An, MD, PhD,</w:t>
      </w:r>
      <w:r>
        <w:rPr>
          <w:color w:val="3A3535"/>
          <w:w w:val="105"/>
          <w:vertAlign w:val="superscript"/>
        </w:rPr>
        <w:t>4</w:t>
      </w:r>
      <w:r>
        <w:rPr>
          <w:color w:val="3A3535"/>
          <w:w w:val="105"/>
          <w:vertAlign w:val="baseline"/>
        </w:rPr>
        <w:t> Marie-Odile Habert, </w:t>
      </w:r>
      <w:r>
        <w:rPr>
          <w:color w:val="3A3535"/>
          <w:w w:val="105"/>
          <w:vertAlign w:val="baseline"/>
        </w:rPr>
        <w:t>MD,</w:t>
      </w:r>
      <w:r>
        <w:rPr>
          <w:color w:val="3A3535"/>
          <w:w w:val="105"/>
          <w:vertAlign w:val="superscript"/>
        </w:rPr>
        <w:t>5</w:t>
      </w:r>
      <w:r>
        <w:rPr>
          <w:color w:val="3A3535"/>
          <w:w w:val="105"/>
          <w:vertAlign w:val="baseline"/>
        </w:rPr>
        <w:t> Aure´lia Jacquette, MD,</w:t>
      </w:r>
      <w:r>
        <w:rPr>
          <w:color w:val="3A3535"/>
          <w:w w:val="105"/>
          <w:vertAlign w:val="superscript"/>
        </w:rPr>
        <w:t>2,3</w:t>
      </w:r>
      <w:r>
        <w:rPr>
          <w:color w:val="3A3535"/>
          <w:w w:val="105"/>
          <w:vertAlign w:val="baseline"/>
        </w:rPr>
        <w:t> Marie Vidailhet, MD,</w:t>
      </w:r>
      <w:r>
        <w:rPr>
          <w:color w:val="3A3535"/>
          <w:w w:val="105"/>
          <w:vertAlign w:val="superscript"/>
        </w:rPr>
        <w:t>1,6</w:t>
      </w:r>
    </w:p>
    <w:p>
      <w:pPr>
        <w:pStyle w:val="BodyText"/>
        <w:spacing w:before="1"/>
        <w:ind w:left="383"/>
        <w:jc w:val="both"/>
      </w:pPr>
      <w:r>
        <w:rPr>
          <w:color w:val="3A3535"/>
          <w:w w:val="105"/>
        </w:rPr>
        <w:t>Thierry</w:t>
      </w:r>
      <w:r>
        <w:rPr>
          <w:color w:val="3A3535"/>
          <w:spacing w:val="20"/>
          <w:w w:val="105"/>
        </w:rPr>
        <w:t> </w:t>
      </w:r>
      <w:r>
        <w:rPr>
          <w:color w:val="3A3535"/>
          <w:w w:val="105"/>
        </w:rPr>
        <w:t>Bienvenu,</w:t>
      </w:r>
      <w:r>
        <w:rPr>
          <w:color w:val="3A3535"/>
          <w:spacing w:val="20"/>
          <w:w w:val="105"/>
        </w:rPr>
        <w:t> </w:t>
      </w:r>
      <w:r>
        <w:rPr>
          <w:color w:val="3A3535"/>
          <w:w w:val="105"/>
        </w:rPr>
        <w:t>PhD,</w:t>
      </w:r>
      <w:r>
        <w:rPr>
          <w:color w:val="3A3535"/>
          <w:w w:val="105"/>
          <w:vertAlign w:val="superscript"/>
        </w:rPr>
        <w:t>7</w:t>
      </w:r>
      <w:r>
        <w:rPr>
          <w:color w:val="3A3535"/>
          <w:spacing w:val="21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and</w:t>
      </w:r>
      <w:r>
        <w:rPr>
          <w:color w:val="3A3535"/>
          <w:spacing w:val="19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Emmanuel</w:t>
      </w:r>
      <w:r>
        <w:rPr>
          <w:color w:val="3A3535"/>
          <w:spacing w:val="2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Roze,</w:t>
      </w:r>
      <w:r>
        <w:rPr>
          <w:color w:val="3A3535"/>
          <w:spacing w:val="2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MD,</w:t>
      </w:r>
      <w:r>
        <w:rPr>
          <w:color w:val="3A3535"/>
          <w:spacing w:val="19"/>
          <w:w w:val="105"/>
          <w:vertAlign w:val="baseline"/>
        </w:rPr>
        <w:t> </w:t>
      </w:r>
      <w:r>
        <w:rPr>
          <w:color w:val="3A3535"/>
          <w:spacing w:val="-2"/>
          <w:w w:val="105"/>
          <w:vertAlign w:val="baseline"/>
        </w:rPr>
        <w:t>PhD</w:t>
      </w:r>
      <w:r>
        <w:rPr>
          <w:color w:val="3A3535"/>
          <w:spacing w:val="-2"/>
          <w:w w:val="105"/>
          <w:vertAlign w:val="superscript"/>
        </w:rPr>
        <w:t>1,6*</w:t>
      </w:r>
    </w:p>
    <w:p>
      <w:pPr>
        <w:pStyle w:val="BodyText"/>
        <w:spacing w:before="50"/>
      </w:pPr>
    </w:p>
    <w:p>
      <w:pPr>
        <w:spacing w:line="254" w:lineRule="auto" w:before="1"/>
        <w:ind w:left="809" w:right="806" w:hanging="1"/>
        <w:jc w:val="center"/>
        <w:rPr>
          <w:i/>
          <w:sz w:val="18"/>
        </w:rPr>
      </w:pPr>
      <w:r>
        <w:rPr>
          <w:i/>
          <w:color w:val="3A3535"/>
          <w:w w:val="105"/>
          <w:sz w:val="18"/>
          <w:vertAlign w:val="superscript"/>
        </w:rPr>
        <w:t>1</w:t>
      </w:r>
      <w:r>
        <w:rPr>
          <w:i/>
          <w:color w:val="3A3535"/>
          <w:w w:val="105"/>
          <w:sz w:val="18"/>
          <w:vertAlign w:val="baseline"/>
        </w:rPr>
        <w:t>De´partement de Neurologie, Poˆ</w:t>
      </w:r>
      <w:r>
        <w:rPr>
          <w:i/>
          <w:color w:val="3A3535"/>
          <w:spacing w:val="-24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baseline"/>
        </w:rPr>
        <w:t>le des Maladies du Syste`me Nerveux, Groupe Hospitalier Pitie´- </w:t>
      </w:r>
      <w:r>
        <w:rPr>
          <w:i/>
          <w:color w:val="3A3535"/>
          <w:spacing w:val="-4"/>
          <w:w w:val="105"/>
          <w:sz w:val="18"/>
          <w:vertAlign w:val="baseline"/>
        </w:rPr>
        <w:t>Salpeˆtrie`re, Universite´</w:t>
      </w:r>
      <w:r>
        <w:rPr>
          <w:i/>
          <w:color w:val="3A3535"/>
          <w:spacing w:val="7"/>
          <w:w w:val="105"/>
          <w:sz w:val="18"/>
          <w:vertAlign w:val="baseline"/>
        </w:rPr>
        <w:t> </w:t>
      </w:r>
      <w:r>
        <w:rPr>
          <w:i/>
          <w:color w:val="3A3535"/>
          <w:spacing w:val="-4"/>
          <w:w w:val="105"/>
          <w:sz w:val="18"/>
          <w:vertAlign w:val="baseline"/>
        </w:rPr>
        <w:t>Pierre et Marie Curie </w:t>
      </w:r>
      <w:r>
        <w:rPr>
          <w:i/>
          <w:color w:val="3A3535"/>
          <w:spacing w:val="-4"/>
          <w:w w:val="105"/>
          <w:sz w:val="18"/>
          <w:vertAlign w:val="baseline"/>
        </w:rPr>
        <w:t>Paris </w:t>
      </w:r>
      <w:r>
        <w:rPr>
          <w:i/>
          <w:color w:val="3A3535"/>
          <w:w w:val="105"/>
          <w:sz w:val="18"/>
          <w:vertAlign w:val="baseline"/>
        </w:rPr>
        <w:t>VI, Paris, France;</w:t>
      </w:r>
    </w:p>
    <w:p>
      <w:pPr>
        <w:spacing w:line="254" w:lineRule="auto" w:before="3"/>
        <w:ind w:left="769" w:right="767" w:hanging="1"/>
        <w:jc w:val="center"/>
        <w:rPr>
          <w:i/>
          <w:sz w:val="18"/>
        </w:rPr>
      </w:pPr>
      <w:r>
        <w:rPr>
          <w:i/>
          <w:color w:val="3A3535"/>
          <w:w w:val="105"/>
          <w:sz w:val="18"/>
          <w:vertAlign w:val="superscript"/>
        </w:rPr>
        <w:t>2</w:t>
      </w:r>
      <w:r>
        <w:rPr>
          <w:i/>
          <w:color w:val="3A3535"/>
          <w:w w:val="105"/>
          <w:sz w:val="18"/>
          <w:vertAlign w:val="baseline"/>
        </w:rPr>
        <w:t>Unite´</w:t>
      </w:r>
      <w:r>
        <w:rPr>
          <w:i/>
          <w:color w:val="3A3535"/>
          <w:spacing w:val="30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baseline"/>
        </w:rPr>
        <w:t>Fonctionnelle de Ge´ne´tique Clinique, </w:t>
      </w:r>
      <w:r>
        <w:rPr>
          <w:i/>
          <w:color w:val="3A3535"/>
          <w:spacing w:val="-4"/>
          <w:w w:val="105"/>
          <w:sz w:val="18"/>
          <w:vertAlign w:val="baseline"/>
        </w:rPr>
        <w:t>Groupe Hospitalier Pitie´-Salpeˆtrie`re, APHP, </w:t>
      </w:r>
      <w:r>
        <w:rPr>
          <w:i/>
          <w:color w:val="3A3535"/>
          <w:spacing w:val="-4"/>
          <w:w w:val="105"/>
          <w:sz w:val="18"/>
          <w:vertAlign w:val="baseline"/>
        </w:rPr>
        <w:t>Paris, </w:t>
      </w:r>
      <w:r>
        <w:rPr>
          <w:i/>
          <w:color w:val="3A3535"/>
          <w:spacing w:val="-2"/>
          <w:w w:val="105"/>
          <w:sz w:val="18"/>
          <w:vertAlign w:val="baseline"/>
        </w:rPr>
        <w:t>France;</w:t>
      </w:r>
    </w:p>
    <w:p>
      <w:pPr>
        <w:spacing w:line="252" w:lineRule="auto" w:before="2"/>
        <w:ind w:left="777" w:right="773" w:firstLine="0"/>
        <w:jc w:val="center"/>
        <w:rPr>
          <w:i/>
          <w:sz w:val="18"/>
        </w:rPr>
      </w:pPr>
      <w:r>
        <w:rPr>
          <w:i/>
          <w:color w:val="3A3535"/>
          <w:spacing w:val="-4"/>
          <w:w w:val="105"/>
          <w:sz w:val="18"/>
          <w:vertAlign w:val="superscript"/>
        </w:rPr>
        <w:t>3</w:t>
      </w:r>
      <w:r>
        <w:rPr>
          <w:i/>
          <w:color w:val="3A3535"/>
          <w:spacing w:val="-4"/>
          <w:w w:val="105"/>
          <w:sz w:val="18"/>
          <w:vertAlign w:val="baseline"/>
        </w:rPr>
        <w:t>Centre de</w:t>
      </w:r>
      <w:r>
        <w:rPr>
          <w:i/>
          <w:color w:val="3A3535"/>
          <w:spacing w:val="-6"/>
          <w:w w:val="105"/>
          <w:sz w:val="18"/>
          <w:vertAlign w:val="baseline"/>
        </w:rPr>
        <w:t> </w:t>
      </w:r>
      <w:r>
        <w:rPr>
          <w:i/>
          <w:color w:val="3A3535"/>
          <w:spacing w:val="-4"/>
          <w:w w:val="105"/>
          <w:sz w:val="18"/>
          <w:vertAlign w:val="baseline"/>
        </w:rPr>
        <w:t>Re´fe´rence</w:t>
      </w:r>
      <w:r>
        <w:rPr>
          <w:i/>
          <w:color w:val="3A3535"/>
          <w:spacing w:val="-5"/>
          <w:w w:val="105"/>
          <w:sz w:val="18"/>
          <w:vertAlign w:val="baseline"/>
        </w:rPr>
        <w:t> </w:t>
      </w:r>
      <w:r>
        <w:rPr>
          <w:i/>
          <w:color w:val="3A3535"/>
          <w:spacing w:val="-4"/>
          <w:w w:val="105"/>
          <w:sz w:val="18"/>
          <w:vertAlign w:val="baseline"/>
        </w:rPr>
        <w:t>des</w:t>
      </w:r>
      <w:r>
        <w:rPr>
          <w:i/>
          <w:color w:val="3A3535"/>
          <w:spacing w:val="-5"/>
          <w:w w:val="105"/>
          <w:sz w:val="18"/>
          <w:vertAlign w:val="baseline"/>
        </w:rPr>
        <w:t> </w:t>
      </w:r>
      <w:r>
        <w:rPr>
          <w:i/>
          <w:color w:val="3A3535"/>
          <w:spacing w:val="-4"/>
          <w:w w:val="105"/>
          <w:sz w:val="18"/>
          <w:vertAlign w:val="baseline"/>
        </w:rPr>
        <w:t>De´ﬁciences</w:t>
      </w:r>
      <w:r>
        <w:rPr>
          <w:i/>
          <w:color w:val="3A3535"/>
          <w:spacing w:val="-5"/>
          <w:w w:val="105"/>
          <w:sz w:val="18"/>
          <w:vertAlign w:val="baseline"/>
        </w:rPr>
        <w:t> </w:t>
      </w:r>
      <w:r>
        <w:rPr>
          <w:i/>
          <w:color w:val="3A3535"/>
          <w:spacing w:val="-4"/>
          <w:w w:val="105"/>
          <w:sz w:val="18"/>
          <w:vertAlign w:val="baseline"/>
        </w:rPr>
        <w:t>Intellectuelles </w:t>
      </w:r>
      <w:r>
        <w:rPr>
          <w:i/>
          <w:color w:val="3A3535"/>
          <w:w w:val="105"/>
          <w:sz w:val="18"/>
          <w:vertAlign w:val="baseline"/>
        </w:rPr>
        <w:t>de Causes Rares, APHP, Paris, France;</w:t>
      </w:r>
    </w:p>
    <w:p>
      <w:pPr>
        <w:spacing w:line="254" w:lineRule="auto" w:before="5"/>
        <w:ind w:left="777" w:right="773" w:firstLine="0"/>
        <w:jc w:val="center"/>
        <w:rPr>
          <w:i/>
          <w:sz w:val="18"/>
        </w:rPr>
      </w:pPr>
      <w:r>
        <w:rPr>
          <w:i/>
          <w:color w:val="3A3535"/>
          <w:w w:val="105"/>
          <w:sz w:val="18"/>
          <w:vertAlign w:val="superscript"/>
        </w:rPr>
        <w:t>4</w:t>
      </w:r>
      <w:r>
        <w:rPr>
          <w:i/>
          <w:color w:val="3A3535"/>
          <w:w w:val="105"/>
          <w:sz w:val="18"/>
          <w:vertAlign w:val="baseline"/>
        </w:rPr>
        <w:t>Service</w:t>
      </w:r>
      <w:r>
        <w:rPr>
          <w:i/>
          <w:color w:val="3A3535"/>
          <w:spacing w:val="-7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baseline"/>
        </w:rPr>
        <w:t>de</w:t>
      </w:r>
      <w:r>
        <w:rPr>
          <w:i/>
          <w:color w:val="3A3535"/>
          <w:spacing w:val="-2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baseline"/>
        </w:rPr>
        <w:t>Neurologie</w:t>
      </w:r>
      <w:r>
        <w:rPr>
          <w:i/>
          <w:color w:val="3A3535"/>
          <w:spacing w:val="-1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baseline"/>
        </w:rPr>
        <w:t>1,</w:t>
      </w:r>
      <w:r>
        <w:rPr>
          <w:i/>
          <w:color w:val="3A3535"/>
          <w:spacing w:val="-2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baseline"/>
        </w:rPr>
        <w:t>Poˆ</w:t>
      </w:r>
      <w:r>
        <w:rPr>
          <w:i/>
          <w:color w:val="3A3535"/>
          <w:spacing w:val="-24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baseline"/>
        </w:rPr>
        <w:t>le</w:t>
      </w:r>
      <w:r>
        <w:rPr>
          <w:i/>
          <w:color w:val="3A3535"/>
          <w:spacing w:val="-1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baseline"/>
        </w:rPr>
        <w:t>des</w:t>
      </w:r>
      <w:r>
        <w:rPr>
          <w:i/>
          <w:color w:val="3A3535"/>
          <w:spacing w:val="-1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baseline"/>
        </w:rPr>
        <w:t>Maladies</w:t>
      </w:r>
      <w:r>
        <w:rPr>
          <w:i/>
          <w:color w:val="3A3535"/>
          <w:spacing w:val="-1"/>
          <w:w w:val="105"/>
          <w:sz w:val="18"/>
          <w:vertAlign w:val="baseline"/>
        </w:rPr>
        <w:t> </w:t>
      </w:r>
      <w:r>
        <w:rPr>
          <w:i/>
          <w:color w:val="3A3535"/>
          <w:w w:val="105"/>
          <w:sz w:val="18"/>
          <w:vertAlign w:val="baseline"/>
        </w:rPr>
        <w:t>du Syste`me Nerveux, Groupe Hospitalier Pitie´-</w:t>
      </w:r>
    </w:p>
    <w:p>
      <w:pPr>
        <w:spacing w:line="252" w:lineRule="auto" w:before="1"/>
        <w:ind w:left="776" w:right="773" w:firstLine="0"/>
        <w:jc w:val="center"/>
        <w:rPr>
          <w:i/>
          <w:sz w:val="18"/>
        </w:rPr>
      </w:pPr>
      <w:r>
        <w:rPr>
          <w:i/>
          <w:color w:val="3A3535"/>
          <w:sz w:val="18"/>
        </w:rPr>
        <w:t>Salpeˆtrie`re,</w:t>
      </w:r>
      <w:r>
        <w:rPr>
          <w:i/>
          <w:color w:val="3A3535"/>
          <w:spacing w:val="-4"/>
          <w:sz w:val="18"/>
        </w:rPr>
        <w:t> </w:t>
      </w:r>
      <w:r>
        <w:rPr>
          <w:i/>
          <w:color w:val="3A3535"/>
          <w:sz w:val="18"/>
        </w:rPr>
        <w:t>Universite´</w:t>
      </w:r>
      <w:r>
        <w:rPr>
          <w:i/>
          <w:color w:val="3A3535"/>
          <w:spacing w:val="7"/>
          <w:sz w:val="18"/>
        </w:rPr>
        <w:t> </w:t>
      </w:r>
      <w:r>
        <w:rPr>
          <w:i/>
          <w:color w:val="3A3535"/>
          <w:sz w:val="18"/>
        </w:rPr>
        <w:t>Pierre</w:t>
      </w:r>
      <w:r>
        <w:rPr>
          <w:i/>
          <w:color w:val="3A3535"/>
          <w:spacing w:val="-3"/>
          <w:sz w:val="18"/>
        </w:rPr>
        <w:t> </w:t>
      </w:r>
      <w:r>
        <w:rPr>
          <w:i/>
          <w:color w:val="3A3535"/>
          <w:sz w:val="18"/>
        </w:rPr>
        <w:t>et</w:t>
      </w:r>
      <w:r>
        <w:rPr>
          <w:i/>
          <w:color w:val="3A3535"/>
          <w:spacing w:val="-4"/>
          <w:sz w:val="18"/>
        </w:rPr>
        <w:t> </w:t>
      </w:r>
      <w:r>
        <w:rPr>
          <w:i/>
          <w:color w:val="3A3535"/>
          <w:sz w:val="18"/>
        </w:rPr>
        <w:t>Marie</w:t>
      </w:r>
      <w:r>
        <w:rPr>
          <w:i/>
          <w:color w:val="3A3535"/>
          <w:spacing w:val="-3"/>
          <w:sz w:val="18"/>
        </w:rPr>
        <w:t> </w:t>
      </w:r>
      <w:r>
        <w:rPr>
          <w:i/>
          <w:color w:val="3A3535"/>
          <w:sz w:val="18"/>
        </w:rPr>
        <w:t>Curie</w:t>
      </w:r>
      <w:r>
        <w:rPr>
          <w:i/>
          <w:color w:val="3A3535"/>
          <w:spacing w:val="-4"/>
          <w:sz w:val="18"/>
        </w:rPr>
        <w:t> </w:t>
      </w:r>
      <w:r>
        <w:rPr>
          <w:i/>
          <w:color w:val="3A3535"/>
          <w:sz w:val="18"/>
        </w:rPr>
        <w:t>Paris VI, Paris, France;</w:t>
      </w:r>
    </w:p>
    <w:p>
      <w:pPr>
        <w:spacing w:line="254" w:lineRule="auto" w:before="5"/>
        <w:ind w:left="776" w:right="773" w:firstLine="0"/>
        <w:jc w:val="center"/>
        <w:rPr>
          <w:i/>
          <w:sz w:val="18"/>
        </w:rPr>
      </w:pPr>
      <w:r>
        <w:rPr>
          <w:i/>
          <w:color w:val="3A3535"/>
          <w:w w:val="105"/>
          <w:sz w:val="18"/>
          <w:vertAlign w:val="superscript"/>
        </w:rPr>
        <w:t>5</w:t>
      </w:r>
      <w:r>
        <w:rPr>
          <w:i/>
          <w:color w:val="3A3535"/>
          <w:w w:val="105"/>
          <w:sz w:val="18"/>
          <w:vertAlign w:val="baseline"/>
        </w:rPr>
        <w:t>Service de Me´decine Nucle´aire, Groupe </w:t>
      </w:r>
      <w:r>
        <w:rPr>
          <w:i/>
          <w:color w:val="3A3535"/>
          <w:spacing w:val="-6"/>
          <w:w w:val="105"/>
          <w:sz w:val="18"/>
          <w:vertAlign w:val="baseline"/>
        </w:rPr>
        <w:t>Hospitalier</w:t>
      </w:r>
      <w:r>
        <w:rPr>
          <w:i/>
          <w:color w:val="3A3535"/>
          <w:sz w:val="18"/>
          <w:vertAlign w:val="baseline"/>
        </w:rPr>
        <w:t> </w:t>
      </w:r>
      <w:r>
        <w:rPr>
          <w:i/>
          <w:color w:val="3A3535"/>
          <w:spacing w:val="-6"/>
          <w:w w:val="105"/>
          <w:sz w:val="18"/>
          <w:vertAlign w:val="baseline"/>
        </w:rPr>
        <w:t>Pitie´-Salpeˆtrie`re,</w:t>
      </w:r>
      <w:r>
        <w:rPr>
          <w:i/>
          <w:color w:val="3A3535"/>
          <w:sz w:val="18"/>
          <w:vertAlign w:val="baseline"/>
        </w:rPr>
        <w:t> </w:t>
      </w:r>
      <w:r>
        <w:rPr>
          <w:i/>
          <w:color w:val="3A3535"/>
          <w:spacing w:val="-6"/>
          <w:w w:val="105"/>
          <w:sz w:val="18"/>
          <w:vertAlign w:val="baseline"/>
        </w:rPr>
        <w:t>Universite´</w:t>
      </w:r>
      <w:r>
        <w:rPr>
          <w:i/>
          <w:color w:val="3A3535"/>
          <w:spacing w:val="19"/>
          <w:w w:val="105"/>
          <w:sz w:val="18"/>
          <w:vertAlign w:val="baseline"/>
        </w:rPr>
        <w:t> </w:t>
      </w:r>
      <w:r>
        <w:rPr>
          <w:i/>
          <w:color w:val="3A3535"/>
          <w:spacing w:val="-6"/>
          <w:w w:val="105"/>
          <w:sz w:val="18"/>
          <w:vertAlign w:val="baseline"/>
        </w:rPr>
        <w:t>Pierre</w:t>
      </w:r>
      <w:r>
        <w:rPr>
          <w:i/>
          <w:color w:val="3A3535"/>
          <w:sz w:val="18"/>
          <w:vertAlign w:val="baseline"/>
        </w:rPr>
        <w:t> </w:t>
      </w:r>
      <w:r>
        <w:rPr>
          <w:i/>
          <w:color w:val="3A3535"/>
          <w:spacing w:val="-6"/>
          <w:w w:val="105"/>
          <w:sz w:val="18"/>
          <w:vertAlign w:val="baseline"/>
        </w:rPr>
        <w:t>et </w:t>
      </w:r>
      <w:r>
        <w:rPr>
          <w:i/>
          <w:color w:val="3A3535"/>
          <w:w w:val="105"/>
          <w:sz w:val="18"/>
          <w:vertAlign w:val="baseline"/>
        </w:rPr>
        <w:t>Marie Curie Paris VI, Paris, France;</w:t>
      </w:r>
    </w:p>
    <w:p>
      <w:pPr>
        <w:spacing w:line="206" w:lineRule="exact" w:before="0"/>
        <w:ind w:left="776" w:right="776" w:firstLine="0"/>
        <w:jc w:val="center"/>
        <w:rPr>
          <w:i/>
          <w:sz w:val="18"/>
        </w:rPr>
      </w:pPr>
      <w:r>
        <w:rPr>
          <w:i/>
          <w:color w:val="3A3535"/>
          <w:w w:val="110"/>
          <w:sz w:val="18"/>
          <w:vertAlign w:val="superscript"/>
        </w:rPr>
        <w:t>6</w:t>
      </w:r>
      <w:r>
        <w:rPr>
          <w:i/>
          <w:color w:val="3A3535"/>
          <w:w w:val="110"/>
          <w:sz w:val="18"/>
          <w:vertAlign w:val="baseline"/>
        </w:rPr>
        <w:t>CRICM</w:t>
      </w:r>
      <w:r>
        <w:rPr>
          <w:i/>
          <w:color w:val="3A3535"/>
          <w:spacing w:val="13"/>
          <w:w w:val="110"/>
          <w:sz w:val="18"/>
          <w:vertAlign w:val="baseline"/>
        </w:rPr>
        <w:t> </w:t>
      </w:r>
      <w:r>
        <w:rPr>
          <w:i/>
          <w:color w:val="3A3535"/>
          <w:w w:val="110"/>
          <w:sz w:val="18"/>
          <w:vertAlign w:val="baseline"/>
        </w:rPr>
        <w:t>UPMC/INSERM</w:t>
      </w:r>
      <w:r>
        <w:rPr>
          <w:i/>
          <w:color w:val="3A3535"/>
          <w:spacing w:val="13"/>
          <w:w w:val="110"/>
          <w:sz w:val="18"/>
          <w:vertAlign w:val="baseline"/>
        </w:rPr>
        <w:t> </w:t>
      </w:r>
      <w:r>
        <w:rPr>
          <w:i/>
          <w:color w:val="3A3535"/>
          <w:w w:val="110"/>
          <w:sz w:val="18"/>
          <w:vertAlign w:val="baseline"/>
        </w:rPr>
        <w:t>UMR_S975</w:t>
      </w:r>
      <w:r>
        <w:rPr>
          <w:i/>
          <w:color w:val="3A3535"/>
          <w:spacing w:val="13"/>
          <w:w w:val="110"/>
          <w:sz w:val="18"/>
          <w:vertAlign w:val="baseline"/>
        </w:rPr>
        <w:t> </w:t>
      </w:r>
      <w:r>
        <w:rPr>
          <w:i/>
          <w:color w:val="3A3535"/>
          <w:spacing w:val="-4"/>
          <w:w w:val="110"/>
          <w:sz w:val="18"/>
          <w:vertAlign w:val="baseline"/>
        </w:rPr>
        <w:t>CNRS</w:t>
      </w:r>
    </w:p>
    <w:p>
      <w:pPr>
        <w:spacing w:before="13"/>
        <w:ind w:left="776" w:right="776" w:firstLine="0"/>
        <w:jc w:val="center"/>
        <w:rPr>
          <w:i/>
          <w:sz w:val="18"/>
        </w:rPr>
      </w:pPr>
      <w:r>
        <w:rPr>
          <w:i/>
          <w:color w:val="3A3535"/>
          <w:w w:val="105"/>
          <w:sz w:val="18"/>
        </w:rPr>
        <w:t>UMR7225,</w:t>
      </w:r>
      <w:r>
        <w:rPr>
          <w:i/>
          <w:color w:val="3A3535"/>
          <w:spacing w:val="26"/>
          <w:w w:val="105"/>
          <w:sz w:val="18"/>
        </w:rPr>
        <w:t> </w:t>
      </w:r>
      <w:r>
        <w:rPr>
          <w:i/>
          <w:color w:val="3A3535"/>
          <w:w w:val="105"/>
          <w:sz w:val="18"/>
        </w:rPr>
        <w:t>Paris,</w:t>
      </w:r>
      <w:r>
        <w:rPr>
          <w:i/>
          <w:color w:val="3A3535"/>
          <w:spacing w:val="27"/>
          <w:w w:val="105"/>
          <w:sz w:val="18"/>
        </w:rPr>
        <w:t> </w:t>
      </w:r>
      <w:r>
        <w:rPr>
          <w:i/>
          <w:color w:val="3A3535"/>
          <w:spacing w:val="-2"/>
          <w:w w:val="105"/>
          <w:sz w:val="18"/>
        </w:rPr>
        <w:t>France;</w:t>
      </w:r>
    </w:p>
    <w:p>
      <w:pPr>
        <w:spacing w:line="252" w:lineRule="auto" w:before="16"/>
        <w:ind w:left="979" w:right="976" w:hanging="2"/>
        <w:jc w:val="center"/>
        <w:rPr>
          <w:i/>
          <w:sz w:val="18"/>
        </w:rPr>
      </w:pPr>
      <w:r>
        <w:rPr>
          <w:i/>
          <w:color w:val="3A3535"/>
          <w:spacing w:val="-2"/>
          <w:w w:val="110"/>
          <w:sz w:val="18"/>
          <w:vertAlign w:val="superscript"/>
        </w:rPr>
        <w:t>7</w:t>
      </w:r>
      <w:r>
        <w:rPr>
          <w:i/>
          <w:color w:val="3A3535"/>
          <w:spacing w:val="-2"/>
          <w:w w:val="110"/>
          <w:sz w:val="18"/>
          <w:vertAlign w:val="baseline"/>
        </w:rPr>
        <w:t>Institut Cochin,</w:t>
      </w:r>
      <w:r>
        <w:rPr>
          <w:i/>
          <w:color w:val="3A3535"/>
          <w:spacing w:val="-3"/>
          <w:w w:val="110"/>
          <w:sz w:val="18"/>
          <w:vertAlign w:val="baseline"/>
        </w:rPr>
        <w:t> </w:t>
      </w:r>
      <w:r>
        <w:rPr>
          <w:i/>
          <w:color w:val="3A3535"/>
          <w:spacing w:val="-2"/>
          <w:w w:val="110"/>
          <w:sz w:val="18"/>
          <w:vertAlign w:val="baseline"/>
        </w:rPr>
        <w:t>Universite´</w:t>
      </w:r>
      <w:r>
        <w:rPr>
          <w:i/>
          <w:color w:val="3A3535"/>
          <w:spacing w:val="9"/>
          <w:w w:val="110"/>
          <w:sz w:val="18"/>
          <w:vertAlign w:val="baseline"/>
        </w:rPr>
        <w:t> </w:t>
      </w:r>
      <w:r>
        <w:rPr>
          <w:i/>
          <w:color w:val="3A3535"/>
          <w:spacing w:val="-2"/>
          <w:w w:val="110"/>
          <w:sz w:val="18"/>
          <w:vertAlign w:val="baseline"/>
        </w:rPr>
        <w:t>Paris Descartes, </w:t>
      </w:r>
      <w:r>
        <w:rPr>
          <w:i/>
          <w:color w:val="3A3535"/>
          <w:w w:val="110"/>
          <w:sz w:val="18"/>
          <w:vertAlign w:val="baseline"/>
        </w:rPr>
        <w:t>CNRS</w:t>
      </w:r>
      <w:r>
        <w:rPr>
          <w:i/>
          <w:color w:val="3A3535"/>
          <w:spacing w:val="15"/>
          <w:w w:val="110"/>
          <w:sz w:val="18"/>
          <w:vertAlign w:val="baseline"/>
        </w:rPr>
        <w:t> </w:t>
      </w:r>
      <w:r>
        <w:rPr>
          <w:i/>
          <w:color w:val="3A3535"/>
          <w:w w:val="110"/>
          <w:sz w:val="18"/>
          <w:vertAlign w:val="baseline"/>
        </w:rPr>
        <w:t>(UMR</w:t>
      </w:r>
      <w:r>
        <w:rPr>
          <w:i/>
          <w:color w:val="3A3535"/>
          <w:spacing w:val="16"/>
          <w:w w:val="110"/>
          <w:sz w:val="18"/>
          <w:vertAlign w:val="baseline"/>
        </w:rPr>
        <w:t> </w:t>
      </w:r>
      <w:r>
        <w:rPr>
          <w:i/>
          <w:color w:val="3A3535"/>
          <w:w w:val="110"/>
          <w:sz w:val="18"/>
          <w:vertAlign w:val="baseline"/>
        </w:rPr>
        <w:t>8104),</w:t>
      </w:r>
      <w:r>
        <w:rPr>
          <w:i/>
          <w:color w:val="3A3535"/>
          <w:spacing w:val="17"/>
          <w:w w:val="110"/>
          <w:sz w:val="18"/>
          <w:vertAlign w:val="baseline"/>
        </w:rPr>
        <w:t> </w:t>
      </w:r>
      <w:r>
        <w:rPr>
          <w:i/>
          <w:color w:val="3A3535"/>
          <w:w w:val="110"/>
          <w:sz w:val="18"/>
          <w:vertAlign w:val="baseline"/>
        </w:rPr>
        <w:t>INSERM</w:t>
      </w:r>
      <w:r>
        <w:rPr>
          <w:i/>
          <w:color w:val="3A3535"/>
          <w:spacing w:val="16"/>
          <w:w w:val="110"/>
          <w:sz w:val="18"/>
          <w:vertAlign w:val="baseline"/>
        </w:rPr>
        <w:t> </w:t>
      </w:r>
      <w:r>
        <w:rPr>
          <w:i/>
          <w:color w:val="3A3535"/>
          <w:w w:val="110"/>
          <w:sz w:val="18"/>
          <w:vertAlign w:val="baseline"/>
        </w:rPr>
        <w:t>U1016,</w:t>
      </w:r>
      <w:r>
        <w:rPr>
          <w:i/>
          <w:color w:val="3A3535"/>
          <w:spacing w:val="16"/>
          <w:w w:val="110"/>
          <w:sz w:val="18"/>
          <w:vertAlign w:val="baseline"/>
        </w:rPr>
        <w:t> </w:t>
      </w:r>
      <w:r>
        <w:rPr>
          <w:i/>
          <w:color w:val="3A3535"/>
          <w:spacing w:val="-2"/>
          <w:w w:val="105"/>
          <w:sz w:val="18"/>
          <w:vertAlign w:val="baseline"/>
        </w:rPr>
        <w:t>Paris,</w:t>
      </w:r>
    </w:p>
    <w:p>
      <w:pPr>
        <w:spacing w:before="3"/>
        <w:ind w:left="776" w:right="776" w:firstLine="0"/>
        <w:jc w:val="center"/>
        <w:rPr>
          <w:i/>
          <w:sz w:val="18"/>
        </w:rPr>
      </w:pPr>
      <w:r>
        <w:rPr>
          <w:i/>
          <w:color w:val="3A3535"/>
          <w:spacing w:val="-2"/>
          <w:sz w:val="18"/>
        </w:rPr>
        <w:t>France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80"/>
        <w:rPr>
          <w:i/>
        </w:rPr>
      </w:pPr>
    </w:p>
    <w:p>
      <w:pPr>
        <w:pStyle w:val="Heading1"/>
        <w:ind w:left="776" w:right="776"/>
      </w:pPr>
      <w:r>
        <w:rPr>
          <w:color w:val="3A3535"/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730" w:val="left" w:leader="none"/>
          <w:tab w:pos="732" w:val="left" w:leader="none"/>
        </w:tabs>
        <w:spacing w:line="220" w:lineRule="auto" w:before="38" w:after="0"/>
        <w:ind w:left="732" w:right="358" w:hanging="290"/>
        <w:jc w:val="both"/>
        <w:rPr>
          <w:color w:val="3A3535"/>
          <w:position w:val="1"/>
          <w:sz w:val="15"/>
        </w:rPr>
      </w:pPr>
      <w:r>
        <w:rPr>
          <w:color w:val="3A3535"/>
          <w:w w:val="110"/>
          <w:position w:val="1"/>
          <w:sz w:val="15"/>
        </w:rPr>
        <w:t>Kortu</w:t>
      </w:r>
      <w:r>
        <w:rPr>
          <w:color w:val="3A3535"/>
          <w:w w:val="110"/>
          <w:sz w:val="15"/>
        </w:rPr>
        <w:t>¨</w:t>
      </w:r>
      <w:r>
        <w:rPr>
          <w:color w:val="3A3535"/>
          <w:spacing w:val="-11"/>
          <w:w w:val="110"/>
          <w:sz w:val="15"/>
        </w:rPr>
        <w:t> </w:t>
      </w:r>
      <w:r>
        <w:rPr>
          <w:color w:val="3A3535"/>
          <w:w w:val="110"/>
          <w:position w:val="1"/>
          <w:sz w:val="15"/>
        </w:rPr>
        <w:t>m</w:t>
      </w:r>
      <w:r>
        <w:rPr>
          <w:color w:val="3A3535"/>
          <w:spacing w:val="-10"/>
          <w:w w:val="110"/>
          <w:position w:val="1"/>
          <w:sz w:val="15"/>
        </w:rPr>
        <w:t> </w:t>
      </w:r>
      <w:r>
        <w:rPr>
          <w:color w:val="3A3535"/>
          <w:w w:val="110"/>
          <w:position w:val="1"/>
          <w:sz w:val="15"/>
        </w:rPr>
        <w:t>F,</w:t>
      </w:r>
      <w:r>
        <w:rPr>
          <w:color w:val="3A3535"/>
          <w:spacing w:val="-10"/>
          <w:w w:val="110"/>
          <w:position w:val="1"/>
          <w:sz w:val="15"/>
        </w:rPr>
        <w:t> </w:t>
      </w:r>
      <w:r>
        <w:rPr>
          <w:color w:val="3A3535"/>
          <w:w w:val="110"/>
          <w:position w:val="1"/>
          <w:sz w:val="15"/>
        </w:rPr>
        <w:t>Das</w:t>
      </w:r>
      <w:r>
        <w:rPr>
          <w:color w:val="3A3535"/>
          <w:spacing w:val="-11"/>
          <w:w w:val="110"/>
          <w:position w:val="1"/>
          <w:sz w:val="15"/>
        </w:rPr>
        <w:t> </w:t>
      </w:r>
      <w:r>
        <w:rPr>
          <w:color w:val="3A3535"/>
          <w:w w:val="110"/>
          <w:position w:val="1"/>
          <w:sz w:val="15"/>
        </w:rPr>
        <w:t>S,</w:t>
      </w:r>
      <w:r>
        <w:rPr>
          <w:color w:val="3A3535"/>
          <w:spacing w:val="-10"/>
          <w:w w:val="110"/>
          <w:position w:val="1"/>
          <w:sz w:val="15"/>
        </w:rPr>
        <w:t> </w:t>
      </w:r>
      <w:r>
        <w:rPr>
          <w:color w:val="3A3535"/>
          <w:w w:val="110"/>
          <w:position w:val="1"/>
          <w:sz w:val="15"/>
        </w:rPr>
        <w:t>Flindt</w:t>
      </w:r>
      <w:r>
        <w:rPr>
          <w:color w:val="3A3535"/>
          <w:spacing w:val="-10"/>
          <w:w w:val="110"/>
          <w:position w:val="1"/>
          <w:sz w:val="15"/>
        </w:rPr>
        <w:t> </w:t>
      </w:r>
      <w:r>
        <w:rPr>
          <w:color w:val="3A3535"/>
          <w:w w:val="110"/>
          <w:position w:val="1"/>
          <w:sz w:val="15"/>
        </w:rPr>
        <w:t>M,</w:t>
      </w:r>
      <w:r>
        <w:rPr>
          <w:color w:val="3A3535"/>
          <w:spacing w:val="-9"/>
          <w:w w:val="110"/>
          <w:position w:val="1"/>
          <w:sz w:val="15"/>
        </w:rPr>
        <w:t> </w:t>
      </w:r>
      <w:r>
        <w:rPr>
          <w:color w:val="3A3535"/>
          <w:w w:val="110"/>
          <w:position w:val="1"/>
          <w:sz w:val="15"/>
        </w:rPr>
        <w:t>et</w:t>
      </w:r>
      <w:r>
        <w:rPr>
          <w:color w:val="3A3535"/>
          <w:spacing w:val="-7"/>
          <w:w w:val="110"/>
          <w:position w:val="1"/>
          <w:sz w:val="15"/>
        </w:rPr>
        <w:t> </w:t>
      </w:r>
      <w:r>
        <w:rPr>
          <w:color w:val="3A3535"/>
          <w:w w:val="110"/>
          <w:position w:val="1"/>
          <w:sz w:val="15"/>
        </w:rPr>
        <w:t>al.</w:t>
      </w:r>
      <w:r>
        <w:rPr>
          <w:color w:val="3A3535"/>
          <w:spacing w:val="-8"/>
          <w:w w:val="110"/>
          <w:position w:val="1"/>
          <w:sz w:val="15"/>
        </w:rPr>
        <w:t> </w:t>
      </w:r>
      <w:r>
        <w:rPr>
          <w:color w:val="3A3535"/>
          <w:w w:val="110"/>
          <w:position w:val="1"/>
          <w:sz w:val="15"/>
        </w:rPr>
        <w:t>The</w:t>
      </w:r>
      <w:r>
        <w:rPr>
          <w:color w:val="3A3535"/>
          <w:spacing w:val="-7"/>
          <w:w w:val="110"/>
          <w:position w:val="1"/>
          <w:sz w:val="15"/>
        </w:rPr>
        <w:t> </w:t>
      </w:r>
      <w:r>
        <w:rPr>
          <w:color w:val="3A3535"/>
          <w:w w:val="110"/>
          <w:position w:val="1"/>
          <w:sz w:val="15"/>
        </w:rPr>
        <w:t>core</w:t>
      </w:r>
      <w:r>
        <w:rPr>
          <w:color w:val="3A3535"/>
          <w:spacing w:val="-8"/>
          <w:w w:val="110"/>
          <w:position w:val="1"/>
          <w:sz w:val="15"/>
        </w:rPr>
        <w:t> </w:t>
      </w:r>
      <w:r>
        <w:rPr>
          <w:color w:val="3A3535"/>
          <w:w w:val="110"/>
          <w:position w:val="1"/>
          <w:sz w:val="15"/>
        </w:rPr>
        <w:t>FOXG1</w:t>
      </w:r>
      <w:r>
        <w:rPr>
          <w:color w:val="3A3535"/>
          <w:spacing w:val="-8"/>
          <w:w w:val="110"/>
          <w:position w:val="1"/>
          <w:sz w:val="15"/>
        </w:rPr>
        <w:t> </w:t>
      </w:r>
      <w:r>
        <w:rPr>
          <w:color w:val="3A3535"/>
          <w:w w:val="110"/>
          <w:position w:val="1"/>
          <w:sz w:val="15"/>
        </w:rPr>
        <w:t>syndrome</w:t>
      </w:r>
      <w:r>
        <w:rPr>
          <w:color w:val="3A3535"/>
          <w:spacing w:val="-7"/>
          <w:w w:val="110"/>
          <w:position w:val="1"/>
          <w:sz w:val="15"/>
        </w:rPr>
        <w:t> </w:t>
      </w:r>
      <w:r>
        <w:rPr>
          <w:color w:val="3A3535"/>
          <w:w w:val="110"/>
          <w:position w:val="1"/>
          <w:sz w:val="15"/>
        </w:rPr>
        <w:t>phe- </w:t>
      </w:r>
      <w:r>
        <w:rPr>
          <w:color w:val="3A3535"/>
          <w:w w:val="110"/>
          <w:sz w:val="15"/>
        </w:rPr>
        <w:t>notype</w:t>
      </w:r>
      <w:r>
        <w:rPr>
          <w:color w:val="3A3535"/>
          <w:w w:val="110"/>
          <w:sz w:val="15"/>
        </w:rPr>
        <w:t> consists</w:t>
      </w:r>
      <w:r>
        <w:rPr>
          <w:color w:val="3A3535"/>
          <w:w w:val="110"/>
          <w:sz w:val="15"/>
        </w:rPr>
        <w:t> of</w:t>
      </w:r>
      <w:r>
        <w:rPr>
          <w:color w:val="3A3535"/>
          <w:w w:val="110"/>
          <w:sz w:val="15"/>
        </w:rPr>
        <w:t> postnatal</w:t>
      </w:r>
      <w:r>
        <w:rPr>
          <w:color w:val="3A3535"/>
          <w:w w:val="110"/>
          <w:sz w:val="15"/>
        </w:rPr>
        <w:t> microcephaly,</w:t>
      </w:r>
      <w:r>
        <w:rPr>
          <w:color w:val="3A3535"/>
          <w:w w:val="110"/>
          <w:sz w:val="15"/>
        </w:rPr>
        <w:t> severe</w:t>
      </w:r>
      <w:r>
        <w:rPr>
          <w:color w:val="3A3535"/>
          <w:w w:val="110"/>
          <w:sz w:val="15"/>
        </w:rPr>
        <w:t> mental</w:t>
      </w:r>
      <w:r>
        <w:rPr>
          <w:color w:val="3A3535"/>
          <w:w w:val="110"/>
          <w:sz w:val="15"/>
        </w:rPr>
        <w:t> </w:t>
      </w:r>
      <w:r>
        <w:rPr>
          <w:color w:val="3A3535"/>
          <w:w w:val="110"/>
          <w:sz w:val="15"/>
        </w:rPr>
        <w:t>retarda- tion,</w:t>
      </w:r>
      <w:r>
        <w:rPr>
          <w:color w:val="3A3535"/>
          <w:w w:val="110"/>
          <w:sz w:val="15"/>
        </w:rPr>
        <w:t> absent</w:t>
      </w:r>
      <w:r>
        <w:rPr>
          <w:color w:val="3A3535"/>
          <w:w w:val="110"/>
          <w:sz w:val="15"/>
        </w:rPr>
        <w:t> language,</w:t>
      </w:r>
      <w:r>
        <w:rPr>
          <w:color w:val="3A3535"/>
          <w:w w:val="110"/>
          <w:sz w:val="15"/>
        </w:rPr>
        <w:t> dyskinesia,</w:t>
      </w:r>
      <w:r>
        <w:rPr>
          <w:color w:val="3A3535"/>
          <w:w w:val="110"/>
          <w:sz w:val="15"/>
        </w:rPr>
        <w:t> and</w:t>
      </w:r>
      <w:r>
        <w:rPr>
          <w:color w:val="3A3535"/>
          <w:w w:val="110"/>
          <w:sz w:val="15"/>
        </w:rPr>
        <w:t> corpus</w:t>
      </w:r>
      <w:r>
        <w:rPr>
          <w:color w:val="3A3535"/>
          <w:w w:val="110"/>
          <w:sz w:val="15"/>
        </w:rPr>
        <w:t> callosum hypogenesis. J Med Genet 2011;48:396–406.</w:t>
      </w:r>
    </w:p>
    <w:p>
      <w:pPr>
        <w:pStyle w:val="ListParagraph"/>
        <w:numPr>
          <w:ilvl w:val="0"/>
          <w:numId w:val="5"/>
        </w:numPr>
        <w:tabs>
          <w:tab w:pos="730" w:val="left" w:leader="none"/>
          <w:tab w:pos="732" w:val="left" w:leader="none"/>
        </w:tabs>
        <w:spacing w:line="223" w:lineRule="auto" w:before="78" w:after="0"/>
        <w:ind w:left="732" w:right="358" w:hanging="290"/>
        <w:jc w:val="both"/>
        <w:rPr>
          <w:color w:val="3A3535"/>
          <w:sz w:val="15"/>
        </w:rPr>
      </w:pPr>
      <w:r>
        <w:rPr>
          <w:color w:val="3A3535"/>
          <w:w w:val="105"/>
          <w:sz w:val="15"/>
        </w:rPr>
        <w:t>Ariani</w:t>
      </w:r>
      <w:r>
        <w:rPr>
          <w:color w:val="3A3535"/>
          <w:spacing w:val="22"/>
          <w:w w:val="105"/>
          <w:sz w:val="15"/>
        </w:rPr>
        <w:t> </w:t>
      </w:r>
      <w:r>
        <w:rPr>
          <w:color w:val="3A3535"/>
          <w:w w:val="105"/>
          <w:sz w:val="15"/>
        </w:rPr>
        <w:t>F,</w:t>
      </w:r>
      <w:r>
        <w:rPr>
          <w:color w:val="3A3535"/>
          <w:spacing w:val="22"/>
          <w:w w:val="105"/>
          <w:sz w:val="15"/>
        </w:rPr>
        <w:t> </w:t>
      </w:r>
      <w:r>
        <w:rPr>
          <w:color w:val="3A3535"/>
          <w:w w:val="105"/>
          <w:sz w:val="15"/>
        </w:rPr>
        <w:t>Hayek</w:t>
      </w:r>
      <w:r>
        <w:rPr>
          <w:color w:val="3A3535"/>
          <w:spacing w:val="22"/>
          <w:w w:val="105"/>
          <w:sz w:val="15"/>
        </w:rPr>
        <w:t> </w:t>
      </w:r>
      <w:r>
        <w:rPr>
          <w:color w:val="3A3535"/>
          <w:w w:val="105"/>
          <w:sz w:val="15"/>
        </w:rPr>
        <w:t>G,</w:t>
      </w:r>
      <w:r>
        <w:rPr>
          <w:color w:val="3A3535"/>
          <w:spacing w:val="22"/>
          <w:w w:val="105"/>
          <w:sz w:val="15"/>
        </w:rPr>
        <w:t> </w:t>
      </w:r>
      <w:r>
        <w:rPr>
          <w:color w:val="3A3535"/>
          <w:w w:val="105"/>
          <w:sz w:val="15"/>
        </w:rPr>
        <w:t>Rondinella</w:t>
      </w:r>
      <w:r>
        <w:rPr>
          <w:color w:val="3A3535"/>
          <w:spacing w:val="22"/>
          <w:w w:val="105"/>
          <w:sz w:val="15"/>
        </w:rPr>
        <w:t> </w:t>
      </w:r>
      <w:r>
        <w:rPr>
          <w:color w:val="3A3535"/>
          <w:w w:val="105"/>
          <w:sz w:val="15"/>
        </w:rPr>
        <w:t>D,</w:t>
      </w:r>
      <w:r>
        <w:rPr>
          <w:color w:val="3A3535"/>
          <w:spacing w:val="21"/>
          <w:w w:val="105"/>
          <w:sz w:val="15"/>
        </w:rPr>
        <w:t> </w:t>
      </w:r>
      <w:r>
        <w:rPr>
          <w:color w:val="3A3535"/>
          <w:w w:val="105"/>
          <w:sz w:val="15"/>
        </w:rPr>
        <w:t>et</w:t>
      </w:r>
      <w:r>
        <w:rPr>
          <w:color w:val="3A3535"/>
          <w:spacing w:val="22"/>
          <w:w w:val="105"/>
          <w:sz w:val="15"/>
        </w:rPr>
        <w:t> </w:t>
      </w:r>
      <w:r>
        <w:rPr>
          <w:color w:val="3A3535"/>
          <w:w w:val="105"/>
          <w:sz w:val="15"/>
        </w:rPr>
        <w:t>al.</w:t>
      </w:r>
      <w:r>
        <w:rPr>
          <w:color w:val="3A3535"/>
          <w:spacing w:val="22"/>
          <w:w w:val="105"/>
          <w:sz w:val="15"/>
        </w:rPr>
        <w:t> </w:t>
      </w:r>
      <w:r>
        <w:rPr>
          <w:color w:val="3A3535"/>
          <w:w w:val="105"/>
          <w:sz w:val="15"/>
        </w:rPr>
        <w:t>FOXG1</w:t>
      </w:r>
      <w:r>
        <w:rPr>
          <w:color w:val="3A3535"/>
          <w:spacing w:val="21"/>
          <w:w w:val="105"/>
          <w:sz w:val="15"/>
        </w:rPr>
        <w:t> </w:t>
      </w:r>
      <w:r>
        <w:rPr>
          <w:color w:val="3A3535"/>
          <w:w w:val="105"/>
          <w:sz w:val="15"/>
        </w:rPr>
        <w:t>is</w:t>
      </w:r>
      <w:r>
        <w:rPr>
          <w:color w:val="3A3535"/>
          <w:spacing w:val="21"/>
          <w:w w:val="105"/>
          <w:sz w:val="15"/>
        </w:rPr>
        <w:t> </w:t>
      </w:r>
      <w:r>
        <w:rPr>
          <w:color w:val="3A3535"/>
          <w:w w:val="105"/>
          <w:sz w:val="15"/>
        </w:rPr>
        <w:t>responsible</w:t>
      </w:r>
      <w:r>
        <w:rPr>
          <w:color w:val="3A3535"/>
          <w:spacing w:val="21"/>
          <w:w w:val="105"/>
          <w:sz w:val="15"/>
        </w:rPr>
        <w:t> </w:t>
      </w:r>
      <w:r>
        <w:rPr>
          <w:color w:val="3A3535"/>
          <w:w w:val="105"/>
          <w:sz w:val="15"/>
        </w:rPr>
        <w:t>for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the</w:t>
      </w:r>
      <w:r>
        <w:rPr>
          <w:color w:val="3A3535"/>
          <w:w w:val="105"/>
          <w:sz w:val="15"/>
        </w:rPr>
        <w:t> congenital</w:t>
      </w:r>
      <w:r>
        <w:rPr>
          <w:color w:val="3A3535"/>
          <w:w w:val="105"/>
          <w:sz w:val="15"/>
        </w:rPr>
        <w:t> variant</w:t>
      </w:r>
      <w:r>
        <w:rPr>
          <w:color w:val="3A3535"/>
          <w:w w:val="105"/>
          <w:sz w:val="15"/>
        </w:rPr>
        <w:t> of</w:t>
      </w:r>
      <w:r>
        <w:rPr>
          <w:color w:val="3A3535"/>
          <w:w w:val="105"/>
          <w:sz w:val="15"/>
        </w:rPr>
        <w:t> Rett</w:t>
      </w:r>
      <w:r>
        <w:rPr>
          <w:color w:val="3A3535"/>
          <w:w w:val="105"/>
          <w:sz w:val="15"/>
        </w:rPr>
        <w:t> syndrome.</w:t>
      </w:r>
      <w:r>
        <w:rPr>
          <w:color w:val="3A3535"/>
          <w:w w:val="105"/>
          <w:sz w:val="15"/>
        </w:rPr>
        <w:t> Am</w:t>
      </w:r>
      <w:r>
        <w:rPr>
          <w:color w:val="3A3535"/>
          <w:w w:val="105"/>
          <w:sz w:val="15"/>
        </w:rPr>
        <w:t> J</w:t>
      </w:r>
      <w:r>
        <w:rPr>
          <w:color w:val="3A3535"/>
          <w:w w:val="105"/>
          <w:sz w:val="15"/>
        </w:rPr>
        <w:t> Hum</w:t>
      </w:r>
      <w:r>
        <w:rPr>
          <w:color w:val="3A3535"/>
          <w:w w:val="105"/>
          <w:sz w:val="15"/>
        </w:rPr>
        <w:t> Genet</w:t>
      </w:r>
      <w:r>
        <w:rPr>
          <w:color w:val="3A3535"/>
          <w:w w:val="105"/>
          <w:sz w:val="15"/>
        </w:rPr>
        <w:t> </w:t>
      </w:r>
      <w:r>
        <w:rPr>
          <w:color w:val="3A3535"/>
          <w:w w:val="105"/>
          <w:sz w:val="15"/>
        </w:rPr>
        <w:t>2008;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spacing w:val="-2"/>
          <w:w w:val="105"/>
          <w:sz w:val="15"/>
        </w:rPr>
        <w:t>83:89–93.</w:t>
      </w:r>
    </w:p>
    <w:p>
      <w:pPr>
        <w:pStyle w:val="ListParagraph"/>
        <w:numPr>
          <w:ilvl w:val="0"/>
          <w:numId w:val="5"/>
        </w:numPr>
        <w:tabs>
          <w:tab w:pos="730" w:val="left" w:leader="none"/>
          <w:tab w:pos="732" w:val="left" w:leader="none"/>
        </w:tabs>
        <w:spacing w:line="223" w:lineRule="auto" w:before="78" w:after="0"/>
        <w:ind w:left="732" w:right="358" w:hanging="290"/>
        <w:jc w:val="both"/>
        <w:rPr>
          <w:color w:val="3A3535"/>
          <w:sz w:val="15"/>
        </w:rPr>
      </w:pPr>
      <w:r>
        <w:rPr>
          <w:color w:val="3A3535"/>
          <w:w w:val="110"/>
          <w:sz w:val="15"/>
        </w:rPr>
        <w:t>Philippe</w:t>
      </w:r>
      <w:r>
        <w:rPr>
          <w:color w:val="3A3535"/>
          <w:spacing w:val="-4"/>
          <w:w w:val="110"/>
          <w:sz w:val="15"/>
        </w:rPr>
        <w:t> </w:t>
      </w:r>
      <w:r>
        <w:rPr>
          <w:color w:val="3A3535"/>
          <w:w w:val="110"/>
          <w:sz w:val="15"/>
        </w:rPr>
        <w:t>C,</w:t>
      </w:r>
      <w:r>
        <w:rPr>
          <w:color w:val="3A3535"/>
          <w:spacing w:val="-4"/>
          <w:w w:val="110"/>
          <w:sz w:val="15"/>
        </w:rPr>
        <w:t> </w:t>
      </w:r>
      <w:r>
        <w:rPr>
          <w:color w:val="3A3535"/>
          <w:w w:val="110"/>
          <w:sz w:val="15"/>
        </w:rPr>
        <w:t>Amsallem</w:t>
      </w:r>
      <w:r>
        <w:rPr>
          <w:color w:val="3A3535"/>
          <w:spacing w:val="-4"/>
          <w:w w:val="110"/>
          <w:sz w:val="15"/>
        </w:rPr>
        <w:t> </w:t>
      </w:r>
      <w:r>
        <w:rPr>
          <w:color w:val="3A3535"/>
          <w:w w:val="110"/>
          <w:sz w:val="15"/>
        </w:rPr>
        <w:t>D,</w:t>
      </w:r>
      <w:r>
        <w:rPr>
          <w:color w:val="3A3535"/>
          <w:spacing w:val="-4"/>
          <w:w w:val="110"/>
          <w:sz w:val="15"/>
        </w:rPr>
        <w:t> </w:t>
      </w:r>
      <w:r>
        <w:rPr>
          <w:color w:val="3A3535"/>
          <w:w w:val="110"/>
          <w:sz w:val="15"/>
        </w:rPr>
        <w:t>Francannet</w:t>
      </w:r>
      <w:r>
        <w:rPr>
          <w:color w:val="3A3535"/>
          <w:spacing w:val="-4"/>
          <w:w w:val="110"/>
          <w:sz w:val="15"/>
        </w:rPr>
        <w:t> </w:t>
      </w:r>
      <w:r>
        <w:rPr>
          <w:color w:val="3A3535"/>
          <w:w w:val="110"/>
          <w:sz w:val="15"/>
        </w:rPr>
        <w:t>C,</w:t>
      </w:r>
      <w:r>
        <w:rPr>
          <w:color w:val="3A3535"/>
          <w:spacing w:val="-4"/>
          <w:w w:val="110"/>
          <w:sz w:val="15"/>
        </w:rPr>
        <w:t> </w:t>
      </w:r>
      <w:r>
        <w:rPr>
          <w:color w:val="3A3535"/>
          <w:w w:val="110"/>
          <w:sz w:val="15"/>
        </w:rPr>
        <w:t>et</w:t>
      </w:r>
      <w:r>
        <w:rPr>
          <w:color w:val="3A3535"/>
          <w:spacing w:val="-4"/>
          <w:w w:val="110"/>
          <w:sz w:val="15"/>
        </w:rPr>
        <w:t> </w:t>
      </w:r>
      <w:r>
        <w:rPr>
          <w:color w:val="3A3535"/>
          <w:w w:val="110"/>
          <w:sz w:val="15"/>
        </w:rPr>
        <w:t>al.</w:t>
      </w:r>
      <w:r>
        <w:rPr>
          <w:color w:val="3A3535"/>
          <w:spacing w:val="-4"/>
          <w:w w:val="110"/>
          <w:sz w:val="15"/>
        </w:rPr>
        <w:t> </w:t>
      </w:r>
      <w:r>
        <w:rPr>
          <w:color w:val="3A3535"/>
          <w:w w:val="110"/>
          <w:sz w:val="15"/>
        </w:rPr>
        <w:t>Phenotypic</w:t>
      </w:r>
      <w:r>
        <w:rPr>
          <w:color w:val="3A3535"/>
          <w:spacing w:val="-4"/>
          <w:w w:val="110"/>
          <w:sz w:val="15"/>
        </w:rPr>
        <w:t> </w:t>
      </w:r>
      <w:r>
        <w:rPr>
          <w:color w:val="3A3535"/>
          <w:w w:val="110"/>
          <w:sz w:val="15"/>
        </w:rPr>
        <w:t>variabili- ty in Rett syndrome associated with FOXG1</w:t>
      </w:r>
      <w:r>
        <w:rPr>
          <w:color w:val="3A3535"/>
          <w:spacing w:val="-1"/>
          <w:w w:val="110"/>
          <w:sz w:val="15"/>
        </w:rPr>
        <w:t> </w:t>
      </w:r>
      <w:r>
        <w:rPr>
          <w:color w:val="3A3535"/>
          <w:w w:val="110"/>
          <w:sz w:val="15"/>
        </w:rPr>
        <w:t>mutations in</w:t>
      </w:r>
      <w:r>
        <w:rPr>
          <w:color w:val="3A3535"/>
          <w:spacing w:val="-1"/>
          <w:w w:val="110"/>
          <w:sz w:val="15"/>
        </w:rPr>
        <w:t> </w:t>
      </w:r>
      <w:r>
        <w:rPr>
          <w:color w:val="3A3535"/>
          <w:w w:val="110"/>
          <w:sz w:val="15"/>
        </w:rPr>
        <w:t>females. J Med Genet 2010;47:59–65.</w:t>
      </w:r>
    </w:p>
    <w:p>
      <w:pPr>
        <w:pStyle w:val="ListParagraph"/>
        <w:numPr>
          <w:ilvl w:val="0"/>
          <w:numId w:val="5"/>
        </w:numPr>
        <w:tabs>
          <w:tab w:pos="730" w:val="left" w:leader="none"/>
          <w:tab w:pos="732" w:val="left" w:leader="none"/>
        </w:tabs>
        <w:spacing w:line="223" w:lineRule="auto" w:before="79" w:after="0"/>
        <w:ind w:left="732" w:right="358" w:hanging="290"/>
        <w:jc w:val="both"/>
        <w:rPr>
          <w:color w:val="3A3535"/>
          <w:sz w:val="15"/>
        </w:rPr>
      </w:pPr>
      <w:r>
        <w:rPr>
          <w:color w:val="3A3535"/>
          <w:w w:val="105"/>
          <w:sz w:val="15"/>
        </w:rPr>
        <w:t>Jacob</w:t>
      </w:r>
      <w:r>
        <w:rPr>
          <w:color w:val="3A3535"/>
          <w:w w:val="105"/>
          <w:sz w:val="15"/>
        </w:rPr>
        <w:t> FD,</w:t>
      </w:r>
      <w:r>
        <w:rPr>
          <w:color w:val="3A3535"/>
          <w:w w:val="105"/>
          <w:sz w:val="15"/>
        </w:rPr>
        <w:t> Ramaswamy</w:t>
      </w:r>
      <w:r>
        <w:rPr>
          <w:color w:val="3A3535"/>
          <w:w w:val="105"/>
          <w:sz w:val="15"/>
        </w:rPr>
        <w:t> V,</w:t>
      </w:r>
      <w:r>
        <w:rPr>
          <w:color w:val="3A3535"/>
          <w:w w:val="105"/>
          <w:sz w:val="15"/>
        </w:rPr>
        <w:t> Andersen</w:t>
      </w:r>
      <w:r>
        <w:rPr>
          <w:color w:val="3A3535"/>
          <w:w w:val="105"/>
          <w:sz w:val="15"/>
        </w:rPr>
        <w:t> J,</w:t>
      </w:r>
      <w:r>
        <w:rPr>
          <w:color w:val="3A3535"/>
          <w:w w:val="105"/>
          <w:sz w:val="15"/>
        </w:rPr>
        <w:t> Bolduc</w:t>
      </w:r>
      <w:r>
        <w:rPr>
          <w:color w:val="3A3535"/>
          <w:w w:val="105"/>
          <w:sz w:val="15"/>
        </w:rPr>
        <w:t> FV.</w:t>
      </w:r>
      <w:r>
        <w:rPr>
          <w:color w:val="3A3535"/>
          <w:w w:val="105"/>
          <w:sz w:val="15"/>
        </w:rPr>
        <w:t> Atypical</w:t>
      </w:r>
      <w:r>
        <w:rPr>
          <w:color w:val="3A3535"/>
          <w:w w:val="105"/>
          <w:sz w:val="15"/>
        </w:rPr>
        <w:t> </w:t>
      </w:r>
      <w:r>
        <w:rPr>
          <w:color w:val="3A3535"/>
          <w:w w:val="105"/>
          <w:sz w:val="15"/>
        </w:rPr>
        <w:t>Rett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syndrome</w:t>
      </w:r>
      <w:r>
        <w:rPr>
          <w:color w:val="3A3535"/>
          <w:w w:val="105"/>
          <w:sz w:val="15"/>
        </w:rPr>
        <w:t> with</w:t>
      </w:r>
      <w:r>
        <w:rPr>
          <w:color w:val="3A3535"/>
          <w:w w:val="105"/>
          <w:sz w:val="15"/>
        </w:rPr>
        <w:t> selective</w:t>
      </w:r>
      <w:r>
        <w:rPr>
          <w:color w:val="3A3535"/>
          <w:w w:val="105"/>
          <w:sz w:val="15"/>
        </w:rPr>
        <w:t> FOXG1</w:t>
      </w:r>
      <w:r>
        <w:rPr>
          <w:color w:val="3A3535"/>
          <w:w w:val="105"/>
          <w:sz w:val="15"/>
        </w:rPr>
        <w:t> deletion</w:t>
      </w:r>
      <w:r>
        <w:rPr>
          <w:color w:val="3A3535"/>
          <w:w w:val="105"/>
          <w:sz w:val="15"/>
        </w:rPr>
        <w:t> detected</w:t>
      </w:r>
      <w:r>
        <w:rPr>
          <w:color w:val="3A3535"/>
          <w:w w:val="105"/>
          <w:sz w:val="15"/>
        </w:rPr>
        <w:t> by</w:t>
      </w:r>
      <w:r>
        <w:rPr>
          <w:color w:val="3A3535"/>
          <w:w w:val="105"/>
          <w:sz w:val="15"/>
        </w:rPr>
        <w:t> comparative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genomic</w:t>
      </w:r>
      <w:r>
        <w:rPr>
          <w:color w:val="3A3535"/>
          <w:w w:val="105"/>
          <w:sz w:val="15"/>
        </w:rPr>
        <w:t> hybridization:</w:t>
      </w:r>
      <w:r>
        <w:rPr>
          <w:color w:val="3A3535"/>
          <w:w w:val="105"/>
          <w:sz w:val="15"/>
        </w:rPr>
        <w:t> case</w:t>
      </w:r>
      <w:r>
        <w:rPr>
          <w:color w:val="3A3535"/>
          <w:w w:val="105"/>
          <w:sz w:val="15"/>
        </w:rPr>
        <w:t> report</w:t>
      </w:r>
      <w:r>
        <w:rPr>
          <w:color w:val="3A3535"/>
          <w:w w:val="105"/>
          <w:sz w:val="15"/>
        </w:rPr>
        <w:t> and</w:t>
      </w:r>
      <w:r>
        <w:rPr>
          <w:color w:val="3A3535"/>
          <w:w w:val="105"/>
          <w:sz w:val="15"/>
        </w:rPr>
        <w:t> review</w:t>
      </w:r>
      <w:r>
        <w:rPr>
          <w:color w:val="3A3535"/>
          <w:w w:val="105"/>
          <w:sz w:val="15"/>
        </w:rPr>
        <w:t> of</w:t>
      </w:r>
      <w:r>
        <w:rPr>
          <w:color w:val="3A3535"/>
          <w:w w:val="105"/>
          <w:sz w:val="15"/>
        </w:rPr>
        <w:t> literature.</w:t>
      </w:r>
      <w:r>
        <w:rPr>
          <w:color w:val="3A3535"/>
          <w:w w:val="105"/>
          <w:sz w:val="15"/>
        </w:rPr>
        <w:t> Eur</w:t>
      </w:r>
      <w:r>
        <w:rPr>
          <w:color w:val="3A3535"/>
          <w:w w:val="105"/>
          <w:sz w:val="15"/>
        </w:rPr>
        <w:t> J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Hum Genet 2009;17:1577–1581.</w:t>
      </w:r>
    </w:p>
    <w:p>
      <w:pPr>
        <w:pStyle w:val="ListParagraph"/>
        <w:numPr>
          <w:ilvl w:val="0"/>
          <w:numId w:val="5"/>
        </w:numPr>
        <w:tabs>
          <w:tab w:pos="730" w:val="left" w:leader="none"/>
          <w:tab w:pos="732" w:val="left" w:leader="none"/>
        </w:tabs>
        <w:spacing w:line="223" w:lineRule="auto" w:before="78" w:after="0"/>
        <w:ind w:left="732" w:right="358" w:hanging="290"/>
        <w:jc w:val="both"/>
        <w:rPr>
          <w:color w:val="3A3535"/>
          <w:sz w:val="15"/>
        </w:rPr>
      </w:pPr>
      <w:r>
        <w:rPr>
          <w:color w:val="3A3535"/>
          <w:w w:val="110"/>
          <w:sz w:val="15"/>
        </w:rPr>
        <w:t>Mencarelli</w:t>
      </w:r>
      <w:r>
        <w:rPr>
          <w:color w:val="3A3535"/>
          <w:w w:val="110"/>
          <w:sz w:val="15"/>
        </w:rPr>
        <w:t> MA,</w:t>
      </w:r>
      <w:r>
        <w:rPr>
          <w:color w:val="3A3535"/>
          <w:w w:val="110"/>
          <w:sz w:val="15"/>
        </w:rPr>
        <w:t> Spanhol-Rosseto</w:t>
      </w:r>
      <w:r>
        <w:rPr>
          <w:color w:val="3A3535"/>
          <w:w w:val="110"/>
          <w:sz w:val="15"/>
        </w:rPr>
        <w:t> A,</w:t>
      </w:r>
      <w:r>
        <w:rPr>
          <w:color w:val="3A3535"/>
          <w:w w:val="110"/>
          <w:sz w:val="15"/>
        </w:rPr>
        <w:t> Artuso</w:t>
      </w:r>
      <w:r>
        <w:rPr>
          <w:color w:val="3A3535"/>
          <w:w w:val="110"/>
          <w:sz w:val="15"/>
        </w:rPr>
        <w:t> R,</w:t>
      </w:r>
      <w:r>
        <w:rPr>
          <w:color w:val="3A3535"/>
          <w:w w:val="110"/>
          <w:sz w:val="15"/>
        </w:rPr>
        <w:t> et</w:t>
      </w:r>
      <w:r>
        <w:rPr>
          <w:color w:val="3A3535"/>
          <w:w w:val="110"/>
          <w:sz w:val="15"/>
        </w:rPr>
        <w:t> al.</w:t>
      </w:r>
      <w:r>
        <w:rPr>
          <w:color w:val="3A3535"/>
          <w:w w:val="110"/>
          <w:sz w:val="15"/>
        </w:rPr>
        <w:t> </w:t>
      </w:r>
      <w:r>
        <w:rPr>
          <w:color w:val="3A3535"/>
          <w:w w:val="110"/>
          <w:sz w:val="15"/>
        </w:rPr>
        <w:t>Novel FOXG1</w:t>
      </w:r>
      <w:r>
        <w:rPr>
          <w:color w:val="3A3535"/>
          <w:w w:val="110"/>
          <w:sz w:val="15"/>
        </w:rPr>
        <w:t> mutations</w:t>
      </w:r>
      <w:r>
        <w:rPr>
          <w:color w:val="3A3535"/>
          <w:w w:val="110"/>
          <w:sz w:val="15"/>
        </w:rPr>
        <w:t> associated</w:t>
      </w:r>
      <w:r>
        <w:rPr>
          <w:color w:val="3A3535"/>
          <w:w w:val="110"/>
          <w:sz w:val="15"/>
        </w:rPr>
        <w:t> with</w:t>
      </w:r>
      <w:r>
        <w:rPr>
          <w:color w:val="3A3535"/>
          <w:w w:val="110"/>
          <w:sz w:val="15"/>
        </w:rPr>
        <w:t> the</w:t>
      </w:r>
      <w:r>
        <w:rPr>
          <w:color w:val="3A3535"/>
          <w:w w:val="110"/>
          <w:sz w:val="15"/>
        </w:rPr>
        <w:t> congenital</w:t>
      </w:r>
      <w:r>
        <w:rPr>
          <w:color w:val="3A3535"/>
          <w:w w:val="110"/>
          <w:sz w:val="15"/>
        </w:rPr>
        <w:t> variant</w:t>
      </w:r>
      <w:r>
        <w:rPr>
          <w:color w:val="3A3535"/>
          <w:w w:val="110"/>
          <w:sz w:val="15"/>
        </w:rPr>
        <w:t> of</w:t>
      </w:r>
      <w:r>
        <w:rPr>
          <w:color w:val="3A3535"/>
          <w:w w:val="110"/>
          <w:sz w:val="15"/>
        </w:rPr>
        <w:t> Rett syndrome. J Med Genet 2010;47:49–53.</w:t>
      </w:r>
    </w:p>
    <w:p>
      <w:pPr>
        <w:pStyle w:val="ListParagraph"/>
        <w:numPr>
          <w:ilvl w:val="0"/>
          <w:numId w:val="5"/>
        </w:numPr>
        <w:tabs>
          <w:tab w:pos="730" w:val="left" w:leader="none"/>
          <w:tab w:pos="732" w:val="left" w:leader="none"/>
        </w:tabs>
        <w:spacing w:line="223" w:lineRule="auto" w:before="79" w:after="0"/>
        <w:ind w:left="732" w:right="359" w:hanging="290"/>
        <w:jc w:val="both"/>
        <w:rPr>
          <w:color w:val="3A3535"/>
          <w:sz w:val="15"/>
        </w:rPr>
      </w:pPr>
      <w:r>
        <w:rPr>
          <w:color w:val="3A3535"/>
          <w:w w:val="105"/>
          <w:sz w:val="15"/>
        </w:rPr>
        <w:t>Roze</w:t>
      </w:r>
      <w:r>
        <w:rPr>
          <w:color w:val="3A3535"/>
          <w:w w:val="105"/>
          <w:sz w:val="15"/>
        </w:rPr>
        <w:t> E,</w:t>
      </w:r>
      <w:r>
        <w:rPr>
          <w:color w:val="3A3535"/>
          <w:w w:val="105"/>
          <w:sz w:val="15"/>
        </w:rPr>
        <w:t> Cochen</w:t>
      </w:r>
      <w:r>
        <w:rPr>
          <w:color w:val="3A3535"/>
          <w:w w:val="105"/>
          <w:sz w:val="15"/>
        </w:rPr>
        <w:t> V,</w:t>
      </w:r>
      <w:r>
        <w:rPr>
          <w:color w:val="3A3535"/>
          <w:w w:val="105"/>
          <w:sz w:val="15"/>
        </w:rPr>
        <w:t> Sangla</w:t>
      </w:r>
      <w:r>
        <w:rPr>
          <w:color w:val="3A3535"/>
          <w:w w:val="105"/>
          <w:sz w:val="15"/>
        </w:rPr>
        <w:t> S,</w:t>
      </w:r>
      <w:r>
        <w:rPr>
          <w:color w:val="3A3535"/>
          <w:w w:val="105"/>
          <w:sz w:val="15"/>
        </w:rPr>
        <w:t> et</w:t>
      </w:r>
      <w:r>
        <w:rPr>
          <w:color w:val="3A3535"/>
          <w:w w:val="105"/>
          <w:sz w:val="15"/>
        </w:rPr>
        <w:t> al.</w:t>
      </w:r>
      <w:r>
        <w:rPr>
          <w:color w:val="3A3535"/>
          <w:w w:val="105"/>
          <w:sz w:val="15"/>
        </w:rPr>
        <w:t> Rett</w:t>
      </w:r>
      <w:r>
        <w:rPr>
          <w:color w:val="3A3535"/>
          <w:w w:val="105"/>
          <w:sz w:val="15"/>
        </w:rPr>
        <w:t> syndrome:</w:t>
      </w:r>
      <w:r>
        <w:rPr>
          <w:color w:val="3A3535"/>
          <w:w w:val="105"/>
          <w:sz w:val="15"/>
        </w:rPr>
        <w:t> an</w:t>
      </w:r>
      <w:r>
        <w:rPr>
          <w:color w:val="3A3535"/>
          <w:w w:val="105"/>
          <w:sz w:val="15"/>
        </w:rPr>
        <w:t> </w:t>
      </w:r>
      <w:r>
        <w:rPr>
          <w:color w:val="3A3535"/>
          <w:w w:val="105"/>
          <w:sz w:val="15"/>
        </w:rPr>
        <w:t>overlooked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diagnosis</w:t>
      </w:r>
      <w:r>
        <w:rPr>
          <w:color w:val="3A3535"/>
          <w:w w:val="105"/>
          <w:sz w:val="15"/>
        </w:rPr>
        <w:t> in</w:t>
      </w:r>
      <w:r>
        <w:rPr>
          <w:color w:val="3A3535"/>
          <w:w w:val="105"/>
          <w:sz w:val="15"/>
        </w:rPr>
        <w:t> women</w:t>
      </w:r>
      <w:r>
        <w:rPr>
          <w:color w:val="3A3535"/>
          <w:w w:val="105"/>
          <w:sz w:val="15"/>
        </w:rPr>
        <w:t> with</w:t>
      </w:r>
      <w:r>
        <w:rPr>
          <w:color w:val="3A3535"/>
          <w:w w:val="105"/>
          <w:sz w:val="15"/>
        </w:rPr>
        <w:t> stereotypic</w:t>
      </w:r>
      <w:r>
        <w:rPr>
          <w:color w:val="3A3535"/>
          <w:w w:val="105"/>
          <w:sz w:val="15"/>
        </w:rPr>
        <w:t> hand</w:t>
      </w:r>
      <w:r>
        <w:rPr>
          <w:color w:val="3A3535"/>
          <w:w w:val="105"/>
          <w:sz w:val="15"/>
        </w:rPr>
        <w:t> movements,</w:t>
      </w:r>
      <w:r>
        <w:rPr>
          <w:color w:val="3A3535"/>
          <w:w w:val="105"/>
          <w:sz w:val="15"/>
        </w:rPr>
        <w:t> psychomo-</w:t>
      </w:r>
      <w:r>
        <w:rPr>
          <w:color w:val="3A3535"/>
          <w:spacing w:val="80"/>
          <w:w w:val="105"/>
          <w:sz w:val="15"/>
        </w:rPr>
        <w:t> </w:t>
      </w:r>
      <w:r>
        <w:rPr>
          <w:color w:val="3A3535"/>
          <w:w w:val="105"/>
          <w:sz w:val="15"/>
        </w:rPr>
        <w:t>tor retardation, Parkinsonism, and dystonia? Mov Disord 2007;22: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spacing w:val="-2"/>
          <w:w w:val="105"/>
          <w:sz w:val="15"/>
        </w:rPr>
        <w:t>387–389.</w:t>
      </w:r>
    </w:p>
    <w:p>
      <w:pPr>
        <w:pStyle w:val="ListParagraph"/>
        <w:numPr>
          <w:ilvl w:val="0"/>
          <w:numId w:val="5"/>
        </w:numPr>
        <w:tabs>
          <w:tab w:pos="730" w:val="left" w:leader="none"/>
          <w:tab w:pos="732" w:val="left" w:leader="none"/>
        </w:tabs>
        <w:spacing w:line="223" w:lineRule="auto" w:before="78" w:after="0"/>
        <w:ind w:left="732" w:right="357" w:hanging="290"/>
        <w:jc w:val="both"/>
        <w:rPr>
          <w:color w:val="3A3535"/>
          <w:sz w:val="15"/>
        </w:rPr>
      </w:pPr>
      <w:r>
        <w:rPr>
          <w:color w:val="3A3535"/>
          <w:w w:val="105"/>
          <w:sz w:val="15"/>
        </w:rPr>
        <w:t>Dunn HG, Stoessl AJ, Ho HH, et al. Rett syndrome: investigation of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nine</w:t>
      </w:r>
      <w:r>
        <w:rPr>
          <w:color w:val="3A3535"/>
          <w:w w:val="105"/>
          <w:sz w:val="15"/>
        </w:rPr>
        <w:t> patients,</w:t>
      </w:r>
      <w:r>
        <w:rPr>
          <w:color w:val="3A3535"/>
          <w:w w:val="105"/>
          <w:sz w:val="15"/>
        </w:rPr>
        <w:t> including</w:t>
      </w:r>
      <w:r>
        <w:rPr>
          <w:color w:val="3A3535"/>
          <w:w w:val="105"/>
          <w:sz w:val="15"/>
        </w:rPr>
        <w:t> PET</w:t>
      </w:r>
      <w:r>
        <w:rPr>
          <w:color w:val="3A3535"/>
          <w:w w:val="105"/>
          <w:sz w:val="15"/>
        </w:rPr>
        <w:t> scan.</w:t>
      </w:r>
      <w:r>
        <w:rPr>
          <w:color w:val="3A3535"/>
          <w:w w:val="105"/>
          <w:sz w:val="15"/>
        </w:rPr>
        <w:t> Can</w:t>
      </w:r>
      <w:r>
        <w:rPr>
          <w:color w:val="3A3535"/>
          <w:w w:val="105"/>
          <w:sz w:val="15"/>
        </w:rPr>
        <w:t> J</w:t>
      </w:r>
      <w:r>
        <w:rPr>
          <w:color w:val="3A3535"/>
          <w:w w:val="105"/>
          <w:sz w:val="15"/>
        </w:rPr>
        <w:t> Neurol</w:t>
      </w:r>
      <w:r>
        <w:rPr>
          <w:color w:val="3A3535"/>
          <w:w w:val="105"/>
          <w:sz w:val="15"/>
        </w:rPr>
        <w:t> Sci</w:t>
      </w:r>
      <w:r>
        <w:rPr>
          <w:color w:val="3A3535"/>
          <w:w w:val="105"/>
          <w:sz w:val="15"/>
        </w:rPr>
        <w:t> 2002;29: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spacing w:val="-2"/>
          <w:w w:val="105"/>
          <w:sz w:val="15"/>
        </w:rPr>
        <w:t>345–357.</w:t>
      </w:r>
    </w:p>
    <w:p>
      <w:pPr>
        <w:pStyle w:val="ListParagraph"/>
        <w:spacing w:after="0" w:line="223" w:lineRule="auto"/>
        <w:jc w:val="both"/>
        <w:rPr>
          <w:sz w:val="15"/>
        </w:rPr>
        <w:sectPr>
          <w:type w:val="continuous"/>
          <w:pgSz w:w="12240" w:h="16200"/>
          <w:pgMar w:top="900" w:bottom="280" w:left="720" w:right="720"/>
          <w:cols w:num="2" w:equalWidth="0">
            <w:col w:w="5201" w:space="78"/>
            <w:col w:w="5521"/>
          </w:cols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7555618</wp:posOffset>
                </wp:positionH>
                <wp:positionV relativeFrom="page">
                  <wp:posOffset>208883</wp:posOffset>
                </wp:positionV>
                <wp:extent cx="95885" cy="988314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95885" cy="988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15318257,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2012,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1,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Downloaded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https://movementdisorders.onlinelibrary.wiley.com/doi/10.1002/mds.23960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University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Manchester,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[22/05/2025].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Terms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Conditions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rules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use;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OA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articles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governed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applicable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Creative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Commons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4.930603pt;margin-top:16.447500pt;width:7.55pt;height:778.2pt;mso-position-horizontal-relative:page;mso-position-vertical-relative:page;z-index:15742976" type="#_x0000_t202" id="docshape30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15318257,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2012,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1,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Downloaded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from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https://movementdisorders.onlinelibrary.wiley.com/doi/10.1002/mds.23960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University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Manchester,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[22/05/2025].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See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Terms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Conditions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(https://onlinelibrary.wiley.com/terms-and-conditions)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for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rules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use;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OA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articles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governed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applicable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Creative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Commons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2"/>
        <w:rPr>
          <w:sz w:val="20"/>
        </w:rPr>
      </w:pPr>
    </w:p>
    <w:p>
      <w:pPr>
        <w:pStyle w:val="BodyText"/>
        <w:spacing w:line="20" w:lineRule="exact"/>
        <w:ind w:left="3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15100" cy="6985"/>
                <wp:effectExtent l="9525" t="0" r="0" b="2539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515100" cy="6985"/>
                          <a:chExt cx="6515100" cy="698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3238"/>
                            <a:ext cx="6515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 h="0">
                                <a:moveTo>
                                  <a:pt x="0" y="0"/>
                                </a:moveTo>
                                <a:lnTo>
                                  <a:pt x="6514553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pt;height:.550pt;mso-position-horizontal-relative:char;mso-position-vertical-relative:line" id="docshapegroup31" coordorigin="0,0" coordsize="10260,11">
                <v:line style="position:absolute" from="0,5" to="10259,5" stroked="true" strokeweight=".51pt" strokecolor="#3a353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0441" w:val="right" w:leader="none"/>
        </w:tabs>
        <w:spacing w:before="55"/>
        <w:ind w:left="7508" w:right="0" w:firstLine="0"/>
        <w:jc w:val="left"/>
        <w:rPr>
          <w:rFonts w:ascii="Arial"/>
          <w:sz w:val="16"/>
        </w:rPr>
      </w:pPr>
      <w:r>
        <w:rPr>
          <w:rFonts w:ascii="Arial"/>
          <w:i/>
          <w:color w:val="3A3535"/>
          <w:sz w:val="12"/>
        </w:rPr>
        <w:t>Movement</w:t>
      </w:r>
      <w:r>
        <w:rPr>
          <w:rFonts w:ascii="Arial"/>
          <w:i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Disorders,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Vol.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z w:val="12"/>
        </w:rPr>
        <w:t>27,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No.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1,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pacing w:val="-4"/>
          <w:sz w:val="12"/>
        </w:rPr>
        <w:t>2012</w:t>
      </w:r>
      <w:r>
        <w:rPr>
          <w:color w:val="3A3535"/>
          <w:sz w:val="12"/>
        </w:rPr>
        <w:tab/>
      </w:r>
      <w:r>
        <w:rPr>
          <w:rFonts w:ascii="Arial"/>
          <w:color w:val="3A3535"/>
          <w:spacing w:val="-5"/>
          <w:sz w:val="16"/>
        </w:rPr>
        <w:t>161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6200"/>
          <w:pgMar w:top="900" w:bottom="280" w:left="720" w:right="720"/>
        </w:sectPr>
      </w:pPr>
    </w:p>
    <w:p>
      <w:pPr>
        <w:pStyle w:val="BodyText"/>
        <w:spacing w:line="80" w:lineRule="exact"/>
        <w:ind w:left="4598"/>
        <w:rPr>
          <w:rFonts w:ascii="Arial"/>
          <w:position w:val="-1"/>
          <w:sz w:val="8"/>
        </w:rPr>
      </w:pPr>
      <w:r>
        <w:rPr>
          <w:rFonts w:ascii="Arial"/>
          <w:position w:val="-1"/>
          <w:sz w:val="8"/>
        </w:rPr>
        <mc:AlternateContent>
          <mc:Choice Requires="wps">
            <w:drawing>
              <wp:inline distT="0" distB="0" distL="0" distR="0">
                <wp:extent cx="64769" cy="64135"/>
                <wp:effectExtent l="9525" t="0" r="1905" b="1206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4769" cy="64135"/>
                          <a:chExt cx="64769" cy="6413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6350" y="6350"/>
                            <a:ext cx="52069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1435">
                                <a:moveTo>
                                  <a:pt x="0" y="0"/>
                                </a:moveTo>
                                <a:lnTo>
                                  <a:pt x="20269" y="4095"/>
                                </a:lnTo>
                                <a:lnTo>
                                  <a:pt x="36818" y="15254"/>
                                </a:lnTo>
                                <a:lnTo>
                                  <a:pt x="47977" y="31804"/>
                                </a:lnTo>
                                <a:lnTo>
                                  <a:pt x="51841" y="5093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pt;height:5.05pt;mso-position-horizontal-relative:char;mso-position-vertical-relative:line" id="docshapegroup32" coordorigin="0,0" coordsize="102,101">
                <v:shape style="position:absolute;left:10;top:10;width:82;height:81" id="docshape33" coordorigin="10,10" coordsize="82,81" path="m10,10l42,16,68,34,86,60,92,90e" filled="false" stroked="true" strokeweight="1pt" strokecolor="#3a3535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-1"/>
          <w:sz w:val="8"/>
        </w:rPr>
      </w:r>
    </w:p>
    <w:p>
      <w:pPr>
        <w:tabs>
          <w:tab w:pos="1753" w:val="left" w:leader="none"/>
          <w:tab w:pos="2441" w:val="left" w:leader="none"/>
        </w:tabs>
        <w:spacing w:before="29"/>
        <w:ind w:left="360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3422878</wp:posOffset>
                </wp:positionH>
                <wp:positionV relativeFrom="paragraph">
                  <wp:posOffset>79679</wp:posOffset>
                </wp:positionV>
                <wp:extent cx="366458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66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585" h="0">
                              <a:moveTo>
                                <a:pt x="0" y="0"/>
                              </a:moveTo>
                              <a:lnTo>
                                <a:pt x="3664077" y="0"/>
                              </a:lnTo>
                            </a:path>
                          </a:pathLst>
                        </a:custGeom>
                        <a:ln w="5753">
                          <a:solidFill>
                            <a:srgbClr val="3A35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69.518005pt,6.274pt" to="558.028005pt,6.274pt" stroked="true" strokeweight=".453pt" strokecolor="#3a3535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3A3535"/>
          <w:spacing w:val="38"/>
          <w:sz w:val="14"/>
        </w:rPr>
        <w:t>L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z w:val="14"/>
        </w:rPr>
        <w:t>T</w:t>
      </w:r>
      <w:r>
        <w:rPr>
          <w:rFonts w:ascii="Arial"/>
          <w:color w:val="3A3535"/>
          <w:spacing w:val="28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R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S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:</w:t>
      </w:r>
      <w:r>
        <w:rPr>
          <w:rFonts w:ascii="Arial"/>
          <w:color w:val="3A3535"/>
          <w:sz w:val="14"/>
        </w:rPr>
        <w:tab/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W</w:t>
      </w:r>
      <w:r>
        <w:rPr>
          <w:rFonts w:ascii="Arial"/>
          <w:color w:val="3A3535"/>
          <w:sz w:val="14"/>
        </w:rPr>
        <w:tab/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B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z w:val="14"/>
        </w:rPr>
        <w:t>S</w:t>
      </w:r>
      <w:r>
        <w:rPr>
          <w:rFonts w:ascii="Arial"/>
          <w:color w:val="3A3535"/>
          <w:spacing w:val="31"/>
          <w:sz w:val="14"/>
        </w:rPr>
        <w:t> </w:t>
      </w:r>
      <w:r>
        <w:rPr>
          <w:rFonts w:ascii="Arial"/>
          <w:color w:val="3A3535"/>
          <w:sz w:val="14"/>
        </w:rPr>
        <w:t>E</w:t>
      </w:r>
      <w:r>
        <w:rPr>
          <w:rFonts w:ascii="Arial"/>
          <w:color w:val="3A3535"/>
          <w:spacing w:val="32"/>
          <w:sz w:val="14"/>
        </w:rPr>
        <w:t> </w:t>
      </w:r>
      <w:r>
        <w:rPr>
          <w:rFonts w:ascii="Arial"/>
          <w:color w:val="3A3535"/>
          <w:sz w:val="14"/>
        </w:rPr>
        <w:t>R</w:t>
      </w:r>
      <w:r>
        <w:rPr>
          <w:rFonts w:ascii="Arial"/>
          <w:color w:val="3A3535"/>
          <w:spacing w:val="31"/>
          <w:sz w:val="14"/>
        </w:rPr>
        <w:t> </w:t>
      </w:r>
      <w:r>
        <w:rPr>
          <w:rFonts w:ascii="Arial"/>
          <w:color w:val="3A3535"/>
          <w:sz w:val="14"/>
        </w:rPr>
        <w:t>V</w:t>
      </w:r>
      <w:r>
        <w:rPr>
          <w:rFonts w:ascii="Arial"/>
          <w:color w:val="3A3535"/>
          <w:spacing w:val="26"/>
          <w:sz w:val="14"/>
        </w:rPr>
        <w:t> </w:t>
      </w:r>
      <w:r>
        <w:rPr>
          <w:rFonts w:ascii="Arial"/>
          <w:color w:val="3A3535"/>
          <w:sz w:val="14"/>
        </w:rPr>
        <w:t>A</w:t>
      </w:r>
      <w:r>
        <w:rPr>
          <w:rFonts w:ascii="Arial"/>
          <w:color w:val="3A3535"/>
          <w:spacing w:val="21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I</w:t>
      </w:r>
      <w:r>
        <w:rPr>
          <w:rFonts w:ascii="Arial"/>
          <w:color w:val="3A3535"/>
          <w:spacing w:val="-2"/>
          <w:sz w:val="14"/>
        </w:rPr>
        <w:t> </w:t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S</w:t>
      </w:r>
      <w:r>
        <w:rPr>
          <w:rFonts w:ascii="Arial"/>
          <w:color w:val="3A3535"/>
          <w:spacing w:val="40"/>
          <w:sz w:val="14"/>
        </w:rPr>
        <w:t> </w:t>
      </w:r>
    </w:p>
    <w:p>
      <w:pPr>
        <w:pStyle w:val="BodyText"/>
        <w:spacing w:before="8"/>
        <w:rPr>
          <w:rFonts w:ascii="Arial"/>
          <w:sz w:val="4"/>
        </w:rPr>
      </w:pPr>
    </w:p>
    <w:p>
      <w:pPr>
        <w:pStyle w:val="BodyText"/>
        <w:spacing w:line="80" w:lineRule="exact"/>
        <w:ind w:left="4598"/>
        <w:rPr>
          <w:rFonts w:ascii="Arial"/>
          <w:position w:val="-1"/>
          <w:sz w:val="8"/>
        </w:rPr>
      </w:pPr>
      <w:r>
        <w:rPr>
          <w:rFonts w:ascii="Arial"/>
          <w:position w:val="-1"/>
          <w:sz w:val="8"/>
        </w:rPr>
        <mc:AlternateContent>
          <mc:Choice Requires="wps">
            <w:drawing>
              <wp:inline distT="0" distB="0" distL="0" distR="0">
                <wp:extent cx="64769" cy="64135"/>
                <wp:effectExtent l="9525" t="0" r="1905" b="1206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4769" cy="64135"/>
                          <a:chExt cx="64769" cy="6413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6350" y="6350"/>
                            <a:ext cx="52069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1435">
                                <a:moveTo>
                                  <a:pt x="51841" y="0"/>
                                </a:moveTo>
                                <a:lnTo>
                                  <a:pt x="47977" y="19133"/>
                                </a:lnTo>
                                <a:lnTo>
                                  <a:pt x="36820" y="35683"/>
                                </a:lnTo>
                                <a:lnTo>
                                  <a:pt x="20271" y="46844"/>
                                </a:lnTo>
                                <a:lnTo>
                                  <a:pt x="0" y="5093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pt;height:5.05pt;mso-position-horizontal-relative:char;mso-position-vertical-relative:line" id="docshapegroup34" coordorigin="0,0" coordsize="102,101">
                <v:shape style="position:absolute;left:10;top:10;width:82;height:81" id="docshape35" coordorigin="10,10" coordsize="82,81" path="m92,10l86,40,68,66,42,84,10,90e" filled="false" stroked="true" strokeweight="1pt" strokecolor="#3a3535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-1"/>
          <w:sz w:val="8"/>
        </w:rPr>
      </w:r>
    </w:p>
    <w:p>
      <w:pPr>
        <w:pStyle w:val="Heading2"/>
        <w:spacing w:before="36"/>
        <w:ind w:left="623" w:right="1320" w:hanging="2"/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2982810</wp:posOffset>
            </wp:positionH>
            <wp:positionV relativeFrom="paragraph">
              <wp:posOffset>203998</wp:posOffset>
            </wp:positionV>
            <wp:extent cx="553401" cy="494233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1" cy="494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535"/>
          <w:w w:val="105"/>
        </w:rPr>
        <w:t>Dystonia in Mitochondrial Spinocerebellar</w:t>
      </w:r>
      <w:r>
        <w:rPr>
          <w:color w:val="3A3535"/>
          <w:spacing w:val="-18"/>
          <w:w w:val="105"/>
        </w:rPr>
        <w:t> </w:t>
      </w:r>
      <w:r>
        <w:rPr>
          <w:color w:val="3A3535"/>
          <w:w w:val="105"/>
        </w:rPr>
        <w:t>Ataxia</w:t>
      </w:r>
      <w:r>
        <w:rPr>
          <w:color w:val="3A3535"/>
          <w:spacing w:val="-19"/>
          <w:w w:val="105"/>
        </w:rPr>
        <w:t> </w:t>
      </w:r>
      <w:r>
        <w:rPr>
          <w:color w:val="3A3535"/>
          <w:w w:val="105"/>
        </w:rPr>
        <w:t>and Epilepsy Syndrome Associated with Novel Recessive POLG </w:t>
      </w:r>
      <w:r>
        <w:rPr>
          <w:color w:val="3A3535"/>
          <w:spacing w:val="-2"/>
          <w:w w:val="105"/>
        </w:rPr>
        <w:t>Mutations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141"/>
        <w:rPr>
          <w:rFonts w:ascii="Arial"/>
          <w:sz w:val="26"/>
        </w:rPr>
      </w:pPr>
    </w:p>
    <w:p>
      <w:pPr>
        <w:pStyle w:val="BodyText"/>
        <w:spacing w:line="254" w:lineRule="auto"/>
        <w:ind w:left="360" w:right="38" w:firstLine="179"/>
        <w:jc w:val="both"/>
      </w:pPr>
      <w:r>
        <w:rPr>
          <w:color w:val="3A3535"/>
          <w:w w:val="105"/>
        </w:rPr>
        <w:t>Mutations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polymerase</w:t>
      </w:r>
      <w:r>
        <w:rPr>
          <w:color w:val="3A3535"/>
          <w:w w:val="105"/>
        </w:rPr>
        <w:t> </w:t>
      </w:r>
      <w:r>
        <w:rPr>
          <w:rFonts w:ascii="Arial"/>
          <w:color w:val="3A3535"/>
          <w:w w:val="105"/>
        </w:rPr>
        <w:t>c</w:t>
      </w:r>
      <w:r>
        <w:rPr>
          <w:rFonts w:ascii="Arial"/>
          <w:color w:val="3A3535"/>
          <w:w w:val="105"/>
        </w:rPr>
        <w:t> </w:t>
      </w:r>
      <w:r>
        <w:rPr>
          <w:color w:val="3A3535"/>
          <w:w w:val="105"/>
        </w:rPr>
        <w:t>(POLG)</w:t>
      </w:r>
      <w:r>
        <w:rPr>
          <w:color w:val="3A3535"/>
          <w:w w:val="105"/>
        </w:rPr>
        <w:t> gene</w:t>
      </w:r>
      <w:r>
        <w:rPr>
          <w:color w:val="3A3535"/>
          <w:w w:val="105"/>
        </w:rPr>
        <w:t> cause</w:t>
      </w:r>
      <w:r>
        <w:rPr>
          <w:color w:val="3A3535"/>
          <w:w w:val="105"/>
        </w:rPr>
        <w:t> a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growing</w:t>
      </w:r>
      <w:r>
        <w:rPr>
          <w:color w:val="3A3535"/>
          <w:w w:val="105"/>
        </w:rPr>
        <w:t> spectrum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autosomal</w:t>
      </w:r>
      <w:r>
        <w:rPr>
          <w:color w:val="3A3535"/>
          <w:w w:val="105"/>
        </w:rPr>
        <w:t> dominant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recessive phenotypes.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Chorea,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myoclonus,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ataxia,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parkinsonism can</w:t>
      </w:r>
      <w:r>
        <w:rPr>
          <w:color w:val="3A3535"/>
          <w:w w:val="105"/>
        </w:rPr>
        <w:t> be</w:t>
      </w:r>
      <w:r>
        <w:rPr>
          <w:color w:val="3A3535"/>
          <w:w w:val="105"/>
        </w:rPr>
        <w:t> observed;</w:t>
      </w:r>
      <w:r>
        <w:rPr>
          <w:color w:val="3A3535"/>
          <w:w w:val="105"/>
        </w:rPr>
        <w:t> dystonia</w:t>
      </w:r>
      <w:r>
        <w:rPr>
          <w:color w:val="3A3535"/>
          <w:w w:val="105"/>
        </w:rPr>
        <w:t> has</w:t>
      </w:r>
      <w:r>
        <w:rPr>
          <w:color w:val="3A3535"/>
          <w:w w:val="105"/>
        </w:rPr>
        <w:t> been rarely</w:t>
      </w:r>
      <w:r>
        <w:rPr>
          <w:color w:val="3A3535"/>
          <w:w w:val="105"/>
        </w:rPr>
        <w:t> described.</w:t>
      </w:r>
      <w:r>
        <w:rPr>
          <w:color w:val="3A3535"/>
          <w:w w:val="105"/>
          <w:vertAlign w:val="superscript"/>
        </w:rPr>
        <w:t>1</w:t>
      </w:r>
      <w:r>
        <w:rPr>
          <w:color w:val="3A3535"/>
          <w:w w:val="105"/>
          <w:vertAlign w:val="baseline"/>
        </w:rPr>
        <w:t> We present a girl with mitochondrial spinocerebellar ataxia and epilepsy</w:t>
      </w:r>
      <w:r>
        <w:rPr>
          <w:color w:val="3A3535"/>
          <w:w w:val="105"/>
          <w:vertAlign w:val="baseline"/>
        </w:rPr>
        <w:t> (MSCAE)</w:t>
      </w:r>
      <w:r>
        <w:rPr>
          <w:color w:val="3A3535"/>
          <w:w w:val="105"/>
          <w:vertAlign w:val="superscript"/>
        </w:rPr>
        <w:t>2</w:t>
      </w:r>
      <w:r>
        <w:rPr>
          <w:color w:val="3A3535"/>
          <w:w w:val="105"/>
          <w:vertAlign w:val="baseline"/>
        </w:rPr>
        <w:t> who</w:t>
      </w:r>
      <w:r>
        <w:rPr>
          <w:color w:val="3A3535"/>
          <w:w w:val="105"/>
          <w:vertAlign w:val="baseline"/>
        </w:rPr>
        <w:t> developed</w:t>
      </w:r>
      <w:r>
        <w:rPr>
          <w:color w:val="3A3535"/>
          <w:w w:val="105"/>
          <w:vertAlign w:val="baseline"/>
        </w:rPr>
        <w:t> dystonia</w:t>
      </w:r>
      <w:r>
        <w:rPr>
          <w:color w:val="3A3535"/>
          <w:w w:val="105"/>
          <w:vertAlign w:val="baseline"/>
        </w:rPr>
        <w:t> and</w:t>
      </w:r>
      <w:r>
        <w:rPr>
          <w:color w:val="3A3535"/>
          <w:w w:val="105"/>
          <w:vertAlign w:val="baseline"/>
        </w:rPr>
        <w:t> is</w:t>
      </w:r>
      <w:r>
        <w:rPr>
          <w:color w:val="3A3535"/>
          <w:w w:val="105"/>
          <w:vertAlign w:val="baseline"/>
        </w:rPr>
        <w:t> com- pound</w:t>
      </w:r>
      <w:r>
        <w:rPr>
          <w:color w:val="3A3535"/>
          <w:w w:val="105"/>
          <w:vertAlign w:val="baseline"/>
        </w:rPr>
        <w:t> heterozygote</w:t>
      </w:r>
      <w:r>
        <w:rPr>
          <w:color w:val="3A3535"/>
          <w:w w:val="105"/>
          <w:vertAlign w:val="baseline"/>
        </w:rPr>
        <w:t> for</w:t>
      </w:r>
      <w:r>
        <w:rPr>
          <w:color w:val="3A3535"/>
          <w:w w:val="105"/>
          <w:vertAlign w:val="baseline"/>
        </w:rPr>
        <w:t> a</w:t>
      </w:r>
      <w:r>
        <w:rPr>
          <w:color w:val="3A3535"/>
          <w:w w:val="105"/>
          <w:vertAlign w:val="baseline"/>
        </w:rPr>
        <w:t> novel</w:t>
      </w:r>
      <w:r>
        <w:rPr>
          <w:color w:val="3A3535"/>
          <w:w w:val="105"/>
          <w:vertAlign w:val="baseline"/>
        </w:rPr>
        <w:t> combination</w:t>
      </w:r>
      <w:r>
        <w:rPr>
          <w:color w:val="3A3535"/>
          <w:w w:val="105"/>
          <w:vertAlign w:val="baseline"/>
        </w:rPr>
        <w:t> of</w:t>
      </w:r>
      <w:r>
        <w:rPr>
          <w:color w:val="3A3535"/>
          <w:w w:val="105"/>
          <w:vertAlign w:val="baseline"/>
        </w:rPr>
        <w:t> POLG </w:t>
      </w:r>
      <w:r>
        <w:rPr>
          <w:color w:val="3A3535"/>
          <w:spacing w:val="-2"/>
          <w:w w:val="105"/>
          <w:vertAlign w:val="baseline"/>
        </w:rPr>
        <w:t>mutations.</w:t>
      </w:r>
    </w:p>
    <w:p>
      <w:pPr>
        <w:pStyle w:val="BodyText"/>
        <w:spacing w:line="254" w:lineRule="auto" w:before="5"/>
        <w:ind w:left="360" w:right="39" w:firstLine="179"/>
        <w:jc w:val="both"/>
      </w:pPr>
      <w:r>
        <w:rPr>
          <w:color w:val="3A3535"/>
          <w:w w:val="105"/>
        </w:rPr>
        <w:t>Our patient presented elsewhere at age 15 years with </w:t>
      </w:r>
      <w:r>
        <w:rPr>
          <w:color w:val="3A3535"/>
          <w:w w:val="105"/>
        </w:rPr>
        <w:t>gen- eralized</w:t>
      </w:r>
      <w:r>
        <w:rPr>
          <w:color w:val="3A3535"/>
          <w:w w:val="105"/>
        </w:rPr>
        <w:t> epilepsy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mild</w:t>
      </w:r>
      <w:r>
        <w:rPr>
          <w:color w:val="3A3535"/>
          <w:w w:val="105"/>
        </w:rPr>
        <w:t> long-standing</w:t>
      </w:r>
      <w:r>
        <w:rPr>
          <w:color w:val="3A3535"/>
          <w:w w:val="105"/>
        </w:rPr>
        <w:t> learning</w:t>
      </w:r>
      <w:r>
        <w:rPr>
          <w:color w:val="3A3535"/>
          <w:w w:val="105"/>
        </w:rPr>
        <w:t> difﬁculties requiring</w:t>
      </w:r>
      <w:r>
        <w:rPr>
          <w:color w:val="3A3535"/>
          <w:w w:val="105"/>
        </w:rPr>
        <w:t> special</w:t>
      </w:r>
      <w:r>
        <w:rPr>
          <w:color w:val="3A3535"/>
          <w:w w:val="105"/>
        </w:rPr>
        <w:t> education.</w:t>
      </w:r>
      <w:r>
        <w:rPr>
          <w:color w:val="3A3535"/>
          <w:w w:val="105"/>
        </w:rPr>
        <w:t> While</w:t>
      </w:r>
      <w:r>
        <w:rPr>
          <w:color w:val="3A3535"/>
          <w:w w:val="105"/>
        </w:rPr>
        <w:t> taking</w:t>
      </w:r>
      <w:r>
        <w:rPr>
          <w:color w:val="3A3535"/>
          <w:w w:val="105"/>
        </w:rPr>
        <w:t> valproate,</w:t>
      </w:r>
      <w:r>
        <w:rPr>
          <w:color w:val="3A3535"/>
          <w:w w:val="105"/>
        </w:rPr>
        <w:t> she developed</w:t>
      </w:r>
      <w:r>
        <w:rPr>
          <w:color w:val="3A3535"/>
          <w:w w:val="105"/>
        </w:rPr>
        <w:t> acute</w:t>
      </w:r>
      <w:r>
        <w:rPr>
          <w:color w:val="3A3535"/>
          <w:w w:val="105"/>
        </w:rPr>
        <w:t> liver</w:t>
      </w:r>
      <w:r>
        <w:rPr>
          <w:color w:val="3A3535"/>
          <w:w w:val="105"/>
        </w:rPr>
        <w:t> failure.</w:t>
      </w:r>
      <w:r>
        <w:rPr>
          <w:color w:val="3A3535"/>
          <w:w w:val="105"/>
        </w:rPr>
        <w:t> A</w:t>
      </w:r>
      <w:r>
        <w:rPr>
          <w:color w:val="3A3535"/>
          <w:w w:val="105"/>
        </w:rPr>
        <w:t> mitochondrial</w:t>
      </w:r>
      <w:r>
        <w:rPr>
          <w:color w:val="3A3535"/>
          <w:w w:val="105"/>
        </w:rPr>
        <w:t> disorder</w:t>
      </w:r>
      <w:r>
        <w:rPr>
          <w:color w:val="3A3535"/>
          <w:w w:val="105"/>
        </w:rPr>
        <w:t> was suspected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light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an</w:t>
      </w:r>
      <w:r>
        <w:rPr>
          <w:color w:val="3A3535"/>
          <w:w w:val="105"/>
        </w:rPr>
        <w:t> older</w:t>
      </w:r>
      <w:r>
        <w:rPr>
          <w:color w:val="3A3535"/>
          <w:w w:val="105"/>
        </w:rPr>
        <w:t> brother</w:t>
      </w:r>
      <w:r>
        <w:rPr>
          <w:color w:val="3A3535"/>
          <w:w w:val="105"/>
        </w:rPr>
        <w:t> with</w:t>
      </w:r>
      <w:r>
        <w:rPr>
          <w:color w:val="3A3535"/>
          <w:w w:val="105"/>
        </w:rPr>
        <w:t> infantile-onset seizures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developmental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delay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who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died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age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18 months</w:t>
      </w:r>
      <w:r>
        <w:rPr>
          <w:color w:val="3A3535"/>
          <w:w w:val="105"/>
        </w:rPr>
        <w:t> from</w:t>
      </w:r>
      <w:r>
        <w:rPr>
          <w:color w:val="3A3535"/>
          <w:w w:val="105"/>
        </w:rPr>
        <w:t> valproate-associated</w:t>
      </w:r>
      <w:r>
        <w:rPr>
          <w:color w:val="3A3535"/>
          <w:w w:val="105"/>
        </w:rPr>
        <w:t> liver</w:t>
      </w:r>
      <w:r>
        <w:rPr>
          <w:color w:val="3A3535"/>
          <w:w w:val="105"/>
        </w:rPr>
        <w:t> failure.</w:t>
      </w:r>
      <w:r>
        <w:rPr>
          <w:color w:val="3A3535"/>
          <w:w w:val="105"/>
        </w:rPr>
        <w:t> Laboratory investigations,</w:t>
      </w:r>
      <w:r>
        <w:rPr>
          <w:color w:val="3A3535"/>
          <w:w w:val="105"/>
        </w:rPr>
        <w:t> including</w:t>
      </w:r>
      <w:r>
        <w:rPr>
          <w:color w:val="3A3535"/>
          <w:w w:val="105"/>
        </w:rPr>
        <w:t> muscle</w:t>
      </w:r>
      <w:r>
        <w:rPr>
          <w:color w:val="3A3535"/>
          <w:w w:val="105"/>
        </w:rPr>
        <w:t> biopsy</w:t>
      </w:r>
      <w:r>
        <w:rPr>
          <w:color w:val="3A3535"/>
          <w:w w:val="105"/>
        </w:rPr>
        <w:t> for</w:t>
      </w:r>
      <w:r>
        <w:rPr>
          <w:color w:val="3A3535"/>
          <w:w w:val="105"/>
        </w:rPr>
        <w:t> respiratory</w:t>
      </w:r>
      <w:r>
        <w:rPr>
          <w:color w:val="3A3535"/>
          <w:w w:val="105"/>
        </w:rPr>
        <w:t> chain enzymes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mitochondrial</w:t>
      </w:r>
      <w:r>
        <w:rPr>
          <w:color w:val="3A3535"/>
          <w:w w:val="105"/>
        </w:rPr>
        <w:t> DNA</w:t>
      </w:r>
      <w:r>
        <w:rPr>
          <w:color w:val="3A3535"/>
          <w:w w:val="105"/>
        </w:rPr>
        <w:t> analysis,</w:t>
      </w:r>
      <w:r>
        <w:rPr>
          <w:color w:val="3A3535"/>
          <w:w w:val="105"/>
        </w:rPr>
        <w:t> were</w:t>
      </w:r>
      <w:r>
        <w:rPr>
          <w:color w:val="3A3535"/>
          <w:w w:val="105"/>
        </w:rPr>
        <w:t> normal. Nuclear</w:t>
      </w:r>
      <w:r>
        <w:rPr>
          <w:color w:val="3A3535"/>
          <w:w w:val="105"/>
        </w:rPr>
        <w:t> DNA</w:t>
      </w:r>
      <w:r>
        <w:rPr>
          <w:color w:val="3A3535"/>
          <w:w w:val="105"/>
        </w:rPr>
        <w:t> genetic</w:t>
      </w:r>
      <w:r>
        <w:rPr>
          <w:color w:val="3A3535"/>
          <w:w w:val="105"/>
        </w:rPr>
        <w:t> analysis</w:t>
      </w:r>
      <w:r>
        <w:rPr>
          <w:color w:val="3A3535"/>
          <w:w w:val="105"/>
        </w:rPr>
        <w:t> revealed</w:t>
      </w:r>
      <w:r>
        <w:rPr>
          <w:color w:val="3A3535"/>
          <w:w w:val="105"/>
        </w:rPr>
        <w:t> compound</w:t>
      </w:r>
      <w:r>
        <w:rPr>
          <w:color w:val="3A3535"/>
          <w:w w:val="105"/>
        </w:rPr>
        <w:t> hetero- zygosity</w:t>
      </w:r>
      <w:r>
        <w:rPr>
          <w:color w:val="3A3535"/>
          <w:w w:val="105"/>
        </w:rPr>
        <w:t> for</w:t>
      </w:r>
      <w:r>
        <w:rPr>
          <w:color w:val="3A3535"/>
          <w:w w:val="105"/>
        </w:rPr>
        <w:t> POLG</w:t>
      </w:r>
      <w:r>
        <w:rPr>
          <w:color w:val="3A3535"/>
          <w:w w:val="105"/>
        </w:rPr>
        <w:t> gene</w:t>
      </w:r>
      <w:r>
        <w:rPr>
          <w:color w:val="3A3535"/>
          <w:w w:val="105"/>
        </w:rPr>
        <w:t> mutation,</w:t>
      </w:r>
      <w:r>
        <w:rPr>
          <w:color w:val="3A3535"/>
          <w:w w:val="105"/>
        </w:rPr>
        <w:t> p.W748S,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pT914P variant.</w:t>
      </w:r>
      <w:r>
        <w:rPr>
          <w:color w:val="3A3535"/>
          <w:w w:val="105"/>
        </w:rPr>
        <w:t> At</w:t>
      </w:r>
      <w:r>
        <w:rPr>
          <w:color w:val="3A3535"/>
          <w:w w:val="105"/>
        </w:rPr>
        <w:t> 16</w:t>
      </w:r>
      <w:r>
        <w:rPr>
          <w:color w:val="3A3535"/>
          <w:w w:val="105"/>
        </w:rPr>
        <w:t> years,</w:t>
      </w:r>
      <w:r>
        <w:rPr>
          <w:color w:val="3A3535"/>
          <w:w w:val="105"/>
        </w:rPr>
        <w:t> she</w:t>
      </w:r>
      <w:r>
        <w:rPr>
          <w:color w:val="3A3535"/>
          <w:w w:val="105"/>
        </w:rPr>
        <w:t> developed</w:t>
      </w:r>
      <w:r>
        <w:rPr>
          <w:color w:val="3A3535"/>
          <w:w w:val="105"/>
        </w:rPr>
        <w:t> migraines,</w:t>
      </w:r>
      <w:r>
        <w:rPr>
          <w:color w:val="3A3535"/>
          <w:w w:val="105"/>
        </w:rPr>
        <w:t> right-sided epilepsia</w:t>
      </w:r>
      <w:r>
        <w:rPr>
          <w:color w:val="3A3535"/>
          <w:w w:val="105"/>
        </w:rPr>
        <w:t> partialis</w:t>
      </w:r>
      <w:r>
        <w:rPr>
          <w:color w:val="3A3535"/>
          <w:w w:val="105"/>
        </w:rPr>
        <w:t> continua,</w:t>
      </w:r>
      <w:r>
        <w:rPr>
          <w:color w:val="3A3535"/>
          <w:w w:val="105"/>
        </w:rPr>
        <w:t> myoclonic</w:t>
      </w:r>
      <w:r>
        <w:rPr>
          <w:color w:val="3A3535"/>
          <w:w w:val="105"/>
        </w:rPr>
        <w:t> arm</w:t>
      </w:r>
      <w:r>
        <w:rPr>
          <w:color w:val="3A3535"/>
          <w:w w:val="105"/>
        </w:rPr>
        <w:t> jerks,</w:t>
      </w:r>
      <w:r>
        <w:rPr>
          <w:color w:val="3A3535"/>
          <w:w w:val="105"/>
        </w:rPr>
        <w:t> a</w:t>
      </w:r>
      <w:r>
        <w:rPr>
          <w:color w:val="3A3535"/>
          <w:w w:val="105"/>
        </w:rPr>
        <w:t> pancere- bellar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syndrome,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progressive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cognitive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impairment.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At 18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years,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she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noted</w:t>
      </w:r>
      <w:r>
        <w:rPr>
          <w:color w:val="3A3535"/>
          <w:w w:val="105"/>
        </w:rPr>
        <w:t> episodic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involuntary</w:t>
      </w:r>
      <w:r>
        <w:rPr>
          <w:color w:val="3A3535"/>
          <w:w w:val="105"/>
        </w:rPr>
        <w:t> right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foot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in-turn- ing.</w:t>
      </w:r>
      <w:r>
        <w:rPr>
          <w:color w:val="3A3535"/>
          <w:spacing w:val="27"/>
          <w:w w:val="105"/>
        </w:rPr>
        <w:t> </w:t>
      </w:r>
      <w:r>
        <w:rPr>
          <w:color w:val="3A3535"/>
          <w:w w:val="105"/>
        </w:rPr>
        <w:t>She</w:t>
      </w:r>
      <w:r>
        <w:rPr>
          <w:color w:val="3A3535"/>
          <w:spacing w:val="27"/>
          <w:w w:val="105"/>
        </w:rPr>
        <w:t> </w:t>
      </w:r>
      <w:r>
        <w:rPr>
          <w:color w:val="3A3535"/>
          <w:w w:val="105"/>
        </w:rPr>
        <w:t>developed</w:t>
      </w:r>
      <w:r>
        <w:rPr>
          <w:color w:val="3A3535"/>
          <w:spacing w:val="27"/>
          <w:w w:val="105"/>
        </w:rPr>
        <w:t> </w:t>
      </w:r>
      <w:r>
        <w:rPr>
          <w:color w:val="3A3535"/>
          <w:w w:val="105"/>
        </w:rPr>
        <w:t>head,</w:t>
      </w:r>
      <w:r>
        <w:rPr>
          <w:color w:val="3A3535"/>
          <w:spacing w:val="28"/>
          <w:w w:val="105"/>
        </w:rPr>
        <w:t> </w:t>
      </w:r>
      <w:r>
        <w:rPr>
          <w:color w:val="3A3535"/>
          <w:w w:val="105"/>
        </w:rPr>
        <w:t>left</w:t>
      </w:r>
      <w:r>
        <w:rPr>
          <w:color w:val="3A3535"/>
          <w:spacing w:val="27"/>
          <w:w w:val="105"/>
        </w:rPr>
        <w:t> </w:t>
      </w:r>
      <w:r>
        <w:rPr>
          <w:color w:val="3A3535"/>
          <w:w w:val="105"/>
        </w:rPr>
        <w:t>neck,</w:t>
      </w:r>
      <w:r>
        <w:rPr>
          <w:color w:val="3A3535"/>
          <w:spacing w:val="27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spacing w:val="27"/>
          <w:w w:val="105"/>
        </w:rPr>
        <w:t> </w:t>
      </w:r>
      <w:r>
        <w:rPr>
          <w:color w:val="3A3535"/>
          <w:w w:val="105"/>
        </w:rPr>
        <w:t>left</w:t>
      </w:r>
      <w:r>
        <w:rPr>
          <w:color w:val="3A3535"/>
          <w:spacing w:val="27"/>
          <w:w w:val="105"/>
        </w:rPr>
        <w:t> </w:t>
      </w:r>
      <w:r>
        <w:rPr>
          <w:color w:val="3A3535"/>
          <w:w w:val="105"/>
        </w:rPr>
        <w:t>shoulder</w:t>
      </w:r>
      <w:r>
        <w:rPr>
          <w:color w:val="3A3535"/>
          <w:spacing w:val="28"/>
          <w:w w:val="105"/>
        </w:rPr>
        <w:t> </w:t>
      </w:r>
      <w:r>
        <w:rPr>
          <w:color w:val="3A3535"/>
          <w:w w:val="105"/>
        </w:rPr>
        <w:t>tremor at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age</w:t>
      </w:r>
      <w:r>
        <w:rPr>
          <w:color w:val="3A3535"/>
          <w:spacing w:val="39"/>
          <w:w w:val="105"/>
        </w:rPr>
        <w:t> </w:t>
      </w:r>
      <w:r>
        <w:rPr>
          <w:color w:val="3A3535"/>
          <w:w w:val="105"/>
        </w:rPr>
        <w:t>20</w:t>
      </w:r>
      <w:r>
        <w:rPr>
          <w:color w:val="3A3535"/>
          <w:spacing w:val="39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was</w:t>
      </w:r>
      <w:r>
        <w:rPr>
          <w:color w:val="3A3535"/>
          <w:spacing w:val="39"/>
          <w:w w:val="105"/>
        </w:rPr>
        <w:t> </w:t>
      </w:r>
      <w:r>
        <w:rPr>
          <w:color w:val="3A3535"/>
          <w:w w:val="105"/>
        </w:rPr>
        <w:t>referred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to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our</w:t>
      </w:r>
      <w:r>
        <w:rPr>
          <w:color w:val="3A3535"/>
          <w:spacing w:val="39"/>
          <w:w w:val="105"/>
        </w:rPr>
        <w:t> </w:t>
      </w:r>
      <w:r>
        <w:rPr>
          <w:color w:val="3A3535"/>
          <w:w w:val="105"/>
        </w:rPr>
        <w:t>service</w:t>
      </w:r>
      <w:r>
        <w:rPr>
          <w:color w:val="3A3535"/>
          <w:spacing w:val="39"/>
          <w:w w:val="105"/>
        </w:rPr>
        <w:t> </w:t>
      </w:r>
      <w:r>
        <w:rPr>
          <w:color w:val="3A3535"/>
          <w:w w:val="105"/>
        </w:rPr>
        <w:t>for</w:t>
      </w:r>
      <w:r>
        <w:rPr>
          <w:color w:val="3A3535"/>
          <w:spacing w:val="39"/>
          <w:w w:val="105"/>
        </w:rPr>
        <w:t> </w:t>
      </w:r>
      <w:r>
        <w:rPr>
          <w:color w:val="3A3535"/>
          <w:w w:val="105"/>
        </w:rPr>
        <w:t>treatment.</w:t>
      </w:r>
    </w:p>
    <w:p>
      <w:pPr>
        <w:pStyle w:val="BodyText"/>
        <w:spacing w:line="254" w:lineRule="auto" w:before="10"/>
        <w:ind w:left="360" w:right="38" w:firstLine="179"/>
        <w:jc w:val="both"/>
      </w:pPr>
      <w:r>
        <w:rPr>
          <w:color w:val="3A3535"/>
          <w:w w:val="105"/>
        </w:rPr>
        <w:t>Examination revealed</w:t>
      </w:r>
      <w:r>
        <w:rPr>
          <w:color w:val="3A3535"/>
          <w:spacing w:val="-1"/>
          <w:w w:val="105"/>
        </w:rPr>
        <w:t> </w:t>
      </w:r>
      <w:r>
        <w:rPr>
          <w:color w:val="3A3535"/>
          <w:w w:val="105"/>
        </w:rPr>
        <w:t>mild</w:t>
      </w:r>
      <w:r>
        <w:rPr>
          <w:color w:val="3A3535"/>
          <w:spacing w:val="-1"/>
          <w:w w:val="105"/>
        </w:rPr>
        <w:t> </w:t>
      </w:r>
      <w:r>
        <w:rPr>
          <w:color w:val="3A3535"/>
          <w:w w:val="105"/>
        </w:rPr>
        <w:t>external ophthalmoplegia,</w:t>
      </w:r>
      <w:r>
        <w:rPr>
          <w:color w:val="3A3535"/>
          <w:spacing w:val="-2"/>
          <w:w w:val="105"/>
        </w:rPr>
        <w:t> </w:t>
      </w:r>
      <w:r>
        <w:rPr>
          <w:color w:val="3A3535"/>
          <w:w w:val="105"/>
        </w:rPr>
        <w:t>sacca- dic</w:t>
      </w:r>
      <w:r>
        <w:rPr>
          <w:color w:val="3A3535"/>
          <w:w w:val="105"/>
        </w:rPr>
        <w:t> pursuit,</w:t>
      </w:r>
      <w:r>
        <w:rPr>
          <w:color w:val="3A3535"/>
          <w:w w:val="105"/>
        </w:rPr>
        <w:t> writhing</w:t>
      </w:r>
      <w:r>
        <w:rPr>
          <w:color w:val="3A3535"/>
          <w:w w:val="105"/>
        </w:rPr>
        <w:t> tongue</w:t>
      </w:r>
      <w:r>
        <w:rPr>
          <w:color w:val="3A3535"/>
          <w:w w:val="105"/>
        </w:rPr>
        <w:t> movements,</w:t>
      </w:r>
      <w:r>
        <w:rPr>
          <w:color w:val="3A3535"/>
          <w:w w:val="105"/>
        </w:rPr>
        <w:t> dysarthria,</w:t>
      </w:r>
      <w:r>
        <w:rPr>
          <w:color w:val="3A3535"/>
          <w:w w:val="105"/>
        </w:rPr>
        <w:t> bilateral dysdiadochokinesis and dysmetria, and poor heel-toe walking. A mild left laterocollis, tremor of the left neck, and a ‘‘no-no’’ head tremor improved with a sensory trick. She had myoclonic and choreic ﬁnger and arm movements, dystonic posturing of hands and feet while walking, and striatal toes, more evident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on the</w:t>
      </w:r>
      <w:r>
        <w:rPr>
          <w:color w:val="3A3535"/>
          <w:w w:val="105"/>
        </w:rPr>
        <w:t> right. She</w:t>
      </w:r>
      <w:r>
        <w:rPr>
          <w:color w:val="3A3535"/>
          <w:w w:val="105"/>
        </w:rPr>
        <w:t> had features of mild peripheral neuropathy. Plantar responses were ﬂexor (see Video).</w:t>
      </w:r>
    </w:p>
    <w:p>
      <w:pPr>
        <w:pStyle w:val="BodyText"/>
        <w:spacing w:line="254" w:lineRule="auto" w:before="5"/>
        <w:ind w:left="360" w:right="39" w:firstLine="179"/>
        <w:jc w:val="both"/>
      </w:pPr>
      <w:r>
        <w:rPr>
          <w:color w:val="3A3535"/>
          <w:w w:val="105"/>
        </w:rPr>
        <w:t>Brain MRI at age 15 (Fig. 1A,B) was compared to age </w:t>
      </w:r>
      <w:r>
        <w:rPr>
          <w:color w:val="3A3535"/>
          <w:w w:val="105"/>
        </w:rPr>
        <w:t>20 (Fig.</w:t>
      </w:r>
      <w:r>
        <w:rPr>
          <w:color w:val="3A3535"/>
          <w:w w:val="105"/>
        </w:rPr>
        <w:t> 1C,D),</w:t>
      </w:r>
      <w:r>
        <w:rPr>
          <w:color w:val="3A3535"/>
          <w:w w:val="105"/>
        </w:rPr>
        <w:t> which</w:t>
      </w:r>
      <w:r>
        <w:rPr>
          <w:color w:val="3A3535"/>
          <w:w w:val="105"/>
        </w:rPr>
        <w:t> showed</w:t>
      </w:r>
      <w:r>
        <w:rPr>
          <w:color w:val="3A3535"/>
          <w:w w:val="105"/>
        </w:rPr>
        <w:t> persistent</w:t>
      </w:r>
      <w:r>
        <w:rPr>
          <w:color w:val="3A3535"/>
          <w:w w:val="105"/>
        </w:rPr>
        <w:t> thalamic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dentate nuclei</w:t>
      </w:r>
      <w:r>
        <w:rPr>
          <w:color w:val="3A3535"/>
          <w:w w:val="105"/>
        </w:rPr>
        <w:t> T2</w:t>
      </w:r>
      <w:r>
        <w:rPr>
          <w:color w:val="3A3535"/>
          <w:w w:val="105"/>
        </w:rPr>
        <w:t> hyperintensity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increased</w:t>
      </w:r>
      <w:r>
        <w:rPr>
          <w:color w:val="3A3535"/>
          <w:w w:val="105"/>
        </w:rPr>
        <w:t> signal</w:t>
      </w:r>
      <w:r>
        <w:rPr>
          <w:color w:val="3A3535"/>
          <w:w w:val="105"/>
        </w:rPr>
        <w:t> change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the cerebellar</w:t>
      </w:r>
      <w:r>
        <w:rPr>
          <w:color w:val="3A3535"/>
          <w:w w:val="105"/>
        </w:rPr>
        <w:t> hemispheres.</w:t>
      </w:r>
      <w:r>
        <w:rPr>
          <w:color w:val="3A3535"/>
          <w:w w:val="105"/>
        </w:rPr>
        <w:t> Nerve</w:t>
      </w:r>
      <w:r>
        <w:rPr>
          <w:color w:val="3A3535"/>
          <w:w w:val="105"/>
        </w:rPr>
        <w:t> conduction</w:t>
      </w:r>
      <w:r>
        <w:rPr>
          <w:color w:val="3A3535"/>
          <w:w w:val="105"/>
        </w:rPr>
        <w:t> studies</w:t>
      </w:r>
      <w:r>
        <w:rPr>
          <w:color w:val="3A3535"/>
          <w:w w:val="105"/>
        </w:rPr>
        <w:t> conﬁrmed mild</w:t>
      </w:r>
      <w:r>
        <w:rPr>
          <w:color w:val="3A3535"/>
          <w:w w:val="105"/>
        </w:rPr>
        <w:t> sensory</w:t>
      </w:r>
      <w:r>
        <w:rPr>
          <w:color w:val="3A3535"/>
          <w:w w:val="105"/>
        </w:rPr>
        <w:t> axonal</w:t>
      </w:r>
      <w:r>
        <w:rPr>
          <w:color w:val="3A3535"/>
          <w:w w:val="105"/>
        </w:rPr>
        <w:t> peripheral</w:t>
      </w:r>
      <w:r>
        <w:rPr>
          <w:color w:val="3A3535"/>
          <w:w w:val="105"/>
        </w:rPr>
        <w:t> neuropathy.</w:t>
      </w:r>
      <w:r>
        <w:rPr>
          <w:color w:val="3A3535"/>
          <w:w w:val="105"/>
        </w:rPr>
        <w:t> Surface</w:t>
      </w:r>
      <w:r>
        <w:rPr>
          <w:color w:val="3A3535"/>
          <w:w w:val="105"/>
        </w:rPr>
        <w:t> electro- myography</w:t>
      </w:r>
      <w:r>
        <w:rPr>
          <w:color w:val="3A3535"/>
          <w:spacing w:val="27"/>
          <w:w w:val="105"/>
        </w:rPr>
        <w:t> </w:t>
      </w:r>
      <w:r>
        <w:rPr>
          <w:color w:val="3A3535"/>
          <w:w w:val="105"/>
        </w:rPr>
        <w:t>of</w:t>
      </w:r>
      <w:r>
        <w:rPr>
          <w:color w:val="3A3535"/>
          <w:spacing w:val="28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29"/>
          <w:w w:val="105"/>
        </w:rPr>
        <w:t> </w:t>
      </w:r>
      <w:r>
        <w:rPr>
          <w:color w:val="3A3535"/>
          <w:w w:val="105"/>
        </w:rPr>
        <w:t>left</w:t>
      </w:r>
      <w:r>
        <w:rPr>
          <w:color w:val="3A3535"/>
          <w:spacing w:val="28"/>
          <w:w w:val="105"/>
        </w:rPr>
        <w:t> </w:t>
      </w:r>
      <w:r>
        <w:rPr>
          <w:color w:val="3A3535"/>
          <w:w w:val="105"/>
        </w:rPr>
        <w:t>sternocleidomastoid</w:t>
      </w:r>
      <w:r>
        <w:rPr>
          <w:color w:val="3A3535"/>
          <w:spacing w:val="28"/>
          <w:w w:val="105"/>
        </w:rPr>
        <w:t> </w:t>
      </w:r>
      <w:r>
        <w:rPr>
          <w:color w:val="3A3535"/>
          <w:w w:val="105"/>
        </w:rPr>
        <w:t>(Fig.</w:t>
      </w:r>
      <w:r>
        <w:rPr>
          <w:color w:val="3A3535"/>
          <w:spacing w:val="28"/>
          <w:w w:val="105"/>
        </w:rPr>
        <w:t> </w:t>
      </w:r>
      <w:r>
        <w:rPr>
          <w:color w:val="3A3535"/>
          <w:w w:val="105"/>
        </w:rPr>
        <w:t>1E)</w:t>
      </w:r>
      <w:r>
        <w:rPr>
          <w:color w:val="3A3535"/>
          <w:spacing w:val="28"/>
          <w:w w:val="105"/>
        </w:rPr>
        <w:t> </w:t>
      </w:r>
      <w:r>
        <w:rPr>
          <w:color w:val="3A3535"/>
          <w:w w:val="105"/>
        </w:rPr>
        <w:t>showed a</w:t>
      </w:r>
      <w:r>
        <w:rPr>
          <w:color w:val="3A3535"/>
          <w:spacing w:val="34"/>
          <w:w w:val="105"/>
        </w:rPr>
        <w:t> </w:t>
      </w:r>
      <w:r>
        <w:rPr>
          <w:color w:val="3A3535"/>
          <w:w w:val="105"/>
        </w:rPr>
        <w:t>rhythmic</w:t>
      </w:r>
      <w:r>
        <w:rPr>
          <w:color w:val="3A3535"/>
          <w:spacing w:val="34"/>
          <w:w w:val="105"/>
        </w:rPr>
        <w:t> </w:t>
      </w:r>
      <w:r>
        <w:rPr>
          <w:color w:val="3A3535"/>
          <w:w w:val="105"/>
        </w:rPr>
        <w:t>5-</w:t>
      </w:r>
      <w:r>
        <w:rPr>
          <w:color w:val="3A3535"/>
          <w:spacing w:val="36"/>
          <w:w w:val="105"/>
        </w:rPr>
        <w:t> </w:t>
      </w:r>
      <w:r>
        <w:rPr>
          <w:color w:val="3A3535"/>
          <w:w w:val="105"/>
        </w:rPr>
        <w:t>to</w:t>
      </w:r>
      <w:r>
        <w:rPr>
          <w:color w:val="3A3535"/>
          <w:spacing w:val="36"/>
          <w:w w:val="105"/>
        </w:rPr>
        <w:t> </w:t>
      </w:r>
      <w:r>
        <w:rPr>
          <w:color w:val="3A3535"/>
          <w:w w:val="105"/>
        </w:rPr>
        <w:t>6-Hz</w:t>
      </w:r>
      <w:r>
        <w:rPr>
          <w:color w:val="3A3535"/>
          <w:spacing w:val="34"/>
          <w:w w:val="105"/>
        </w:rPr>
        <w:t> </w:t>
      </w:r>
      <w:r>
        <w:rPr>
          <w:color w:val="3A3535"/>
          <w:w w:val="105"/>
        </w:rPr>
        <w:t>tremor</w:t>
      </w:r>
      <w:r>
        <w:rPr>
          <w:color w:val="3A3535"/>
          <w:spacing w:val="36"/>
          <w:w w:val="105"/>
        </w:rPr>
        <w:t> </w:t>
      </w:r>
      <w:r>
        <w:rPr>
          <w:color w:val="3A3535"/>
          <w:w w:val="105"/>
        </w:rPr>
        <w:t>without</w:t>
      </w:r>
      <w:r>
        <w:rPr>
          <w:color w:val="3A3535"/>
          <w:spacing w:val="35"/>
          <w:w w:val="105"/>
        </w:rPr>
        <w:t> </w:t>
      </w:r>
      <w:r>
        <w:rPr>
          <w:color w:val="3A3535"/>
          <w:w w:val="105"/>
        </w:rPr>
        <w:t>EEG</w:t>
      </w:r>
      <w:r>
        <w:rPr>
          <w:color w:val="3A3535"/>
          <w:spacing w:val="35"/>
          <w:w w:val="105"/>
        </w:rPr>
        <w:t> </w:t>
      </w:r>
      <w:r>
        <w:rPr>
          <w:color w:val="3A3535"/>
          <w:w w:val="105"/>
        </w:rPr>
        <w:t>correlate;</w:t>
      </w:r>
      <w:r>
        <w:rPr>
          <w:color w:val="3A3535"/>
          <w:spacing w:val="34"/>
          <w:w w:val="105"/>
        </w:rPr>
        <w:t> </w:t>
      </w:r>
      <w:r>
        <w:rPr>
          <w:color w:val="3A3535"/>
          <w:spacing w:val="-2"/>
          <w:w w:val="105"/>
        </w:rPr>
        <w:t>back-</w:t>
      </w:r>
    </w:p>
    <w:p>
      <w:pPr>
        <w:pStyle w:val="BodyText"/>
        <w:spacing w:before="1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686159</wp:posOffset>
                </wp:positionH>
                <wp:positionV relativeFrom="paragraph">
                  <wp:posOffset>252881</wp:posOffset>
                </wp:positionV>
                <wp:extent cx="303657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036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0">
                              <a:moveTo>
                                <a:pt x="0" y="0"/>
                              </a:moveTo>
                              <a:lnTo>
                                <a:pt x="3036079" y="0"/>
                              </a:lnTo>
                            </a:path>
                          </a:pathLst>
                        </a:custGeom>
                        <a:ln w="11539">
                          <a:solidFill>
                            <a:srgbClr val="7B7E7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28301pt;margin-top:19.911894pt;width:239.1pt;height:.1pt;mso-position-horizontal-relative:page;mso-position-vertical-relative:paragraph;z-index:-15712768;mso-wrap-distance-left:0;mso-wrap-distance-right:0" id="docshape36" coordorigin="1081,398" coordsize="4782,0" path="m1081,398l5862,398e" filled="false" stroked="true" strokeweight=".908588pt" strokecolor="#7b7e7e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237" w:lineRule="auto" w:before="74"/>
        <w:ind w:left="360" w:right="86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3A3535"/>
          <w:sz w:val="15"/>
        </w:rPr>
        <w:t>*Correspondence to: Michael Samuel, King’s College Hospital, Department of Neurology, London, United Kingdom; </w:t>
      </w:r>
      <w:r>
        <w:rPr>
          <w:rFonts w:ascii="Arial" w:hAnsi="Arial"/>
          <w:color w:val="3A3535"/>
          <w:sz w:val="15"/>
        </w:rPr>
        <w:t>m.samuel@nhs. </w:t>
      </w:r>
      <w:r>
        <w:rPr>
          <w:rFonts w:ascii="Arial" w:hAnsi="Arial"/>
          <w:color w:val="3A3535"/>
          <w:spacing w:val="-4"/>
          <w:sz w:val="15"/>
        </w:rPr>
        <w:t>net</w:t>
      </w:r>
    </w:p>
    <w:p>
      <w:pPr>
        <w:spacing w:line="237" w:lineRule="auto" w:before="108"/>
        <w:ind w:left="360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3A3535"/>
          <w:w w:val="105"/>
          <w:sz w:val="15"/>
        </w:rPr>
        <w:t>Relevant</w:t>
      </w:r>
      <w:r>
        <w:rPr>
          <w:rFonts w:ascii="Arial" w:hAnsi="Arial"/>
          <w:color w:val="3A3535"/>
          <w:spacing w:val="-1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conﬂicts of</w:t>
      </w:r>
      <w:r>
        <w:rPr>
          <w:rFonts w:ascii="Arial" w:hAnsi="Arial"/>
          <w:color w:val="3A3535"/>
          <w:spacing w:val="-1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interest/ﬁnancial</w:t>
      </w:r>
      <w:r>
        <w:rPr>
          <w:rFonts w:ascii="Arial" w:hAnsi="Arial"/>
          <w:color w:val="3A3535"/>
          <w:spacing w:val="-1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disclosures: Nothing to</w:t>
      </w:r>
      <w:r>
        <w:rPr>
          <w:rFonts w:ascii="Arial" w:hAnsi="Arial"/>
          <w:color w:val="3A3535"/>
          <w:spacing w:val="-1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report. Full</w:t>
      </w:r>
      <w:r>
        <w:rPr>
          <w:rFonts w:ascii="Arial" w:hAnsi="Arial"/>
          <w:color w:val="3A3535"/>
          <w:spacing w:val="-6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ﬁnancial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disclosures</w:t>
      </w:r>
      <w:r>
        <w:rPr>
          <w:rFonts w:ascii="Arial" w:hAnsi="Arial"/>
          <w:color w:val="3A3535"/>
          <w:spacing w:val="-6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and</w:t>
      </w:r>
      <w:r>
        <w:rPr>
          <w:rFonts w:ascii="Arial" w:hAnsi="Arial"/>
          <w:color w:val="3A3535"/>
          <w:spacing w:val="-4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author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roles</w:t>
      </w:r>
      <w:r>
        <w:rPr>
          <w:rFonts w:ascii="Arial" w:hAnsi="Arial"/>
          <w:color w:val="3A3535"/>
          <w:spacing w:val="-6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may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be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found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in</w:t>
      </w:r>
      <w:r>
        <w:rPr>
          <w:rFonts w:ascii="Arial" w:hAnsi="Arial"/>
          <w:color w:val="3A3535"/>
          <w:spacing w:val="-4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the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w w:val="105"/>
          <w:sz w:val="15"/>
        </w:rPr>
        <w:t>online version of this article.</w:t>
      </w:r>
    </w:p>
    <w:p>
      <w:pPr>
        <w:spacing w:line="237" w:lineRule="auto" w:before="108"/>
        <w:ind w:left="360" w:right="0" w:firstLine="0"/>
        <w:jc w:val="left"/>
        <w:rPr>
          <w:rFonts w:ascii="Arial"/>
          <w:sz w:val="15"/>
        </w:rPr>
      </w:pPr>
      <w:r>
        <w:rPr>
          <w:rFonts w:ascii="Arial"/>
          <w:color w:val="3A3535"/>
          <w:sz w:val="15"/>
        </w:rPr>
        <w:t>Published online 28 September 2011 in Wiley Online </w:t>
      </w:r>
      <w:r>
        <w:rPr>
          <w:rFonts w:ascii="Arial"/>
          <w:color w:val="3A3535"/>
          <w:sz w:val="15"/>
        </w:rPr>
        <w:t>Library (wileyonlinelibrary.com). DOI: 10.1002/mds.23960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44"/>
        <w:rPr>
          <w:rFonts w:ascii="Arial"/>
        </w:rPr>
      </w:pPr>
    </w:p>
    <w:p>
      <w:pPr>
        <w:pStyle w:val="BodyText"/>
        <w:spacing w:line="254" w:lineRule="auto"/>
        <w:ind w:left="360" w:right="358"/>
        <w:jc w:val="both"/>
      </w:pPr>
      <w:r>
        <w:rPr>
          <w:color w:val="3A3535"/>
          <w:w w:val="110"/>
        </w:rPr>
        <w:t>averaging was not performed. The tremor responded to </w:t>
      </w:r>
      <w:r>
        <w:rPr>
          <w:color w:val="3A3535"/>
          <w:w w:val="110"/>
        </w:rPr>
        <w:t>bot- ulinum toxin injections.</w:t>
      </w:r>
    </w:p>
    <w:p>
      <w:pPr>
        <w:pStyle w:val="BodyText"/>
        <w:spacing w:line="254" w:lineRule="auto" w:before="1"/>
        <w:ind w:left="360" w:right="357" w:firstLine="180"/>
        <w:jc w:val="both"/>
      </w:pPr>
      <w:r>
        <w:rPr>
          <w:color w:val="3A3535"/>
          <w:w w:val="105"/>
        </w:rPr>
        <w:t>Mutations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POLG</w:t>
      </w:r>
      <w:r>
        <w:rPr>
          <w:color w:val="3A3535"/>
          <w:w w:val="105"/>
        </w:rPr>
        <w:t> gene</w:t>
      </w:r>
      <w:r>
        <w:rPr>
          <w:color w:val="3A3535"/>
          <w:w w:val="105"/>
        </w:rPr>
        <w:t> are</w:t>
      </w:r>
      <w:r>
        <w:rPr>
          <w:color w:val="3A3535"/>
          <w:w w:val="105"/>
        </w:rPr>
        <w:t> an</w:t>
      </w:r>
      <w:r>
        <w:rPr>
          <w:color w:val="3A3535"/>
          <w:w w:val="105"/>
        </w:rPr>
        <w:t> uncommon,</w:t>
      </w:r>
      <w:r>
        <w:rPr>
          <w:color w:val="3A3535"/>
          <w:w w:val="105"/>
        </w:rPr>
        <w:t> but</w:t>
      </w:r>
      <w:r>
        <w:rPr>
          <w:color w:val="3A3535"/>
          <w:w w:val="105"/>
        </w:rPr>
        <w:t> </w:t>
      </w:r>
      <w:r>
        <w:rPr>
          <w:color w:val="3A3535"/>
          <w:w w:val="105"/>
        </w:rPr>
        <w:t>im- portant,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cause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of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movement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disorders.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Our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case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demon- strates</w:t>
      </w:r>
      <w:r>
        <w:rPr>
          <w:color w:val="3A3535"/>
          <w:w w:val="105"/>
        </w:rPr>
        <w:t> typical</w:t>
      </w:r>
      <w:r>
        <w:rPr>
          <w:color w:val="3A3535"/>
          <w:w w:val="105"/>
        </w:rPr>
        <w:t> features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MSCAE:</w:t>
      </w:r>
      <w:r>
        <w:rPr>
          <w:color w:val="3A3535"/>
          <w:w w:val="105"/>
        </w:rPr>
        <w:t> adolescent-onset</w:t>
      </w:r>
      <w:r>
        <w:rPr>
          <w:color w:val="3A3535"/>
          <w:w w:val="105"/>
        </w:rPr>
        <w:t> ataxia, myoclonus,</w:t>
      </w:r>
      <w:r>
        <w:rPr>
          <w:color w:val="3A3535"/>
          <w:w w:val="105"/>
        </w:rPr>
        <w:t> migraine,</w:t>
      </w:r>
      <w:r>
        <w:rPr>
          <w:color w:val="3A3535"/>
          <w:w w:val="105"/>
        </w:rPr>
        <w:t> epilepsy,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neuropathy.</w:t>
      </w:r>
      <w:r>
        <w:rPr>
          <w:color w:val="3A3535"/>
          <w:w w:val="105"/>
        </w:rPr>
        <w:t> External ophthalmoplegia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ptosis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are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reported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MSCAE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and other POLG mutations, but tend to occur later.</w:t>
      </w:r>
      <w:r>
        <w:rPr>
          <w:color w:val="3A3535"/>
          <w:w w:val="105"/>
          <w:vertAlign w:val="superscript"/>
        </w:rPr>
        <w:t>3</w:t>
      </w:r>
      <w:r>
        <w:rPr>
          <w:color w:val="3A3535"/>
          <w:w w:val="105"/>
          <w:vertAlign w:val="baseline"/>
        </w:rPr>
        <w:t> Severe liver disease</w:t>
      </w:r>
      <w:r>
        <w:rPr>
          <w:color w:val="3A3535"/>
          <w:w w:val="105"/>
          <w:vertAlign w:val="baseline"/>
        </w:rPr>
        <w:t> can</w:t>
      </w:r>
      <w:r>
        <w:rPr>
          <w:color w:val="3A3535"/>
          <w:w w:val="105"/>
          <w:vertAlign w:val="baseline"/>
        </w:rPr>
        <w:t> occur</w:t>
      </w:r>
      <w:r>
        <w:rPr>
          <w:color w:val="3A3535"/>
          <w:w w:val="105"/>
          <w:vertAlign w:val="baseline"/>
        </w:rPr>
        <w:t> secondary</w:t>
      </w:r>
      <w:r>
        <w:rPr>
          <w:color w:val="3A3535"/>
          <w:w w:val="105"/>
          <w:vertAlign w:val="baseline"/>
        </w:rPr>
        <w:t> to</w:t>
      </w:r>
      <w:r>
        <w:rPr>
          <w:color w:val="3A3535"/>
          <w:w w:val="105"/>
          <w:vertAlign w:val="baseline"/>
        </w:rPr>
        <w:t> valproate</w:t>
      </w:r>
      <w:r>
        <w:rPr>
          <w:color w:val="3A3535"/>
          <w:w w:val="105"/>
          <w:vertAlign w:val="baseline"/>
        </w:rPr>
        <w:t> treatment.</w:t>
      </w:r>
      <w:r>
        <w:rPr>
          <w:color w:val="3A3535"/>
          <w:w w:val="105"/>
          <w:vertAlign w:val="superscript"/>
        </w:rPr>
        <w:t>4</w:t>
      </w:r>
      <w:r>
        <w:rPr>
          <w:color w:val="3A3535"/>
          <w:w w:val="105"/>
          <w:vertAlign w:val="baseline"/>
        </w:rPr>
        <w:t> Our patient’s</w:t>
      </w:r>
      <w:r>
        <w:rPr>
          <w:color w:val="3A3535"/>
          <w:spacing w:val="39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tremor</w:t>
      </w:r>
      <w:r>
        <w:rPr>
          <w:color w:val="3A3535"/>
          <w:spacing w:val="39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and</w:t>
      </w:r>
      <w:r>
        <w:rPr>
          <w:color w:val="3A3535"/>
          <w:spacing w:val="39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cerebellar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signs</w:t>
      </w:r>
      <w:r>
        <w:rPr>
          <w:color w:val="3A3535"/>
          <w:spacing w:val="38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are</w:t>
      </w:r>
      <w:r>
        <w:rPr>
          <w:color w:val="3A3535"/>
          <w:spacing w:val="39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possibly</w:t>
      </w:r>
      <w:r>
        <w:rPr>
          <w:color w:val="3A3535"/>
          <w:spacing w:val="38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explained by</w:t>
      </w:r>
      <w:r>
        <w:rPr>
          <w:color w:val="3A3535"/>
          <w:w w:val="105"/>
          <w:vertAlign w:val="baseline"/>
        </w:rPr>
        <w:t> cerebellar</w:t>
      </w:r>
      <w:r>
        <w:rPr>
          <w:color w:val="3A3535"/>
          <w:w w:val="105"/>
          <w:vertAlign w:val="baseline"/>
        </w:rPr>
        <w:t> and</w:t>
      </w:r>
      <w:r>
        <w:rPr>
          <w:color w:val="3A3535"/>
          <w:w w:val="105"/>
          <w:vertAlign w:val="baseline"/>
        </w:rPr>
        <w:t> thalamic</w:t>
      </w:r>
      <w:r>
        <w:rPr>
          <w:color w:val="3A3535"/>
          <w:w w:val="105"/>
          <w:vertAlign w:val="baseline"/>
        </w:rPr>
        <w:t> involvement</w:t>
      </w:r>
      <w:r>
        <w:rPr>
          <w:color w:val="3A3535"/>
          <w:w w:val="105"/>
          <w:vertAlign w:val="baseline"/>
        </w:rPr>
        <w:t> seen</w:t>
      </w:r>
      <w:r>
        <w:rPr>
          <w:color w:val="3A3535"/>
          <w:w w:val="105"/>
          <w:vertAlign w:val="baseline"/>
        </w:rPr>
        <w:t> on</w:t>
      </w:r>
      <w:r>
        <w:rPr>
          <w:color w:val="3A3535"/>
          <w:w w:val="105"/>
          <w:vertAlign w:val="baseline"/>
        </w:rPr>
        <w:t> MRI.</w:t>
      </w:r>
      <w:r>
        <w:rPr>
          <w:color w:val="3A3535"/>
          <w:w w:val="105"/>
          <w:vertAlign w:val="baseline"/>
        </w:rPr>
        <w:t> How- ever,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pathophysiology-MRI</w:t>
      </w:r>
      <w:r>
        <w:rPr>
          <w:color w:val="3A3535"/>
          <w:w w:val="105"/>
          <w:vertAlign w:val="baseline"/>
        </w:rPr>
        <w:t> correlate</w:t>
      </w:r>
      <w:r>
        <w:rPr>
          <w:color w:val="3A3535"/>
          <w:w w:val="105"/>
          <w:vertAlign w:val="baseline"/>
        </w:rPr>
        <w:t> of</w:t>
      </w:r>
      <w:r>
        <w:rPr>
          <w:color w:val="3A3535"/>
          <w:w w:val="105"/>
          <w:vertAlign w:val="baseline"/>
        </w:rPr>
        <w:t> dystonia</w:t>
      </w:r>
      <w:r>
        <w:rPr>
          <w:color w:val="3A3535"/>
          <w:w w:val="105"/>
          <w:vertAlign w:val="baseline"/>
        </w:rPr>
        <w:t> is</w:t>
      </w:r>
      <w:r>
        <w:rPr>
          <w:color w:val="3A3535"/>
          <w:w w:val="105"/>
          <w:vertAlign w:val="baseline"/>
        </w:rPr>
        <w:t> not clear; it is also possible that other normal-appearing tissue is </w:t>
      </w:r>
      <w:r>
        <w:rPr>
          <w:color w:val="3A3535"/>
          <w:spacing w:val="-2"/>
          <w:w w:val="105"/>
          <w:vertAlign w:val="baseline"/>
        </w:rPr>
        <w:t>involved.</w:t>
      </w:r>
    </w:p>
    <w:p>
      <w:pPr>
        <w:pStyle w:val="BodyText"/>
        <w:spacing w:line="254" w:lineRule="auto" w:before="8"/>
        <w:ind w:left="360" w:right="357" w:firstLine="180"/>
        <w:jc w:val="both"/>
      </w:pPr>
      <w:r>
        <w:rPr>
          <w:color w:val="3A3535"/>
          <w:w w:val="110"/>
        </w:rPr>
        <w:t>Our case demonstrates</w:t>
      </w:r>
      <w:r>
        <w:rPr>
          <w:color w:val="3A3535"/>
          <w:w w:val="110"/>
        </w:rPr>
        <w:t> two novel features:</w:t>
      </w:r>
      <w:r>
        <w:rPr>
          <w:color w:val="3A3535"/>
          <w:w w:val="110"/>
        </w:rPr>
        <w:t> ﬁrst, </w:t>
      </w:r>
      <w:r>
        <w:rPr>
          <w:color w:val="3A3535"/>
          <w:w w:val="110"/>
        </w:rPr>
        <w:t>cervical and</w:t>
      </w:r>
      <w:r>
        <w:rPr>
          <w:color w:val="3A3535"/>
          <w:w w:val="110"/>
        </w:rPr>
        <w:t> limb</w:t>
      </w:r>
      <w:r>
        <w:rPr>
          <w:color w:val="3A3535"/>
          <w:w w:val="110"/>
        </w:rPr>
        <w:t> dystonia,</w:t>
      </w:r>
      <w:r>
        <w:rPr>
          <w:color w:val="3A3535"/>
          <w:w w:val="110"/>
        </w:rPr>
        <w:t> which</w:t>
      </w:r>
      <w:r>
        <w:rPr>
          <w:color w:val="3A3535"/>
          <w:w w:val="110"/>
        </w:rPr>
        <w:t> should</w:t>
      </w:r>
      <w:r>
        <w:rPr>
          <w:color w:val="3A3535"/>
          <w:w w:val="110"/>
        </w:rPr>
        <w:t> be</w:t>
      </w:r>
      <w:r>
        <w:rPr>
          <w:color w:val="3A3535"/>
          <w:w w:val="110"/>
        </w:rPr>
        <w:t> added</w:t>
      </w:r>
      <w:r>
        <w:rPr>
          <w:color w:val="3A3535"/>
          <w:w w:val="110"/>
        </w:rPr>
        <w:t> to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clinical spectrum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POLG1</w:t>
      </w:r>
      <w:r>
        <w:rPr>
          <w:color w:val="3A3535"/>
          <w:w w:val="110"/>
        </w:rPr>
        <w:t> mutations,</w:t>
      </w:r>
      <w:r>
        <w:rPr>
          <w:color w:val="3A3535"/>
          <w:w w:val="110"/>
        </w:rPr>
        <w:t> and,</w:t>
      </w:r>
      <w:r>
        <w:rPr>
          <w:color w:val="3A3535"/>
          <w:w w:val="110"/>
        </w:rPr>
        <w:t> second,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combina- tion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T419P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W748S</w:t>
      </w:r>
      <w:r>
        <w:rPr>
          <w:color w:val="3A3535"/>
          <w:w w:val="110"/>
        </w:rPr>
        <w:t> mutations,</w:t>
      </w:r>
      <w:r>
        <w:rPr>
          <w:color w:val="3A3535"/>
          <w:w w:val="110"/>
        </w:rPr>
        <w:t> which</w:t>
      </w:r>
      <w:r>
        <w:rPr>
          <w:color w:val="3A3535"/>
          <w:w w:val="110"/>
        </w:rPr>
        <w:t> has</w:t>
      </w:r>
      <w:r>
        <w:rPr>
          <w:color w:val="3A3535"/>
          <w:w w:val="110"/>
        </w:rPr>
        <w:t> been reported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2</w:t>
      </w:r>
      <w:r>
        <w:rPr>
          <w:color w:val="3A3535"/>
          <w:w w:val="110"/>
        </w:rPr>
        <w:t> patients</w:t>
      </w:r>
      <w:r>
        <w:rPr>
          <w:color w:val="3A3535"/>
          <w:w w:val="110"/>
        </w:rPr>
        <w:t> with</w:t>
      </w:r>
      <w:r>
        <w:rPr>
          <w:color w:val="3A3535"/>
          <w:w w:val="110"/>
        </w:rPr>
        <w:t> Alpers,</w:t>
      </w:r>
      <w:r>
        <w:rPr>
          <w:color w:val="3A3535"/>
          <w:w w:val="110"/>
          <w:vertAlign w:val="superscript"/>
        </w:rPr>
        <w:t>5</w:t>
      </w:r>
      <w:r>
        <w:rPr>
          <w:color w:val="3A3535"/>
          <w:w w:val="110"/>
          <w:vertAlign w:val="baseline"/>
        </w:rPr>
        <w:t> but</w:t>
      </w:r>
      <w:r>
        <w:rPr>
          <w:color w:val="3A3535"/>
          <w:w w:val="110"/>
          <w:vertAlign w:val="baseline"/>
        </w:rPr>
        <w:t> not</w:t>
      </w:r>
      <w:r>
        <w:rPr>
          <w:color w:val="3A3535"/>
          <w:w w:val="110"/>
          <w:vertAlign w:val="baseline"/>
        </w:rPr>
        <w:t> in</w:t>
      </w:r>
      <w:r>
        <w:rPr>
          <w:color w:val="3A3535"/>
          <w:w w:val="110"/>
          <w:vertAlign w:val="baseline"/>
        </w:rPr>
        <w:t> MSCAE, thereby expanding the MSCAE genotype.</w:t>
      </w:r>
    </w:p>
    <w:p>
      <w:pPr>
        <w:pStyle w:val="BodyText"/>
        <w:spacing w:line="254" w:lineRule="auto" w:before="3"/>
        <w:ind w:left="360" w:right="353" w:firstLine="180"/>
        <w:jc w:val="both"/>
      </w:pPr>
      <w:r>
        <w:rPr>
          <w:color w:val="3A3535"/>
          <w:w w:val="105"/>
        </w:rPr>
        <w:t>Our</w:t>
      </w:r>
      <w:r>
        <w:rPr>
          <w:color w:val="3A3535"/>
          <w:w w:val="105"/>
        </w:rPr>
        <w:t> case</w:t>
      </w:r>
      <w:r>
        <w:rPr>
          <w:color w:val="3A3535"/>
          <w:w w:val="105"/>
        </w:rPr>
        <w:t> highlights</w:t>
      </w:r>
      <w:r>
        <w:rPr>
          <w:color w:val="3A3535"/>
          <w:w w:val="105"/>
        </w:rPr>
        <w:t> that</w:t>
      </w:r>
      <w:r>
        <w:rPr>
          <w:color w:val="3A3535"/>
          <w:w w:val="105"/>
        </w:rPr>
        <w:t> POLG1</w:t>
      </w:r>
      <w:r>
        <w:rPr>
          <w:color w:val="3A3535"/>
          <w:w w:val="105"/>
        </w:rPr>
        <w:t> mutations</w:t>
      </w:r>
      <w:r>
        <w:rPr>
          <w:color w:val="3A3535"/>
          <w:w w:val="105"/>
        </w:rPr>
        <w:t> can</w:t>
      </w:r>
      <w:r>
        <w:rPr>
          <w:color w:val="3A3535"/>
          <w:w w:val="105"/>
        </w:rPr>
        <w:t> present relatively</w:t>
      </w:r>
      <w:r>
        <w:rPr>
          <w:color w:val="3A3535"/>
          <w:spacing w:val="48"/>
          <w:w w:val="105"/>
        </w:rPr>
        <w:t>  </w:t>
      </w:r>
      <w:r>
        <w:rPr>
          <w:color w:val="3A3535"/>
          <w:w w:val="105"/>
        </w:rPr>
        <w:t>late</w:t>
      </w:r>
      <w:r>
        <w:rPr>
          <w:color w:val="3A3535"/>
          <w:spacing w:val="50"/>
          <w:w w:val="105"/>
        </w:rPr>
        <w:t>  </w:t>
      </w:r>
      <w:r>
        <w:rPr>
          <w:color w:val="3A3535"/>
          <w:w w:val="105"/>
        </w:rPr>
        <w:t>and</w:t>
      </w:r>
      <w:r>
        <w:rPr>
          <w:color w:val="3A3535"/>
          <w:spacing w:val="50"/>
          <w:w w:val="105"/>
        </w:rPr>
        <w:t>  </w:t>
      </w:r>
      <w:r>
        <w:rPr>
          <w:color w:val="3A3535"/>
          <w:w w:val="105"/>
        </w:rPr>
        <w:t>reminds</w:t>
      </w:r>
      <w:r>
        <w:rPr>
          <w:color w:val="3A3535"/>
          <w:spacing w:val="48"/>
          <w:w w:val="105"/>
        </w:rPr>
        <w:t>  </w:t>
      </w:r>
      <w:r>
        <w:rPr>
          <w:color w:val="3A3535"/>
          <w:w w:val="105"/>
        </w:rPr>
        <w:t>neurologists</w:t>
      </w:r>
      <w:r>
        <w:rPr>
          <w:color w:val="3A3535"/>
          <w:spacing w:val="50"/>
          <w:w w:val="105"/>
        </w:rPr>
        <w:t>  </w:t>
      </w:r>
      <w:r>
        <w:rPr>
          <w:color w:val="3A3535"/>
          <w:w w:val="105"/>
        </w:rPr>
        <w:t>to</w:t>
      </w:r>
      <w:r>
        <w:rPr>
          <w:color w:val="3A3535"/>
          <w:spacing w:val="50"/>
          <w:w w:val="105"/>
        </w:rPr>
        <w:t>  </w:t>
      </w:r>
      <w:r>
        <w:rPr>
          <w:color w:val="3A3535"/>
          <w:spacing w:val="-2"/>
          <w:w w:val="105"/>
        </w:rPr>
        <w:t>consider</w:t>
      </w:r>
    </w:p>
    <w:p>
      <w:pPr>
        <w:pStyle w:val="BodyText"/>
        <w:rPr>
          <w:sz w:val="20"/>
        </w:rPr>
      </w:pPr>
    </w:p>
    <w:p>
      <w:pPr>
        <w:pStyle w:val="BodyText"/>
        <w:spacing w:before="12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4152239</wp:posOffset>
            </wp:positionH>
            <wp:positionV relativeFrom="paragraph">
              <wp:posOffset>240413</wp:posOffset>
            </wp:positionV>
            <wp:extent cx="2819843" cy="4448556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843" cy="4448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53"/>
        <w:ind w:left="360" w:right="357" w:firstLine="0"/>
        <w:jc w:val="both"/>
        <w:rPr>
          <w:rFonts w:ascii="Arial"/>
          <w:sz w:val="15"/>
        </w:rPr>
      </w:pPr>
      <w:r>
        <w:rPr>
          <w:rFonts w:ascii="Arial"/>
          <w:color w:val="3A3535"/>
          <w:sz w:val="16"/>
        </w:rPr>
        <w:t>FIG.</w:t>
      </w:r>
      <w:r>
        <w:rPr>
          <w:rFonts w:ascii="Arial"/>
          <w:color w:val="3A3535"/>
          <w:spacing w:val="28"/>
          <w:sz w:val="16"/>
        </w:rPr>
        <w:t> </w:t>
      </w:r>
      <w:r>
        <w:rPr>
          <w:rFonts w:ascii="Arial"/>
          <w:color w:val="3A3535"/>
          <w:sz w:val="16"/>
        </w:rPr>
        <w:t>1.</w:t>
      </w:r>
      <w:r>
        <w:rPr>
          <w:rFonts w:ascii="Arial"/>
          <w:color w:val="3A3535"/>
          <w:spacing w:val="27"/>
          <w:sz w:val="16"/>
        </w:rPr>
        <w:t> </w:t>
      </w:r>
      <w:r>
        <w:rPr>
          <w:rFonts w:ascii="Arial"/>
          <w:color w:val="3A3535"/>
          <w:sz w:val="15"/>
        </w:rPr>
        <w:t>Axial</w:t>
      </w:r>
      <w:r>
        <w:rPr>
          <w:rFonts w:ascii="Arial"/>
          <w:color w:val="3A3535"/>
          <w:spacing w:val="29"/>
          <w:sz w:val="15"/>
        </w:rPr>
        <w:t> </w:t>
      </w:r>
      <w:r>
        <w:rPr>
          <w:rFonts w:ascii="Arial"/>
          <w:color w:val="3A3535"/>
          <w:sz w:val="15"/>
        </w:rPr>
        <w:t>brain</w:t>
      </w:r>
      <w:r>
        <w:rPr>
          <w:rFonts w:ascii="Arial"/>
          <w:color w:val="3A3535"/>
          <w:spacing w:val="28"/>
          <w:sz w:val="15"/>
        </w:rPr>
        <w:t> </w:t>
      </w:r>
      <w:r>
        <w:rPr>
          <w:rFonts w:ascii="Arial"/>
          <w:color w:val="3A3535"/>
          <w:sz w:val="15"/>
        </w:rPr>
        <w:t>MRI</w:t>
      </w:r>
      <w:r>
        <w:rPr>
          <w:rFonts w:ascii="Arial"/>
          <w:color w:val="3A3535"/>
          <w:spacing w:val="27"/>
          <w:sz w:val="15"/>
        </w:rPr>
        <w:t> </w:t>
      </w:r>
      <w:r>
        <w:rPr>
          <w:rFonts w:ascii="Arial"/>
          <w:color w:val="3A3535"/>
          <w:sz w:val="15"/>
        </w:rPr>
        <w:t>revealing</w:t>
      </w:r>
      <w:r>
        <w:rPr>
          <w:rFonts w:ascii="Arial"/>
          <w:color w:val="3A3535"/>
          <w:spacing w:val="28"/>
          <w:sz w:val="15"/>
        </w:rPr>
        <w:t> </w:t>
      </w:r>
      <w:r>
        <w:rPr>
          <w:rFonts w:ascii="Arial"/>
          <w:color w:val="3A3535"/>
          <w:sz w:val="15"/>
        </w:rPr>
        <w:t>bilateral</w:t>
      </w:r>
      <w:r>
        <w:rPr>
          <w:rFonts w:ascii="Arial"/>
          <w:color w:val="3A3535"/>
          <w:spacing w:val="28"/>
          <w:sz w:val="15"/>
        </w:rPr>
        <w:t> </w:t>
      </w:r>
      <w:r>
        <w:rPr>
          <w:rFonts w:ascii="Arial"/>
          <w:color w:val="3A3535"/>
          <w:sz w:val="15"/>
        </w:rPr>
        <w:t>T2</w:t>
      </w:r>
      <w:r>
        <w:rPr>
          <w:rFonts w:ascii="Arial"/>
          <w:color w:val="3A3535"/>
          <w:spacing w:val="28"/>
          <w:sz w:val="15"/>
        </w:rPr>
        <w:t> </w:t>
      </w:r>
      <w:r>
        <w:rPr>
          <w:rFonts w:ascii="Arial"/>
          <w:color w:val="3A3535"/>
          <w:sz w:val="15"/>
        </w:rPr>
        <w:t>hyperintense</w:t>
      </w:r>
      <w:r>
        <w:rPr>
          <w:rFonts w:ascii="Arial"/>
          <w:color w:val="3A3535"/>
          <w:spacing w:val="28"/>
          <w:sz w:val="15"/>
        </w:rPr>
        <w:t> </w:t>
      </w:r>
      <w:r>
        <w:rPr>
          <w:rFonts w:ascii="Arial"/>
          <w:color w:val="3A3535"/>
          <w:sz w:val="15"/>
        </w:rPr>
        <w:t>signal</w:t>
      </w:r>
      <w:r>
        <w:rPr>
          <w:rFonts w:ascii="Arial"/>
          <w:color w:val="3A3535"/>
          <w:spacing w:val="28"/>
          <w:sz w:val="15"/>
        </w:rPr>
        <w:t> </w:t>
      </w:r>
      <w:r>
        <w:rPr>
          <w:rFonts w:ascii="Arial"/>
          <w:color w:val="3A3535"/>
          <w:sz w:val="15"/>
        </w:rPr>
        <w:t>in the thalami (arrows) and dentate nuclei (arrowheads) at age 15 </w:t>
      </w:r>
      <w:r>
        <w:rPr>
          <w:rFonts w:ascii="Arial"/>
          <w:color w:val="3A3535"/>
          <w:sz w:val="15"/>
        </w:rPr>
        <w:t>years</w:t>
      </w:r>
      <w:r>
        <w:rPr>
          <w:rFonts w:ascii="Arial"/>
          <w:color w:val="3A3535"/>
          <w:spacing w:val="40"/>
          <w:sz w:val="15"/>
        </w:rPr>
        <w:t> </w:t>
      </w:r>
      <w:r>
        <w:rPr>
          <w:rFonts w:ascii="Arial"/>
          <w:color w:val="3A3535"/>
          <w:sz w:val="15"/>
        </w:rPr>
        <w:t>(A, B) and more extensive signal change in the cerebellar hemispheres at age 20 (C, D). Left sternocleidomastoid surface electromyography demonstrating 5- to 6-Hz frequency tremor (E). Double-headed arrow represents 1 second.</w:t>
      </w:r>
    </w:p>
    <w:p>
      <w:pPr>
        <w:spacing w:after="0" w:line="249" w:lineRule="auto"/>
        <w:jc w:val="both"/>
        <w:rPr>
          <w:rFonts w:ascii="Arial"/>
          <w:sz w:val="15"/>
        </w:rPr>
        <w:sectPr>
          <w:pgSz w:w="12240" w:h="16200"/>
          <w:pgMar w:top="760" w:bottom="280" w:left="720" w:right="720"/>
          <w:cols w:num="2" w:equalWidth="0">
            <w:col w:w="5203" w:space="77"/>
            <w:col w:w="5520"/>
          </w:cols>
        </w:sect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7555618</wp:posOffset>
                </wp:positionH>
                <wp:positionV relativeFrom="page">
                  <wp:posOffset>208883</wp:posOffset>
                </wp:positionV>
                <wp:extent cx="95885" cy="988314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95885" cy="988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15318257,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2012,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1,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Downloaded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https://movementdisorders.onlinelibrary.wiley.com/doi/10.1002/mds.23960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University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Manchester,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[22/05/2025].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Terms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Conditions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rules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use;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OA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articles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governed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applicable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Creative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Commons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4.930603pt;margin-top:16.447500pt;width:7.55pt;height:778.2pt;mso-position-horizontal-relative:page;mso-position-vertical-relative:page;z-index:15747072" type="#_x0000_t202" id="docshape37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15318257,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2012,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1,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Downloaded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from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https://movementdisorders.onlinelibrary.wiley.com/doi/10.1002/mds.23960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University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Manchester,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[22/05/2025].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See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Terms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Conditions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(https://onlinelibrary.wiley.com/terms-and-conditions)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for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rules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use;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OA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articles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governed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applicable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Creative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Commons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23"/>
        <w:rPr>
          <w:rFonts w:ascii="Arial"/>
          <w:sz w:val="20"/>
        </w:rPr>
      </w:pPr>
    </w:p>
    <w:p>
      <w:pPr>
        <w:pStyle w:val="BodyText"/>
        <w:spacing w:line="20" w:lineRule="exact"/>
        <w:ind w:left="18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515734" cy="6985"/>
                <wp:effectExtent l="9525" t="0" r="0" b="2539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515734" cy="6985"/>
                          <a:chExt cx="6515734" cy="698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3238"/>
                            <a:ext cx="6515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734" h="0">
                                <a:moveTo>
                                  <a:pt x="0" y="0"/>
                                </a:moveTo>
                                <a:lnTo>
                                  <a:pt x="6515277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0500pt;height:.550pt;mso-position-horizontal-relative:char;mso-position-vertical-relative:line" id="docshapegroup38" coordorigin="0,0" coordsize="10261,11">
                <v:line style="position:absolute" from="0,5" to="10260,5" stroked="true" strokeweight=".51pt" strokecolor="#3a3535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1068" w:val="left" w:leader="none"/>
        </w:tabs>
        <w:spacing w:before="55"/>
        <w:ind w:left="360" w:right="0" w:firstLine="0"/>
        <w:jc w:val="left"/>
        <w:rPr>
          <w:rFonts w:ascii="Arial"/>
          <w:sz w:val="12"/>
        </w:rPr>
      </w:pPr>
      <w:r>
        <w:rPr>
          <w:rFonts w:ascii="Arial"/>
          <w:color w:val="3A3535"/>
          <w:spacing w:val="-5"/>
          <w:sz w:val="16"/>
        </w:rPr>
        <w:t>162</w:t>
      </w:r>
      <w:r>
        <w:rPr>
          <w:rFonts w:ascii="Arial"/>
          <w:color w:val="3A3535"/>
          <w:sz w:val="16"/>
        </w:rPr>
        <w:tab/>
      </w:r>
      <w:r>
        <w:rPr>
          <w:rFonts w:ascii="Arial"/>
          <w:i/>
          <w:color w:val="3A3535"/>
          <w:sz w:val="12"/>
        </w:rPr>
        <w:t>Movement</w:t>
      </w:r>
      <w:r>
        <w:rPr>
          <w:rFonts w:ascii="Arial"/>
          <w:i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Disorders,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Vol.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z w:val="12"/>
        </w:rPr>
        <w:t>27,</w:t>
      </w:r>
      <w:r>
        <w:rPr>
          <w:rFonts w:ascii="Arial"/>
          <w:color w:val="3A3535"/>
          <w:spacing w:val="-5"/>
          <w:sz w:val="12"/>
        </w:rPr>
        <w:t> </w:t>
      </w:r>
      <w:r>
        <w:rPr>
          <w:rFonts w:ascii="Arial"/>
          <w:color w:val="3A3535"/>
          <w:sz w:val="12"/>
        </w:rPr>
        <w:t>No.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z w:val="12"/>
        </w:rPr>
        <w:t>1,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pacing w:val="-4"/>
          <w:sz w:val="12"/>
        </w:rPr>
        <w:t>2012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6200"/>
          <w:pgMar w:top="900" w:bottom="280" w:left="720" w:right="7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44"/>
        <w:rPr>
          <w:rFonts w:ascii="Arial"/>
        </w:rPr>
      </w:pPr>
    </w:p>
    <w:p>
      <w:pPr>
        <w:pStyle w:val="BodyText"/>
        <w:spacing w:line="254" w:lineRule="auto"/>
        <w:ind w:left="360" w:right="38"/>
        <w:jc w:val="both"/>
      </w:pPr>
      <w:r>
        <w:rPr>
          <w:color w:val="3A3535"/>
          <w:w w:val="105"/>
        </w:rPr>
        <w:t>mitochondrial</w:t>
      </w:r>
      <w:r>
        <w:rPr>
          <w:color w:val="3A3535"/>
          <w:w w:val="105"/>
        </w:rPr>
        <w:t> disease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differential</w:t>
      </w:r>
      <w:r>
        <w:rPr>
          <w:color w:val="3A3535"/>
          <w:w w:val="105"/>
        </w:rPr>
        <w:t> diagnosis</w:t>
      </w:r>
      <w:r>
        <w:rPr>
          <w:color w:val="3A3535"/>
          <w:w w:val="105"/>
        </w:rPr>
        <w:t> of hepatocerebral</w:t>
      </w:r>
      <w:r>
        <w:rPr>
          <w:color w:val="3A3535"/>
          <w:w w:val="105"/>
        </w:rPr>
        <w:t> disorder.</w:t>
      </w:r>
      <w:r>
        <w:rPr>
          <w:color w:val="3A3535"/>
          <w:w w:val="105"/>
        </w:rPr>
        <w:t> Particularly,</w:t>
      </w:r>
      <w:r>
        <w:rPr>
          <w:color w:val="3A3535"/>
          <w:w w:val="105"/>
        </w:rPr>
        <w:t> it</w:t>
      </w:r>
      <w:r>
        <w:rPr>
          <w:color w:val="3A3535"/>
          <w:w w:val="105"/>
        </w:rPr>
        <w:t> emphasizes</w:t>
      </w:r>
      <w:r>
        <w:rPr>
          <w:color w:val="3A3535"/>
          <w:w w:val="105"/>
        </w:rPr>
        <w:t> that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POLG1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mutations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are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associated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with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movement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disor-</w:t>
      </w:r>
      <w:r>
        <w:rPr>
          <w:color w:val="3A3535"/>
          <w:spacing w:val="80"/>
          <w:w w:val="105"/>
        </w:rPr>
        <w:t> </w:t>
      </w:r>
      <w:r>
        <w:rPr>
          <w:color w:val="3A3535"/>
          <w:w w:val="105"/>
        </w:rPr>
        <w:t>der,</w:t>
      </w:r>
      <w:r>
        <w:rPr>
          <w:color w:val="3A3535"/>
          <w:spacing w:val="80"/>
          <w:w w:val="105"/>
        </w:rPr>
        <w:t> </w:t>
      </w:r>
      <w:r>
        <w:rPr>
          <w:color w:val="3A3535"/>
          <w:w w:val="105"/>
        </w:rPr>
        <w:t>epilepsy,</w:t>
      </w:r>
      <w:r>
        <w:rPr>
          <w:color w:val="3A3535"/>
          <w:spacing w:val="80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spacing w:val="80"/>
          <w:w w:val="105"/>
        </w:rPr>
        <w:t> </w:t>
      </w:r>
      <w:r>
        <w:rPr>
          <w:color w:val="3A3535"/>
          <w:w w:val="105"/>
        </w:rPr>
        <w:t>life-threatening</w:t>
      </w:r>
      <w:r>
        <w:rPr>
          <w:color w:val="3A3535"/>
          <w:spacing w:val="80"/>
          <w:w w:val="105"/>
        </w:rPr>
        <w:t> </w:t>
      </w:r>
      <w:r>
        <w:rPr>
          <w:color w:val="3A3535"/>
          <w:w w:val="105"/>
        </w:rPr>
        <w:t>valproate-associated liver</w:t>
      </w:r>
      <w:r>
        <w:rPr>
          <w:color w:val="3A3535"/>
          <w:w w:val="105"/>
        </w:rPr>
        <w:t> failure.</w:t>
      </w:r>
      <w:r>
        <w:rPr>
          <w:color w:val="3A3535"/>
          <w:w w:val="105"/>
        </w:rPr>
        <w:t> Neurologists</w:t>
      </w:r>
      <w:r>
        <w:rPr>
          <w:color w:val="3A3535"/>
          <w:w w:val="105"/>
        </w:rPr>
        <w:t> should</w:t>
      </w:r>
      <w:r>
        <w:rPr>
          <w:color w:val="3A3535"/>
          <w:w w:val="105"/>
        </w:rPr>
        <w:t> be</w:t>
      </w:r>
      <w:r>
        <w:rPr>
          <w:color w:val="3A3535"/>
          <w:w w:val="105"/>
        </w:rPr>
        <w:t> ever</w:t>
      </w:r>
      <w:r>
        <w:rPr>
          <w:color w:val="3A3535"/>
          <w:w w:val="105"/>
        </w:rPr>
        <w:t> mindful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the potential</w:t>
      </w:r>
      <w:r>
        <w:rPr>
          <w:color w:val="3A3535"/>
          <w:w w:val="105"/>
        </w:rPr>
        <w:t> consequences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valproate</w:t>
      </w:r>
      <w:r>
        <w:rPr>
          <w:color w:val="3A3535"/>
          <w:w w:val="105"/>
        </w:rPr>
        <w:t> prescription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this </w:t>
      </w:r>
      <w:r>
        <w:rPr>
          <w:color w:val="3A3535"/>
          <w:spacing w:val="-2"/>
          <w:w w:val="105"/>
        </w:rPr>
        <w:t>scenario.</w:t>
      </w:r>
    </w:p>
    <w:p>
      <w:pPr>
        <w:pStyle w:val="BodyText"/>
        <w:spacing w:before="17"/>
      </w:pPr>
    </w:p>
    <w:p>
      <w:pPr>
        <w:pStyle w:val="Heading1"/>
        <w:ind w:left="545" w:right="231"/>
      </w:pPr>
      <w:r>
        <w:rPr>
          <w:color w:val="3A3535"/>
          <w:w w:val="105"/>
        </w:rPr>
        <w:t>Legend</w:t>
      </w:r>
      <w:r>
        <w:rPr>
          <w:color w:val="3A3535"/>
          <w:spacing w:val="9"/>
          <w:w w:val="105"/>
        </w:rPr>
        <w:t> </w:t>
      </w:r>
      <w:r>
        <w:rPr>
          <w:color w:val="3A3535"/>
          <w:w w:val="105"/>
        </w:rPr>
        <w:t>to</w:t>
      </w:r>
      <w:r>
        <w:rPr>
          <w:color w:val="3A3535"/>
          <w:spacing w:val="8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8"/>
          <w:w w:val="105"/>
        </w:rPr>
        <w:t> </w:t>
      </w:r>
      <w:r>
        <w:rPr>
          <w:color w:val="3A3535"/>
          <w:spacing w:val="-2"/>
          <w:w w:val="105"/>
        </w:rPr>
        <w:t>Video</w:t>
      </w:r>
    </w:p>
    <w:p>
      <w:pPr>
        <w:pStyle w:val="BodyText"/>
        <w:spacing w:line="254" w:lineRule="auto" w:before="59"/>
        <w:ind w:left="360" w:right="42" w:firstLine="179"/>
        <w:jc w:val="both"/>
      </w:pPr>
      <w:r>
        <w:rPr>
          <w:color w:val="3A3535"/>
          <w:w w:val="105"/>
        </w:rPr>
        <w:t>The</w:t>
      </w:r>
      <w:r>
        <w:rPr>
          <w:color w:val="3A3535"/>
          <w:w w:val="105"/>
        </w:rPr>
        <w:t> video</w:t>
      </w:r>
      <w:r>
        <w:rPr>
          <w:color w:val="3A3535"/>
          <w:w w:val="105"/>
        </w:rPr>
        <w:t> was</w:t>
      </w:r>
      <w:r>
        <w:rPr>
          <w:color w:val="3A3535"/>
          <w:w w:val="105"/>
        </w:rPr>
        <w:t> taken</w:t>
      </w:r>
      <w:r>
        <w:rPr>
          <w:color w:val="3A3535"/>
          <w:w w:val="105"/>
        </w:rPr>
        <w:t> at</w:t>
      </w:r>
      <w:r>
        <w:rPr>
          <w:color w:val="3A3535"/>
          <w:w w:val="105"/>
        </w:rPr>
        <w:t> age</w:t>
      </w:r>
      <w:r>
        <w:rPr>
          <w:color w:val="3A3535"/>
          <w:w w:val="105"/>
        </w:rPr>
        <w:t> 20</w:t>
      </w:r>
      <w:r>
        <w:rPr>
          <w:color w:val="3A3535"/>
          <w:w w:val="105"/>
        </w:rPr>
        <w:t> years.</w:t>
      </w:r>
      <w:r>
        <w:rPr>
          <w:color w:val="3A3535"/>
          <w:w w:val="105"/>
        </w:rPr>
        <w:t> Segment</w:t>
      </w:r>
      <w:r>
        <w:rPr>
          <w:color w:val="3A3535"/>
          <w:w w:val="105"/>
        </w:rPr>
        <w:t> </w:t>
      </w:r>
      <w:r>
        <w:rPr>
          <w:color w:val="3A3535"/>
          <w:w w:val="105"/>
        </w:rPr>
        <w:t>1 demonstrates</w:t>
      </w:r>
      <w:r>
        <w:rPr>
          <w:color w:val="3A3535"/>
          <w:w w:val="105"/>
        </w:rPr>
        <w:t> components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patient’s</w:t>
      </w:r>
      <w:r>
        <w:rPr>
          <w:color w:val="3A3535"/>
          <w:w w:val="105"/>
        </w:rPr>
        <w:t> pancerebellar syndrome,</w:t>
      </w:r>
      <w:r>
        <w:rPr>
          <w:color w:val="3A3535"/>
          <w:w w:val="105"/>
        </w:rPr>
        <w:t> including</w:t>
      </w:r>
      <w:r>
        <w:rPr>
          <w:color w:val="3A3535"/>
          <w:w w:val="105"/>
        </w:rPr>
        <w:t> dysarthria,</w:t>
      </w:r>
      <w:r>
        <w:rPr>
          <w:color w:val="3A3535"/>
          <w:w w:val="105"/>
        </w:rPr>
        <w:t> dysmetria,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dysdiado- chokinesis.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Also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visible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her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‘‘no-no’’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head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tremor. During</w:t>
      </w:r>
      <w:r>
        <w:rPr>
          <w:color w:val="3A3535"/>
          <w:w w:val="105"/>
        </w:rPr>
        <w:t> ﬁnger-to-nose</w:t>
      </w:r>
      <w:r>
        <w:rPr>
          <w:color w:val="3A3535"/>
          <w:w w:val="105"/>
        </w:rPr>
        <w:t> testing,</w:t>
      </w:r>
      <w:r>
        <w:rPr>
          <w:color w:val="3A3535"/>
          <w:w w:val="105"/>
        </w:rPr>
        <w:t> choreic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myoclonic</w:t>
      </w:r>
      <w:r>
        <w:rPr>
          <w:color w:val="3A3535"/>
          <w:w w:val="105"/>
        </w:rPr>
        <w:t> move- ments</w:t>
      </w:r>
      <w:r>
        <w:rPr>
          <w:color w:val="3A3535"/>
          <w:w w:val="105"/>
        </w:rPr>
        <w:t> are</w:t>
      </w:r>
      <w:r>
        <w:rPr>
          <w:color w:val="3A3535"/>
          <w:w w:val="105"/>
        </w:rPr>
        <w:t> evident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both</w:t>
      </w:r>
      <w:r>
        <w:rPr>
          <w:color w:val="3A3535"/>
          <w:w w:val="105"/>
        </w:rPr>
        <w:t> arms.</w:t>
      </w:r>
      <w:r>
        <w:rPr>
          <w:color w:val="3A3535"/>
          <w:w w:val="105"/>
        </w:rPr>
        <w:t> Segment</w:t>
      </w:r>
      <w:r>
        <w:rPr>
          <w:color w:val="3A3535"/>
          <w:w w:val="105"/>
        </w:rPr>
        <w:t> 2</w:t>
      </w:r>
      <w:r>
        <w:rPr>
          <w:color w:val="3A3535"/>
          <w:w w:val="105"/>
        </w:rPr>
        <w:t> demonstrates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tongue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dystonia,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further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distal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arm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chorea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myoclonus, and</w:t>
      </w:r>
      <w:r>
        <w:rPr>
          <w:color w:val="3A3535"/>
          <w:w w:val="105"/>
        </w:rPr>
        <w:t> ataxic</w:t>
      </w:r>
      <w:r>
        <w:rPr>
          <w:color w:val="3A3535"/>
          <w:w w:val="105"/>
        </w:rPr>
        <w:t> gait</w:t>
      </w:r>
      <w:r>
        <w:rPr>
          <w:color w:val="3A3535"/>
          <w:w w:val="105"/>
        </w:rPr>
        <w:t> with</w:t>
      </w:r>
      <w:r>
        <w:rPr>
          <w:color w:val="3A3535"/>
          <w:w w:val="105"/>
        </w:rPr>
        <w:t> hand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foot</w:t>
      </w:r>
      <w:r>
        <w:rPr>
          <w:color w:val="3A3535"/>
          <w:w w:val="105"/>
        </w:rPr>
        <w:t> dystonic</w:t>
      </w:r>
      <w:r>
        <w:rPr>
          <w:color w:val="3A3535"/>
          <w:w w:val="105"/>
        </w:rPr>
        <w:t> posturing</w:t>
      </w:r>
      <w:r>
        <w:rPr>
          <w:color w:val="3A3535"/>
          <w:w w:val="105"/>
        </w:rPr>
        <w:t> and striatal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toes,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more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evident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right.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Segment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3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high- lights</w:t>
      </w:r>
      <w:r>
        <w:rPr>
          <w:color w:val="3A3535"/>
          <w:w w:val="105"/>
        </w:rPr>
        <w:t> her</w:t>
      </w:r>
      <w:r>
        <w:rPr>
          <w:color w:val="3A3535"/>
          <w:w w:val="105"/>
        </w:rPr>
        <w:t> left</w:t>
      </w:r>
      <w:r>
        <w:rPr>
          <w:color w:val="3A3535"/>
          <w:w w:val="105"/>
        </w:rPr>
        <w:t> torticollis</w:t>
      </w:r>
      <w:r>
        <w:rPr>
          <w:color w:val="3A3535"/>
          <w:w w:val="105"/>
        </w:rPr>
        <w:t> accompanied</w:t>
      </w:r>
      <w:r>
        <w:rPr>
          <w:color w:val="3A3535"/>
          <w:w w:val="105"/>
        </w:rPr>
        <w:t> by</w:t>
      </w:r>
      <w:r>
        <w:rPr>
          <w:color w:val="3A3535"/>
          <w:w w:val="105"/>
        </w:rPr>
        <w:t> head,</w:t>
      </w:r>
      <w:r>
        <w:rPr>
          <w:color w:val="3A3535"/>
          <w:w w:val="105"/>
        </w:rPr>
        <w:t> neck,</w:t>
      </w:r>
      <w:r>
        <w:rPr>
          <w:color w:val="3A3535"/>
          <w:w w:val="105"/>
        </w:rPr>
        <w:t> and shoulder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tremor.</w:t>
      </w:r>
    </w:p>
    <w:p>
      <w:pPr>
        <w:pStyle w:val="BodyText"/>
        <w:spacing w:before="38"/>
      </w:pPr>
    </w:p>
    <w:p>
      <w:pPr>
        <w:pStyle w:val="BodyText"/>
        <w:spacing w:line="254" w:lineRule="auto"/>
        <w:ind w:left="840" w:right="583" w:hanging="2"/>
        <w:jc w:val="center"/>
      </w:pPr>
      <w:r>
        <w:rPr>
          <w:color w:val="3A3535"/>
          <w:w w:val="110"/>
        </w:rPr>
        <w:t>Claire Hinnell, MD,</w:t>
      </w:r>
      <w:r>
        <w:rPr>
          <w:color w:val="3A3535"/>
          <w:w w:val="110"/>
          <w:vertAlign w:val="superscript"/>
        </w:rPr>
        <w:t>1</w:t>
      </w:r>
      <w:r>
        <w:rPr>
          <w:color w:val="3A3535"/>
          <w:w w:val="110"/>
          <w:vertAlign w:val="baseline"/>
        </w:rPr>
        <w:t> Salman Haider, MD,</w:t>
      </w:r>
      <w:r>
        <w:rPr>
          <w:color w:val="3A3535"/>
          <w:w w:val="110"/>
          <w:vertAlign w:val="superscript"/>
        </w:rPr>
        <w:t>1</w:t>
      </w:r>
      <w:r>
        <w:rPr>
          <w:color w:val="3A3535"/>
          <w:w w:val="110"/>
          <w:vertAlign w:val="baseline"/>
        </w:rPr>
        <w:t> Shane</w:t>
      </w:r>
      <w:r>
        <w:rPr>
          <w:color w:val="3A3535"/>
          <w:spacing w:val="-1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Delamont,</w:t>
      </w:r>
      <w:r>
        <w:rPr>
          <w:color w:val="3A3535"/>
          <w:spacing w:val="-1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FRCP,</w:t>
      </w:r>
      <w:r>
        <w:rPr>
          <w:color w:val="3A3535"/>
          <w:w w:val="110"/>
          <w:vertAlign w:val="superscript"/>
        </w:rPr>
        <w:t>1</w:t>
      </w:r>
      <w:r>
        <w:rPr>
          <w:color w:val="3A3535"/>
          <w:spacing w:val="-1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Chris</w:t>
      </w:r>
      <w:r>
        <w:rPr>
          <w:color w:val="3A3535"/>
          <w:spacing w:val="-1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Clough,</w:t>
      </w:r>
      <w:r>
        <w:rPr>
          <w:color w:val="3A3535"/>
          <w:spacing w:val="-1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FRCP,</w:t>
      </w:r>
      <w:r>
        <w:rPr>
          <w:color w:val="3A3535"/>
          <w:w w:val="110"/>
          <w:vertAlign w:val="superscript"/>
        </w:rPr>
        <w:t>1</w:t>
      </w:r>
    </w:p>
    <w:p>
      <w:pPr>
        <w:pStyle w:val="BodyText"/>
        <w:spacing w:before="1"/>
        <w:ind w:left="545" w:right="232"/>
        <w:jc w:val="center"/>
      </w:pPr>
      <w:r>
        <w:rPr>
          <w:color w:val="3A3535"/>
          <w:w w:val="110"/>
        </w:rPr>
        <w:t>Nedim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Hadzic, MD,</w:t>
      </w:r>
      <w:r>
        <w:rPr>
          <w:color w:val="3A3535"/>
          <w:w w:val="110"/>
          <w:vertAlign w:val="superscript"/>
        </w:rPr>
        <w:t>2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spacing w:val="-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Michael Samuel,</w:t>
      </w:r>
      <w:r>
        <w:rPr>
          <w:color w:val="3A3535"/>
          <w:spacing w:val="-1"/>
          <w:w w:val="110"/>
          <w:vertAlign w:val="baseline"/>
        </w:rPr>
        <w:t> </w:t>
      </w:r>
      <w:r>
        <w:rPr>
          <w:color w:val="3A3535"/>
          <w:spacing w:val="-2"/>
          <w:w w:val="110"/>
          <w:vertAlign w:val="baseline"/>
        </w:rPr>
        <w:t>FRCP</w:t>
      </w:r>
      <w:r>
        <w:rPr>
          <w:color w:val="3A3535"/>
          <w:spacing w:val="-2"/>
          <w:w w:val="110"/>
          <w:vertAlign w:val="superscript"/>
        </w:rPr>
        <w:t>1,3*</w:t>
      </w:r>
    </w:p>
    <w:p>
      <w:pPr>
        <w:pStyle w:val="BodyText"/>
        <w:spacing w:before="41"/>
      </w:pPr>
    </w:p>
    <w:p>
      <w:pPr>
        <w:spacing w:line="254" w:lineRule="auto" w:before="0"/>
        <w:ind w:left="748" w:right="432" w:firstLine="0"/>
        <w:jc w:val="center"/>
        <w:rPr>
          <w:i/>
          <w:sz w:val="18"/>
        </w:rPr>
      </w:pPr>
      <w:r>
        <w:rPr>
          <w:i/>
          <w:color w:val="3A3535"/>
          <w:w w:val="110"/>
          <w:sz w:val="18"/>
          <w:vertAlign w:val="superscript"/>
        </w:rPr>
        <w:t>1</w:t>
      </w:r>
      <w:r>
        <w:rPr>
          <w:i/>
          <w:color w:val="3A3535"/>
          <w:w w:val="110"/>
          <w:sz w:val="18"/>
          <w:vertAlign w:val="baseline"/>
        </w:rPr>
        <w:t>King’s</w:t>
      </w:r>
      <w:r>
        <w:rPr>
          <w:i/>
          <w:color w:val="3A3535"/>
          <w:spacing w:val="-12"/>
          <w:w w:val="110"/>
          <w:sz w:val="18"/>
          <w:vertAlign w:val="baseline"/>
        </w:rPr>
        <w:t> </w:t>
      </w:r>
      <w:r>
        <w:rPr>
          <w:i/>
          <w:color w:val="3A3535"/>
          <w:w w:val="110"/>
          <w:sz w:val="18"/>
          <w:vertAlign w:val="baseline"/>
        </w:rPr>
        <w:t>College</w:t>
      </w:r>
      <w:r>
        <w:rPr>
          <w:i/>
          <w:color w:val="3A3535"/>
          <w:spacing w:val="-11"/>
          <w:w w:val="110"/>
          <w:sz w:val="18"/>
          <w:vertAlign w:val="baseline"/>
        </w:rPr>
        <w:t> </w:t>
      </w:r>
      <w:r>
        <w:rPr>
          <w:i/>
          <w:color w:val="3A3535"/>
          <w:w w:val="110"/>
          <w:sz w:val="18"/>
          <w:vertAlign w:val="baseline"/>
        </w:rPr>
        <w:t>Hospital,</w:t>
      </w:r>
      <w:r>
        <w:rPr>
          <w:i/>
          <w:color w:val="3A3535"/>
          <w:spacing w:val="-10"/>
          <w:w w:val="110"/>
          <w:sz w:val="18"/>
          <w:vertAlign w:val="baseline"/>
        </w:rPr>
        <w:t> </w:t>
      </w:r>
      <w:r>
        <w:rPr>
          <w:i/>
          <w:color w:val="3A3535"/>
          <w:w w:val="110"/>
          <w:sz w:val="18"/>
          <w:vertAlign w:val="baseline"/>
        </w:rPr>
        <w:t>Department</w:t>
      </w:r>
      <w:r>
        <w:rPr>
          <w:i/>
          <w:color w:val="3A3535"/>
          <w:spacing w:val="-11"/>
          <w:w w:val="110"/>
          <w:sz w:val="18"/>
          <w:vertAlign w:val="baseline"/>
        </w:rPr>
        <w:t> </w:t>
      </w:r>
      <w:r>
        <w:rPr>
          <w:i/>
          <w:color w:val="3A3535"/>
          <w:w w:val="110"/>
          <w:sz w:val="18"/>
          <w:vertAlign w:val="baseline"/>
        </w:rPr>
        <w:t>of Neurology, London, United Kingdom;</w:t>
      </w:r>
    </w:p>
    <w:p>
      <w:pPr>
        <w:spacing w:line="254" w:lineRule="auto" w:before="1"/>
        <w:ind w:left="545" w:right="228" w:firstLine="0"/>
        <w:jc w:val="center"/>
        <w:rPr>
          <w:i/>
          <w:sz w:val="18"/>
        </w:rPr>
      </w:pPr>
      <w:r>
        <w:rPr>
          <w:i/>
          <w:color w:val="3A3535"/>
          <w:w w:val="105"/>
          <w:sz w:val="18"/>
          <w:vertAlign w:val="superscript"/>
        </w:rPr>
        <w:t>2</w:t>
      </w:r>
      <w:r>
        <w:rPr>
          <w:i/>
          <w:color w:val="3A3535"/>
          <w:w w:val="105"/>
          <w:sz w:val="18"/>
          <w:vertAlign w:val="baseline"/>
        </w:rPr>
        <w:t>King’s College Hospital, Paediatric Liver </w:t>
      </w:r>
      <w:r>
        <w:rPr>
          <w:i/>
          <w:color w:val="3A3535"/>
          <w:w w:val="105"/>
          <w:sz w:val="18"/>
          <w:vertAlign w:val="baseline"/>
        </w:rPr>
        <w:t>Center, London, United Kingdom;</w:t>
      </w:r>
    </w:p>
    <w:p>
      <w:pPr>
        <w:spacing w:line="254" w:lineRule="auto" w:before="1"/>
        <w:ind w:left="748" w:right="431" w:firstLine="0"/>
        <w:jc w:val="center"/>
        <w:rPr>
          <w:i/>
          <w:sz w:val="18"/>
        </w:rPr>
      </w:pPr>
      <w:r>
        <w:rPr>
          <w:i/>
          <w:color w:val="3A3535"/>
          <w:w w:val="110"/>
          <w:sz w:val="18"/>
          <w:vertAlign w:val="superscript"/>
        </w:rPr>
        <w:t>3</w:t>
      </w:r>
      <w:r>
        <w:rPr>
          <w:i/>
          <w:color w:val="3A3535"/>
          <w:w w:val="110"/>
          <w:sz w:val="18"/>
          <w:vertAlign w:val="baseline"/>
        </w:rPr>
        <w:t>East</w:t>
      </w:r>
      <w:r>
        <w:rPr>
          <w:i/>
          <w:color w:val="3A3535"/>
          <w:spacing w:val="-5"/>
          <w:w w:val="110"/>
          <w:sz w:val="18"/>
          <w:vertAlign w:val="baseline"/>
        </w:rPr>
        <w:t> </w:t>
      </w:r>
      <w:r>
        <w:rPr>
          <w:i/>
          <w:color w:val="3A3535"/>
          <w:w w:val="110"/>
          <w:sz w:val="18"/>
          <w:vertAlign w:val="baseline"/>
        </w:rPr>
        <w:t>Kent</w:t>
      </w:r>
      <w:r>
        <w:rPr>
          <w:i/>
          <w:color w:val="3A3535"/>
          <w:spacing w:val="-5"/>
          <w:w w:val="110"/>
          <w:sz w:val="18"/>
          <w:vertAlign w:val="baseline"/>
        </w:rPr>
        <w:t> </w:t>
      </w:r>
      <w:r>
        <w:rPr>
          <w:i/>
          <w:color w:val="3A3535"/>
          <w:w w:val="110"/>
          <w:sz w:val="18"/>
          <w:vertAlign w:val="baseline"/>
        </w:rPr>
        <w:t>Hospitals</w:t>
      </w:r>
      <w:r>
        <w:rPr>
          <w:i/>
          <w:color w:val="3A3535"/>
          <w:spacing w:val="-5"/>
          <w:w w:val="110"/>
          <w:sz w:val="18"/>
          <w:vertAlign w:val="baseline"/>
        </w:rPr>
        <w:t> </w:t>
      </w:r>
      <w:r>
        <w:rPr>
          <w:i/>
          <w:color w:val="3A3535"/>
          <w:w w:val="110"/>
          <w:sz w:val="18"/>
          <w:vertAlign w:val="baseline"/>
        </w:rPr>
        <w:t>NHS</w:t>
      </w:r>
      <w:r>
        <w:rPr>
          <w:i/>
          <w:color w:val="3A3535"/>
          <w:spacing w:val="-5"/>
          <w:w w:val="110"/>
          <w:sz w:val="18"/>
          <w:vertAlign w:val="baseline"/>
        </w:rPr>
        <w:t> </w:t>
      </w:r>
      <w:r>
        <w:rPr>
          <w:i/>
          <w:color w:val="3A3535"/>
          <w:w w:val="110"/>
          <w:sz w:val="18"/>
          <w:vertAlign w:val="baseline"/>
        </w:rPr>
        <w:t>University</w:t>
      </w:r>
      <w:r>
        <w:rPr>
          <w:i/>
          <w:color w:val="3A3535"/>
          <w:spacing w:val="-5"/>
          <w:w w:val="110"/>
          <w:sz w:val="18"/>
          <w:vertAlign w:val="baseline"/>
        </w:rPr>
        <w:t> </w:t>
      </w:r>
      <w:r>
        <w:rPr>
          <w:i/>
          <w:color w:val="3A3535"/>
          <w:w w:val="110"/>
          <w:sz w:val="18"/>
          <w:vertAlign w:val="baseline"/>
        </w:rPr>
        <w:t>Trust, William Harvey Hospital, Ashford, United </w:t>
      </w:r>
      <w:r>
        <w:rPr>
          <w:i/>
          <w:color w:val="3A3535"/>
          <w:spacing w:val="-2"/>
          <w:w w:val="110"/>
          <w:sz w:val="18"/>
          <w:vertAlign w:val="baseline"/>
        </w:rPr>
        <w:t>Kingdom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0"/>
        <w:rPr>
          <w:i/>
        </w:rPr>
      </w:pPr>
    </w:p>
    <w:p>
      <w:pPr>
        <w:pStyle w:val="Heading1"/>
        <w:ind w:left="545" w:right="230"/>
      </w:pPr>
      <w:r>
        <w:rPr>
          <w:color w:val="3A3535"/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730" w:val="left" w:leader="none"/>
          <w:tab w:pos="732" w:val="left" w:leader="none"/>
        </w:tabs>
        <w:spacing w:line="223" w:lineRule="auto" w:before="41" w:after="0"/>
        <w:ind w:left="732" w:right="43" w:hanging="290"/>
        <w:jc w:val="both"/>
        <w:rPr>
          <w:sz w:val="15"/>
        </w:rPr>
      </w:pPr>
      <w:r>
        <w:rPr>
          <w:color w:val="3A3535"/>
          <w:w w:val="105"/>
          <w:sz w:val="15"/>
        </w:rPr>
        <w:t>Synofzik</w:t>
      </w:r>
      <w:r>
        <w:rPr>
          <w:color w:val="3A3535"/>
          <w:w w:val="105"/>
          <w:sz w:val="15"/>
        </w:rPr>
        <w:t> M,</w:t>
      </w:r>
      <w:r>
        <w:rPr>
          <w:color w:val="3A3535"/>
          <w:w w:val="105"/>
          <w:sz w:val="15"/>
        </w:rPr>
        <w:t> Schule</w:t>
      </w:r>
      <w:r>
        <w:rPr>
          <w:color w:val="3A3535"/>
          <w:w w:val="105"/>
          <w:sz w:val="15"/>
        </w:rPr>
        <w:t> R,</w:t>
      </w:r>
      <w:r>
        <w:rPr>
          <w:color w:val="3A3535"/>
          <w:w w:val="105"/>
          <w:sz w:val="15"/>
        </w:rPr>
        <w:t> Schulte</w:t>
      </w:r>
      <w:r>
        <w:rPr>
          <w:color w:val="3A3535"/>
          <w:w w:val="105"/>
          <w:sz w:val="15"/>
        </w:rPr>
        <w:t> C,</w:t>
      </w:r>
      <w:r>
        <w:rPr>
          <w:color w:val="3A3535"/>
          <w:w w:val="105"/>
          <w:sz w:val="15"/>
        </w:rPr>
        <w:t> et</w:t>
      </w:r>
      <w:r>
        <w:rPr>
          <w:color w:val="3A3535"/>
          <w:w w:val="105"/>
          <w:sz w:val="15"/>
        </w:rPr>
        <w:t> al.</w:t>
      </w:r>
      <w:r>
        <w:rPr>
          <w:color w:val="3A3535"/>
          <w:w w:val="105"/>
          <w:sz w:val="15"/>
        </w:rPr>
        <w:t> Complex</w:t>
      </w:r>
      <w:r>
        <w:rPr>
          <w:color w:val="3A3535"/>
          <w:w w:val="105"/>
          <w:sz w:val="15"/>
        </w:rPr>
        <w:t> </w:t>
      </w:r>
      <w:r>
        <w:rPr>
          <w:color w:val="3A3535"/>
          <w:w w:val="105"/>
          <w:sz w:val="15"/>
        </w:rPr>
        <w:t>hyperkinetic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movement disorders associated with POLG mutations. Mov Disord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spacing w:val="-2"/>
          <w:w w:val="105"/>
          <w:sz w:val="15"/>
        </w:rPr>
        <w:t>2010;25:2472–2475.</w:t>
      </w:r>
    </w:p>
    <w:p>
      <w:pPr>
        <w:pStyle w:val="ListParagraph"/>
        <w:numPr>
          <w:ilvl w:val="0"/>
          <w:numId w:val="6"/>
        </w:numPr>
        <w:tabs>
          <w:tab w:pos="730" w:val="left" w:leader="none"/>
          <w:tab w:pos="732" w:val="left" w:leader="none"/>
        </w:tabs>
        <w:spacing w:line="223" w:lineRule="auto" w:before="79" w:after="0"/>
        <w:ind w:left="732" w:right="44" w:hanging="290"/>
        <w:jc w:val="both"/>
        <w:rPr>
          <w:sz w:val="15"/>
        </w:rPr>
      </w:pPr>
      <w:r>
        <w:rPr>
          <w:color w:val="3A3535"/>
          <w:w w:val="110"/>
          <w:sz w:val="15"/>
        </w:rPr>
        <w:t>Tzoulis</w:t>
      </w:r>
      <w:r>
        <w:rPr>
          <w:color w:val="3A3535"/>
          <w:spacing w:val="-3"/>
          <w:w w:val="110"/>
          <w:sz w:val="15"/>
        </w:rPr>
        <w:t> </w:t>
      </w:r>
      <w:r>
        <w:rPr>
          <w:color w:val="3A3535"/>
          <w:w w:val="110"/>
          <w:sz w:val="15"/>
        </w:rPr>
        <w:t>C,</w:t>
      </w:r>
      <w:r>
        <w:rPr>
          <w:color w:val="3A3535"/>
          <w:spacing w:val="-4"/>
          <w:w w:val="110"/>
          <w:sz w:val="15"/>
        </w:rPr>
        <w:t> </w:t>
      </w:r>
      <w:r>
        <w:rPr>
          <w:color w:val="3A3535"/>
          <w:w w:val="110"/>
          <w:sz w:val="15"/>
        </w:rPr>
        <w:t>Engelsen</w:t>
      </w:r>
      <w:r>
        <w:rPr>
          <w:color w:val="3A3535"/>
          <w:spacing w:val="-4"/>
          <w:w w:val="110"/>
          <w:sz w:val="15"/>
        </w:rPr>
        <w:t> </w:t>
      </w:r>
      <w:r>
        <w:rPr>
          <w:color w:val="3A3535"/>
          <w:w w:val="110"/>
          <w:sz w:val="15"/>
        </w:rPr>
        <w:t>BA,</w:t>
      </w:r>
      <w:r>
        <w:rPr>
          <w:color w:val="3A3535"/>
          <w:spacing w:val="-3"/>
          <w:w w:val="110"/>
          <w:sz w:val="15"/>
        </w:rPr>
        <w:t> </w:t>
      </w:r>
      <w:r>
        <w:rPr>
          <w:color w:val="3A3535"/>
          <w:w w:val="110"/>
          <w:sz w:val="15"/>
        </w:rPr>
        <w:t>Telstad</w:t>
      </w:r>
      <w:r>
        <w:rPr>
          <w:color w:val="3A3535"/>
          <w:spacing w:val="-3"/>
          <w:w w:val="110"/>
          <w:sz w:val="15"/>
        </w:rPr>
        <w:t> </w:t>
      </w:r>
      <w:r>
        <w:rPr>
          <w:color w:val="3A3535"/>
          <w:w w:val="110"/>
          <w:sz w:val="15"/>
        </w:rPr>
        <w:t>W,</w:t>
      </w:r>
      <w:r>
        <w:rPr>
          <w:color w:val="3A3535"/>
          <w:spacing w:val="-3"/>
          <w:w w:val="110"/>
          <w:sz w:val="15"/>
        </w:rPr>
        <w:t> </w:t>
      </w:r>
      <w:r>
        <w:rPr>
          <w:color w:val="3A3535"/>
          <w:w w:val="110"/>
          <w:sz w:val="15"/>
        </w:rPr>
        <w:t>et</w:t>
      </w:r>
      <w:r>
        <w:rPr>
          <w:color w:val="3A3535"/>
          <w:spacing w:val="-3"/>
          <w:w w:val="110"/>
          <w:sz w:val="15"/>
        </w:rPr>
        <w:t> </w:t>
      </w:r>
      <w:r>
        <w:rPr>
          <w:color w:val="3A3535"/>
          <w:w w:val="110"/>
          <w:sz w:val="15"/>
        </w:rPr>
        <w:t>al.</w:t>
      </w:r>
      <w:r>
        <w:rPr>
          <w:color w:val="3A3535"/>
          <w:spacing w:val="-4"/>
          <w:w w:val="110"/>
          <w:sz w:val="15"/>
        </w:rPr>
        <w:t> </w:t>
      </w:r>
      <w:r>
        <w:rPr>
          <w:color w:val="3A3535"/>
          <w:w w:val="110"/>
          <w:sz w:val="15"/>
        </w:rPr>
        <w:t>The</w:t>
      </w:r>
      <w:r>
        <w:rPr>
          <w:color w:val="3A3535"/>
          <w:spacing w:val="-3"/>
          <w:w w:val="110"/>
          <w:sz w:val="15"/>
        </w:rPr>
        <w:t> </w:t>
      </w:r>
      <w:r>
        <w:rPr>
          <w:color w:val="3A3535"/>
          <w:w w:val="110"/>
          <w:sz w:val="15"/>
        </w:rPr>
        <w:t>spectrum</w:t>
      </w:r>
      <w:r>
        <w:rPr>
          <w:color w:val="3A3535"/>
          <w:spacing w:val="-2"/>
          <w:w w:val="110"/>
          <w:sz w:val="15"/>
        </w:rPr>
        <w:t> </w:t>
      </w:r>
      <w:r>
        <w:rPr>
          <w:color w:val="3A3535"/>
          <w:w w:val="110"/>
          <w:sz w:val="15"/>
        </w:rPr>
        <w:t>of</w:t>
      </w:r>
      <w:r>
        <w:rPr>
          <w:color w:val="3A3535"/>
          <w:spacing w:val="-4"/>
          <w:w w:val="110"/>
          <w:sz w:val="15"/>
        </w:rPr>
        <w:t> </w:t>
      </w:r>
      <w:r>
        <w:rPr>
          <w:color w:val="3A3535"/>
          <w:w w:val="110"/>
          <w:sz w:val="15"/>
        </w:rPr>
        <w:t>clinical disease</w:t>
      </w:r>
      <w:r>
        <w:rPr>
          <w:color w:val="3A3535"/>
          <w:w w:val="110"/>
          <w:sz w:val="15"/>
        </w:rPr>
        <w:t> caused</w:t>
      </w:r>
      <w:r>
        <w:rPr>
          <w:color w:val="3A3535"/>
          <w:w w:val="110"/>
          <w:sz w:val="15"/>
        </w:rPr>
        <w:t> by</w:t>
      </w:r>
      <w:r>
        <w:rPr>
          <w:color w:val="3A3535"/>
          <w:w w:val="110"/>
          <w:sz w:val="15"/>
        </w:rPr>
        <w:t> the</w:t>
      </w:r>
      <w:r>
        <w:rPr>
          <w:color w:val="3A3535"/>
          <w:w w:val="110"/>
          <w:sz w:val="15"/>
        </w:rPr>
        <w:t> A467T</w:t>
      </w:r>
      <w:r>
        <w:rPr>
          <w:color w:val="3A3535"/>
          <w:w w:val="110"/>
          <w:sz w:val="15"/>
        </w:rPr>
        <w:t> and</w:t>
      </w:r>
      <w:r>
        <w:rPr>
          <w:color w:val="3A3535"/>
          <w:w w:val="110"/>
          <w:sz w:val="15"/>
        </w:rPr>
        <w:t> W748S</w:t>
      </w:r>
      <w:r>
        <w:rPr>
          <w:color w:val="3A3535"/>
          <w:w w:val="110"/>
          <w:sz w:val="15"/>
        </w:rPr>
        <w:t> POLG</w:t>
      </w:r>
      <w:r>
        <w:rPr>
          <w:color w:val="3A3535"/>
          <w:w w:val="110"/>
          <w:sz w:val="15"/>
        </w:rPr>
        <w:t> mutations:</w:t>
      </w:r>
      <w:r>
        <w:rPr>
          <w:color w:val="3A3535"/>
          <w:w w:val="110"/>
          <w:sz w:val="15"/>
        </w:rPr>
        <w:t> </w:t>
      </w:r>
      <w:r>
        <w:rPr>
          <w:color w:val="3A3535"/>
          <w:w w:val="110"/>
          <w:sz w:val="15"/>
        </w:rPr>
        <w:t>a</w:t>
      </w:r>
      <w:r>
        <w:rPr>
          <w:color w:val="3A3535"/>
          <w:spacing w:val="40"/>
          <w:w w:val="110"/>
          <w:sz w:val="15"/>
        </w:rPr>
        <w:t> </w:t>
      </w:r>
      <w:r>
        <w:rPr>
          <w:color w:val="3A3535"/>
          <w:w w:val="110"/>
          <w:sz w:val="15"/>
        </w:rPr>
        <w:t>study of 26 cases. Brain 2006;129:1685–1692.</w:t>
      </w:r>
    </w:p>
    <w:p>
      <w:pPr>
        <w:pStyle w:val="ListParagraph"/>
        <w:numPr>
          <w:ilvl w:val="0"/>
          <w:numId w:val="6"/>
        </w:numPr>
        <w:tabs>
          <w:tab w:pos="730" w:val="left" w:leader="none"/>
          <w:tab w:pos="732" w:val="left" w:leader="none"/>
        </w:tabs>
        <w:spacing w:line="223" w:lineRule="auto" w:before="79" w:after="0"/>
        <w:ind w:left="732" w:right="42" w:hanging="290"/>
        <w:jc w:val="both"/>
        <w:rPr>
          <w:sz w:val="15"/>
        </w:rPr>
      </w:pPr>
      <w:r>
        <w:rPr>
          <w:color w:val="3A3535"/>
          <w:w w:val="105"/>
          <w:sz w:val="15"/>
        </w:rPr>
        <w:t>Tzoulis</w:t>
      </w:r>
      <w:r>
        <w:rPr>
          <w:color w:val="3A3535"/>
          <w:spacing w:val="-2"/>
          <w:w w:val="105"/>
          <w:sz w:val="15"/>
        </w:rPr>
        <w:t> </w:t>
      </w:r>
      <w:r>
        <w:rPr>
          <w:color w:val="3A3535"/>
          <w:w w:val="105"/>
          <w:sz w:val="15"/>
        </w:rPr>
        <w:t>C,</w:t>
      </w:r>
      <w:r>
        <w:rPr>
          <w:color w:val="3A3535"/>
          <w:spacing w:val="-2"/>
          <w:w w:val="105"/>
          <w:sz w:val="15"/>
        </w:rPr>
        <w:t> </w:t>
      </w:r>
      <w:r>
        <w:rPr>
          <w:color w:val="3A3535"/>
          <w:w w:val="105"/>
          <w:sz w:val="15"/>
        </w:rPr>
        <w:t>Bindoff</w:t>
      </w:r>
      <w:r>
        <w:rPr>
          <w:color w:val="3A3535"/>
          <w:spacing w:val="-1"/>
          <w:w w:val="105"/>
          <w:sz w:val="15"/>
        </w:rPr>
        <w:t> </w:t>
      </w:r>
      <w:r>
        <w:rPr>
          <w:color w:val="3A3535"/>
          <w:w w:val="105"/>
          <w:sz w:val="15"/>
        </w:rPr>
        <w:t>LA.</w:t>
      </w:r>
      <w:r>
        <w:rPr>
          <w:color w:val="3A3535"/>
          <w:spacing w:val="-1"/>
          <w:w w:val="105"/>
          <w:sz w:val="15"/>
        </w:rPr>
        <w:t> </w:t>
      </w:r>
      <w:r>
        <w:rPr>
          <w:color w:val="3A3535"/>
          <w:w w:val="105"/>
          <w:sz w:val="15"/>
        </w:rPr>
        <w:t>The</w:t>
      </w:r>
      <w:r>
        <w:rPr>
          <w:color w:val="3A3535"/>
          <w:spacing w:val="-1"/>
          <w:w w:val="105"/>
          <w:sz w:val="15"/>
        </w:rPr>
        <w:t> </w:t>
      </w:r>
      <w:r>
        <w:rPr>
          <w:color w:val="3A3535"/>
          <w:w w:val="105"/>
          <w:sz w:val="15"/>
        </w:rPr>
        <w:t>syndrome</w:t>
      </w:r>
      <w:r>
        <w:rPr>
          <w:color w:val="3A3535"/>
          <w:spacing w:val="-2"/>
          <w:w w:val="105"/>
          <w:sz w:val="15"/>
        </w:rPr>
        <w:t> </w:t>
      </w:r>
      <w:r>
        <w:rPr>
          <w:color w:val="3A3535"/>
          <w:w w:val="105"/>
          <w:sz w:val="15"/>
        </w:rPr>
        <w:t>of</w:t>
      </w:r>
      <w:r>
        <w:rPr>
          <w:color w:val="3A3535"/>
          <w:spacing w:val="-2"/>
          <w:w w:val="105"/>
          <w:sz w:val="15"/>
        </w:rPr>
        <w:t> </w:t>
      </w:r>
      <w:r>
        <w:rPr>
          <w:color w:val="3A3535"/>
          <w:w w:val="105"/>
          <w:sz w:val="15"/>
        </w:rPr>
        <w:t>mitochondrial</w:t>
      </w:r>
      <w:r>
        <w:rPr>
          <w:color w:val="3A3535"/>
          <w:spacing w:val="-1"/>
          <w:w w:val="105"/>
          <w:sz w:val="15"/>
        </w:rPr>
        <w:t> </w:t>
      </w:r>
      <w:r>
        <w:rPr>
          <w:color w:val="3A3535"/>
          <w:w w:val="105"/>
          <w:sz w:val="15"/>
        </w:rPr>
        <w:t>spinocerebel-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lar ataxia and epilepsy caused by POLG mutations. ACNR 2009;9: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spacing w:val="-2"/>
          <w:w w:val="105"/>
          <w:sz w:val="15"/>
        </w:rPr>
        <w:t>13–16.</w:t>
      </w:r>
    </w:p>
    <w:p>
      <w:pPr>
        <w:pStyle w:val="ListParagraph"/>
        <w:numPr>
          <w:ilvl w:val="0"/>
          <w:numId w:val="6"/>
        </w:numPr>
        <w:tabs>
          <w:tab w:pos="730" w:val="left" w:leader="none"/>
          <w:tab w:pos="732" w:val="left" w:leader="none"/>
        </w:tabs>
        <w:spacing w:line="223" w:lineRule="auto" w:before="79" w:after="0"/>
        <w:ind w:left="732" w:right="43" w:hanging="290"/>
        <w:jc w:val="both"/>
        <w:rPr>
          <w:sz w:val="15"/>
        </w:rPr>
      </w:pPr>
      <w:r>
        <w:rPr>
          <w:color w:val="3A3535"/>
          <w:w w:val="105"/>
          <w:sz w:val="15"/>
        </w:rPr>
        <w:t>Stewart JD, Horvath R, Barufﬁni E, et al. Polymerase gamma </w:t>
      </w:r>
      <w:r>
        <w:rPr>
          <w:color w:val="3A3535"/>
          <w:w w:val="105"/>
          <w:sz w:val="15"/>
        </w:rPr>
        <w:t>gene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POLG determines the risk of sodium valproate-induced liver toxic-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ity. Hepatology 2010;52:1791–1796.</w:t>
      </w:r>
    </w:p>
    <w:p>
      <w:pPr>
        <w:pStyle w:val="ListParagraph"/>
        <w:numPr>
          <w:ilvl w:val="0"/>
          <w:numId w:val="6"/>
        </w:numPr>
        <w:tabs>
          <w:tab w:pos="730" w:val="left" w:leader="none"/>
          <w:tab w:pos="732" w:val="left" w:leader="none"/>
        </w:tabs>
        <w:spacing w:line="223" w:lineRule="auto" w:before="77" w:after="0"/>
        <w:ind w:left="732" w:right="44" w:hanging="290"/>
        <w:jc w:val="both"/>
        <w:rPr>
          <w:sz w:val="15"/>
        </w:rPr>
      </w:pPr>
      <w:r>
        <w:rPr>
          <w:color w:val="3A3535"/>
          <w:w w:val="105"/>
          <w:sz w:val="15"/>
        </w:rPr>
        <w:t>NIEHS. Mitochondrial DNA replication group. Human DNA </w:t>
      </w:r>
      <w:r>
        <w:rPr>
          <w:color w:val="3A3535"/>
          <w:w w:val="105"/>
          <w:sz w:val="15"/>
        </w:rPr>
        <w:t>poly-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merase</w:t>
      </w:r>
      <w:r>
        <w:rPr>
          <w:color w:val="3A3535"/>
          <w:w w:val="105"/>
          <w:sz w:val="15"/>
        </w:rPr>
        <w:t> gamma</w:t>
      </w:r>
      <w:r>
        <w:rPr>
          <w:color w:val="3A3535"/>
          <w:w w:val="105"/>
          <w:sz w:val="15"/>
        </w:rPr>
        <w:t> mutation</w:t>
      </w:r>
      <w:r>
        <w:rPr>
          <w:color w:val="3A3535"/>
          <w:w w:val="105"/>
          <w:sz w:val="15"/>
        </w:rPr>
        <w:t> database.</w:t>
      </w:r>
      <w:r>
        <w:rPr>
          <w:color w:val="3A3535"/>
          <w:w w:val="105"/>
          <w:sz w:val="15"/>
        </w:rPr>
        <w:t> Available</w:t>
      </w:r>
      <w:r>
        <w:rPr>
          <w:color w:val="3A3535"/>
          <w:w w:val="105"/>
          <w:sz w:val="15"/>
        </w:rPr>
        <w:t> at:</w:t>
      </w:r>
      <w:r>
        <w:rPr>
          <w:color w:val="3A3535"/>
          <w:w w:val="105"/>
          <w:sz w:val="15"/>
        </w:rPr>
        <w:t> </w:t>
      </w:r>
      <w:hyperlink r:id="rId16">
        <w:r>
          <w:rPr>
            <w:color w:val="3A3535"/>
            <w:w w:val="105"/>
            <w:sz w:val="15"/>
          </w:rPr>
          <w:t>http://tools.niehs.</w:t>
        </w:r>
      </w:hyperlink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nih.gov/polg. Accessed on: December 2010.</w:t>
      </w:r>
    </w:p>
    <w:p>
      <w:pPr>
        <w:tabs>
          <w:tab w:pos="2577" w:val="left" w:leader="none"/>
          <w:tab w:pos="3264" w:val="left" w:leader="none"/>
        </w:tabs>
        <w:spacing w:before="109"/>
        <w:ind w:left="1183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3A3535"/>
          <w:spacing w:val="38"/>
          <w:sz w:val="14"/>
        </w:rPr>
        <w:t>L</w:t>
      </w:r>
      <w:r>
        <w:rPr>
          <w:rFonts w:ascii="Arial"/>
          <w:color w:val="3A3535"/>
          <w:spacing w:val="-6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6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R</w:t>
      </w:r>
      <w:r>
        <w:rPr>
          <w:rFonts w:ascii="Arial"/>
          <w:color w:val="3A3535"/>
          <w:spacing w:val="-6"/>
          <w:sz w:val="14"/>
        </w:rPr>
        <w:t> </w:t>
      </w:r>
      <w:r>
        <w:rPr>
          <w:rFonts w:ascii="Arial"/>
          <w:color w:val="3A3535"/>
          <w:spacing w:val="38"/>
          <w:sz w:val="14"/>
        </w:rPr>
        <w:t>S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:</w:t>
      </w:r>
      <w:r>
        <w:rPr>
          <w:rFonts w:ascii="Arial"/>
          <w:color w:val="3A3535"/>
          <w:sz w:val="14"/>
        </w:rPr>
        <w:tab/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z w:val="14"/>
        </w:rPr>
        <w:t>E</w:t>
      </w:r>
      <w:r>
        <w:rPr>
          <w:rFonts w:ascii="Arial"/>
          <w:color w:val="3A3535"/>
          <w:spacing w:val="30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W</w:t>
      </w:r>
      <w:r>
        <w:rPr>
          <w:rFonts w:ascii="Arial"/>
          <w:color w:val="3A3535"/>
          <w:sz w:val="14"/>
        </w:rPr>
        <w:tab/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B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S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z w:val="14"/>
        </w:rPr>
        <w:t>R</w:t>
      </w:r>
      <w:r>
        <w:rPr>
          <w:rFonts w:ascii="Arial"/>
          <w:color w:val="3A3535"/>
          <w:spacing w:val="30"/>
          <w:sz w:val="14"/>
        </w:rPr>
        <w:t> </w:t>
      </w:r>
      <w:r>
        <w:rPr>
          <w:rFonts w:ascii="Arial"/>
          <w:color w:val="3A3535"/>
          <w:sz w:val="14"/>
        </w:rPr>
        <w:t>V</w:t>
      </w:r>
      <w:r>
        <w:rPr>
          <w:rFonts w:ascii="Arial"/>
          <w:color w:val="3A3535"/>
          <w:spacing w:val="25"/>
          <w:sz w:val="14"/>
        </w:rPr>
        <w:t> </w:t>
      </w:r>
      <w:r>
        <w:rPr>
          <w:rFonts w:ascii="Arial"/>
          <w:color w:val="3A3535"/>
          <w:sz w:val="14"/>
        </w:rPr>
        <w:t>A</w:t>
      </w:r>
      <w:r>
        <w:rPr>
          <w:rFonts w:ascii="Arial"/>
          <w:color w:val="3A3535"/>
          <w:spacing w:val="20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I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S</w:t>
      </w:r>
      <w:r>
        <w:rPr>
          <w:rFonts w:ascii="Arial"/>
          <w:color w:val="3A3535"/>
          <w:spacing w:val="40"/>
          <w:sz w:val="14"/>
        </w:rPr>
        <w:t> </w:t>
      </w:r>
    </w:p>
    <w:p>
      <w:pPr>
        <w:pStyle w:val="BodyText"/>
        <w:spacing w:before="9"/>
        <w:rPr>
          <w:rFonts w:ascii="Arial"/>
          <w:sz w:val="14"/>
        </w:rPr>
      </w:pPr>
    </w:p>
    <w:p>
      <w:pPr>
        <w:pStyle w:val="Heading2"/>
        <w:ind w:left="402" w:right="576" w:hanging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686155</wp:posOffset>
                </wp:positionH>
                <wp:positionV relativeFrom="paragraph">
                  <wp:posOffset>-281929</wp:posOffset>
                </wp:positionV>
                <wp:extent cx="3726179" cy="26670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3726179" cy="266700"/>
                          <a:chExt cx="3726179" cy="2667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133026"/>
                            <a:ext cx="3667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7760" h="0">
                                <a:moveTo>
                                  <a:pt x="0" y="0"/>
                                </a:moveTo>
                                <a:lnTo>
                                  <a:pt x="3667683" y="0"/>
                                </a:lnTo>
                              </a:path>
                            </a:pathLst>
                          </a:custGeom>
                          <a:ln w="5753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667683" y="6350"/>
                            <a:ext cx="52069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54000">
                                <a:moveTo>
                                  <a:pt x="51838" y="253413"/>
                                </a:moveTo>
                                <a:lnTo>
                                  <a:pt x="31800" y="249365"/>
                                </a:lnTo>
                                <a:lnTo>
                                  <a:pt x="15250" y="238205"/>
                                </a:lnTo>
                                <a:lnTo>
                                  <a:pt x="4091" y="221656"/>
                                </a:lnTo>
                                <a:lnTo>
                                  <a:pt x="0" y="201390"/>
                                </a:lnTo>
                                <a:lnTo>
                                  <a:pt x="0" y="52025"/>
                                </a:lnTo>
                                <a:lnTo>
                                  <a:pt x="4092" y="31760"/>
                                </a:lnTo>
                                <a:lnTo>
                                  <a:pt x="15249" y="15210"/>
                                </a:lnTo>
                                <a:lnTo>
                                  <a:pt x="31798" y="4049"/>
                                </a:lnTo>
                                <a:lnTo>
                                  <a:pt x="5185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28pt;margin-top:-22.199141pt;width:293.4pt;height:21pt;mso-position-horizontal-relative:page;mso-position-vertical-relative:paragraph;z-index:15747584" id="docshapegroup39" coordorigin="1081,-444" coordsize="5868,420">
                <v:line style="position:absolute" from="1081,-234" to="6856,-234" stroked="true" strokeweight=".453pt" strokecolor="#3a3535">
                  <v:stroke dashstyle="solid"/>
                </v:line>
                <v:shape style="position:absolute;left:6856;top:-434;width:82;height:400" id="docshape40" coordorigin="6856,-434" coordsize="82,400" path="m6938,-35l6907,-41,6880,-59,6863,-85,6856,-117,6856,-352,6863,-384,6880,-410,6907,-428,6938,-434e" filled="false" stroked="true" strokeweight="1.0pt" strokecolor="#3a353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3A3535"/>
          <w:w w:val="105"/>
        </w:rPr>
        <w:t>Changing to Interleaving Stimulation Might</w:t>
      </w:r>
      <w:r>
        <w:rPr>
          <w:color w:val="3A3535"/>
          <w:spacing w:val="-2"/>
          <w:w w:val="105"/>
        </w:rPr>
        <w:t> </w:t>
      </w:r>
      <w:r>
        <w:rPr>
          <w:color w:val="3A3535"/>
          <w:w w:val="105"/>
        </w:rPr>
        <w:t>Improve</w:t>
      </w:r>
      <w:r>
        <w:rPr>
          <w:color w:val="3A3535"/>
          <w:spacing w:val="-1"/>
          <w:w w:val="105"/>
        </w:rPr>
        <w:t> </w:t>
      </w:r>
      <w:r>
        <w:rPr>
          <w:color w:val="3A3535"/>
          <w:w w:val="105"/>
        </w:rPr>
        <w:t>Dystonia</w:t>
      </w:r>
      <w:r>
        <w:rPr>
          <w:color w:val="3A3535"/>
          <w:spacing w:val="-1"/>
          <w:w w:val="105"/>
        </w:rPr>
        <w:t> </w:t>
      </w:r>
      <w:r>
        <w:rPr>
          <w:color w:val="3A3535"/>
          <w:w w:val="105"/>
        </w:rPr>
        <w:t>in</w:t>
      </w:r>
      <w:r>
        <w:rPr>
          <w:color w:val="3A3535"/>
          <w:spacing w:val="-1"/>
          <w:w w:val="105"/>
        </w:rPr>
        <w:t> </w:t>
      </w:r>
      <w:r>
        <w:rPr>
          <w:color w:val="3A3535"/>
          <w:w w:val="105"/>
        </w:rPr>
        <w:t>Cases</w:t>
      </w:r>
      <w:r>
        <w:rPr>
          <w:color w:val="3A3535"/>
          <w:spacing w:val="-1"/>
          <w:w w:val="105"/>
        </w:rPr>
        <w:t> </w:t>
      </w:r>
      <w:r>
        <w:rPr>
          <w:color w:val="3A3535"/>
          <w:w w:val="105"/>
        </w:rPr>
        <w:t>Not Responding to Pallidal Stimulation</w:t>
      </w:r>
    </w:p>
    <w:p>
      <w:pPr>
        <w:pStyle w:val="BodyText"/>
        <w:spacing w:before="58"/>
        <w:rPr>
          <w:rFonts w:ascii="Arial"/>
          <w:sz w:val="26"/>
        </w:rPr>
      </w:pPr>
    </w:p>
    <w:p>
      <w:pPr>
        <w:pStyle w:val="BodyText"/>
        <w:spacing w:line="254" w:lineRule="auto"/>
        <w:ind w:left="360" w:right="357" w:firstLine="180"/>
        <w:jc w:val="both"/>
      </w:pPr>
      <w:r>
        <w:rPr>
          <w:color w:val="3A3535"/>
          <w:w w:val="105"/>
        </w:rPr>
        <w:t>For the treatment of medication-refractory dystonia, </w:t>
      </w:r>
      <w:r>
        <w:rPr>
          <w:color w:val="3A3535"/>
          <w:w w:val="105"/>
        </w:rPr>
        <w:t>bilat- eral pallidal deep brain stimulation (GPi-DBS) has proven to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be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an</w:t>
      </w:r>
      <w:r>
        <w:rPr>
          <w:color w:val="3A3535"/>
          <w:spacing w:val="38"/>
          <w:w w:val="105"/>
        </w:rPr>
        <w:t> </w:t>
      </w:r>
      <w:r>
        <w:rPr>
          <w:color w:val="3A3535"/>
          <w:w w:val="105"/>
        </w:rPr>
        <w:t>efﬁcient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option.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On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average,</w:t>
      </w:r>
      <w:r>
        <w:rPr>
          <w:color w:val="3A3535"/>
          <w:spacing w:val="38"/>
          <w:w w:val="105"/>
        </w:rPr>
        <w:t> </w:t>
      </w:r>
      <w:r>
        <w:rPr>
          <w:color w:val="3A3535"/>
          <w:w w:val="105"/>
        </w:rPr>
        <w:t>40%–55%</w:t>
      </w:r>
      <w:r>
        <w:rPr>
          <w:color w:val="3A3535"/>
          <w:spacing w:val="36"/>
          <w:w w:val="105"/>
        </w:rPr>
        <w:t> </w:t>
      </w:r>
      <w:r>
        <w:rPr>
          <w:color w:val="3A3535"/>
          <w:w w:val="105"/>
        </w:rPr>
        <w:t>improvement on</w:t>
      </w:r>
      <w:r>
        <w:rPr>
          <w:color w:val="3A3535"/>
          <w:spacing w:val="38"/>
          <w:w w:val="105"/>
        </w:rPr>
        <w:t> </w:t>
      </w:r>
      <w:r>
        <w:rPr>
          <w:color w:val="3A3535"/>
          <w:w w:val="105"/>
        </w:rPr>
        <w:t>dystonia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rating</w:t>
      </w:r>
      <w:r>
        <w:rPr>
          <w:color w:val="3A3535"/>
          <w:spacing w:val="39"/>
          <w:w w:val="105"/>
        </w:rPr>
        <w:t> </w:t>
      </w:r>
      <w:r>
        <w:rPr>
          <w:color w:val="3A3535"/>
          <w:w w:val="105"/>
        </w:rPr>
        <w:t>scales</w:t>
      </w:r>
      <w:r>
        <w:rPr>
          <w:color w:val="3A3535"/>
          <w:spacing w:val="39"/>
          <w:w w:val="105"/>
        </w:rPr>
        <w:t> </w:t>
      </w:r>
      <w:r>
        <w:rPr>
          <w:color w:val="3A3535"/>
          <w:w w:val="105"/>
        </w:rPr>
        <w:t>(DRS)</w:t>
      </w:r>
      <w:r>
        <w:rPr>
          <w:color w:val="3A3535"/>
          <w:spacing w:val="37"/>
          <w:w w:val="105"/>
        </w:rPr>
        <w:t> </w:t>
      </w:r>
      <w:r>
        <w:rPr>
          <w:color w:val="3A3535"/>
          <w:w w:val="105"/>
        </w:rPr>
        <w:t>can</w:t>
      </w:r>
      <w:r>
        <w:rPr>
          <w:color w:val="3A3535"/>
          <w:spacing w:val="39"/>
          <w:w w:val="105"/>
        </w:rPr>
        <w:t> </w:t>
      </w:r>
      <w:r>
        <w:rPr>
          <w:color w:val="3A3535"/>
          <w:w w:val="105"/>
        </w:rPr>
        <w:t>be</w:t>
      </w:r>
      <w:r>
        <w:rPr>
          <w:color w:val="3A3535"/>
          <w:spacing w:val="38"/>
          <w:w w:val="105"/>
        </w:rPr>
        <w:t> </w:t>
      </w:r>
      <w:r>
        <w:rPr>
          <w:color w:val="3A3535"/>
          <w:w w:val="105"/>
        </w:rPr>
        <w:t>achieved</w:t>
      </w:r>
      <w:r>
        <w:rPr>
          <w:color w:val="3A3535"/>
          <w:spacing w:val="38"/>
          <w:w w:val="105"/>
        </w:rPr>
        <w:t> </w:t>
      </w:r>
      <w:r>
        <w:rPr>
          <w:color w:val="3A3535"/>
          <w:w w:val="105"/>
        </w:rPr>
        <w:t>according to the results of multicenter trials</w:t>
      </w:r>
      <w:r>
        <w:rPr>
          <w:color w:val="3A3535"/>
          <w:w w:val="105"/>
          <w:vertAlign w:val="superscript"/>
        </w:rPr>
        <w:t>1–3</w:t>
      </w:r>
      <w:r>
        <w:rPr>
          <w:color w:val="3A3535"/>
          <w:w w:val="105"/>
          <w:vertAlign w:val="baseline"/>
        </w:rPr>
        <w:t> lasting for years.</w:t>
      </w:r>
      <w:r>
        <w:rPr>
          <w:color w:val="3A3535"/>
          <w:w w:val="105"/>
          <w:vertAlign w:val="superscript"/>
        </w:rPr>
        <w:t>4</w:t>
      </w:r>
      <w:r>
        <w:rPr>
          <w:color w:val="3A3535"/>
          <w:w w:val="105"/>
          <w:vertAlign w:val="baseline"/>
        </w:rPr>
        <w:t> How- ever,</w:t>
      </w:r>
      <w:r>
        <w:rPr>
          <w:color w:val="3A3535"/>
          <w:w w:val="105"/>
          <w:vertAlign w:val="baseline"/>
        </w:rPr>
        <w:t> a</w:t>
      </w:r>
      <w:r>
        <w:rPr>
          <w:color w:val="3A3535"/>
          <w:w w:val="105"/>
          <w:vertAlign w:val="baseline"/>
        </w:rPr>
        <w:t> considerable</w:t>
      </w:r>
      <w:r>
        <w:rPr>
          <w:color w:val="3A3535"/>
          <w:w w:val="105"/>
          <w:vertAlign w:val="baseline"/>
        </w:rPr>
        <w:t> portion</w:t>
      </w:r>
      <w:r>
        <w:rPr>
          <w:color w:val="3A3535"/>
          <w:w w:val="105"/>
          <w:vertAlign w:val="baseline"/>
        </w:rPr>
        <w:t> (10%–25%)</w:t>
      </w:r>
      <w:r>
        <w:rPr>
          <w:color w:val="3A3535"/>
          <w:w w:val="105"/>
          <w:vertAlign w:val="superscript"/>
        </w:rPr>
        <w:t>1–3</w:t>
      </w:r>
      <w:r>
        <w:rPr>
          <w:color w:val="3A3535"/>
          <w:w w:val="105"/>
          <w:vertAlign w:val="baseline"/>
        </w:rPr>
        <w:t> of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patients experience</w:t>
      </w:r>
      <w:r>
        <w:rPr>
          <w:color w:val="3A3535"/>
          <w:w w:val="105"/>
          <w:vertAlign w:val="baseline"/>
        </w:rPr>
        <w:t> minimal</w:t>
      </w:r>
      <w:r>
        <w:rPr>
          <w:color w:val="3A3535"/>
          <w:w w:val="105"/>
          <w:vertAlign w:val="baseline"/>
        </w:rPr>
        <w:t> alleviation</w:t>
      </w:r>
      <w:r>
        <w:rPr>
          <w:color w:val="3A3535"/>
          <w:w w:val="105"/>
          <w:vertAlign w:val="baseline"/>
        </w:rPr>
        <w:t> despite</w:t>
      </w:r>
      <w:r>
        <w:rPr>
          <w:color w:val="3A3535"/>
          <w:w w:val="105"/>
          <w:vertAlign w:val="baseline"/>
        </w:rPr>
        <w:t> of</w:t>
      </w:r>
      <w:r>
        <w:rPr>
          <w:color w:val="3A3535"/>
          <w:w w:val="105"/>
          <w:vertAlign w:val="baseline"/>
        </w:rPr>
        <w:t> good</w:t>
      </w:r>
      <w:r>
        <w:rPr>
          <w:color w:val="3A3535"/>
          <w:w w:val="105"/>
          <w:vertAlign w:val="baseline"/>
        </w:rPr>
        <w:t> electrode placement.</w:t>
      </w:r>
      <w:r>
        <w:rPr>
          <w:color w:val="3A3535"/>
          <w:spacing w:val="29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These</w:t>
      </w:r>
      <w:r>
        <w:rPr>
          <w:color w:val="3A3535"/>
          <w:spacing w:val="29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patients</w:t>
      </w:r>
      <w:r>
        <w:rPr>
          <w:color w:val="3A3535"/>
          <w:spacing w:val="3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can</w:t>
      </w:r>
      <w:r>
        <w:rPr>
          <w:color w:val="3A3535"/>
          <w:spacing w:val="29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be</w:t>
      </w:r>
      <w:r>
        <w:rPr>
          <w:color w:val="3A3535"/>
          <w:spacing w:val="29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regarded</w:t>
      </w:r>
      <w:r>
        <w:rPr>
          <w:color w:val="3A3535"/>
          <w:spacing w:val="29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as</w:t>
      </w:r>
      <w:r>
        <w:rPr>
          <w:color w:val="3A3535"/>
          <w:spacing w:val="29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nonresponders to</w:t>
      </w:r>
      <w:r>
        <w:rPr>
          <w:color w:val="3A3535"/>
          <w:w w:val="105"/>
          <w:vertAlign w:val="baseline"/>
        </w:rPr>
        <w:t> GPi-DBS,</w:t>
      </w:r>
      <w:r>
        <w:rPr>
          <w:color w:val="3A3535"/>
          <w:w w:val="105"/>
          <w:vertAlign w:val="baseline"/>
        </w:rPr>
        <w:t> deﬁned</w:t>
      </w:r>
      <w:r>
        <w:rPr>
          <w:color w:val="3A3535"/>
          <w:w w:val="105"/>
          <w:vertAlign w:val="baseline"/>
        </w:rPr>
        <w:t> as</w:t>
      </w:r>
      <w:r>
        <w:rPr>
          <w:color w:val="3A3535"/>
          <w:w w:val="105"/>
          <w:vertAlign w:val="baseline"/>
        </w:rPr>
        <w:t> having</w:t>
      </w:r>
      <w:r>
        <w:rPr>
          <w:color w:val="3A3535"/>
          <w:w w:val="105"/>
          <w:vertAlign w:val="baseline"/>
        </w:rPr>
        <w:t> either</w:t>
      </w:r>
      <w:r>
        <w:rPr>
          <w:color w:val="3A3535"/>
          <w:w w:val="105"/>
          <w:vertAlign w:val="baseline"/>
        </w:rPr>
        <w:t> limited</w:t>
      </w:r>
      <w:r>
        <w:rPr>
          <w:color w:val="3A3535"/>
          <w:w w:val="105"/>
          <w:vertAlign w:val="baseline"/>
        </w:rPr>
        <w:t> improvement (</w:t>
      </w:r>
      <w:r>
        <w:rPr>
          <w:rFonts w:ascii="Arial" w:hAnsi="Arial"/>
          <w:color w:val="3A3535"/>
          <w:w w:val="105"/>
          <w:vertAlign w:val="baseline"/>
        </w:rPr>
        <w:t>&lt;</w:t>
      </w:r>
      <w:r>
        <w:rPr>
          <w:color w:val="3A3535"/>
          <w:w w:val="105"/>
          <w:vertAlign w:val="baseline"/>
        </w:rPr>
        <w:t>25%</w:t>
      </w:r>
      <w:r>
        <w:rPr>
          <w:color w:val="3A3535"/>
          <w:w w:val="105"/>
          <w:vertAlign w:val="baseline"/>
        </w:rPr>
        <w:t> on</w:t>
      </w:r>
      <w:r>
        <w:rPr>
          <w:color w:val="3A3535"/>
          <w:w w:val="105"/>
          <w:vertAlign w:val="baseline"/>
        </w:rPr>
        <w:t> DRS)</w:t>
      </w:r>
      <w:r>
        <w:rPr>
          <w:color w:val="3A3535"/>
          <w:w w:val="105"/>
          <w:vertAlign w:val="baseline"/>
        </w:rPr>
        <w:t> or</w:t>
      </w:r>
      <w:r>
        <w:rPr>
          <w:color w:val="3A3535"/>
          <w:w w:val="105"/>
          <w:vertAlign w:val="baseline"/>
        </w:rPr>
        <w:t> worsening.</w:t>
      </w:r>
      <w:r>
        <w:rPr>
          <w:color w:val="3A3535"/>
          <w:w w:val="105"/>
          <w:vertAlign w:val="baseline"/>
        </w:rPr>
        <w:t> In</w:t>
      </w:r>
      <w:r>
        <w:rPr>
          <w:color w:val="3A3535"/>
          <w:w w:val="105"/>
          <w:vertAlign w:val="baseline"/>
        </w:rPr>
        <w:t> addition</w:t>
      </w:r>
      <w:r>
        <w:rPr>
          <w:color w:val="3A3535"/>
          <w:w w:val="105"/>
          <w:vertAlign w:val="baseline"/>
        </w:rPr>
        <w:t> to</w:t>
      </w:r>
      <w:r>
        <w:rPr>
          <w:color w:val="3A3535"/>
          <w:w w:val="105"/>
          <w:vertAlign w:val="baseline"/>
        </w:rPr>
        <w:t> adjusting</w:t>
      </w:r>
      <w:r>
        <w:rPr>
          <w:color w:val="3A3535"/>
          <w:w w:val="105"/>
          <w:vertAlign w:val="baseline"/>
        </w:rPr>
        <w:t> the amplitude, frequency, or pulse width of stimulation, the elec- trode</w:t>
      </w:r>
      <w:r>
        <w:rPr>
          <w:color w:val="3A3535"/>
          <w:w w:val="105"/>
          <w:vertAlign w:val="baseline"/>
        </w:rPr>
        <w:t> conﬁguration</w:t>
      </w:r>
      <w:r>
        <w:rPr>
          <w:color w:val="3A3535"/>
          <w:w w:val="105"/>
          <w:vertAlign w:val="baseline"/>
        </w:rPr>
        <w:t> from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commonly</w:t>
      </w:r>
      <w:r>
        <w:rPr>
          <w:color w:val="3A3535"/>
          <w:w w:val="105"/>
          <w:vertAlign w:val="baseline"/>
        </w:rPr>
        <w:t> applied</w:t>
      </w:r>
      <w:r>
        <w:rPr>
          <w:color w:val="3A3535"/>
          <w:w w:val="105"/>
          <w:vertAlign w:val="baseline"/>
        </w:rPr>
        <w:t> single monopolar</w:t>
      </w:r>
      <w:r>
        <w:rPr>
          <w:color w:val="3A3535"/>
          <w:w w:val="105"/>
          <w:vertAlign w:val="baseline"/>
        </w:rPr>
        <w:t> stimulation</w:t>
      </w:r>
      <w:r>
        <w:rPr>
          <w:color w:val="3A3535"/>
          <w:w w:val="105"/>
          <w:vertAlign w:val="baseline"/>
        </w:rPr>
        <w:t> mode</w:t>
      </w:r>
      <w:r>
        <w:rPr>
          <w:color w:val="3A3535"/>
          <w:w w:val="105"/>
          <w:vertAlign w:val="baseline"/>
        </w:rPr>
        <w:t> (1</w:t>
      </w:r>
      <w:r>
        <w:rPr>
          <w:color w:val="3A3535"/>
          <w:w w:val="105"/>
          <w:vertAlign w:val="baseline"/>
        </w:rPr>
        <w:t> contact</w:t>
      </w:r>
      <w:r>
        <w:rPr>
          <w:color w:val="3A3535"/>
          <w:w w:val="105"/>
          <w:vertAlign w:val="baseline"/>
        </w:rPr>
        <w:t> on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electrode</w:t>
      </w:r>
      <w:r>
        <w:rPr>
          <w:color w:val="3A3535"/>
          <w:w w:val="105"/>
          <w:vertAlign w:val="baseline"/>
        </w:rPr>
        <w:t> is negative) can</w:t>
      </w:r>
      <w:r>
        <w:rPr>
          <w:color w:val="3A3535"/>
          <w:w w:val="105"/>
          <w:vertAlign w:val="baseline"/>
        </w:rPr>
        <w:t> be changed to either double</w:t>
      </w:r>
      <w:r>
        <w:rPr>
          <w:color w:val="3A3535"/>
          <w:w w:val="105"/>
          <w:vertAlign w:val="baseline"/>
        </w:rPr>
        <w:t> monopolar stimu- lation</w:t>
      </w:r>
      <w:r>
        <w:rPr>
          <w:color w:val="3A3535"/>
          <w:w w:val="105"/>
          <w:vertAlign w:val="baseline"/>
        </w:rPr>
        <w:t> (2—usually</w:t>
      </w:r>
      <w:r>
        <w:rPr>
          <w:color w:val="3A3535"/>
          <w:w w:val="105"/>
          <w:vertAlign w:val="baseline"/>
        </w:rPr>
        <w:t> adjacent—negative</w:t>
      </w:r>
      <w:r>
        <w:rPr>
          <w:color w:val="3A3535"/>
          <w:w w:val="105"/>
          <w:vertAlign w:val="baseline"/>
        </w:rPr>
        <w:t> contacts</w:t>
      </w:r>
      <w:r>
        <w:rPr>
          <w:color w:val="3A3535"/>
          <w:w w:val="105"/>
          <w:vertAlign w:val="baseline"/>
        </w:rPr>
        <w:t> on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elec- trode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are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stimulated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with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same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amplitude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and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pulse- width values)</w:t>
      </w:r>
      <w:r>
        <w:rPr>
          <w:color w:val="3A3535"/>
          <w:w w:val="105"/>
          <w:vertAlign w:val="baseline"/>
        </w:rPr>
        <w:t> or bipolar stimulation</w:t>
      </w:r>
      <w:r>
        <w:rPr>
          <w:color w:val="3A3535"/>
          <w:w w:val="105"/>
          <w:vertAlign w:val="baseline"/>
        </w:rPr>
        <w:t> mode</w:t>
      </w:r>
      <w:r>
        <w:rPr>
          <w:color w:val="3A3535"/>
          <w:w w:val="105"/>
          <w:vertAlign w:val="baseline"/>
        </w:rPr>
        <w:t> (1 contact</w:t>
      </w:r>
      <w:r>
        <w:rPr>
          <w:color w:val="3A3535"/>
          <w:w w:val="105"/>
          <w:vertAlign w:val="baseline"/>
        </w:rPr>
        <w:t> on</w:t>
      </w:r>
      <w:r>
        <w:rPr>
          <w:color w:val="3A3535"/>
          <w:w w:val="105"/>
          <w:vertAlign w:val="baseline"/>
        </w:rPr>
        <w:t> the electrode</w:t>
      </w:r>
      <w:r>
        <w:rPr>
          <w:color w:val="3A3535"/>
          <w:w w:val="105"/>
          <w:vertAlign w:val="baseline"/>
        </w:rPr>
        <w:t> is</w:t>
      </w:r>
      <w:r>
        <w:rPr>
          <w:color w:val="3A3535"/>
          <w:w w:val="105"/>
          <w:vertAlign w:val="baseline"/>
        </w:rPr>
        <w:t> positive)</w:t>
      </w:r>
      <w:r>
        <w:rPr>
          <w:color w:val="3A3535"/>
          <w:w w:val="105"/>
          <w:vertAlign w:val="baseline"/>
        </w:rPr>
        <w:t> in</w:t>
      </w:r>
      <w:r>
        <w:rPr>
          <w:color w:val="3A3535"/>
          <w:w w:val="105"/>
          <w:vertAlign w:val="baseline"/>
        </w:rPr>
        <w:t> case</w:t>
      </w:r>
      <w:r>
        <w:rPr>
          <w:color w:val="3A3535"/>
          <w:w w:val="105"/>
          <w:vertAlign w:val="baseline"/>
        </w:rPr>
        <w:t> of</w:t>
      </w:r>
      <w:r>
        <w:rPr>
          <w:color w:val="3A3535"/>
          <w:w w:val="105"/>
          <w:vertAlign w:val="baseline"/>
        </w:rPr>
        <w:t> unsatisfactory</w:t>
      </w:r>
      <w:r>
        <w:rPr>
          <w:color w:val="3A3535"/>
          <w:w w:val="105"/>
          <w:vertAlign w:val="baseline"/>
        </w:rPr>
        <w:t> outcome.</w:t>
      </w:r>
      <w:r>
        <w:rPr>
          <w:color w:val="3A3535"/>
          <w:w w:val="105"/>
          <w:vertAlign w:val="superscript"/>
        </w:rPr>
        <w:t>5</w:t>
      </w:r>
      <w:r>
        <w:rPr>
          <w:color w:val="3A3535"/>
          <w:w w:val="105"/>
          <w:vertAlign w:val="baseline"/>
        </w:rPr>
        <w:t> Although</w:t>
      </w:r>
      <w:r>
        <w:rPr>
          <w:color w:val="3A3535"/>
          <w:w w:val="105"/>
          <w:vertAlign w:val="baseline"/>
        </w:rPr>
        <w:t> these</w:t>
      </w:r>
      <w:r>
        <w:rPr>
          <w:color w:val="3A3535"/>
          <w:w w:val="105"/>
          <w:vertAlign w:val="baseline"/>
        </w:rPr>
        <w:t> techniques</w:t>
      </w:r>
      <w:r>
        <w:rPr>
          <w:color w:val="3A3535"/>
          <w:w w:val="105"/>
          <w:vertAlign w:val="baseline"/>
        </w:rPr>
        <w:t> had</w:t>
      </w:r>
      <w:r>
        <w:rPr>
          <w:color w:val="3A3535"/>
          <w:w w:val="105"/>
          <w:vertAlign w:val="baseline"/>
        </w:rPr>
        <w:t> been</w:t>
      </w:r>
      <w:r>
        <w:rPr>
          <w:color w:val="3A3535"/>
          <w:w w:val="105"/>
          <w:vertAlign w:val="baseline"/>
        </w:rPr>
        <w:t> utilized</w:t>
      </w:r>
      <w:r>
        <w:rPr>
          <w:color w:val="3A3535"/>
          <w:w w:val="105"/>
          <w:vertAlign w:val="baseline"/>
        </w:rPr>
        <w:t> in</w:t>
      </w:r>
      <w:r>
        <w:rPr>
          <w:color w:val="3A3535"/>
          <w:w w:val="105"/>
          <w:vertAlign w:val="baseline"/>
        </w:rPr>
        <w:t> multicenter trials, nonresponsiveness to GPi-DBS did occur.</w:t>
      </w:r>
      <w:r>
        <w:rPr>
          <w:color w:val="3A3535"/>
          <w:w w:val="105"/>
          <w:vertAlign w:val="superscript"/>
        </w:rPr>
        <w:t>2</w:t>
      </w:r>
      <w:r>
        <w:rPr>
          <w:color w:val="3A3535"/>
          <w:w w:val="105"/>
          <w:vertAlign w:val="baseline"/>
        </w:rPr>
        <w:t> In the pres- ent</w:t>
      </w:r>
      <w:r>
        <w:rPr>
          <w:color w:val="3A3535"/>
          <w:w w:val="105"/>
          <w:vertAlign w:val="baseline"/>
        </w:rPr>
        <w:t> case</w:t>
      </w:r>
      <w:r>
        <w:rPr>
          <w:color w:val="3A3535"/>
          <w:w w:val="105"/>
          <w:vertAlign w:val="baseline"/>
        </w:rPr>
        <w:t> series,</w:t>
      </w:r>
      <w:r>
        <w:rPr>
          <w:color w:val="3A3535"/>
          <w:w w:val="105"/>
          <w:vertAlign w:val="baseline"/>
        </w:rPr>
        <w:t> we</w:t>
      </w:r>
      <w:r>
        <w:rPr>
          <w:color w:val="3A3535"/>
          <w:w w:val="105"/>
          <w:vertAlign w:val="baseline"/>
        </w:rPr>
        <w:t> report</w:t>
      </w:r>
      <w:r>
        <w:rPr>
          <w:color w:val="3A3535"/>
          <w:w w:val="105"/>
          <w:vertAlign w:val="baseline"/>
        </w:rPr>
        <w:t> that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recently</w:t>
      </w:r>
      <w:r>
        <w:rPr>
          <w:color w:val="3A3535"/>
          <w:w w:val="105"/>
          <w:vertAlign w:val="baseline"/>
        </w:rPr>
        <w:t> introduced</w:t>
      </w:r>
      <w:r>
        <w:rPr>
          <w:color w:val="3A3535"/>
          <w:w w:val="105"/>
          <w:vertAlign w:val="baseline"/>
        </w:rPr>
        <w:t> inter- leaving</w:t>
      </w:r>
      <w:r>
        <w:rPr>
          <w:color w:val="3A3535"/>
          <w:w w:val="105"/>
          <w:vertAlign w:val="baseline"/>
        </w:rPr>
        <w:t> stimulation</w:t>
      </w:r>
      <w:r>
        <w:rPr>
          <w:color w:val="3A3535"/>
          <w:w w:val="105"/>
          <w:vertAlign w:val="baseline"/>
        </w:rPr>
        <w:t> mode</w:t>
      </w:r>
      <w:r>
        <w:rPr>
          <w:color w:val="3A3535"/>
          <w:w w:val="105"/>
          <w:vertAlign w:val="baseline"/>
        </w:rPr>
        <w:t> is</w:t>
      </w:r>
      <w:r>
        <w:rPr>
          <w:color w:val="3A3535"/>
          <w:w w:val="105"/>
          <w:vertAlign w:val="baseline"/>
        </w:rPr>
        <w:t> superior</w:t>
      </w:r>
      <w:r>
        <w:rPr>
          <w:color w:val="3A3535"/>
          <w:w w:val="105"/>
          <w:vertAlign w:val="baseline"/>
        </w:rPr>
        <w:t> to</w:t>
      </w:r>
      <w:r>
        <w:rPr>
          <w:color w:val="3A3535"/>
          <w:w w:val="105"/>
          <w:vertAlign w:val="baseline"/>
        </w:rPr>
        <w:t> single</w:t>
      </w:r>
      <w:r>
        <w:rPr>
          <w:color w:val="3A3535"/>
          <w:w w:val="105"/>
          <w:vertAlign w:val="baseline"/>
        </w:rPr>
        <w:t> or</w:t>
      </w:r>
      <w:r>
        <w:rPr>
          <w:color w:val="3A3535"/>
          <w:w w:val="105"/>
          <w:vertAlign w:val="baseline"/>
        </w:rPr>
        <w:t> double monopolar stimulation in 4 patients.</w:t>
      </w:r>
    </w:p>
    <w:p>
      <w:pPr>
        <w:pStyle w:val="BodyText"/>
        <w:spacing w:line="254" w:lineRule="auto" w:before="13"/>
        <w:ind w:left="360" w:right="355" w:firstLine="180"/>
        <w:jc w:val="both"/>
      </w:pPr>
      <w:r>
        <w:rPr>
          <w:color w:val="3A3535"/>
          <w:w w:val="105"/>
        </w:rPr>
        <w:t>Of 42 consecutive patients with dystonia who underwent GPi-DBS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implantation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University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of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Pe´cs,</w:t>
      </w:r>
      <w:r>
        <w:rPr>
          <w:color w:val="3A3535"/>
          <w:w w:val="105"/>
          <w:vertAlign w:val="superscript"/>
        </w:rPr>
        <w:t>6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4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patients had</w:t>
      </w:r>
      <w:r>
        <w:rPr>
          <w:color w:val="3A3535"/>
          <w:spacing w:val="8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limited</w:t>
      </w:r>
      <w:r>
        <w:rPr>
          <w:color w:val="3A3535"/>
          <w:spacing w:val="8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response</w:t>
      </w:r>
      <w:r>
        <w:rPr>
          <w:color w:val="3A3535"/>
          <w:spacing w:val="8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6–12</w:t>
      </w:r>
      <w:r>
        <w:rPr>
          <w:color w:val="3A3535"/>
          <w:spacing w:val="8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months</w:t>
      </w:r>
      <w:r>
        <w:rPr>
          <w:color w:val="3A3535"/>
          <w:spacing w:val="8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after</w:t>
      </w:r>
      <w:r>
        <w:rPr>
          <w:color w:val="3A3535"/>
          <w:spacing w:val="8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implantation. They</w:t>
      </w:r>
      <w:r>
        <w:rPr>
          <w:color w:val="3A3535"/>
          <w:w w:val="105"/>
          <w:vertAlign w:val="baseline"/>
        </w:rPr>
        <w:t> received</w:t>
      </w:r>
      <w:r>
        <w:rPr>
          <w:color w:val="3A3535"/>
          <w:w w:val="105"/>
          <w:vertAlign w:val="baseline"/>
        </w:rPr>
        <w:t> Activa</w:t>
      </w:r>
      <w:r>
        <w:rPr>
          <w:color w:val="3A3535"/>
          <w:w w:val="105"/>
          <w:vertAlign w:val="baseline"/>
        </w:rPr>
        <w:t> RC</w:t>
      </w:r>
      <w:r>
        <w:rPr>
          <w:color w:val="3A3535"/>
          <w:w w:val="105"/>
          <w:vertAlign w:val="baseline"/>
        </w:rPr>
        <w:t> generator</w:t>
      </w:r>
      <w:r>
        <w:rPr>
          <w:color w:val="3A3535"/>
          <w:w w:val="105"/>
          <w:vertAlign w:val="baseline"/>
        </w:rPr>
        <w:t> (Medtronic,</w:t>
      </w:r>
      <w:r>
        <w:rPr>
          <w:color w:val="3A3535"/>
          <w:w w:val="105"/>
          <w:vertAlign w:val="baseline"/>
        </w:rPr>
        <w:t> Minneapo-</w:t>
      </w:r>
      <w:r>
        <w:rPr>
          <w:color w:val="3A3535"/>
          <w:spacing w:val="8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lis,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MN),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which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was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programmed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according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to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guid- ance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of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German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multicenter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trial</w:t>
      </w:r>
      <w:r>
        <w:rPr>
          <w:color w:val="3A3535"/>
          <w:w w:val="105"/>
          <w:vertAlign w:val="superscript"/>
        </w:rPr>
        <w:t>1</w:t>
      </w:r>
      <w:r>
        <w:rPr>
          <w:color w:val="3A3535"/>
          <w:w w:val="105"/>
          <w:vertAlign w:val="baseline"/>
        </w:rPr>
        <w:t>: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Brieﬂy,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those contacts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were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chosen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for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single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monopolar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stimulation where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largest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acute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reduction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of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dystonic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hyperkinesia was achieved or phosphenes were elicited or the postopera-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tive</w:t>
      </w:r>
      <w:r>
        <w:rPr>
          <w:color w:val="3A3535"/>
          <w:w w:val="105"/>
          <w:vertAlign w:val="baseline"/>
        </w:rPr>
        <w:t> brain</w:t>
      </w:r>
      <w:r>
        <w:rPr>
          <w:color w:val="3A3535"/>
          <w:w w:val="105"/>
          <w:vertAlign w:val="baseline"/>
        </w:rPr>
        <w:t> scans</w:t>
      </w:r>
      <w:r>
        <w:rPr>
          <w:color w:val="3A3535"/>
          <w:w w:val="105"/>
          <w:vertAlign w:val="baseline"/>
        </w:rPr>
        <w:t> suggested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most</w:t>
      </w:r>
      <w:r>
        <w:rPr>
          <w:color w:val="3A3535"/>
          <w:w w:val="105"/>
          <w:vertAlign w:val="baseline"/>
        </w:rPr>
        <w:t> optimal</w:t>
      </w:r>
      <w:r>
        <w:rPr>
          <w:color w:val="3A3535"/>
          <w:w w:val="105"/>
          <w:vertAlign w:val="baseline"/>
        </w:rPr>
        <w:t> position.</w:t>
      </w:r>
      <w:r>
        <w:rPr>
          <w:color w:val="3A3535"/>
          <w:w w:val="105"/>
          <w:vertAlign w:val="baseline"/>
        </w:rPr>
        <w:t> We applied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stable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frequency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(130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Hz)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and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pulse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width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(120</w:t>
      </w:r>
      <w:r>
        <w:rPr>
          <w:color w:val="3A3535"/>
          <w:spacing w:val="80"/>
          <w:w w:val="120"/>
          <w:vertAlign w:val="baseline"/>
        </w:rPr>
        <w:t> </w:t>
      </w:r>
      <w:r>
        <w:rPr>
          <w:rFonts w:ascii="Arial" w:hAnsi="Arial"/>
          <w:color w:val="3A3535"/>
          <w:w w:val="120"/>
          <w:vertAlign w:val="baseline"/>
        </w:rPr>
        <w:t>l</w:t>
      </w:r>
      <w:r>
        <w:rPr>
          <w:color w:val="3A3535"/>
          <w:w w:val="120"/>
          <w:vertAlign w:val="baseline"/>
        </w:rPr>
        <w:t>s)</w:t>
      </w:r>
      <w:r>
        <w:rPr>
          <w:color w:val="3A3535"/>
          <w:w w:val="120"/>
          <w:vertAlign w:val="baseline"/>
        </w:rPr>
        <w:t> </w:t>
      </w:r>
      <w:r>
        <w:rPr>
          <w:color w:val="3A3535"/>
          <w:w w:val="105"/>
          <w:vertAlign w:val="baseline"/>
        </w:rPr>
        <w:t>values,</w:t>
      </w:r>
      <w:r>
        <w:rPr>
          <w:color w:val="3A3535"/>
          <w:w w:val="105"/>
          <w:vertAlign w:val="baseline"/>
        </w:rPr>
        <w:t> whereas</w:t>
      </w:r>
      <w:r>
        <w:rPr>
          <w:color w:val="3A3535"/>
          <w:w w:val="105"/>
          <w:vertAlign w:val="baseline"/>
        </w:rPr>
        <w:t> amplitude was</w:t>
      </w:r>
      <w:r>
        <w:rPr>
          <w:color w:val="3A3535"/>
          <w:w w:val="105"/>
          <w:vertAlign w:val="baseline"/>
        </w:rPr>
        <w:t> programmed</w:t>
      </w:r>
      <w:r>
        <w:rPr>
          <w:color w:val="3A3535"/>
          <w:w w:val="105"/>
          <w:vertAlign w:val="baseline"/>
        </w:rPr>
        <w:t> to the sub- maximal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value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(0.5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V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below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threshold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of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inducing acute</w:t>
      </w:r>
      <w:r>
        <w:rPr>
          <w:color w:val="3A3535"/>
          <w:w w:val="105"/>
          <w:vertAlign w:val="baseline"/>
        </w:rPr>
        <w:t> adverse</w:t>
      </w:r>
      <w:r>
        <w:rPr>
          <w:color w:val="3A3535"/>
          <w:w w:val="105"/>
          <w:vertAlign w:val="baseline"/>
        </w:rPr>
        <w:t> effects).</w:t>
      </w:r>
      <w:r>
        <w:rPr>
          <w:color w:val="3A3535"/>
          <w:w w:val="105"/>
          <w:vertAlign w:val="baseline"/>
        </w:rPr>
        <w:t> Because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beneﬁcial</w:t>
      </w:r>
      <w:r>
        <w:rPr>
          <w:color w:val="3A3535"/>
          <w:w w:val="105"/>
          <w:vertAlign w:val="baseline"/>
        </w:rPr>
        <w:t> effects</w:t>
      </w:r>
      <w:r>
        <w:rPr>
          <w:color w:val="3A3535"/>
          <w:w w:val="105"/>
          <w:vertAlign w:val="baseline"/>
        </w:rPr>
        <w:t> of</w:t>
      </w:r>
      <w:r>
        <w:rPr>
          <w:color w:val="3A3535"/>
          <w:w w:val="105"/>
          <w:vertAlign w:val="baseline"/>
        </w:rPr>
        <w:t> GPi- DBS</w:t>
      </w:r>
      <w:r>
        <w:rPr>
          <w:color w:val="3A3535"/>
          <w:w w:val="105"/>
          <w:vertAlign w:val="baseline"/>
        </w:rPr>
        <w:t> may</w:t>
      </w:r>
      <w:r>
        <w:rPr>
          <w:color w:val="3A3535"/>
          <w:w w:val="105"/>
          <w:vertAlign w:val="baseline"/>
        </w:rPr>
        <w:t> have</w:t>
      </w:r>
      <w:r>
        <w:rPr>
          <w:color w:val="3A3535"/>
          <w:w w:val="105"/>
          <w:vertAlign w:val="baseline"/>
        </w:rPr>
        <w:t> a</w:t>
      </w:r>
      <w:r>
        <w:rPr>
          <w:color w:val="3A3535"/>
          <w:w w:val="105"/>
          <w:vertAlign w:val="baseline"/>
        </w:rPr>
        <w:t> protracted</w:t>
      </w:r>
      <w:r>
        <w:rPr>
          <w:color w:val="3A3535"/>
          <w:w w:val="105"/>
          <w:vertAlign w:val="baseline"/>
        </w:rPr>
        <w:t> appearance,</w:t>
      </w:r>
      <w:r>
        <w:rPr>
          <w:color w:val="3A3535"/>
          <w:w w:val="105"/>
          <w:vertAlign w:val="baseline"/>
        </w:rPr>
        <w:t> these</w:t>
      </w:r>
      <w:r>
        <w:rPr>
          <w:color w:val="3A3535"/>
          <w:w w:val="105"/>
          <w:vertAlign w:val="baseline"/>
        </w:rPr>
        <w:t> settings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remained</w:t>
      </w:r>
      <w:r>
        <w:rPr>
          <w:color w:val="3A3535"/>
          <w:w w:val="105"/>
          <w:vertAlign w:val="baseline"/>
        </w:rPr>
        <w:t> unchanged</w:t>
      </w:r>
      <w:r>
        <w:rPr>
          <w:color w:val="3A3535"/>
          <w:w w:val="105"/>
          <w:vertAlign w:val="baseline"/>
        </w:rPr>
        <w:t> for</w:t>
      </w:r>
      <w:r>
        <w:rPr>
          <w:color w:val="3A3535"/>
          <w:w w:val="105"/>
          <w:vertAlign w:val="baseline"/>
        </w:rPr>
        <w:t> 6–9</w:t>
      </w:r>
      <w:r>
        <w:rPr>
          <w:color w:val="3A3535"/>
          <w:w w:val="105"/>
          <w:vertAlign w:val="baseline"/>
        </w:rPr>
        <w:t> months.</w:t>
      </w:r>
      <w:r>
        <w:rPr>
          <w:color w:val="3A3535"/>
          <w:w w:val="105"/>
          <w:vertAlign w:val="baseline"/>
        </w:rPr>
        <w:t> In</w:t>
      </w:r>
      <w:r>
        <w:rPr>
          <w:color w:val="3A3535"/>
          <w:w w:val="105"/>
          <w:vertAlign w:val="baseline"/>
        </w:rPr>
        <w:t> these</w:t>
      </w:r>
      <w:r>
        <w:rPr>
          <w:color w:val="3A3535"/>
          <w:w w:val="105"/>
          <w:vertAlign w:val="baseline"/>
        </w:rPr>
        <w:t> 4</w:t>
      </w:r>
      <w:r>
        <w:rPr>
          <w:color w:val="3A3535"/>
          <w:w w:val="105"/>
          <w:vertAlign w:val="baseline"/>
        </w:rPr>
        <w:t> cases</w:t>
      </w:r>
      <w:r>
        <w:rPr>
          <w:color w:val="3A3535"/>
          <w:w w:val="105"/>
          <w:vertAlign w:val="baseline"/>
        </w:rPr>
        <w:t> we detected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rFonts w:ascii="Arial" w:hAnsi="Arial"/>
          <w:color w:val="3A3535"/>
          <w:w w:val="105"/>
          <w:vertAlign w:val="baseline"/>
        </w:rPr>
        <w:t>&lt;</w:t>
      </w:r>
      <w:r>
        <w:rPr>
          <w:color w:val="3A3535"/>
          <w:w w:val="105"/>
          <w:vertAlign w:val="baseline"/>
        </w:rPr>
        <w:t>25%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improvement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on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DRS;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therefore,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we switched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to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the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monopolar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stimulation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of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an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adjacent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con- tact</w:t>
      </w:r>
      <w:r>
        <w:rPr>
          <w:color w:val="3A3535"/>
          <w:w w:val="105"/>
          <w:vertAlign w:val="baseline"/>
        </w:rPr>
        <w:t> using</w:t>
      </w:r>
      <w:r>
        <w:rPr>
          <w:color w:val="3A3535"/>
          <w:w w:val="105"/>
          <w:vertAlign w:val="baseline"/>
        </w:rPr>
        <w:t> its</w:t>
      </w:r>
      <w:r>
        <w:rPr>
          <w:color w:val="3A3535"/>
          <w:w w:val="105"/>
          <w:vertAlign w:val="baseline"/>
        </w:rPr>
        <w:t> submaximal</w:t>
      </w:r>
      <w:r>
        <w:rPr>
          <w:color w:val="3A3535"/>
          <w:w w:val="105"/>
          <w:vertAlign w:val="baseline"/>
        </w:rPr>
        <w:t> amplitude</w:t>
      </w:r>
      <w:r>
        <w:rPr>
          <w:color w:val="3A3535"/>
          <w:w w:val="105"/>
          <w:vertAlign w:val="baseline"/>
        </w:rPr>
        <w:t> value</w:t>
      </w:r>
      <w:r>
        <w:rPr>
          <w:color w:val="3A3535"/>
          <w:w w:val="105"/>
          <w:vertAlign w:val="baseline"/>
        </w:rPr>
        <w:t> without</w:t>
      </w:r>
      <w:r>
        <w:rPr>
          <w:color w:val="3A3535"/>
          <w:w w:val="105"/>
          <w:vertAlign w:val="baseline"/>
        </w:rPr>
        <w:t> further beneﬁt.</w:t>
      </w:r>
      <w:r>
        <w:rPr>
          <w:color w:val="3A3535"/>
          <w:w w:val="105"/>
          <w:vertAlign w:val="baseline"/>
        </w:rPr>
        <w:t> Subsequently,</w:t>
      </w:r>
      <w:r>
        <w:rPr>
          <w:color w:val="3A3535"/>
          <w:w w:val="105"/>
          <w:vertAlign w:val="baseline"/>
        </w:rPr>
        <w:t> double</w:t>
      </w:r>
      <w:r>
        <w:rPr>
          <w:color w:val="3A3535"/>
          <w:w w:val="105"/>
          <w:vertAlign w:val="baseline"/>
        </w:rPr>
        <w:t> monopolar</w:t>
      </w:r>
      <w:r>
        <w:rPr>
          <w:color w:val="3A3535"/>
          <w:w w:val="105"/>
          <w:vertAlign w:val="baseline"/>
        </w:rPr>
        <w:t> stimulation</w:t>
      </w:r>
      <w:r>
        <w:rPr>
          <w:color w:val="3A3535"/>
          <w:w w:val="105"/>
          <w:vertAlign w:val="baseline"/>
        </w:rPr>
        <w:t> mode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was</w:t>
      </w:r>
      <w:r>
        <w:rPr>
          <w:color w:val="3A3535"/>
          <w:spacing w:val="78"/>
          <w:w w:val="150"/>
          <w:vertAlign w:val="baseline"/>
        </w:rPr>
        <w:t> </w:t>
      </w:r>
      <w:r>
        <w:rPr>
          <w:color w:val="3A3535"/>
          <w:w w:val="105"/>
          <w:vertAlign w:val="baseline"/>
        </w:rPr>
        <w:t>also</w:t>
      </w:r>
      <w:r>
        <w:rPr>
          <w:color w:val="3A3535"/>
          <w:spacing w:val="27"/>
          <w:w w:val="105"/>
          <w:vertAlign w:val="baseline"/>
        </w:rPr>
        <w:t>  </w:t>
      </w:r>
      <w:r>
        <w:rPr>
          <w:color w:val="3A3535"/>
          <w:w w:val="105"/>
          <w:vertAlign w:val="baseline"/>
        </w:rPr>
        <w:t>tried</w:t>
      </w:r>
      <w:r>
        <w:rPr>
          <w:color w:val="3A3535"/>
          <w:spacing w:val="78"/>
          <w:w w:val="150"/>
          <w:vertAlign w:val="baseline"/>
        </w:rPr>
        <w:t> </w:t>
      </w:r>
      <w:r>
        <w:rPr>
          <w:color w:val="3A3535"/>
          <w:w w:val="105"/>
          <w:vertAlign w:val="baseline"/>
        </w:rPr>
        <w:t>without</w:t>
      </w:r>
      <w:r>
        <w:rPr>
          <w:color w:val="3A3535"/>
          <w:spacing w:val="78"/>
          <w:w w:val="150"/>
          <w:vertAlign w:val="baseline"/>
        </w:rPr>
        <w:t> </w:t>
      </w:r>
      <w:r>
        <w:rPr>
          <w:color w:val="3A3535"/>
          <w:w w:val="105"/>
          <w:vertAlign w:val="baseline"/>
        </w:rPr>
        <w:t>any</w:t>
      </w:r>
      <w:r>
        <w:rPr>
          <w:color w:val="3A3535"/>
          <w:spacing w:val="79"/>
          <w:w w:val="150"/>
          <w:vertAlign w:val="baseline"/>
        </w:rPr>
        <w:t> </w:t>
      </w:r>
      <w:r>
        <w:rPr>
          <w:color w:val="3A3535"/>
          <w:w w:val="105"/>
          <w:vertAlign w:val="baseline"/>
        </w:rPr>
        <w:t>improvements.</w:t>
      </w:r>
      <w:r>
        <w:rPr>
          <w:color w:val="3A3535"/>
          <w:spacing w:val="27"/>
          <w:w w:val="105"/>
          <w:vertAlign w:val="baseline"/>
        </w:rPr>
        <w:t>  </w:t>
      </w:r>
      <w:r>
        <w:rPr>
          <w:color w:val="3A3535"/>
          <w:w w:val="105"/>
          <w:vertAlign w:val="baseline"/>
        </w:rPr>
        <w:t>Finally,</w:t>
      </w:r>
      <w:r>
        <w:rPr>
          <w:color w:val="3A3535"/>
          <w:spacing w:val="27"/>
          <w:w w:val="105"/>
          <w:vertAlign w:val="baseline"/>
        </w:rPr>
        <w:t>  </w:t>
      </w:r>
      <w:r>
        <w:rPr>
          <w:color w:val="3A3535"/>
          <w:spacing w:val="-5"/>
          <w:w w:val="105"/>
          <w:vertAlign w:val="baseline"/>
        </w:rPr>
        <w:t>we</w:t>
      </w:r>
    </w:p>
    <w:p>
      <w:pPr>
        <w:spacing w:line="264" w:lineRule="exact" w:before="175"/>
        <w:ind w:left="360" w:right="0" w:firstLine="0"/>
        <w:jc w:val="left"/>
        <w:rPr>
          <w:rFonts w:ascii="Arial"/>
          <w:sz w:val="24"/>
        </w:rPr>
      </w:pPr>
      <w:r>
        <w:rPr>
          <w:rFonts w:ascii="Arial"/>
          <w:color w:val="7C7F7F"/>
          <w:spacing w:val="-2"/>
          <w:sz w:val="24"/>
        </w:rPr>
        <w:t>-----------------------------------------------------------</w:t>
      </w:r>
      <w:r>
        <w:rPr>
          <w:rFonts w:ascii="Arial"/>
          <w:color w:val="7C7F7F"/>
          <w:spacing w:val="-10"/>
          <w:sz w:val="24"/>
        </w:rPr>
        <w:t>-</w:t>
      </w:r>
    </w:p>
    <w:p>
      <w:pPr>
        <w:spacing w:line="159" w:lineRule="exact" w:before="0"/>
        <w:ind w:left="360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3A3535"/>
          <w:sz w:val="15"/>
        </w:rPr>
        <w:t>*Correspondence</w:t>
      </w:r>
      <w:r>
        <w:rPr>
          <w:rFonts w:ascii="Arial" w:hAnsi="Arial"/>
          <w:color w:val="3A3535"/>
          <w:spacing w:val="9"/>
          <w:sz w:val="15"/>
        </w:rPr>
        <w:t> </w:t>
      </w:r>
      <w:r>
        <w:rPr>
          <w:rFonts w:ascii="Arial" w:hAnsi="Arial"/>
          <w:color w:val="3A3535"/>
          <w:sz w:val="15"/>
        </w:rPr>
        <w:t>to:</w:t>
      </w:r>
      <w:r>
        <w:rPr>
          <w:rFonts w:ascii="Arial" w:hAnsi="Arial"/>
          <w:color w:val="3A3535"/>
          <w:spacing w:val="8"/>
          <w:sz w:val="15"/>
        </w:rPr>
        <w:t> </w:t>
      </w:r>
      <w:r>
        <w:rPr>
          <w:rFonts w:ascii="Arial" w:hAnsi="Arial"/>
          <w:color w:val="3A3535"/>
          <w:sz w:val="15"/>
        </w:rPr>
        <w:t>Norbert</w:t>
      </w:r>
      <w:r>
        <w:rPr>
          <w:rFonts w:ascii="Arial" w:hAnsi="Arial"/>
          <w:color w:val="3A3535"/>
          <w:spacing w:val="10"/>
          <w:sz w:val="15"/>
        </w:rPr>
        <w:t> </w:t>
      </w:r>
      <w:r>
        <w:rPr>
          <w:rFonts w:ascii="Arial" w:hAnsi="Arial"/>
          <w:color w:val="3A3535"/>
          <w:sz w:val="15"/>
        </w:rPr>
        <w:t>Kova´</w:t>
      </w:r>
      <w:r>
        <w:rPr>
          <w:rFonts w:ascii="Arial" w:hAnsi="Arial"/>
          <w:color w:val="3A3535"/>
          <w:spacing w:val="-17"/>
          <w:sz w:val="15"/>
        </w:rPr>
        <w:t> </w:t>
      </w:r>
      <w:r>
        <w:rPr>
          <w:rFonts w:ascii="Arial" w:hAnsi="Arial"/>
          <w:color w:val="3A3535"/>
          <w:sz w:val="15"/>
        </w:rPr>
        <w:t>cs,</w:t>
      </w:r>
      <w:r>
        <w:rPr>
          <w:rFonts w:ascii="Arial" w:hAnsi="Arial"/>
          <w:color w:val="3A3535"/>
          <w:spacing w:val="9"/>
          <w:sz w:val="15"/>
        </w:rPr>
        <w:t> </w:t>
      </w:r>
      <w:r>
        <w:rPr>
          <w:rFonts w:ascii="Arial" w:hAnsi="Arial"/>
          <w:color w:val="3A3535"/>
          <w:sz w:val="15"/>
        </w:rPr>
        <w:t>Department</w:t>
      </w:r>
      <w:r>
        <w:rPr>
          <w:rFonts w:ascii="Arial" w:hAnsi="Arial"/>
          <w:color w:val="3A3535"/>
          <w:spacing w:val="8"/>
          <w:sz w:val="15"/>
        </w:rPr>
        <w:t> </w:t>
      </w:r>
      <w:r>
        <w:rPr>
          <w:rFonts w:ascii="Arial" w:hAnsi="Arial"/>
          <w:color w:val="3A3535"/>
          <w:sz w:val="15"/>
        </w:rPr>
        <w:t>of</w:t>
      </w:r>
      <w:r>
        <w:rPr>
          <w:rFonts w:ascii="Arial" w:hAnsi="Arial"/>
          <w:color w:val="3A3535"/>
          <w:spacing w:val="9"/>
          <w:sz w:val="15"/>
        </w:rPr>
        <w:t> </w:t>
      </w:r>
      <w:r>
        <w:rPr>
          <w:rFonts w:ascii="Arial" w:hAnsi="Arial"/>
          <w:color w:val="3A3535"/>
          <w:spacing w:val="-2"/>
          <w:sz w:val="15"/>
        </w:rPr>
        <w:t>Neurology,</w:t>
      </w:r>
    </w:p>
    <w:p>
      <w:pPr>
        <w:spacing w:line="171" w:lineRule="exact" w:before="0"/>
        <w:ind w:left="360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3A3535"/>
          <w:spacing w:val="-4"/>
          <w:sz w:val="15"/>
        </w:rPr>
        <w:t>University</w:t>
      </w:r>
      <w:r>
        <w:rPr>
          <w:rFonts w:ascii="Arial" w:hAnsi="Arial"/>
          <w:color w:val="3A3535"/>
          <w:sz w:val="15"/>
        </w:rPr>
        <w:t> </w:t>
      </w:r>
      <w:r>
        <w:rPr>
          <w:rFonts w:ascii="Arial" w:hAnsi="Arial"/>
          <w:color w:val="3A3535"/>
          <w:spacing w:val="-4"/>
          <w:sz w:val="15"/>
        </w:rPr>
        <w:t>of</w:t>
      </w:r>
      <w:r>
        <w:rPr>
          <w:rFonts w:ascii="Arial" w:hAnsi="Arial"/>
          <w:color w:val="3A3535"/>
          <w:spacing w:val="5"/>
          <w:sz w:val="15"/>
        </w:rPr>
        <w:t> </w:t>
      </w:r>
      <w:r>
        <w:rPr>
          <w:rFonts w:ascii="Arial" w:hAnsi="Arial"/>
          <w:color w:val="3A3535"/>
          <w:spacing w:val="-4"/>
          <w:sz w:val="15"/>
        </w:rPr>
        <w:t>Pe´</w:t>
      </w:r>
      <w:r>
        <w:rPr>
          <w:rFonts w:ascii="Arial" w:hAnsi="Arial"/>
          <w:color w:val="3A3535"/>
          <w:spacing w:val="-17"/>
          <w:sz w:val="15"/>
        </w:rPr>
        <w:t> </w:t>
      </w:r>
      <w:r>
        <w:rPr>
          <w:rFonts w:ascii="Arial" w:hAnsi="Arial"/>
          <w:color w:val="3A3535"/>
          <w:spacing w:val="-4"/>
          <w:sz w:val="15"/>
        </w:rPr>
        <w:t>cs,</w:t>
      </w:r>
      <w:r>
        <w:rPr>
          <w:rFonts w:ascii="Arial" w:hAnsi="Arial"/>
          <w:color w:val="3A3535"/>
          <w:spacing w:val="3"/>
          <w:sz w:val="15"/>
        </w:rPr>
        <w:t> </w:t>
      </w:r>
      <w:r>
        <w:rPr>
          <w:rFonts w:ascii="Arial" w:hAnsi="Arial"/>
          <w:color w:val="3A3535"/>
          <w:spacing w:val="-4"/>
          <w:sz w:val="15"/>
        </w:rPr>
        <w:t>Pe´</w:t>
      </w:r>
      <w:r>
        <w:rPr>
          <w:rFonts w:ascii="Arial" w:hAnsi="Arial"/>
          <w:color w:val="3A3535"/>
          <w:spacing w:val="-17"/>
          <w:sz w:val="15"/>
        </w:rPr>
        <w:t> </w:t>
      </w:r>
      <w:r>
        <w:rPr>
          <w:rFonts w:ascii="Arial" w:hAnsi="Arial"/>
          <w:color w:val="3A3535"/>
          <w:spacing w:val="-4"/>
          <w:sz w:val="15"/>
        </w:rPr>
        <w:t>cs,</w:t>
      </w:r>
      <w:r>
        <w:rPr>
          <w:rFonts w:ascii="Arial" w:hAnsi="Arial"/>
          <w:color w:val="3A3535"/>
          <w:spacing w:val="4"/>
          <w:sz w:val="15"/>
        </w:rPr>
        <w:t> </w:t>
      </w:r>
      <w:r>
        <w:rPr>
          <w:rFonts w:ascii="Arial" w:hAnsi="Arial"/>
          <w:color w:val="3A3535"/>
          <w:spacing w:val="-4"/>
          <w:sz w:val="15"/>
        </w:rPr>
        <w:t>Hungary;</w:t>
      </w:r>
      <w:r>
        <w:rPr>
          <w:rFonts w:ascii="Arial" w:hAnsi="Arial"/>
          <w:color w:val="3A3535"/>
          <w:spacing w:val="4"/>
          <w:sz w:val="15"/>
        </w:rPr>
        <w:t> </w:t>
      </w:r>
      <w:hyperlink r:id="rId17">
        <w:r>
          <w:rPr>
            <w:rFonts w:ascii="Arial" w:hAnsi="Arial"/>
            <w:color w:val="3A3535"/>
            <w:spacing w:val="-4"/>
            <w:sz w:val="15"/>
          </w:rPr>
          <w:t>kovacsnorbert06@gmail.com</w:t>
        </w:r>
      </w:hyperlink>
    </w:p>
    <w:p>
      <w:pPr>
        <w:spacing w:line="235" w:lineRule="auto" w:before="170"/>
        <w:ind w:left="360" w:right="456" w:firstLine="0"/>
        <w:jc w:val="both"/>
        <w:rPr>
          <w:rFonts w:ascii="Arial" w:hAnsi="Arial"/>
          <w:sz w:val="15"/>
        </w:rPr>
      </w:pPr>
      <w:r>
        <w:rPr>
          <w:rFonts w:ascii="Arial" w:hAnsi="Arial"/>
          <w:color w:val="3A3535"/>
          <w:sz w:val="15"/>
        </w:rPr>
        <w:t>This retrospective study was approved by the Regional Ethical </w:t>
      </w:r>
      <w:r>
        <w:rPr>
          <w:rFonts w:ascii="Arial" w:hAnsi="Arial"/>
          <w:color w:val="3A3535"/>
          <w:sz w:val="15"/>
        </w:rPr>
        <w:t>Board</w:t>
      </w:r>
      <w:r>
        <w:rPr>
          <w:rFonts w:ascii="Arial" w:hAnsi="Arial"/>
          <w:color w:val="3A3535"/>
          <w:spacing w:val="40"/>
          <w:sz w:val="15"/>
        </w:rPr>
        <w:t> </w:t>
      </w:r>
      <w:r>
        <w:rPr>
          <w:rFonts w:ascii="Arial" w:hAnsi="Arial"/>
          <w:color w:val="3A3535"/>
          <w:sz w:val="15"/>
        </w:rPr>
        <w:t>of the University of Pe´</w:t>
      </w:r>
      <w:r>
        <w:rPr>
          <w:rFonts w:ascii="Arial" w:hAnsi="Arial"/>
          <w:color w:val="3A3535"/>
          <w:spacing w:val="-10"/>
          <w:sz w:val="15"/>
        </w:rPr>
        <w:t> </w:t>
      </w:r>
      <w:r>
        <w:rPr>
          <w:rFonts w:ascii="Arial" w:hAnsi="Arial"/>
          <w:color w:val="3A3535"/>
          <w:sz w:val="15"/>
        </w:rPr>
        <w:t>cs.</w:t>
      </w:r>
    </w:p>
    <w:p>
      <w:pPr>
        <w:spacing w:line="237" w:lineRule="auto" w:before="110"/>
        <w:ind w:left="360" w:right="535" w:firstLine="0"/>
        <w:jc w:val="both"/>
        <w:rPr>
          <w:rFonts w:ascii="Arial" w:hAnsi="Arial"/>
          <w:sz w:val="15"/>
        </w:rPr>
      </w:pPr>
      <w:r>
        <w:rPr>
          <w:rFonts w:ascii="Arial" w:hAnsi="Arial"/>
          <w:color w:val="3A3535"/>
          <w:spacing w:val="-2"/>
          <w:w w:val="105"/>
          <w:sz w:val="15"/>
        </w:rPr>
        <w:t>Relevant</w:t>
      </w:r>
      <w:r>
        <w:rPr>
          <w:rFonts w:ascii="Arial" w:hAnsi="Arial"/>
          <w:color w:val="3A3535"/>
          <w:spacing w:val="-5"/>
          <w:w w:val="105"/>
          <w:sz w:val="15"/>
        </w:rPr>
        <w:t> </w:t>
      </w:r>
      <w:r>
        <w:rPr>
          <w:rFonts w:ascii="Arial" w:hAnsi="Arial"/>
          <w:color w:val="3A3535"/>
          <w:spacing w:val="-2"/>
          <w:w w:val="105"/>
          <w:sz w:val="15"/>
        </w:rPr>
        <w:t>conﬂicts of interest/ﬁnancial disclosures: Norbert Kova´</w:t>
      </w:r>
      <w:r>
        <w:rPr>
          <w:rFonts w:ascii="Arial" w:hAnsi="Arial"/>
          <w:color w:val="3A3535"/>
          <w:spacing w:val="-9"/>
          <w:w w:val="105"/>
          <w:sz w:val="15"/>
        </w:rPr>
        <w:t> </w:t>
      </w:r>
      <w:r>
        <w:rPr>
          <w:rFonts w:ascii="Arial" w:hAnsi="Arial"/>
          <w:color w:val="3A3535"/>
          <w:spacing w:val="-2"/>
          <w:w w:val="105"/>
          <w:sz w:val="15"/>
        </w:rPr>
        <w:t>cs </w:t>
      </w:r>
      <w:r>
        <w:rPr>
          <w:rFonts w:ascii="Arial" w:hAnsi="Arial"/>
          <w:color w:val="3A3535"/>
          <w:sz w:val="15"/>
        </w:rPr>
        <w:t>and</w:t>
      </w:r>
      <w:r>
        <w:rPr>
          <w:rFonts w:ascii="Arial" w:hAnsi="Arial"/>
          <w:color w:val="3A3535"/>
          <w:spacing w:val="-1"/>
          <w:sz w:val="15"/>
        </w:rPr>
        <w:t> </w:t>
      </w:r>
      <w:r>
        <w:rPr>
          <w:rFonts w:ascii="Arial" w:hAnsi="Arial"/>
          <w:color w:val="3A3535"/>
          <w:sz w:val="15"/>
        </w:rPr>
        <w:t>Jo´</w:t>
      </w:r>
      <w:r>
        <w:rPr>
          <w:rFonts w:ascii="Arial" w:hAnsi="Arial"/>
          <w:color w:val="3A3535"/>
          <w:spacing w:val="-11"/>
          <w:sz w:val="15"/>
        </w:rPr>
        <w:t> </w:t>
      </w:r>
      <w:r>
        <w:rPr>
          <w:rFonts w:ascii="Arial" w:hAnsi="Arial"/>
          <w:color w:val="3A3535"/>
          <w:sz w:val="15"/>
        </w:rPr>
        <w:t>zsef Janszky are supported by the government-based Bolyai </w:t>
      </w:r>
      <w:r>
        <w:rPr>
          <w:rFonts w:ascii="Arial" w:hAnsi="Arial"/>
          <w:color w:val="3A3535"/>
          <w:w w:val="105"/>
          <w:sz w:val="15"/>
        </w:rPr>
        <w:t>Scholarship of Hungarian Academy of Sciences.</w:t>
      </w:r>
    </w:p>
    <w:p>
      <w:pPr>
        <w:spacing w:line="237" w:lineRule="auto" w:before="0"/>
        <w:ind w:left="360" w:right="487" w:firstLine="0"/>
        <w:jc w:val="both"/>
        <w:rPr>
          <w:rFonts w:ascii="Arial" w:hAnsi="Arial"/>
          <w:sz w:val="15"/>
        </w:rPr>
      </w:pPr>
      <w:r>
        <w:rPr>
          <w:rFonts w:ascii="Arial" w:hAnsi="Arial"/>
          <w:color w:val="3A3535"/>
          <w:sz w:val="15"/>
        </w:rPr>
        <w:t>Full ﬁnancial disclosures and author roles may be found in the </w:t>
      </w:r>
      <w:r>
        <w:rPr>
          <w:rFonts w:ascii="Arial" w:hAnsi="Arial"/>
          <w:color w:val="3A3535"/>
          <w:sz w:val="15"/>
        </w:rPr>
        <w:t>online version of this article.</w:t>
      </w:r>
    </w:p>
    <w:p>
      <w:pPr>
        <w:spacing w:line="237" w:lineRule="auto" w:before="106"/>
        <w:ind w:left="360" w:right="0" w:firstLine="0"/>
        <w:jc w:val="left"/>
        <w:rPr>
          <w:rFonts w:ascii="Arial"/>
          <w:sz w:val="15"/>
        </w:rPr>
      </w:pPr>
      <w:r>
        <w:rPr>
          <w:rFonts w:ascii="Arial"/>
          <w:color w:val="3A3535"/>
          <w:sz w:val="15"/>
        </w:rPr>
        <w:t>Published online 28 September 2011 in Wiley Online </w:t>
      </w:r>
      <w:r>
        <w:rPr>
          <w:rFonts w:ascii="Arial"/>
          <w:color w:val="3A3535"/>
          <w:sz w:val="15"/>
        </w:rPr>
        <w:t>Library (wileyonlinelibrary.com). DOI: 10.1002/mds.23962</w:t>
      </w:r>
    </w:p>
    <w:p>
      <w:pPr>
        <w:spacing w:after="0" w:line="237" w:lineRule="auto"/>
        <w:jc w:val="left"/>
        <w:rPr>
          <w:rFonts w:ascii="Arial"/>
          <w:sz w:val="15"/>
        </w:rPr>
        <w:sectPr>
          <w:pgSz w:w="12240" w:h="16200"/>
          <w:pgMar w:top="760" w:bottom="280" w:left="720" w:right="720"/>
          <w:cols w:num="2" w:equalWidth="0">
            <w:col w:w="5206" w:space="74"/>
            <w:col w:w="5520"/>
          </w:cols>
        </w:sectPr>
      </w:pPr>
    </w:p>
    <w:p>
      <w:pPr>
        <w:tabs>
          <w:tab w:pos="10441" w:val="right" w:leader="none"/>
        </w:tabs>
        <w:spacing w:before="557"/>
        <w:ind w:left="750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686155</wp:posOffset>
                </wp:positionH>
                <wp:positionV relativeFrom="paragraph">
                  <wp:posOffset>306401</wp:posOffset>
                </wp:positionV>
                <wp:extent cx="651510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51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100" h="0">
                              <a:moveTo>
                                <a:pt x="0" y="0"/>
                              </a:moveTo>
                              <a:lnTo>
                                <a:pt x="6514553" y="0"/>
                              </a:lnTo>
                            </a:path>
                          </a:pathLst>
                        </a:custGeom>
                        <a:ln w="6477">
                          <a:solidFill>
                            <a:srgbClr val="3A35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54.028pt,24.126087pt" to="566.985pt,24.126087pt" stroked="true" strokeweight=".51pt" strokecolor="#3a3535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7555618</wp:posOffset>
                </wp:positionH>
                <wp:positionV relativeFrom="page">
                  <wp:posOffset>208883</wp:posOffset>
                </wp:positionV>
                <wp:extent cx="95885" cy="988314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95885" cy="988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15318257,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2012,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1,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Downloaded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https://movementdisorders.onlinelibrary.wiley.com/doi/10.1002/mds.23960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University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Manchester,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[22/05/2025].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Terms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Conditions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rules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use;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OA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articles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governed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applicable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Creative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Commons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4.930603pt;margin-top:16.447500pt;width:7.55pt;height:778.2pt;mso-position-horizontal-relative:page;mso-position-vertical-relative:page;z-index:15748608" type="#_x0000_t202" id="docshape41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15318257,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2012,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1,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Downloaded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from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https://movementdisorders.onlinelibrary.wiley.com/doi/10.1002/mds.23960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University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Manchester,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[22/05/2025].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See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Terms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Conditions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(https://onlinelibrary.wiley.com/terms-and-conditions)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for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rules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use;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OA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articles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governed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applicable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Creative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Commons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3A3535"/>
          <w:sz w:val="12"/>
        </w:rPr>
        <w:t>Movement</w:t>
      </w:r>
      <w:r>
        <w:rPr>
          <w:rFonts w:ascii="Arial"/>
          <w:i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Disorders,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Vol.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z w:val="12"/>
        </w:rPr>
        <w:t>27,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No.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1,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pacing w:val="-4"/>
          <w:sz w:val="12"/>
        </w:rPr>
        <w:t>2012</w:t>
      </w:r>
      <w:r>
        <w:rPr>
          <w:color w:val="3A3535"/>
          <w:sz w:val="12"/>
        </w:rPr>
        <w:tab/>
      </w:r>
      <w:r>
        <w:rPr>
          <w:rFonts w:ascii="Arial"/>
          <w:color w:val="3A3535"/>
          <w:spacing w:val="-5"/>
          <w:sz w:val="16"/>
        </w:rPr>
        <w:t>163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6200"/>
          <w:pgMar w:top="900" w:bottom="280" w:left="720" w:right="720"/>
        </w:sectPr>
      </w:pPr>
    </w:p>
    <w:p>
      <w:pPr>
        <w:pStyle w:val="BodyText"/>
        <w:spacing w:line="80" w:lineRule="exact"/>
        <w:ind w:left="4598"/>
        <w:rPr>
          <w:rFonts w:ascii="Arial"/>
          <w:position w:val="-1"/>
          <w:sz w:val="8"/>
        </w:rPr>
      </w:pPr>
      <w:r>
        <w:rPr>
          <w:rFonts w:ascii="Arial"/>
          <w:position w:val="-1"/>
          <w:sz w:val="8"/>
        </w:rPr>
        <mc:AlternateContent>
          <mc:Choice Requires="wps">
            <w:drawing>
              <wp:inline distT="0" distB="0" distL="0" distR="0">
                <wp:extent cx="64769" cy="64135"/>
                <wp:effectExtent l="9525" t="0" r="1905" b="1206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4769" cy="64135"/>
                          <a:chExt cx="64769" cy="6413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6350" y="6350"/>
                            <a:ext cx="52069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1435">
                                <a:moveTo>
                                  <a:pt x="0" y="0"/>
                                </a:moveTo>
                                <a:lnTo>
                                  <a:pt x="20269" y="4095"/>
                                </a:lnTo>
                                <a:lnTo>
                                  <a:pt x="36818" y="15254"/>
                                </a:lnTo>
                                <a:lnTo>
                                  <a:pt x="47977" y="31804"/>
                                </a:lnTo>
                                <a:lnTo>
                                  <a:pt x="51841" y="5093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pt;height:5.05pt;mso-position-horizontal-relative:char;mso-position-vertical-relative:line" id="docshapegroup42" coordorigin="0,0" coordsize="102,101">
                <v:shape style="position:absolute;left:10;top:10;width:82;height:81" id="docshape43" coordorigin="10,10" coordsize="82,81" path="m10,10l42,16,68,34,86,60,92,90e" filled="false" stroked="true" strokeweight="1pt" strokecolor="#3a3535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-1"/>
          <w:sz w:val="8"/>
        </w:rPr>
      </w:r>
    </w:p>
    <w:p>
      <w:pPr>
        <w:tabs>
          <w:tab w:pos="1753" w:val="left" w:leader="none"/>
          <w:tab w:pos="2441" w:val="left" w:leader="none"/>
        </w:tabs>
        <w:spacing w:before="29"/>
        <w:ind w:left="360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3377514</wp:posOffset>
                </wp:positionH>
                <wp:positionV relativeFrom="paragraph">
                  <wp:posOffset>155525</wp:posOffset>
                </wp:positionV>
                <wp:extent cx="52069" cy="51435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2069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51435">
                              <a:moveTo>
                                <a:pt x="51841" y="0"/>
                              </a:moveTo>
                              <a:lnTo>
                                <a:pt x="47977" y="19133"/>
                              </a:lnTo>
                              <a:lnTo>
                                <a:pt x="36820" y="35683"/>
                              </a:lnTo>
                              <a:lnTo>
                                <a:pt x="20271" y="46844"/>
                              </a:lnTo>
                              <a:lnTo>
                                <a:pt x="0" y="50937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A35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46014pt;margin-top:12.246136pt;width:4.1pt;height:4.05pt;mso-position-horizontal-relative:page;mso-position-vertical-relative:paragraph;z-index:-15707648;mso-wrap-distance-left:0;mso-wrap-distance-right:0" id="docshape44" coordorigin="5319,245" coordsize="82,81" path="m5401,245l5394,275,5377,301,5351,319,5319,325e" filled="false" stroked="true" strokeweight="1pt" strokecolor="#3a3535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3422878</wp:posOffset>
                </wp:positionH>
                <wp:positionV relativeFrom="paragraph">
                  <wp:posOffset>79679</wp:posOffset>
                </wp:positionV>
                <wp:extent cx="366458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66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585" h="0">
                              <a:moveTo>
                                <a:pt x="0" y="0"/>
                              </a:moveTo>
                              <a:lnTo>
                                <a:pt x="3664077" y="0"/>
                              </a:lnTo>
                            </a:path>
                          </a:pathLst>
                        </a:custGeom>
                        <a:ln w="5753">
                          <a:solidFill>
                            <a:srgbClr val="3A35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69.518005pt,6.274pt" to="558.028005pt,6.274pt" stroked="true" strokeweight=".453pt" strokecolor="#3a3535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3A3535"/>
          <w:spacing w:val="38"/>
          <w:sz w:val="14"/>
        </w:rPr>
        <w:t>L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z w:val="14"/>
        </w:rPr>
        <w:t>T</w:t>
      </w:r>
      <w:r>
        <w:rPr>
          <w:rFonts w:ascii="Arial"/>
          <w:color w:val="3A3535"/>
          <w:spacing w:val="28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R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S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:</w:t>
      </w:r>
      <w:r>
        <w:rPr>
          <w:rFonts w:ascii="Arial"/>
          <w:color w:val="3A3535"/>
          <w:sz w:val="14"/>
        </w:rPr>
        <w:tab/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W</w:t>
      </w:r>
      <w:r>
        <w:rPr>
          <w:rFonts w:ascii="Arial"/>
          <w:color w:val="3A3535"/>
          <w:sz w:val="14"/>
        </w:rPr>
        <w:tab/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B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z w:val="14"/>
        </w:rPr>
        <w:t>S</w:t>
      </w:r>
      <w:r>
        <w:rPr>
          <w:rFonts w:ascii="Arial"/>
          <w:color w:val="3A3535"/>
          <w:spacing w:val="31"/>
          <w:sz w:val="14"/>
        </w:rPr>
        <w:t> </w:t>
      </w:r>
      <w:r>
        <w:rPr>
          <w:rFonts w:ascii="Arial"/>
          <w:color w:val="3A3535"/>
          <w:sz w:val="14"/>
        </w:rPr>
        <w:t>E</w:t>
      </w:r>
      <w:r>
        <w:rPr>
          <w:rFonts w:ascii="Arial"/>
          <w:color w:val="3A3535"/>
          <w:spacing w:val="32"/>
          <w:sz w:val="14"/>
        </w:rPr>
        <w:t> </w:t>
      </w:r>
      <w:r>
        <w:rPr>
          <w:rFonts w:ascii="Arial"/>
          <w:color w:val="3A3535"/>
          <w:sz w:val="14"/>
        </w:rPr>
        <w:t>R</w:t>
      </w:r>
      <w:r>
        <w:rPr>
          <w:rFonts w:ascii="Arial"/>
          <w:color w:val="3A3535"/>
          <w:spacing w:val="31"/>
          <w:sz w:val="14"/>
        </w:rPr>
        <w:t> </w:t>
      </w:r>
      <w:r>
        <w:rPr>
          <w:rFonts w:ascii="Arial"/>
          <w:color w:val="3A3535"/>
          <w:sz w:val="14"/>
        </w:rPr>
        <w:t>V</w:t>
      </w:r>
      <w:r>
        <w:rPr>
          <w:rFonts w:ascii="Arial"/>
          <w:color w:val="3A3535"/>
          <w:spacing w:val="26"/>
          <w:sz w:val="14"/>
        </w:rPr>
        <w:t> </w:t>
      </w:r>
      <w:r>
        <w:rPr>
          <w:rFonts w:ascii="Arial"/>
          <w:color w:val="3A3535"/>
          <w:sz w:val="14"/>
        </w:rPr>
        <w:t>A</w:t>
      </w:r>
      <w:r>
        <w:rPr>
          <w:rFonts w:ascii="Arial"/>
          <w:color w:val="3A3535"/>
          <w:spacing w:val="21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I</w:t>
      </w:r>
      <w:r>
        <w:rPr>
          <w:rFonts w:ascii="Arial"/>
          <w:color w:val="3A3535"/>
          <w:spacing w:val="-2"/>
          <w:sz w:val="14"/>
        </w:rPr>
        <w:t> </w:t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S</w:t>
      </w:r>
      <w:r>
        <w:rPr>
          <w:rFonts w:ascii="Arial"/>
          <w:color w:val="3A3535"/>
          <w:spacing w:val="40"/>
          <w:sz w:val="14"/>
        </w:rPr>
        <w:t> </w:t>
      </w:r>
    </w:p>
    <w:p>
      <w:pPr>
        <w:pStyle w:val="Heading3"/>
        <w:ind w:left="977"/>
      </w:pPr>
      <w:r>
        <w:rPr>
          <w:color w:val="3A3535"/>
          <w:sz w:val="18"/>
        </w:rPr>
        <w:t>Table</w:t>
      </w:r>
      <w:r>
        <w:rPr>
          <w:color w:val="3A3535"/>
          <w:spacing w:val="13"/>
          <w:sz w:val="18"/>
        </w:rPr>
        <w:t> </w:t>
      </w:r>
      <w:r>
        <w:rPr>
          <w:color w:val="3A3535"/>
          <w:sz w:val="18"/>
        </w:rPr>
        <w:t>1.</w:t>
      </w:r>
      <w:r>
        <w:rPr>
          <w:color w:val="3A3535"/>
          <w:spacing w:val="14"/>
          <w:sz w:val="18"/>
        </w:rPr>
        <w:t> </w:t>
      </w:r>
      <w:r>
        <w:rPr>
          <w:color w:val="3A3535"/>
        </w:rPr>
        <w:t>Characteristics</w:t>
      </w:r>
      <w:r>
        <w:rPr>
          <w:color w:val="3A3535"/>
          <w:spacing w:val="16"/>
        </w:rPr>
        <w:t> </w:t>
      </w:r>
      <w:r>
        <w:rPr>
          <w:color w:val="3A3535"/>
        </w:rPr>
        <w:t>of</w:t>
      </w:r>
      <w:r>
        <w:rPr>
          <w:color w:val="3A3535"/>
          <w:spacing w:val="16"/>
        </w:rPr>
        <w:t> </w:t>
      </w:r>
      <w:r>
        <w:rPr>
          <w:color w:val="3A3535"/>
        </w:rPr>
        <w:t>the</w:t>
      </w:r>
      <w:r>
        <w:rPr>
          <w:color w:val="3A3535"/>
          <w:spacing w:val="16"/>
        </w:rPr>
        <w:t> </w:t>
      </w:r>
      <w:r>
        <w:rPr>
          <w:color w:val="3A3535"/>
        </w:rPr>
        <w:t>patients,</w:t>
      </w:r>
      <w:r>
        <w:rPr>
          <w:color w:val="3A3535"/>
          <w:spacing w:val="15"/>
        </w:rPr>
        <w:t> </w:t>
      </w:r>
      <w:r>
        <w:rPr>
          <w:color w:val="3A3535"/>
        </w:rPr>
        <w:t>the</w:t>
      </w:r>
      <w:r>
        <w:rPr>
          <w:color w:val="3A3535"/>
          <w:spacing w:val="16"/>
        </w:rPr>
        <w:t> </w:t>
      </w:r>
      <w:r>
        <w:rPr>
          <w:color w:val="3A3535"/>
        </w:rPr>
        <w:t>applied</w:t>
      </w:r>
      <w:r>
        <w:rPr>
          <w:color w:val="3A3535"/>
          <w:spacing w:val="17"/>
        </w:rPr>
        <w:t> </w:t>
      </w:r>
      <w:r>
        <w:rPr>
          <w:color w:val="3A3535"/>
        </w:rPr>
        <w:t>stimulation</w:t>
      </w:r>
      <w:r>
        <w:rPr>
          <w:color w:val="3A3535"/>
          <w:spacing w:val="15"/>
        </w:rPr>
        <w:t> </w:t>
      </w:r>
      <w:r>
        <w:rPr>
          <w:color w:val="3A3535"/>
        </w:rPr>
        <w:t>parameters</w:t>
      </w:r>
      <w:r>
        <w:rPr>
          <w:color w:val="3A3535"/>
          <w:spacing w:val="16"/>
        </w:rPr>
        <w:t> </w:t>
      </w:r>
      <w:r>
        <w:rPr>
          <w:color w:val="3A3535"/>
        </w:rPr>
        <w:t>and</w:t>
      </w:r>
      <w:r>
        <w:rPr>
          <w:color w:val="3A3535"/>
          <w:spacing w:val="16"/>
        </w:rPr>
        <w:t> </w:t>
      </w:r>
      <w:r>
        <w:rPr>
          <w:color w:val="3A3535"/>
        </w:rPr>
        <w:t>the</w:t>
      </w:r>
      <w:r>
        <w:rPr>
          <w:color w:val="3A3535"/>
          <w:spacing w:val="17"/>
        </w:rPr>
        <w:t> </w:t>
      </w:r>
      <w:r>
        <w:rPr>
          <w:color w:val="3A3535"/>
        </w:rPr>
        <w:t>severity</w:t>
      </w:r>
      <w:r>
        <w:rPr>
          <w:color w:val="3A3535"/>
          <w:spacing w:val="16"/>
        </w:rPr>
        <w:t> </w:t>
      </w:r>
      <w:r>
        <w:rPr>
          <w:color w:val="3A3535"/>
        </w:rPr>
        <w:t>of</w:t>
      </w:r>
      <w:r>
        <w:rPr>
          <w:color w:val="3A3535"/>
          <w:spacing w:val="16"/>
        </w:rPr>
        <w:t> </w:t>
      </w:r>
      <w:r>
        <w:rPr>
          <w:color w:val="3A3535"/>
          <w:spacing w:val="-2"/>
        </w:rPr>
        <w:t>dystonia</w:t>
      </w:r>
    </w:p>
    <w:p>
      <w:pPr>
        <w:pStyle w:val="BodyText"/>
        <w:spacing w:before="5"/>
        <w:rPr>
          <w:rFonts w:ascii="Arial"/>
          <w:sz w:val="10"/>
        </w:rPr>
      </w:pPr>
    </w:p>
    <w:tbl>
      <w:tblPr>
        <w:tblW w:w="0" w:type="auto"/>
        <w:jc w:val="left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"/>
        <w:gridCol w:w="429"/>
        <w:gridCol w:w="422"/>
        <w:gridCol w:w="828"/>
        <w:gridCol w:w="698"/>
        <w:gridCol w:w="558"/>
        <w:gridCol w:w="1827"/>
        <w:gridCol w:w="1268"/>
        <w:gridCol w:w="1568"/>
        <w:gridCol w:w="1436"/>
        <w:gridCol w:w="820"/>
      </w:tblGrid>
      <w:tr>
        <w:trPr>
          <w:trHeight w:val="691" w:hRule="atLeast"/>
        </w:trPr>
        <w:tc>
          <w:tcPr>
            <w:tcW w:w="227" w:type="dxa"/>
            <w:tcBorders>
              <w:top w:val="single" w:sz="4" w:space="0" w:color="C13F46"/>
              <w:bottom w:val="single" w:sz="4" w:space="0" w:color="C13F46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6"/>
              <w:rPr>
                <w:sz w:val="14"/>
              </w:rPr>
            </w:pPr>
          </w:p>
          <w:p>
            <w:pPr>
              <w:pStyle w:val="TableParagraph"/>
              <w:ind w:right="89"/>
              <w:jc w:val="center"/>
              <w:rPr>
                <w:sz w:val="14"/>
              </w:rPr>
            </w:pPr>
            <w:r>
              <w:rPr>
                <w:color w:val="3A3535"/>
                <w:spacing w:val="-8"/>
                <w:sz w:val="14"/>
              </w:rPr>
              <w:t>ID</w:t>
            </w:r>
          </w:p>
        </w:tc>
        <w:tc>
          <w:tcPr>
            <w:tcW w:w="429" w:type="dxa"/>
            <w:tcBorders>
              <w:top w:val="single" w:sz="4" w:space="0" w:color="C13F46"/>
              <w:bottom w:val="single" w:sz="4" w:space="0" w:color="C13F46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6"/>
              <w:rPr>
                <w:sz w:val="14"/>
              </w:rPr>
            </w:pPr>
          </w:p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color w:val="3A3535"/>
                <w:spacing w:val="-5"/>
                <w:sz w:val="14"/>
              </w:rPr>
              <w:t>Age</w:t>
            </w:r>
          </w:p>
        </w:tc>
        <w:tc>
          <w:tcPr>
            <w:tcW w:w="422" w:type="dxa"/>
            <w:tcBorders>
              <w:top w:val="single" w:sz="4" w:space="0" w:color="C13F46"/>
              <w:bottom w:val="single" w:sz="4" w:space="0" w:color="C13F46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6"/>
              <w:rPr>
                <w:sz w:val="14"/>
              </w:rPr>
            </w:pPr>
          </w:p>
          <w:p>
            <w:pPr>
              <w:pStyle w:val="TableParagraph"/>
              <w:ind w:left="1" w:right="1"/>
              <w:jc w:val="center"/>
              <w:rPr>
                <w:sz w:val="14"/>
              </w:rPr>
            </w:pPr>
            <w:r>
              <w:rPr>
                <w:color w:val="3A3535"/>
                <w:spacing w:val="-5"/>
                <w:sz w:val="14"/>
              </w:rPr>
              <w:t>Sex</w:t>
            </w:r>
          </w:p>
        </w:tc>
        <w:tc>
          <w:tcPr>
            <w:tcW w:w="828" w:type="dxa"/>
            <w:tcBorders>
              <w:top w:val="single" w:sz="4" w:space="0" w:color="C13F46"/>
              <w:bottom w:val="single" w:sz="4" w:space="0" w:color="C13F46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6"/>
              <w:rPr>
                <w:sz w:val="14"/>
              </w:rPr>
            </w:pPr>
          </w:p>
          <w:p>
            <w:pPr>
              <w:pStyle w:val="TableParagraph"/>
              <w:ind w:left="1" w:right="1"/>
              <w:jc w:val="center"/>
              <w:rPr>
                <w:sz w:val="14"/>
              </w:rPr>
            </w:pPr>
            <w:r>
              <w:rPr>
                <w:color w:val="3A3535"/>
                <w:spacing w:val="-2"/>
                <w:sz w:val="14"/>
              </w:rPr>
              <w:t>Dystonia</w:t>
            </w:r>
          </w:p>
        </w:tc>
        <w:tc>
          <w:tcPr>
            <w:tcW w:w="698" w:type="dxa"/>
            <w:tcBorders>
              <w:top w:val="single" w:sz="4" w:space="0" w:color="C13F46"/>
              <w:bottom w:val="single" w:sz="4" w:space="0" w:color="C13F46"/>
            </w:tcBorders>
          </w:tcPr>
          <w:p>
            <w:pPr>
              <w:pStyle w:val="TableParagraph"/>
              <w:spacing w:before="106"/>
              <w:rPr>
                <w:sz w:val="14"/>
              </w:rPr>
            </w:pPr>
          </w:p>
          <w:p>
            <w:pPr>
              <w:pStyle w:val="TableParagraph"/>
              <w:spacing w:line="268" w:lineRule="auto" w:before="1"/>
              <w:ind w:left="90" w:right="87" w:firstLine="9"/>
              <w:rPr>
                <w:sz w:val="14"/>
              </w:rPr>
            </w:pPr>
            <w:r>
              <w:rPr>
                <w:color w:val="3A3535"/>
                <w:spacing w:val="-2"/>
                <w:sz w:val="14"/>
              </w:rPr>
              <w:t>Disease</w:t>
            </w:r>
            <w:r>
              <w:rPr>
                <w:color w:val="3A3535"/>
                <w:spacing w:val="40"/>
                <w:sz w:val="14"/>
              </w:rPr>
              <w:t> </w:t>
            </w:r>
            <w:r>
              <w:rPr>
                <w:color w:val="3A3535"/>
                <w:spacing w:val="-2"/>
                <w:sz w:val="14"/>
              </w:rPr>
              <w:t>duration</w:t>
            </w:r>
          </w:p>
        </w:tc>
        <w:tc>
          <w:tcPr>
            <w:tcW w:w="558" w:type="dxa"/>
            <w:tcBorders>
              <w:top w:val="single" w:sz="4" w:space="0" w:color="C13F46"/>
              <w:bottom w:val="single" w:sz="4" w:space="0" w:color="C13F46"/>
            </w:tcBorders>
          </w:tcPr>
          <w:p>
            <w:pPr>
              <w:pStyle w:val="TableParagraph"/>
              <w:spacing w:before="106"/>
              <w:rPr>
                <w:sz w:val="14"/>
              </w:rPr>
            </w:pPr>
          </w:p>
          <w:p>
            <w:pPr>
              <w:pStyle w:val="TableParagraph"/>
              <w:spacing w:line="268" w:lineRule="auto" w:before="1"/>
              <w:ind w:left="135" w:right="84" w:hanging="45"/>
              <w:rPr>
                <w:sz w:val="14"/>
              </w:rPr>
            </w:pPr>
            <w:r>
              <w:rPr>
                <w:color w:val="3A3535"/>
                <w:spacing w:val="-2"/>
                <w:sz w:val="14"/>
              </w:rPr>
              <w:t>Preop</w:t>
            </w:r>
            <w:r>
              <w:rPr>
                <w:color w:val="3A3535"/>
                <w:spacing w:val="40"/>
                <w:sz w:val="14"/>
              </w:rPr>
              <w:t> </w:t>
            </w:r>
            <w:r>
              <w:rPr>
                <w:color w:val="3A3535"/>
                <w:spacing w:val="-4"/>
                <w:sz w:val="14"/>
              </w:rPr>
              <w:t>DRS</w:t>
            </w:r>
          </w:p>
        </w:tc>
        <w:tc>
          <w:tcPr>
            <w:tcW w:w="1827" w:type="dxa"/>
            <w:tcBorders>
              <w:top w:val="single" w:sz="4" w:space="0" w:color="C13F46"/>
              <w:bottom w:val="single" w:sz="4" w:space="0" w:color="C13F46"/>
            </w:tcBorders>
          </w:tcPr>
          <w:p>
            <w:pPr>
              <w:pStyle w:val="TableParagraph"/>
              <w:spacing w:before="106"/>
              <w:rPr>
                <w:sz w:val="14"/>
              </w:rPr>
            </w:pPr>
          </w:p>
          <w:p>
            <w:pPr>
              <w:pStyle w:val="TableParagraph"/>
              <w:spacing w:line="268" w:lineRule="auto" w:before="1"/>
              <w:ind w:left="572" w:right="360" w:hanging="214"/>
              <w:rPr>
                <w:sz w:val="14"/>
              </w:rPr>
            </w:pPr>
            <w:r>
              <w:rPr>
                <w:color w:val="3A3535"/>
                <w:sz w:val="14"/>
              </w:rPr>
              <w:t>Single</w:t>
            </w:r>
            <w:r>
              <w:rPr>
                <w:color w:val="3A3535"/>
                <w:spacing w:val="-9"/>
                <w:sz w:val="14"/>
              </w:rPr>
              <w:t> </w:t>
            </w:r>
            <w:r>
              <w:rPr>
                <w:color w:val="3A3535"/>
                <w:sz w:val="14"/>
              </w:rPr>
              <w:t>monopolar</w:t>
            </w:r>
            <w:r>
              <w:rPr>
                <w:color w:val="3A3535"/>
                <w:spacing w:val="40"/>
                <w:sz w:val="14"/>
              </w:rPr>
              <w:t> </w:t>
            </w:r>
            <w:r>
              <w:rPr>
                <w:color w:val="3A3535"/>
                <w:spacing w:val="-2"/>
                <w:sz w:val="14"/>
              </w:rPr>
              <w:t>stimulation</w:t>
            </w:r>
          </w:p>
        </w:tc>
        <w:tc>
          <w:tcPr>
            <w:tcW w:w="1268" w:type="dxa"/>
            <w:tcBorders>
              <w:top w:val="single" w:sz="4" w:space="0" w:color="C13F46"/>
              <w:bottom w:val="single" w:sz="4" w:space="0" w:color="C13F46"/>
            </w:tcBorders>
          </w:tcPr>
          <w:p>
            <w:pPr>
              <w:pStyle w:val="TableParagraph"/>
              <w:spacing w:line="268" w:lineRule="auto" w:before="88"/>
              <w:ind w:left="90" w:right="90" w:firstLine="2"/>
              <w:jc w:val="center"/>
              <w:rPr>
                <w:sz w:val="14"/>
              </w:rPr>
            </w:pPr>
            <w:r>
              <w:rPr>
                <w:color w:val="3A3535"/>
                <w:sz w:val="14"/>
              </w:rPr>
              <w:t>DRS during</w:t>
            </w:r>
            <w:r>
              <w:rPr>
                <w:color w:val="3A3535"/>
                <w:spacing w:val="40"/>
                <w:sz w:val="14"/>
              </w:rPr>
              <w:t> </w:t>
            </w:r>
            <w:r>
              <w:rPr>
                <w:color w:val="3A3535"/>
                <w:sz w:val="14"/>
              </w:rPr>
              <w:t>single</w:t>
            </w:r>
            <w:r>
              <w:rPr>
                <w:color w:val="3A3535"/>
                <w:spacing w:val="-9"/>
                <w:sz w:val="14"/>
              </w:rPr>
              <w:t> </w:t>
            </w:r>
            <w:r>
              <w:rPr>
                <w:color w:val="3A3535"/>
                <w:sz w:val="14"/>
              </w:rPr>
              <w:t>monopolar</w:t>
            </w:r>
            <w:r>
              <w:rPr>
                <w:color w:val="3A3535"/>
                <w:spacing w:val="40"/>
                <w:sz w:val="14"/>
              </w:rPr>
              <w:t> </w:t>
            </w:r>
            <w:r>
              <w:rPr>
                <w:color w:val="3A3535"/>
                <w:spacing w:val="-2"/>
                <w:sz w:val="14"/>
              </w:rPr>
              <w:t>stimulation</w:t>
            </w:r>
          </w:p>
        </w:tc>
        <w:tc>
          <w:tcPr>
            <w:tcW w:w="1568" w:type="dxa"/>
            <w:tcBorders>
              <w:top w:val="single" w:sz="4" w:space="0" w:color="C13F46"/>
              <w:bottom w:val="single" w:sz="4" w:space="0" w:color="C13F46"/>
            </w:tcBorders>
          </w:tcPr>
          <w:p>
            <w:pPr>
              <w:pStyle w:val="TableParagraph"/>
              <w:spacing w:line="268" w:lineRule="auto" w:before="88"/>
              <w:ind w:left="442" w:right="31" w:firstLine="116"/>
              <w:rPr>
                <w:sz w:val="14"/>
              </w:rPr>
            </w:pPr>
            <w:r>
              <w:rPr>
                <w:color w:val="3A3535"/>
                <w:spacing w:val="-2"/>
                <w:sz w:val="14"/>
              </w:rPr>
              <w:t>Double</w:t>
            </w:r>
            <w:r>
              <w:rPr>
                <w:color w:val="3A3535"/>
                <w:spacing w:val="40"/>
                <w:sz w:val="14"/>
              </w:rPr>
              <w:t> </w:t>
            </w:r>
            <w:r>
              <w:rPr>
                <w:color w:val="3A3535"/>
                <w:spacing w:val="-2"/>
                <w:sz w:val="14"/>
              </w:rPr>
              <w:t>monopolar</w:t>
            </w:r>
            <w:r>
              <w:rPr>
                <w:color w:val="3A3535"/>
                <w:spacing w:val="40"/>
                <w:sz w:val="14"/>
              </w:rPr>
              <w:t> </w:t>
            </w:r>
            <w:r>
              <w:rPr>
                <w:color w:val="3A3535"/>
                <w:spacing w:val="-2"/>
                <w:sz w:val="14"/>
              </w:rPr>
              <w:t>stimulation</w:t>
            </w:r>
          </w:p>
        </w:tc>
        <w:tc>
          <w:tcPr>
            <w:tcW w:w="1436" w:type="dxa"/>
            <w:tcBorders>
              <w:top w:val="single" w:sz="4" w:space="0" w:color="C13F46"/>
              <w:bottom w:val="single" w:sz="4" w:space="0" w:color="C13F46"/>
            </w:tcBorders>
          </w:tcPr>
          <w:p>
            <w:pPr>
              <w:pStyle w:val="TableParagraph"/>
              <w:spacing w:before="106"/>
              <w:rPr>
                <w:sz w:val="14"/>
              </w:rPr>
            </w:pPr>
          </w:p>
          <w:p>
            <w:pPr>
              <w:pStyle w:val="TableParagraph"/>
              <w:spacing w:line="268" w:lineRule="auto" w:before="1"/>
              <w:ind w:left="376" w:hanging="21"/>
              <w:rPr>
                <w:sz w:val="14"/>
              </w:rPr>
            </w:pPr>
            <w:r>
              <w:rPr>
                <w:color w:val="3A3535"/>
                <w:spacing w:val="-2"/>
                <w:sz w:val="14"/>
              </w:rPr>
              <w:t>Interleaving</w:t>
            </w:r>
            <w:r>
              <w:rPr>
                <w:color w:val="3A3535"/>
                <w:spacing w:val="40"/>
                <w:sz w:val="14"/>
              </w:rPr>
              <w:t> </w:t>
            </w:r>
            <w:r>
              <w:rPr>
                <w:color w:val="3A3535"/>
                <w:spacing w:val="-2"/>
                <w:sz w:val="14"/>
              </w:rPr>
              <w:t>stimulation</w:t>
            </w:r>
          </w:p>
        </w:tc>
        <w:tc>
          <w:tcPr>
            <w:tcW w:w="820" w:type="dxa"/>
            <w:tcBorders>
              <w:top w:val="single" w:sz="4" w:space="0" w:color="C13F46"/>
              <w:bottom w:val="single" w:sz="4" w:space="0" w:color="C13F46"/>
            </w:tcBorders>
          </w:tcPr>
          <w:p>
            <w:pPr>
              <w:pStyle w:val="TableParagraph"/>
              <w:spacing w:line="268" w:lineRule="auto" w:before="88"/>
              <w:ind w:left="95" w:right="1" w:hanging="6"/>
              <w:jc w:val="both"/>
              <w:rPr>
                <w:sz w:val="14"/>
              </w:rPr>
            </w:pPr>
            <w:r>
              <w:rPr>
                <w:color w:val="3A3535"/>
                <w:sz w:val="14"/>
              </w:rPr>
              <w:t>DRS</w:t>
            </w:r>
            <w:r>
              <w:rPr>
                <w:color w:val="3A3535"/>
                <w:spacing w:val="-10"/>
                <w:sz w:val="14"/>
              </w:rPr>
              <w:t> </w:t>
            </w:r>
            <w:r>
              <w:rPr>
                <w:color w:val="3A3535"/>
                <w:sz w:val="14"/>
              </w:rPr>
              <w:t>during</w:t>
            </w:r>
            <w:r>
              <w:rPr>
                <w:color w:val="3A3535"/>
                <w:spacing w:val="40"/>
                <w:sz w:val="14"/>
              </w:rPr>
              <w:t> </w:t>
            </w:r>
            <w:r>
              <w:rPr>
                <w:color w:val="3A3535"/>
                <w:spacing w:val="-2"/>
                <w:sz w:val="14"/>
              </w:rPr>
              <w:t>interleaving</w:t>
            </w:r>
            <w:r>
              <w:rPr>
                <w:color w:val="3A3535"/>
                <w:spacing w:val="40"/>
                <w:sz w:val="14"/>
              </w:rPr>
              <w:t> </w:t>
            </w:r>
            <w:r>
              <w:rPr>
                <w:color w:val="3A3535"/>
                <w:spacing w:val="-2"/>
                <w:sz w:val="14"/>
              </w:rPr>
              <w:t>stimulation</w:t>
            </w:r>
          </w:p>
        </w:tc>
      </w:tr>
      <w:tr>
        <w:trPr>
          <w:trHeight w:val="296" w:hRule="atLeast"/>
        </w:trPr>
        <w:tc>
          <w:tcPr>
            <w:tcW w:w="227" w:type="dxa"/>
            <w:tcBorders>
              <w:top w:val="single" w:sz="4" w:space="0" w:color="C13F46"/>
            </w:tcBorders>
          </w:tcPr>
          <w:p>
            <w:pPr>
              <w:pStyle w:val="TableParagraph"/>
              <w:spacing w:line="179" w:lineRule="exact" w:before="98"/>
              <w:ind w:right="143"/>
              <w:jc w:val="center"/>
              <w:rPr>
                <w:sz w:val="17"/>
              </w:rPr>
            </w:pPr>
            <w:r>
              <w:rPr>
                <w:color w:val="3A3535"/>
                <w:spacing w:val="-10"/>
                <w:w w:val="85"/>
                <w:sz w:val="17"/>
              </w:rPr>
              <w:t>1</w:t>
            </w:r>
          </w:p>
        </w:tc>
        <w:tc>
          <w:tcPr>
            <w:tcW w:w="429" w:type="dxa"/>
            <w:tcBorders>
              <w:top w:val="single" w:sz="4" w:space="0" w:color="C13F46"/>
            </w:tcBorders>
          </w:tcPr>
          <w:p>
            <w:pPr>
              <w:pStyle w:val="TableParagraph"/>
              <w:spacing w:line="179" w:lineRule="exact" w:before="98"/>
              <w:ind w:right="1"/>
              <w:jc w:val="center"/>
              <w:rPr>
                <w:sz w:val="17"/>
              </w:rPr>
            </w:pPr>
            <w:r>
              <w:rPr>
                <w:color w:val="3A3535"/>
                <w:spacing w:val="-5"/>
                <w:w w:val="95"/>
                <w:sz w:val="17"/>
              </w:rPr>
              <w:t>28</w:t>
            </w:r>
          </w:p>
        </w:tc>
        <w:tc>
          <w:tcPr>
            <w:tcW w:w="422" w:type="dxa"/>
            <w:tcBorders>
              <w:top w:val="single" w:sz="4" w:space="0" w:color="C13F46"/>
            </w:tcBorders>
          </w:tcPr>
          <w:p>
            <w:pPr>
              <w:pStyle w:val="TableParagraph"/>
              <w:spacing w:line="179" w:lineRule="exact" w:before="98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spacing w:val="-10"/>
                <w:w w:val="95"/>
                <w:sz w:val="17"/>
              </w:rPr>
              <w:t>M</w:t>
            </w:r>
          </w:p>
        </w:tc>
        <w:tc>
          <w:tcPr>
            <w:tcW w:w="828" w:type="dxa"/>
            <w:tcBorders>
              <w:top w:val="single" w:sz="4" w:space="0" w:color="C13F46"/>
            </w:tcBorders>
          </w:tcPr>
          <w:p>
            <w:pPr>
              <w:pStyle w:val="TableParagraph"/>
              <w:spacing w:line="179" w:lineRule="exact" w:before="98"/>
              <w:ind w:right="1"/>
              <w:jc w:val="center"/>
              <w:rPr>
                <w:sz w:val="17"/>
              </w:rPr>
            </w:pPr>
            <w:r>
              <w:rPr>
                <w:color w:val="3A3535"/>
                <w:spacing w:val="-2"/>
                <w:w w:val="90"/>
                <w:sz w:val="17"/>
              </w:rPr>
              <w:t>Young,</w:t>
            </w:r>
          </w:p>
        </w:tc>
        <w:tc>
          <w:tcPr>
            <w:tcW w:w="698" w:type="dxa"/>
            <w:tcBorders>
              <w:top w:val="single" w:sz="4" w:space="0" w:color="C13F46"/>
            </w:tcBorders>
          </w:tcPr>
          <w:p>
            <w:pPr>
              <w:pStyle w:val="TableParagraph"/>
              <w:spacing w:line="179" w:lineRule="exact" w:before="98"/>
              <w:jc w:val="center"/>
              <w:rPr>
                <w:sz w:val="17"/>
              </w:rPr>
            </w:pPr>
            <w:r>
              <w:rPr>
                <w:color w:val="3A3535"/>
                <w:w w:val="95"/>
                <w:sz w:val="17"/>
              </w:rPr>
              <w:t>23</w:t>
            </w:r>
            <w:r>
              <w:rPr>
                <w:color w:val="3A3535"/>
                <w:spacing w:val="-6"/>
                <w:w w:val="95"/>
                <w:sz w:val="17"/>
              </w:rPr>
              <w:t> </w:t>
            </w:r>
            <w:r>
              <w:rPr>
                <w:color w:val="3A3535"/>
                <w:spacing w:val="-10"/>
                <w:w w:val="95"/>
                <w:sz w:val="17"/>
              </w:rPr>
              <w:t>y</w:t>
            </w:r>
          </w:p>
        </w:tc>
        <w:tc>
          <w:tcPr>
            <w:tcW w:w="558" w:type="dxa"/>
            <w:tcBorders>
              <w:top w:val="single" w:sz="4" w:space="0" w:color="C13F46"/>
            </w:tcBorders>
          </w:tcPr>
          <w:p>
            <w:pPr>
              <w:pStyle w:val="TableParagraph"/>
              <w:spacing w:line="179" w:lineRule="exact" w:before="98"/>
              <w:jc w:val="center"/>
              <w:rPr>
                <w:sz w:val="17"/>
              </w:rPr>
            </w:pPr>
            <w:r>
              <w:rPr>
                <w:color w:val="3A3535"/>
                <w:spacing w:val="-5"/>
                <w:w w:val="95"/>
                <w:sz w:val="17"/>
              </w:rPr>
              <w:t>43</w:t>
            </w:r>
          </w:p>
        </w:tc>
        <w:tc>
          <w:tcPr>
            <w:tcW w:w="1827" w:type="dxa"/>
            <w:tcBorders>
              <w:top w:val="single" w:sz="4" w:space="0" w:color="C13F46"/>
            </w:tcBorders>
          </w:tcPr>
          <w:p>
            <w:pPr>
              <w:pStyle w:val="TableParagraph"/>
              <w:spacing w:line="179" w:lineRule="exact" w:before="98"/>
              <w:ind w:right="1"/>
              <w:jc w:val="center"/>
              <w:rPr>
                <w:sz w:val="17"/>
              </w:rPr>
            </w:pPr>
            <w:r>
              <w:rPr>
                <w:color w:val="3A3535"/>
                <w:sz w:val="17"/>
              </w:rPr>
              <w:t>L:</w:t>
            </w:r>
            <w:r>
              <w:rPr>
                <w:color w:val="3A3535"/>
                <w:spacing w:val="-9"/>
                <w:sz w:val="17"/>
              </w:rPr>
              <w:t> </w:t>
            </w:r>
            <w:r>
              <w:rPr>
                <w:color w:val="3A3535"/>
                <w:sz w:val="17"/>
              </w:rPr>
              <w:t>Cþ0-,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z w:val="17"/>
              </w:rPr>
              <w:t>2.4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z w:val="17"/>
              </w:rPr>
              <w:t>V,</w:t>
            </w:r>
            <w:r>
              <w:rPr>
                <w:color w:val="3A3535"/>
                <w:spacing w:val="-9"/>
                <w:sz w:val="17"/>
              </w:rPr>
              <w:t> </w:t>
            </w:r>
            <w:r>
              <w:rPr>
                <w:color w:val="3A3535"/>
                <w:sz w:val="17"/>
              </w:rPr>
              <w:t>130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5"/>
                <w:sz w:val="17"/>
              </w:rPr>
              <w:t>Hz,</w:t>
            </w:r>
          </w:p>
        </w:tc>
        <w:tc>
          <w:tcPr>
            <w:tcW w:w="1268" w:type="dxa"/>
            <w:tcBorders>
              <w:top w:val="single" w:sz="4" w:space="0" w:color="C13F46"/>
            </w:tcBorders>
          </w:tcPr>
          <w:p>
            <w:pPr>
              <w:pStyle w:val="TableParagraph"/>
              <w:spacing w:line="179" w:lineRule="exact" w:before="98"/>
              <w:jc w:val="center"/>
              <w:rPr>
                <w:sz w:val="17"/>
              </w:rPr>
            </w:pPr>
            <w:r>
              <w:rPr>
                <w:color w:val="3A3535"/>
                <w:spacing w:val="-5"/>
                <w:w w:val="95"/>
                <w:sz w:val="17"/>
              </w:rPr>
              <w:t>37</w:t>
            </w:r>
          </w:p>
        </w:tc>
        <w:tc>
          <w:tcPr>
            <w:tcW w:w="1568" w:type="dxa"/>
            <w:tcBorders>
              <w:top w:val="single" w:sz="4" w:space="0" w:color="C13F46"/>
            </w:tcBorders>
          </w:tcPr>
          <w:p>
            <w:pPr>
              <w:pStyle w:val="TableParagraph"/>
              <w:spacing w:line="179" w:lineRule="exact" w:before="98"/>
              <w:ind w:right="1"/>
              <w:jc w:val="center"/>
              <w:rPr>
                <w:sz w:val="17"/>
              </w:rPr>
            </w:pPr>
            <w:r>
              <w:rPr>
                <w:color w:val="3A3535"/>
                <w:sz w:val="17"/>
              </w:rPr>
              <w:t>L: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w w:val="120"/>
                <w:sz w:val="17"/>
              </w:rPr>
              <w:t>Cþ0-1-</w:t>
            </w:r>
            <w:r>
              <w:rPr>
                <w:color w:val="3A3535"/>
                <w:sz w:val="17"/>
              </w:rPr>
              <w:t>,</w:t>
            </w:r>
            <w:r>
              <w:rPr>
                <w:color w:val="3A3535"/>
                <w:spacing w:val="-9"/>
                <w:sz w:val="17"/>
              </w:rPr>
              <w:t> </w:t>
            </w:r>
            <w:r>
              <w:rPr>
                <w:color w:val="3A3535"/>
                <w:sz w:val="17"/>
              </w:rPr>
              <w:t>2.4</w:t>
            </w:r>
            <w:r>
              <w:rPr>
                <w:color w:val="3A3535"/>
                <w:spacing w:val="-7"/>
                <w:sz w:val="17"/>
              </w:rPr>
              <w:t> </w:t>
            </w:r>
            <w:r>
              <w:rPr>
                <w:color w:val="3A3535"/>
                <w:spacing w:val="-5"/>
                <w:sz w:val="17"/>
              </w:rPr>
              <w:t>V,</w:t>
            </w:r>
          </w:p>
        </w:tc>
        <w:tc>
          <w:tcPr>
            <w:tcW w:w="1436" w:type="dxa"/>
            <w:tcBorders>
              <w:top w:val="single" w:sz="4" w:space="0" w:color="C13F46"/>
            </w:tcBorders>
          </w:tcPr>
          <w:p>
            <w:pPr>
              <w:pStyle w:val="TableParagraph"/>
              <w:spacing w:line="179" w:lineRule="exact" w:before="98"/>
              <w:ind w:left="44" w:right="44"/>
              <w:jc w:val="center"/>
              <w:rPr>
                <w:sz w:val="17"/>
              </w:rPr>
            </w:pPr>
            <w:r>
              <w:rPr>
                <w:color w:val="3A3535"/>
                <w:sz w:val="17"/>
              </w:rPr>
              <w:t>L1:</w:t>
            </w:r>
            <w:r>
              <w:rPr>
                <w:color w:val="3A3535"/>
                <w:spacing w:val="-11"/>
                <w:sz w:val="17"/>
              </w:rPr>
              <w:t> </w:t>
            </w:r>
            <w:r>
              <w:rPr>
                <w:color w:val="3A3535"/>
                <w:w w:val="110"/>
                <w:sz w:val="17"/>
              </w:rPr>
              <w:t>Cþ0-</w:t>
            </w:r>
            <w:r>
              <w:rPr>
                <w:color w:val="3A3535"/>
                <w:sz w:val="17"/>
              </w:rPr>
              <w:t>,</w:t>
            </w:r>
            <w:r>
              <w:rPr>
                <w:color w:val="3A3535"/>
                <w:spacing w:val="-11"/>
                <w:sz w:val="17"/>
              </w:rPr>
              <w:t> </w:t>
            </w:r>
            <w:r>
              <w:rPr>
                <w:color w:val="3A3535"/>
                <w:sz w:val="17"/>
              </w:rPr>
              <w:t>2.4</w:t>
            </w:r>
            <w:r>
              <w:rPr>
                <w:color w:val="3A3535"/>
                <w:spacing w:val="-9"/>
                <w:sz w:val="17"/>
              </w:rPr>
              <w:t> </w:t>
            </w:r>
            <w:r>
              <w:rPr>
                <w:color w:val="3A3535"/>
                <w:spacing w:val="-5"/>
                <w:sz w:val="17"/>
              </w:rPr>
              <w:t>V,</w:t>
            </w:r>
          </w:p>
        </w:tc>
        <w:tc>
          <w:tcPr>
            <w:tcW w:w="820" w:type="dxa"/>
            <w:tcBorders>
              <w:top w:val="single" w:sz="4" w:space="0" w:color="C13F46"/>
            </w:tcBorders>
          </w:tcPr>
          <w:p>
            <w:pPr>
              <w:pStyle w:val="TableParagraph"/>
              <w:spacing w:line="179" w:lineRule="exact" w:before="98"/>
              <w:ind w:left="87"/>
              <w:jc w:val="center"/>
              <w:rPr>
                <w:sz w:val="17"/>
              </w:rPr>
            </w:pPr>
            <w:r>
              <w:rPr>
                <w:color w:val="3A3535"/>
                <w:spacing w:val="-5"/>
                <w:w w:val="95"/>
                <w:sz w:val="17"/>
              </w:rPr>
              <w:t>17</w:t>
            </w:r>
          </w:p>
        </w:tc>
      </w:tr>
      <w:tr>
        <w:trPr>
          <w:trHeight w:val="399" w:hRule="atLeast"/>
        </w:trPr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spacing w:before="1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rim,</w:t>
            </w:r>
            <w:r>
              <w:rPr>
                <w:color w:val="3A3535"/>
                <w:spacing w:val="-3"/>
                <w:sz w:val="17"/>
              </w:rPr>
              <w:t> </w:t>
            </w:r>
            <w:r>
              <w:rPr>
                <w:color w:val="3A3535"/>
                <w:spacing w:val="-4"/>
                <w:w w:val="95"/>
                <w:sz w:val="17"/>
              </w:rPr>
              <w:t>segm</w:t>
            </w: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spacing w:before="1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120</w:t>
            </w:r>
            <w:r>
              <w:rPr>
                <w:color w:val="3A3535"/>
                <w:spacing w:val="-23"/>
                <w:w w:val="145"/>
                <w:sz w:val="17"/>
              </w:rPr>
              <w:t> </w:t>
            </w:r>
            <w:r>
              <w:rPr>
                <w:color w:val="3A3535"/>
                <w:spacing w:val="-5"/>
                <w:w w:val="145"/>
                <w:sz w:val="17"/>
              </w:rPr>
              <w:t>ls</w:t>
            </w:r>
          </w:p>
          <w:p>
            <w:pPr>
              <w:pStyle w:val="TableParagraph"/>
              <w:spacing w:line="178" w:lineRule="exact" w:before="5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spacing w:val="-2"/>
                <w:sz w:val="17"/>
              </w:rPr>
              <w:t>R:</w:t>
            </w:r>
            <w:r>
              <w:rPr>
                <w:color w:val="3A3535"/>
                <w:spacing w:val="-7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Cþ8-,</w:t>
            </w:r>
            <w:r>
              <w:rPr>
                <w:color w:val="3A3535"/>
                <w:spacing w:val="-7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2.1</w:t>
            </w:r>
            <w:r>
              <w:rPr>
                <w:color w:val="3A3535"/>
                <w:spacing w:val="-6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V,</w:t>
            </w:r>
            <w:r>
              <w:rPr>
                <w:color w:val="3A3535"/>
                <w:spacing w:val="-7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130</w:t>
            </w:r>
            <w:r>
              <w:rPr>
                <w:color w:val="3A3535"/>
                <w:spacing w:val="-6"/>
                <w:sz w:val="17"/>
              </w:rPr>
              <w:t> </w:t>
            </w:r>
            <w:r>
              <w:rPr>
                <w:color w:val="3A3535"/>
                <w:spacing w:val="-5"/>
                <w:sz w:val="17"/>
              </w:rPr>
              <w:t>Hz,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spacing w:line="200" w:lineRule="exact"/>
              <w:ind w:left="132" w:right="31" w:firstLine="142"/>
              <w:rPr>
                <w:sz w:val="17"/>
              </w:rPr>
            </w:pPr>
            <w:r>
              <w:rPr>
                <w:color w:val="3A3535"/>
                <w:sz w:val="17"/>
              </w:rPr>
              <w:t>130</w:t>
            </w:r>
            <w:r>
              <w:rPr>
                <w:color w:val="3A3535"/>
                <w:spacing w:val="-6"/>
                <w:sz w:val="17"/>
              </w:rPr>
              <w:t> </w:t>
            </w:r>
            <w:r>
              <w:rPr>
                <w:color w:val="3A3535"/>
                <w:sz w:val="17"/>
              </w:rPr>
              <w:t>Hz,</w:t>
            </w:r>
            <w:r>
              <w:rPr>
                <w:color w:val="3A3535"/>
                <w:spacing w:val="-5"/>
                <w:sz w:val="17"/>
              </w:rPr>
              <w:t> </w:t>
            </w:r>
            <w:r>
              <w:rPr>
                <w:color w:val="3A3535"/>
                <w:sz w:val="17"/>
              </w:rPr>
              <w:t>120</w:t>
            </w:r>
            <w:r>
              <w:rPr>
                <w:color w:val="3A3535"/>
                <w:spacing w:val="-4"/>
                <w:sz w:val="17"/>
              </w:rPr>
              <w:t> </w:t>
            </w:r>
            <w:r>
              <w:rPr>
                <w:color w:val="3A3535"/>
                <w:w w:val="140"/>
                <w:sz w:val="17"/>
              </w:rPr>
              <w:t>ls </w:t>
            </w:r>
            <w:r>
              <w:rPr>
                <w:color w:val="3A3535"/>
                <w:spacing w:val="-4"/>
                <w:sz w:val="17"/>
              </w:rPr>
              <w:t>R: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w w:val="115"/>
                <w:sz w:val="17"/>
              </w:rPr>
              <w:t>Cþ8-9-</w:t>
            </w:r>
            <w:r>
              <w:rPr>
                <w:color w:val="3A3535"/>
                <w:spacing w:val="-4"/>
                <w:sz w:val="17"/>
              </w:rPr>
              <w:t>,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2.1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V</w:t>
            </w:r>
            <w:r>
              <w:rPr>
                <w:color w:val="3A3535"/>
                <w:spacing w:val="-4"/>
                <w:sz w:val="17"/>
              </w:rPr>
              <w:t>,</w:t>
            </w:r>
          </w:p>
        </w:tc>
        <w:tc>
          <w:tcPr>
            <w:tcW w:w="1436" w:type="dxa"/>
          </w:tcPr>
          <w:p>
            <w:pPr>
              <w:pStyle w:val="TableParagraph"/>
              <w:spacing w:line="200" w:lineRule="exact"/>
              <w:ind w:left="136" w:firstLine="70"/>
              <w:rPr>
                <w:sz w:val="17"/>
              </w:rPr>
            </w:pPr>
            <w:r>
              <w:rPr>
                <w:color w:val="3A3535"/>
                <w:spacing w:val="-2"/>
                <w:sz w:val="17"/>
              </w:rPr>
              <w:t>125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Hz,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120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w w:val="130"/>
                <w:sz w:val="17"/>
              </w:rPr>
              <w:t>ls </w:t>
            </w:r>
            <w:r>
              <w:rPr>
                <w:color w:val="3A3535"/>
                <w:spacing w:val="-2"/>
                <w:sz w:val="17"/>
              </w:rPr>
              <w:t>L2: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Cþ1-,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3.1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V</w:t>
            </w:r>
            <w:r>
              <w:rPr>
                <w:color w:val="3A3535"/>
                <w:spacing w:val="-2"/>
                <w:sz w:val="17"/>
              </w:rPr>
              <w:t>,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00" w:hRule="atLeast"/>
        </w:trPr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spacing w:before="1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120</w:t>
            </w:r>
            <w:r>
              <w:rPr>
                <w:color w:val="3A3535"/>
                <w:spacing w:val="-23"/>
                <w:w w:val="145"/>
                <w:sz w:val="17"/>
              </w:rPr>
              <w:t> </w:t>
            </w:r>
            <w:r>
              <w:rPr>
                <w:color w:val="3A3535"/>
                <w:spacing w:val="-5"/>
                <w:w w:val="145"/>
                <w:sz w:val="17"/>
              </w:rPr>
              <w:t>ls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spacing w:before="1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130</w:t>
            </w:r>
            <w:r>
              <w:rPr>
                <w:color w:val="3A3535"/>
                <w:spacing w:val="-6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Hz,</w:t>
            </w:r>
            <w:r>
              <w:rPr>
                <w:color w:val="3A3535"/>
                <w:spacing w:val="-5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120</w:t>
            </w:r>
            <w:r>
              <w:rPr>
                <w:color w:val="3A3535"/>
                <w:spacing w:val="-4"/>
                <w:w w:val="90"/>
                <w:sz w:val="17"/>
              </w:rPr>
              <w:t> </w:t>
            </w:r>
            <w:r>
              <w:rPr>
                <w:color w:val="3A3535"/>
                <w:spacing w:val="-5"/>
                <w:w w:val="90"/>
                <w:sz w:val="17"/>
              </w:rPr>
              <w:t>ls</w:t>
            </w:r>
          </w:p>
        </w:tc>
        <w:tc>
          <w:tcPr>
            <w:tcW w:w="1436" w:type="dxa"/>
          </w:tcPr>
          <w:p>
            <w:pPr>
              <w:pStyle w:val="TableParagraph"/>
              <w:spacing w:line="200" w:lineRule="exact"/>
              <w:ind w:left="131" w:firstLine="75"/>
              <w:rPr>
                <w:sz w:val="17"/>
              </w:rPr>
            </w:pPr>
            <w:r>
              <w:rPr>
                <w:color w:val="3A3535"/>
                <w:spacing w:val="-2"/>
                <w:sz w:val="17"/>
              </w:rPr>
              <w:t>125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Hz,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120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w w:val="130"/>
                <w:sz w:val="17"/>
              </w:rPr>
              <w:t>ls </w:t>
            </w:r>
            <w:r>
              <w:rPr>
                <w:color w:val="3A3535"/>
                <w:spacing w:val="-4"/>
                <w:sz w:val="17"/>
              </w:rPr>
              <w:t>R1: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Cþ8-,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2.1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V</w:t>
            </w:r>
            <w:r>
              <w:rPr>
                <w:color w:val="3A3535"/>
                <w:spacing w:val="-4"/>
                <w:sz w:val="17"/>
              </w:rPr>
              <w:t>,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00" w:hRule="atLeast"/>
        </w:trPr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00" w:lineRule="exact"/>
              <w:ind w:left="131" w:firstLine="75"/>
              <w:rPr>
                <w:sz w:val="17"/>
              </w:rPr>
            </w:pPr>
            <w:r>
              <w:rPr>
                <w:color w:val="3A3535"/>
                <w:spacing w:val="-2"/>
                <w:sz w:val="17"/>
              </w:rPr>
              <w:t>125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Hz,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120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w w:val="135"/>
                <w:sz w:val="17"/>
              </w:rPr>
              <w:t>ls </w:t>
            </w:r>
            <w:r>
              <w:rPr>
                <w:color w:val="3A3535"/>
                <w:spacing w:val="-4"/>
                <w:sz w:val="17"/>
              </w:rPr>
              <w:t>R2: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Cþ9-,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3.3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V</w:t>
            </w:r>
            <w:r>
              <w:rPr>
                <w:color w:val="3A3535"/>
                <w:spacing w:val="-4"/>
                <w:sz w:val="17"/>
              </w:rPr>
              <w:t>,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99" w:hRule="atLeast"/>
        </w:trPr>
        <w:tc>
          <w:tcPr>
            <w:tcW w:w="227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ind w:left="-1" w:right="143"/>
              <w:jc w:val="center"/>
              <w:rPr>
                <w:sz w:val="17"/>
              </w:rPr>
            </w:pPr>
            <w:r>
              <w:rPr>
                <w:color w:val="3A3535"/>
                <w:spacing w:val="-10"/>
                <w:w w:val="85"/>
                <w:sz w:val="17"/>
              </w:rPr>
              <w:t>2</w:t>
            </w:r>
          </w:p>
        </w:tc>
        <w:tc>
          <w:tcPr>
            <w:tcW w:w="429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ind w:right="1"/>
              <w:jc w:val="center"/>
              <w:rPr>
                <w:sz w:val="17"/>
              </w:rPr>
            </w:pPr>
            <w:r>
              <w:rPr>
                <w:color w:val="3A3535"/>
                <w:spacing w:val="-5"/>
                <w:w w:val="95"/>
                <w:sz w:val="17"/>
              </w:rPr>
              <w:t>16</w:t>
            </w:r>
          </w:p>
        </w:tc>
        <w:tc>
          <w:tcPr>
            <w:tcW w:w="422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spacing w:val="-10"/>
                <w:w w:val="80"/>
                <w:sz w:val="17"/>
              </w:rPr>
              <w:t>F</w:t>
            </w:r>
          </w:p>
        </w:tc>
        <w:tc>
          <w:tcPr>
            <w:tcW w:w="82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spacing w:val="-2"/>
                <w:w w:val="90"/>
                <w:sz w:val="17"/>
              </w:rPr>
              <w:t>Young,</w:t>
            </w:r>
          </w:p>
        </w:tc>
        <w:tc>
          <w:tcPr>
            <w:tcW w:w="69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jc w:val="center"/>
              <w:rPr>
                <w:sz w:val="17"/>
              </w:rPr>
            </w:pPr>
            <w:r>
              <w:rPr>
                <w:color w:val="3A3535"/>
                <w:w w:val="95"/>
                <w:sz w:val="17"/>
              </w:rPr>
              <w:t>13</w:t>
            </w:r>
            <w:r>
              <w:rPr>
                <w:color w:val="3A3535"/>
                <w:spacing w:val="-6"/>
                <w:w w:val="95"/>
                <w:sz w:val="17"/>
              </w:rPr>
              <w:t> </w:t>
            </w:r>
            <w:r>
              <w:rPr>
                <w:color w:val="3A3535"/>
                <w:spacing w:val="-10"/>
                <w:w w:val="95"/>
                <w:sz w:val="17"/>
              </w:rPr>
              <w:t>y</w:t>
            </w:r>
          </w:p>
        </w:tc>
        <w:tc>
          <w:tcPr>
            <w:tcW w:w="55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jc w:val="center"/>
              <w:rPr>
                <w:sz w:val="17"/>
              </w:rPr>
            </w:pPr>
            <w:r>
              <w:rPr>
                <w:color w:val="3A3535"/>
                <w:spacing w:val="-5"/>
                <w:w w:val="95"/>
                <w:sz w:val="17"/>
              </w:rPr>
              <w:t>40</w:t>
            </w:r>
          </w:p>
        </w:tc>
        <w:tc>
          <w:tcPr>
            <w:tcW w:w="1827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ind w:right="1"/>
              <w:jc w:val="center"/>
              <w:rPr>
                <w:sz w:val="17"/>
              </w:rPr>
            </w:pPr>
            <w:r>
              <w:rPr>
                <w:color w:val="3A3535"/>
                <w:sz w:val="17"/>
              </w:rPr>
              <w:t>L:</w:t>
            </w:r>
            <w:r>
              <w:rPr>
                <w:color w:val="3A3535"/>
                <w:spacing w:val="-9"/>
                <w:sz w:val="17"/>
              </w:rPr>
              <w:t> </w:t>
            </w:r>
            <w:r>
              <w:rPr>
                <w:color w:val="3A3535"/>
                <w:sz w:val="17"/>
              </w:rPr>
              <w:t>Cþ0-,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z w:val="17"/>
              </w:rPr>
              <w:t>2.0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z w:val="17"/>
              </w:rPr>
              <w:t>V,</w:t>
            </w:r>
            <w:r>
              <w:rPr>
                <w:color w:val="3A3535"/>
                <w:spacing w:val="-9"/>
                <w:sz w:val="17"/>
              </w:rPr>
              <w:t> </w:t>
            </w:r>
            <w:r>
              <w:rPr>
                <w:color w:val="3A3535"/>
                <w:sz w:val="17"/>
              </w:rPr>
              <w:t>130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5"/>
                <w:sz w:val="17"/>
              </w:rPr>
              <w:t>Hz,</w:t>
            </w:r>
          </w:p>
        </w:tc>
        <w:tc>
          <w:tcPr>
            <w:tcW w:w="126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jc w:val="center"/>
              <w:rPr>
                <w:sz w:val="17"/>
              </w:rPr>
            </w:pPr>
            <w:r>
              <w:rPr>
                <w:color w:val="3A3535"/>
                <w:spacing w:val="-5"/>
                <w:w w:val="95"/>
                <w:sz w:val="17"/>
              </w:rPr>
              <w:t>33</w:t>
            </w:r>
          </w:p>
        </w:tc>
        <w:tc>
          <w:tcPr>
            <w:tcW w:w="156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ind w:right="1"/>
              <w:jc w:val="center"/>
              <w:rPr>
                <w:sz w:val="17"/>
              </w:rPr>
            </w:pPr>
            <w:r>
              <w:rPr>
                <w:color w:val="3A3535"/>
                <w:sz w:val="17"/>
              </w:rPr>
              <w:t>L: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w w:val="120"/>
                <w:sz w:val="17"/>
              </w:rPr>
              <w:t>Cþ0-1-</w:t>
            </w:r>
            <w:r>
              <w:rPr>
                <w:color w:val="3A3535"/>
                <w:sz w:val="17"/>
              </w:rPr>
              <w:t>,</w:t>
            </w:r>
            <w:r>
              <w:rPr>
                <w:color w:val="3A3535"/>
                <w:spacing w:val="-9"/>
                <w:sz w:val="17"/>
              </w:rPr>
              <w:t> </w:t>
            </w:r>
            <w:r>
              <w:rPr>
                <w:color w:val="3A3535"/>
                <w:sz w:val="17"/>
              </w:rPr>
              <w:t>2.0</w:t>
            </w:r>
            <w:r>
              <w:rPr>
                <w:color w:val="3A3535"/>
                <w:spacing w:val="-7"/>
                <w:sz w:val="17"/>
              </w:rPr>
              <w:t> </w:t>
            </w:r>
            <w:r>
              <w:rPr>
                <w:color w:val="3A3535"/>
                <w:spacing w:val="-5"/>
                <w:sz w:val="17"/>
              </w:rPr>
              <w:t>V,</w:t>
            </w:r>
          </w:p>
        </w:tc>
        <w:tc>
          <w:tcPr>
            <w:tcW w:w="1436" w:type="dxa"/>
          </w:tcPr>
          <w:p>
            <w:pPr>
              <w:pStyle w:val="TableParagraph"/>
              <w:spacing w:line="200" w:lineRule="exact"/>
              <w:ind w:left="136" w:firstLine="70"/>
              <w:rPr>
                <w:sz w:val="17"/>
              </w:rPr>
            </w:pPr>
            <w:r>
              <w:rPr>
                <w:color w:val="3A3535"/>
                <w:spacing w:val="-2"/>
                <w:sz w:val="17"/>
              </w:rPr>
              <w:t>125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Hz,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120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w w:val="130"/>
                <w:sz w:val="17"/>
              </w:rPr>
              <w:t>ls </w:t>
            </w:r>
            <w:r>
              <w:rPr>
                <w:color w:val="3A3535"/>
                <w:spacing w:val="-2"/>
                <w:sz w:val="17"/>
              </w:rPr>
              <w:t>L1: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Cþ0-,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2.0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V</w:t>
            </w:r>
            <w:r>
              <w:rPr>
                <w:color w:val="3A3535"/>
                <w:spacing w:val="-2"/>
                <w:sz w:val="17"/>
              </w:rPr>
              <w:t>,</w:t>
            </w:r>
          </w:p>
        </w:tc>
        <w:tc>
          <w:tcPr>
            <w:tcW w:w="82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ind w:left="87"/>
              <w:jc w:val="center"/>
              <w:rPr>
                <w:sz w:val="17"/>
              </w:rPr>
            </w:pPr>
            <w:r>
              <w:rPr>
                <w:color w:val="3A3535"/>
                <w:spacing w:val="-10"/>
                <w:w w:val="95"/>
                <w:sz w:val="17"/>
              </w:rPr>
              <w:t>9</w:t>
            </w:r>
          </w:p>
        </w:tc>
      </w:tr>
      <w:tr>
        <w:trPr>
          <w:trHeight w:val="400" w:hRule="atLeast"/>
        </w:trPr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spacing w:before="1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rim,</w:t>
            </w:r>
            <w:r>
              <w:rPr>
                <w:color w:val="3A3535"/>
                <w:spacing w:val="-3"/>
                <w:sz w:val="17"/>
              </w:rPr>
              <w:t> </w:t>
            </w:r>
            <w:r>
              <w:rPr>
                <w:color w:val="3A3535"/>
                <w:spacing w:val="-5"/>
                <w:w w:val="90"/>
                <w:sz w:val="17"/>
              </w:rPr>
              <w:t>gen</w:t>
            </w: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spacing w:before="1"/>
              <w:ind w:right="1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120</w:t>
            </w:r>
            <w:r>
              <w:rPr>
                <w:color w:val="3A3535"/>
                <w:spacing w:val="-23"/>
                <w:w w:val="145"/>
                <w:sz w:val="17"/>
              </w:rPr>
              <w:t> </w:t>
            </w:r>
            <w:r>
              <w:rPr>
                <w:color w:val="3A3535"/>
                <w:spacing w:val="-5"/>
                <w:w w:val="145"/>
                <w:sz w:val="17"/>
              </w:rPr>
              <w:t>ls</w:t>
            </w:r>
          </w:p>
          <w:p>
            <w:pPr>
              <w:pStyle w:val="TableParagraph"/>
              <w:spacing w:line="179" w:lineRule="exact" w:before="4"/>
              <w:ind w:right="1"/>
              <w:jc w:val="center"/>
              <w:rPr>
                <w:sz w:val="17"/>
              </w:rPr>
            </w:pPr>
            <w:r>
              <w:rPr>
                <w:color w:val="3A3535"/>
                <w:sz w:val="17"/>
              </w:rPr>
              <w:t>R:</w:t>
            </w:r>
            <w:r>
              <w:rPr>
                <w:color w:val="3A3535"/>
                <w:spacing w:val="-4"/>
                <w:sz w:val="17"/>
              </w:rPr>
              <w:t> </w:t>
            </w:r>
            <w:r>
              <w:rPr>
                <w:color w:val="3A3535"/>
                <w:sz w:val="17"/>
              </w:rPr>
              <w:t>Cþ8-,</w:t>
            </w:r>
            <w:r>
              <w:rPr>
                <w:color w:val="3A3535"/>
                <w:spacing w:val="-4"/>
                <w:sz w:val="17"/>
              </w:rPr>
              <w:t> </w:t>
            </w:r>
            <w:r>
              <w:rPr>
                <w:color w:val="3A3535"/>
                <w:sz w:val="17"/>
              </w:rPr>
              <w:t>2.15</w:t>
            </w:r>
            <w:r>
              <w:rPr>
                <w:color w:val="3A3535"/>
                <w:spacing w:val="-4"/>
                <w:sz w:val="17"/>
              </w:rPr>
              <w:t> </w:t>
            </w:r>
            <w:r>
              <w:rPr>
                <w:color w:val="3A3535"/>
                <w:spacing w:val="-5"/>
                <w:sz w:val="17"/>
              </w:rPr>
              <w:t>V,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spacing w:before="1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130</w:t>
            </w:r>
            <w:r>
              <w:rPr>
                <w:color w:val="3A3535"/>
                <w:spacing w:val="-6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Hz,</w:t>
            </w:r>
            <w:r>
              <w:rPr>
                <w:color w:val="3A3535"/>
                <w:spacing w:val="-5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120</w:t>
            </w:r>
            <w:r>
              <w:rPr>
                <w:color w:val="3A3535"/>
                <w:spacing w:val="-4"/>
                <w:w w:val="90"/>
                <w:sz w:val="17"/>
              </w:rPr>
              <w:t> </w:t>
            </w:r>
            <w:r>
              <w:rPr>
                <w:color w:val="3A3535"/>
                <w:spacing w:val="-5"/>
                <w:w w:val="90"/>
                <w:sz w:val="17"/>
              </w:rPr>
              <w:t>ls</w:t>
            </w:r>
          </w:p>
        </w:tc>
        <w:tc>
          <w:tcPr>
            <w:tcW w:w="1436" w:type="dxa"/>
          </w:tcPr>
          <w:p>
            <w:pPr>
              <w:pStyle w:val="TableParagraph"/>
              <w:spacing w:before="1"/>
              <w:ind w:left="43" w:right="44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125</w:t>
            </w:r>
            <w:r>
              <w:rPr>
                <w:color w:val="3A3535"/>
                <w:spacing w:val="-5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Hz,</w:t>
            </w:r>
            <w:r>
              <w:rPr>
                <w:color w:val="3A3535"/>
                <w:spacing w:val="-5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120</w:t>
            </w:r>
            <w:r>
              <w:rPr>
                <w:color w:val="3A3535"/>
                <w:spacing w:val="-5"/>
                <w:w w:val="90"/>
                <w:sz w:val="17"/>
              </w:rPr>
              <w:t> ls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99" w:hRule="atLeast"/>
        </w:trPr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spacing w:before="1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130</w:t>
            </w:r>
            <w:r>
              <w:rPr>
                <w:color w:val="3A3535"/>
                <w:spacing w:val="-6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Hz,</w:t>
            </w:r>
            <w:r>
              <w:rPr>
                <w:color w:val="3A3535"/>
                <w:spacing w:val="-4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120</w:t>
            </w:r>
            <w:r>
              <w:rPr>
                <w:color w:val="3A3535"/>
                <w:spacing w:val="-6"/>
                <w:w w:val="90"/>
                <w:sz w:val="17"/>
              </w:rPr>
              <w:t> </w:t>
            </w:r>
            <w:r>
              <w:rPr>
                <w:color w:val="3A3535"/>
                <w:spacing w:val="-5"/>
                <w:w w:val="90"/>
                <w:sz w:val="17"/>
              </w:rPr>
              <w:t>ls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spacing w:line="244" w:lineRule="auto" w:before="1"/>
              <w:ind w:left="275" w:right="31" w:hanging="184"/>
              <w:rPr>
                <w:sz w:val="17"/>
              </w:rPr>
            </w:pPr>
            <w:r>
              <w:rPr>
                <w:color w:val="3A3535"/>
                <w:spacing w:val="-2"/>
                <w:sz w:val="17"/>
              </w:rPr>
              <w:t>R: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w w:val="110"/>
                <w:sz w:val="17"/>
              </w:rPr>
              <w:t>Cþ8-9-</w:t>
            </w:r>
            <w:r>
              <w:rPr>
                <w:color w:val="3A3535"/>
                <w:spacing w:val="-2"/>
                <w:sz w:val="17"/>
              </w:rPr>
              <w:t>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2.15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V, </w:t>
            </w:r>
            <w:r>
              <w:rPr>
                <w:color w:val="3A3535"/>
                <w:sz w:val="17"/>
              </w:rPr>
              <w:t>130 Hz, 120 </w:t>
            </w:r>
            <w:r>
              <w:rPr>
                <w:color w:val="3A3535"/>
                <w:w w:val="140"/>
                <w:sz w:val="17"/>
              </w:rPr>
              <w:t>ls</w:t>
            </w:r>
          </w:p>
        </w:tc>
        <w:tc>
          <w:tcPr>
            <w:tcW w:w="1436" w:type="dxa"/>
          </w:tcPr>
          <w:p>
            <w:pPr>
              <w:pStyle w:val="TableParagraph"/>
              <w:spacing w:line="200" w:lineRule="exact"/>
              <w:ind w:left="43" w:right="44"/>
              <w:jc w:val="center"/>
              <w:rPr>
                <w:sz w:val="17"/>
              </w:rPr>
            </w:pPr>
            <w:r>
              <w:rPr>
                <w:color w:val="3A3535"/>
                <w:spacing w:val="-2"/>
                <w:sz w:val="17"/>
              </w:rPr>
              <w:t>L2: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w w:val="125"/>
                <w:sz w:val="17"/>
              </w:rPr>
              <w:t>Cþ1-</w:t>
            </w:r>
            <w:r>
              <w:rPr>
                <w:color w:val="3A3535"/>
                <w:spacing w:val="-2"/>
                <w:sz w:val="17"/>
              </w:rPr>
              <w:t>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3.3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V, </w:t>
            </w:r>
            <w:r>
              <w:rPr>
                <w:color w:val="3A3535"/>
                <w:sz w:val="17"/>
              </w:rPr>
              <w:t>125 Hz, 120 </w:t>
            </w:r>
            <w:r>
              <w:rPr>
                <w:color w:val="3A3535"/>
                <w:w w:val="140"/>
                <w:sz w:val="17"/>
              </w:rPr>
              <w:t>ls</w:t>
            </w:r>
            <w:r>
              <w:rPr>
                <w:color w:val="3A3535"/>
                <w:w w:val="140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R1: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Cþ8-,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2.15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V,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99" w:hRule="atLeast"/>
        </w:trPr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00" w:lineRule="exact"/>
              <w:ind w:left="90" w:firstLine="116"/>
              <w:rPr>
                <w:sz w:val="17"/>
              </w:rPr>
            </w:pPr>
            <w:r>
              <w:rPr>
                <w:color w:val="3A3535"/>
                <w:sz w:val="17"/>
              </w:rPr>
              <w:t>125</w:t>
            </w:r>
            <w:r>
              <w:rPr>
                <w:color w:val="3A3535"/>
                <w:spacing w:val="-11"/>
                <w:sz w:val="17"/>
              </w:rPr>
              <w:t> </w:t>
            </w:r>
            <w:r>
              <w:rPr>
                <w:color w:val="3A3535"/>
                <w:sz w:val="17"/>
              </w:rPr>
              <w:t>Hz,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z w:val="17"/>
              </w:rPr>
              <w:t>120</w:t>
            </w:r>
            <w:r>
              <w:rPr>
                <w:color w:val="3A3535"/>
                <w:spacing w:val="-12"/>
                <w:sz w:val="17"/>
              </w:rPr>
              <w:t> </w:t>
            </w:r>
            <w:r>
              <w:rPr>
                <w:color w:val="3A3535"/>
                <w:w w:val="140"/>
                <w:sz w:val="17"/>
              </w:rPr>
              <w:t>ls </w:t>
            </w:r>
            <w:r>
              <w:rPr>
                <w:color w:val="3A3535"/>
                <w:spacing w:val="-4"/>
                <w:sz w:val="17"/>
              </w:rPr>
              <w:t>R2: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Cþ9-,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3.45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V</w:t>
            </w:r>
            <w:r>
              <w:rPr>
                <w:color w:val="3A3535"/>
                <w:spacing w:val="-4"/>
                <w:sz w:val="17"/>
              </w:rPr>
              <w:t>,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00" w:hRule="atLeast"/>
        </w:trPr>
        <w:tc>
          <w:tcPr>
            <w:tcW w:w="227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8" w:lineRule="exact" w:before="1"/>
              <w:ind w:left="-1" w:right="143"/>
              <w:jc w:val="center"/>
              <w:rPr>
                <w:sz w:val="17"/>
              </w:rPr>
            </w:pPr>
            <w:r>
              <w:rPr>
                <w:color w:val="3A3535"/>
                <w:spacing w:val="-10"/>
                <w:w w:val="85"/>
                <w:sz w:val="17"/>
              </w:rPr>
              <w:t>3</w:t>
            </w:r>
          </w:p>
        </w:tc>
        <w:tc>
          <w:tcPr>
            <w:tcW w:w="429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8" w:lineRule="exact" w:before="1"/>
              <w:ind w:right="1"/>
              <w:jc w:val="center"/>
              <w:rPr>
                <w:sz w:val="17"/>
              </w:rPr>
            </w:pPr>
            <w:r>
              <w:rPr>
                <w:color w:val="3A3535"/>
                <w:spacing w:val="-5"/>
                <w:w w:val="95"/>
                <w:sz w:val="17"/>
              </w:rPr>
              <w:t>28</w:t>
            </w:r>
          </w:p>
        </w:tc>
        <w:tc>
          <w:tcPr>
            <w:tcW w:w="422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8" w:lineRule="exact" w:before="1"/>
              <w:ind w:right="1"/>
              <w:jc w:val="center"/>
              <w:rPr>
                <w:sz w:val="17"/>
              </w:rPr>
            </w:pPr>
            <w:r>
              <w:rPr>
                <w:color w:val="3A3535"/>
                <w:spacing w:val="-10"/>
                <w:w w:val="95"/>
                <w:sz w:val="17"/>
              </w:rPr>
              <w:t>M</w:t>
            </w:r>
          </w:p>
        </w:tc>
        <w:tc>
          <w:tcPr>
            <w:tcW w:w="82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8" w:lineRule="exact" w:before="1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spacing w:val="-2"/>
                <w:w w:val="90"/>
                <w:sz w:val="17"/>
              </w:rPr>
              <w:t>Young,</w:t>
            </w:r>
          </w:p>
        </w:tc>
        <w:tc>
          <w:tcPr>
            <w:tcW w:w="69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8" w:lineRule="exact" w:before="1"/>
              <w:jc w:val="center"/>
              <w:rPr>
                <w:sz w:val="17"/>
              </w:rPr>
            </w:pPr>
            <w:r>
              <w:rPr>
                <w:color w:val="3A3535"/>
                <w:w w:val="95"/>
                <w:sz w:val="17"/>
              </w:rPr>
              <w:t>12</w:t>
            </w:r>
            <w:r>
              <w:rPr>
                <w:color w:val="3A3535"/>
                <w:spacing w:val="-6"/>
                <w:w w:val="95"/>
                <w:sz w:val="17"/>
              </w:rPr>
              <w:t> </w:t>
            </w:r>
            <w:r>
              <w:rPr>
                <w:color w:val="3A3535"/>
                <w:spacing w:val="-10"/>
                <w:w w:val="95"/>
                <w:sz w:val="17"/>
              </w:rPr>
              <w:t>y</w:t>
            </w:r>
          </w:p>
        </w:tc>
        <w:tc>
          <w:tcPr>
            <w:tcW w:w="55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8" w:lineRule="exact" w:before="1"/>
              <w:jc w:val="center"/>
              <w:rPr>
                <w:sz w:val="17"/>
              </w:rPr>
            </w:pPr>
            <w:r>
              <w:rPr>
                <w:color w:val="3A3535"/>
                <w:spacing w:val="-5"/>
                <w:w w:val="95"/>
                <w:sz w:val="17"/>
              </w:rPr>
              <w:t>36</w:t>
            </w:r>
          </w:p>
        </w:tc>
        <w:tc>
          <w:tcPr>
            <w:tcW w:w="1827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8" w:lineRule="exact" w:before="1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sz w:val="17"/>
              </w:rPr>
              <w:t>L:</w:t>
            </w:r>
            <w:r>
              <w:rPr>
                <w:color w:val="3A3535"/>
                <w:spacing w:val="-7"/>
                <w:sz w:val="17"/>
              </w:rPr>
              <w:t> </w:t>
            </w:r>
            <w:r>
              <w:rPr>
                <w:color w:val="3A3535"/>
                <w:w w:val="110"/>
                <w:sz w:val="17"/>
              </w:rPr>
              <w:t>Cþ1-</w:t>
            </w:r>
            <w:r>
              <w:rPr>
                <w:color w:val="3A3535"/>
                <w:sz w:val="17"/>
              </w:rPr>
              <w:t>,</w:t>
            </w:r>
            <w:r>
              <w:rPr>
                <w:color w:val="3A3535"/>
                <w:spacing w:val="-6"/>
                <w:sz w:val="17"/>
              </w:rPr>
              <w:t> </w:t>
            </w:r>
            <w:r>
              <w:rPr>
                <w:color w:val="3A3535"/>
                <w:sz w:val="17"/>
              </w:rPr>
              <w:t>2.0</w:t>
            </w:r>
            <w:r>
              <w:rPr>
                <w:color w:val="3A3535"/>
                <w:spacing w:val="-5"/>
                <w:sz w:val="17"/>
              </w:rPr>
              <w:t> </w:t>
            </w:r>
            <w:r>
              <w:rPr>
                <w:color w:val="3A3535"/>
                <w:spacing w:val="-7"/>
                <w:sz w:val="17"/>
              </w:rPr>
              <w:t>V,</w:t>
            </w:r>
          </w:p>
        </w:tc>
        <w:tc>
          <w:tcPr>
            <w:tcW w:w="126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8" w:lineRule="exact" w:before="1"/>
              <w:jc w:val="center"/>
              <w:rPr>
                <w:sz w:val="17"/>
              </w:rPr>
            </w:pPr>
            <w:r>
              <w:rPr>
                <w:color w:val="3A3535"/>
                <w:spacing w:val="-5"/>
                <w:w w:val="95"/>
                <w:sz w:val="17"/>
              </w:rPr>
              <w:t>30</w:t>
            </w:r>
          </w:p>
        </w:tc>
        <w:tc>
          <w:tcPr>
            <w:tcW w:w="156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8" w:lineRule="exact" w:before="1"/>
              <w:ind w:right="1"/>
              <w:jc w:val="center"/>
              <w:rPr>
                <w:sz w:val="17"/>
              </w:rPr>
            </w:pPr>
            <w:r>
              <w:rPr>
                <w:color w:val="3A3535"/>
                <w:sz w:val="17"/>
              </w:rPr>
              <w:t>L: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w w:val="120"/>
                <w:sz w:val="17"/>
              </w:rPr>
              <w:t>Cþ1-2-</w:t>
            </w:r>
            <w:r>
              <w:rPr>
                <w:color w:val="3A3535"/>
                <w:sz w:val="17"/>
              </w:rPr>
              <w:t>,</w:t>
            </w:r>
            <w:r>
              <w:rPr>
                <w:color w:val="3A3535"/>
                <w:spacing w:val="-9"/>
                <w:sz w:val="17"/>
              </w:rPr>
              <w:t> </w:t>
            </w:r>
            <w:r>
              <w:rPr>
                <w:color w:val="3A3535"/>
                <w:sz w:val="17"/>
              </w:rPr>
              <w:t>2.0</w:t>
            </w:r>
            <w:r>
              <w:rPr>
                <w:color w:val="3A3535"/>
                <w:spacing w:val="-7"/>
                <w:sz w:val="17"/>
              </w:rPr>
              <w:t> </w:t>
            </w:r>
            <w:r>
              <w:rPr>
                <w:color w:val="3A3535"/>
                <w:spacing w:val="-5"/>
                <w:sz w:val="17"/>
              </w:rPr>
              <w:t>V,</w:t>
            </w:r>
          </w:p>
        </w:tc>
        <w:tc>
          <w:tcPr>
            <w:tcW w:w="1436" w:type="dxa"/>
          </w:tcPr>
          <w:p>
            <w:pPr>
              <w:pStyle w:val="TableParagraph"/>
              <w:ind w:left="207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125</w:t>
            </w:r>
            <w:r>
              <w:rPr>
                <w:color w:val="3A3535"/>
                <w:spacing w:val="-5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Hz,</w:t>
            </w:r>
            <w:r>
              <w:rPr>
                <w:color w:val="3A3535"/>
                <w:spacing w:val="-5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120</w:t>
            </w:r>
            <w:r>
              <w:rPr>
                <w:color w:val="3A3535"/>
                <w:spacing w:val="-5"/>
                <w:w w:val="90"/>
                <w:sz w:val="17"/>
              </w:rPr>
              <w:t> ls</w:t>
            </w:r>
          </w:p>
          <w:p>
            <w:pPr>
              <w:pStyle w:val="TableParagraph"/>
              <w:spacing w:line="178" w:lineRule="exact" w:before="6"/>
              <w:ind w:left="136"/>
              <w:rPr>
                <w:sz w:val="17"/>
              </w:rPr>
            </w:pPr>
            <w:r>
              <w:rPr>
                <w:color w:val="3A3535"/>
                <w:sz w:val="17"/>
              </w:rPr>
              <w:t>L1:</w:t>
            </w:r>
            <w:r>
              <w:rPr>
                <w:color w:val="3A3535"/>
                <w:spacing w:val="-11"/>
                <w:sz w:val="17"/>
              </w:rPr>
              <w:t> </w:t>
            </w:r>
            <w:r>
              <w:rPr>
                <w:color w:val="3A3535"/>
                <w:w w:val="110"/>
                <w:sz w:val="17"/>
              </w:rPr>
              <w:t>Cþ1-</w:t>
            </w:r>
            <w:r>
              <w:rPr>
                <w:color w:val="3A3535"/>
                <w:sz w:val="17"/>
              </w:rPr>
              <w:t>,</w:t>
            </w:r>
            <w:r>
              <w:rPr>
                <w:color w:val="3A3535"/>
                <w:spacing w:val="-11"/>
                <w:sz w:val="17"/>
              </w:rPr>
              <w:t> </w:t>
            </w:r>
            <w:r>
              <w:rPr>
                <w:color w:val="3A3535"/>
                <w:sz w:val="17"/>
              </w:rPr>
              <w:t>2.0</w:t>
            </w:r>
            <w:r>
              <w:rPr>
                <w:color w:val="3A3535"/>
                <w:spacing w:val="-9"/>
                <w:sz w:val="17"/>
              </w:rPr>
              <w:t> </w:t>
            </w:r>
            <w:r>
              <w:rPr>
                <w:color w:val="3A3535"/>
                <w:spacing w:val="-5"/>
                <w:sz w:val="17"/>
              </w:rPr>
              <w:t>V,</w:t>
            </w:r>
          </w:p>
        </w:tc>
        <w:tc>
          <w:tcPr>
            <w:tcW w:w="82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8" w:lineRule="exact" w:before="1"/>
              <w:ind w:left="87" w:right="1"/>
              <w:jc w:val="center"/>
              <w:rPr>
                <w:sz w:val="17"/>
              </w:rPr>
            </w:pPr>
            <w:r>
              <w:rPr>
                <w:color w:val="3A3535"/>
                <w:spacing w:val="-4"/>
                <w:w w:val="95"/>
                <w:sz w:val="17"/>
              </w:rPr>
              <w:t>11.5</w:t>
            </w:r>
          </w:p>
        </w:tc>
      </w:tr>
      <w:tr>
        <w:trPr>
          <w:trHeight w:val="400" w:hRule="atLeast"/>
        </w:trPr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spacing w:before="1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rim,</w:t>
            </w:r>
            <w:r>
              <w:rPr>
                <w:color w:val="3A3535"/>
                <w:spacing w:val="-3"/>
                <w:sz w:val="17"/>
              </w:rPr>
              <w:t> </w:t>
            </w:r>
            <w:r>
              <w:rPr>
                <w:color w:val="3A3535"/>
                <w:spacing w:val="-4"/>
                <w:w w:val="95"/>
                <w:sz w:val="17"/>
              </w:rPr>
              <w:t>segm</w:t>
            </w: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spacing w:line="200" w:lineRule="exact"/>
              <w:ind w:left="367" w:right="361" w:firstLine="36"/>
              <w:rPr>
                <w:sz w:val="17"/>
              </w:rPr>
            </w:pPr>
            <w:r>
              <w:rPr>
                <w:color w:val="3A3535"/>
                <w:spacing w:val="-2"/>
                <w:sz w:val="17"/>
              </w:rPr>
              <w:t>130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Hz,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120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ls </w:t>
            </w:r>
            <w:r>
              <w:rPr>
                <w:color w:val="3A3535"/>
                <w:sz w:val="17"/>
              </w:rPr>
              <w:t>R:</w:t>
            </w:r>
            <w:r>
              <w:rPr>
                <w:color w:val="3A3535"/>
                <w:spacing w:val="-6"/>
                <w:sz w:val="17"/>
              </w:rPr>
              <w:t> </w:t>
            </w:r>
            <w:r>
              <w:rPr>
                <w:color w:val="3A3535"/>
                <w:w w:val="105"/>
                <w:sz w:val="17"/>
              </w:rPr>
              <w:t>Cþ8-</w:t>
            </w:r>
            <w:r>
              <w:rPr>
                <w:color w:val="3A3535"/>
                <w:sz w:val="17"/>
              </w:rPr>
              <w:t>,</w:t>
            </w:r>
            <w:r>
              <w:rPr>
                <w:color w:val="3A3535"/>
                <w:spacing w:val="-6"/>
                <w:sz w:val="17"/>
              </w:rPr>
              <w:t> </w:t>
            </w:r>
            <w:r>
              <w:rPr>
                <w:color w:val="3A3535"/>
                <w:sz w:val="17"/>
              </w:rPr>
              <w:t>1.8</w:t>
            </w:r>
            <w:r>
              <w:rPr>
                <w:color w:val="3A3535"/>
                <w:spacing w:val="-6"/>
                <w:sz w:val="17"/>
              </w:rPr>
              <w:t> </w:t>
            </w:r>
            <w:r>
              <w:rPr>
                <w:color w:val="3A3535"/>
                <w:spacing w:val="-11"/>
                <w:w w:val="85"/>
                <w:sz w:val="17"/>
              </w:rPr>
              <w:t>V</w:t>
            </w:r>
            <w:r>
              <w:rPr>
                <w:color w:val="3A3535"/>
                <w:spacing w:val="-11"/>
                <w:w w:val="85"/>
                <w:sz w:val="17"/>
              </w:rPr>
              <w:t>,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spacing w:before="1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130</w:t>
            </w:r>
            <w:r>
              <w:rPr>
                <w:color w:val="3A3535"/>
                <w:spacing w:val="-6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Hz,</w:t>
            </w:r>
            <w:r>
              <w:rPr>
                <w:color w:val="3A3535"/>
                <w:spacing w:val="-5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120</w:t>
            </w:r>
            <w:r>
              <w:rPr>
                <w:color w:val="3A3535"/>
                <w:spacing w:val="-4"/>
                <w:w w:val="90"/>
                <w:sz w:val="17"/>
              </w:rPr>
              <w:t> </w:t>
            </w:r>
            <w:r>
              <w:rPr>
                <w:color w:val="3A3535"/>
                <w:spacing w:val="-5"/>
                <w:w w:val="90"/>
                <w:sz w:val="17"/>
              </w:rPr>
              <w:t>ls</w:t>
            </w:r>
          </w:p>
        </w:tc>
        <w:tc>
          <w:tcPr>
            <w:tcW w:w="1436" w:type="dxa"/>
          </w:tcPr>
          <w:p>
            <w:pPr>
              <w:pStyle w:val="TableParagraph"/>
              <w:spacing w:before="1"/>
              <w:ind w:left="43" w:right="44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125</w:t>
            </w:r>
            <w:r>
              <w:rPr>
                <w:color w:val="3A3535"/>
                <w:spacing w:val="-5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Hz,</w:t>
            </w:r>
            <w:r>
              <w:rPr>
                <w:color w:val="3A3535"/>
                <w:spacing w:val="-5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120</w:t>
            </w:r>
            <w:r>
              <w:rPr>
                <w:color w:val="3A3535"/>
                <w:spacing w:val="-5"/>
                <w:w w:val="90"/>
                <w:sz w:val="17"/>
              </w:rPr>
              <w:t> ls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99" w:hRule="atLeast"/>
        </w:trPr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spacing w:before="1"/>
              <w:ind w:right="1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130</w:t>
            </w:r>
            <w:r>
              <w:rPr>
                <w:color w:val="3A3535"/>
                <w:spacing w:val="-6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Hz,</w:t>
            </w:r>
            <w:r>
              <w:rPr>
                <w:color w:val="3A3535"/>
                <w:spacing w:val="-4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120</w:t>
            </w:r>
            <w:r>
              <w:rPr>
                <w:color w:val="3A3535"/>
                <w:spacing w:val="-6"/>
                <w:w w:val="90"/>
                <w:sz w:val="17"/>
              </w:rPr>
              <w:t> </w:t>
            </w:r>
            <w:r>
              <w:rPr>
                <w:color w:val="3A3535"/>
                <w:spacing w:val="-5"/>
                <w:w w:val="90"/>
                <w:sz w:val="17"/>
              </w:rPr>
              <w:t>ls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spacing w:line="244" w:lineRule="auto" w:before="1"/>
              <w:ind w:left="275" w:right="31" w:hanging="143"/>
              <w:rPr>
                <w:sz w:val="17"/>
              </w:rPr>
            </w:pPr>
            <w:r>
              <w:rPr>
                <w:color w:val="3A3535"/>
                <w:spacing w:val="-4"/>
                <w:sz w:val="17"/>
              </w:rPr>
              <w:t>R: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w w:val="115"/>
                <w:sz w:val="17"/>
              </w:rPr>
              <w:t>Cþ8-9-</w:t>
            </w:r>
            <w:r>
              <w:rPr>
                <w:color w:val="3A3535"/>
                <w:spacing w:val="-4"/>
                <w:sz w:val="17"/>
              </w:rPr>
              <w:t>,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1.8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V, </w:t>
            </w:r>
            <w:r>
              <w:rPr>
                <w:color w:val="3A3535"/>
                <w:sz w:val="17"/>
              </w:rPr>
              <w:t>130</w:t>
            </w:r>
            <w:r>
              <w:rPr>
                <w:color w:val="3A3535"/>
                <w:spacing w:val="-6"/>
                <w:sz w:val="17"/>
              </w:rPr>
              <w:t> </w:t>
            </w:r>
            <w:r>
              <w:rPr>
                <w:color w:val="3A3535"/>
                <w:sz w:val="17"/>
              </w:rPr>
              <w:t>Hz,</w:t>
            </w:r>
            <w:r>
              <w:rPr>
                <w:color w:val="3A3535"/>
                <w:spacing w:val="-5"/>
                <w:sz w:val="17"/>
              </w:rPr>
              <w:t> </w:t>
            </w:r>
            <w:r>
              <w:rPr>
                <w:color w:val="3A3535"/>
                <w:sz w:val="17"/>
              </w:rPr>
              <w:t>120</w:t>
            </w:r>
            <w:r>
              <w:rPr>
                <w:color w:val="3A3535"/>
                <w:spacing w:val="-4"/>
                <w:sz w:val="17"/>
              </w:rPr>
              <w:t> </w:t>
            </w:r>
            <w:r>
              <w:rPr>
                <w:color w:val="3A3535"/>
                <w:w w:val="140"/>
                <w:sz w:val="17"/>
              </w:rPr>
              <w:t>ls</w:t>
            </w:r>
          </w:p>
        </w:tc>
        <w:tc>
          <w:tcPr>
            <w:tcW w:w="1436" w:type="dxa"/>
          </w:tcPr>
          <w:p>
            <w:pPr>
              <w:pStyle w:val="TableParagraph"/>
              <w:spacing w:line="244" w:lineRule="auto" w:before="1"/>
              <w:ind w:left="207" w:hanging="71"/>
              <w:rPr>
                <w:sz w:val="17"/>
              </w:rPr>
            </w:pPr>
            <w:r>
              <w:rPr>
                <w:color w:val="3A3535"/>
                <w:spacing w:val="-2"/>
                <w:sz w:val="17"/>
              </w:rPr>
              <w:t>L2: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Cþ2-,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3.3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V, 125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Hz,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120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w w:val="130"/>
                <w:sz w:val="17"/>
              </w:rPr>
              <w:t>ls</w:t>
            </w:r>
          </w:p>
          <w:p>
            <w:pPr>
              <w:pStyle w:val="TableParagraph"/>
              <w:spacing w:line="178" w:lineRule="exact" w:before="1"/>
              <w:ind w:left="131"/>
              <w:rPr>
                <w:sz w:val="17"/>
              </w:rPr>
            </w:pPr>
            <w:r>
              <w:rPr>
                <w:color w:val="3A3535"/>
                <w:sz w:val="17"/>
              </w:rPr>
              <w:t>R1:</w:t>
            </w:r>
            <w:r>
              <w:rPr>
                <w:color w:val="3A3535"/>
                <w:spacing w:val="-5"/>
                <w:sz w:val="17"/>
              </w:rPr>
              <w:t> </w:t>
            </w:r>
            <w:r>
              <w:rPr>
                <w:color w:val="3A3535"/>
                <w:sz w:val="17"/>
              </w:rPr>
              <w:t>Cþ8-,</w:t>
            </w:r>
            <w:r>
              <w:rPr>
                <w:color w:val="3A3535"/>
                <w:spacing w:val="-4"/>
                <w:sz w:val="17"/>
              </w:rPr>
              <w:t> </w:t>
            </w:r>
            <w:r>
              <w:rPr>
                <w:color w:val="3A3535"/>
                <w:sz w:val="17"/>
              </w:rPr>
              <w:t>1.8</w:t>
            </w:r>
            <w:r>
              <w:rPr>
                <w:color w:val="3A3535"/>
                <w:spacing w:val="-5"/>
                <w:sz w:val="17"/>
              </w:rPr>
              <w:t> V,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00" w:hRule="atLeast"/>
        </w:trPr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00" w:lineRule="exact"/>
              <w:ind w:left="131" w:firstLine="75"/>
              <w:rPr>
                <w:sz w:val="17"/>
              </w:rPr>
            </w:pPr>
            <w:r>
              <w:rPr>
                <w:color w:val="3A3535"/>
                <w:spacing w:val="-2"/>
                <w:sz w:val="17"/>
              </w:rPr>
              <w:t>125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Hz,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120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w w:val="135"/>
                <w:sz w:val="17"/>
              </w:rPr>
              <w:t>ls </w:t>
            </w:r>
            <w:r>
              <w:rPr>
                <w:color w:val="3A3535"/>
                <w:spacing w:val="-4"/>
                <w:sz w:val="17"/>
              </w:rPr>
              <w:t>R2: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Cþ9-,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3.3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V</w:t>
            </w:r>
            <w:r>
              <w:rPr>
                <w:color w:val="3A3535"/>
                <w:spacing w:val="-4"/>
                <w:sz w:val="17"/>
              </w:rPr>
              <w:t>,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99" w:hRule="atLeast"/>
        </w:trPr>
        <w:tc>
          <w:tcPr>
            <w:tcW w:w="227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ind w:left="-1" w:right="143"/>
              <w:jc w:val="center"/>
              <w:rPr>
                <w:sz w:val="17"/>
              </w:rPr>
            </w:pPr>
            <w:r>
              <w:rPr>
                <w:color w:val="3A3535"/>
                <w:spacing w:val="-10"/>
                <w:w w:val="85"/>
                <w:sz w:val="17"/>
              </w:rPr>
              <w:t>4</w:t>
            </w:r>
          </w:p>
        </w:tc>
        <w:tc>
          <w:tcPr>
            <w:tcW w:w="429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ind w:right="1"/>
              <w:jc w:val="center"/>
              <w:rPr>
                <w:sz w:val="17"/>
              </w:rPr>
            </w:pPr>
            <w:r>
              <w:rPr>
                <w:color w:val="3A3535"/>
                <w:spacing w:val="-5"/>
                <w:w w:val="95"/>
                <w:sz w:val="17"/>
              </w:rPr>
              <w:t>52</w:t>
            </w:r>
          </w:p>
        </w:tc>
        <w:tc>
          <w:tcPr>
            <w:tcW w:w="422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spacing w:val="-10"/>
                <w:w w:val="95"/>
                <w:sz w:val="17"/>
              </w:rPr>
              <w:t>M</w:t>
            </w:r>
          </w:p>
        </w:tc>
        <w:tc>
          <w:tcPr>
            <w:tcW w:w="82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spacing w:val="-2"/>
                <w:w w:val="90"/>
                <w:sz w:val="17"/>
              </w:rPr>
              <w:t>Adult,</w:t>
            </w:r>
          </w:p>
        </w:tc>
        <w:tc>
          <w:tcPr>
            <w:tcW w:w="69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jc w:val="center"/>
              <w:rPr>
                <w:sz w:val="17"/>
              </w:rPr>
            </w:pPr>
            <w:r>
              <w:rPr>
                <w:color w:val="3A3535"/>
                <w:w w:val="95"/>
                <w:sz w:val="17"/>
              </w:rPr>
              <w:t>10</w:t>
            </w:r>
            <w:r>
              <w:rPr>
                <w:color w:val="3A3535"/>
                <w:spacing w:val="-6"/>
                <w:w w:val="95"/>
                <w:sz w:val="17"/>
              </w:rPr>
              <w:t> </w:t>
            </w:r>
            <w:r>
              <w:rPr>
                <w:color w:val="3A3535"/>
                <w:spacing w:val="-10"/>
                <w:w w:val="95"/>
                <w:sz w:val="17"/>
              </w:rPr>
              <w:t>y</w:t>
            </w:r>
          </w:p>
        </w:tc>
        <w:tc>
          <w:tcPr>
            <w:tcW w:w="55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jc w:val="center"/>
              <w:rPr>
                <w:sz w:val="17"/>
              </w:rPr>
            </w:pPr>
            <w:r>
              <w:rPr>
                <w:color w:val="3A3535"/>
                <w:spacing w:val="-5"/>
                <w:w w:val="95"/>
                <w:sz w:val="17"/>
              </w:rPr>
              <w:t>28</w:t>
            </w:r>
          </w:p>
        </w:tc>
        <w:tc>
          <w:tcPr>
            <w:tcW w:w="1827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sz w:val="17"/>
              </w:rPr>
              <w:t>L:</w:t>
            </w:r>
            <w:r>
              <w:rPr>
                <w:color w:val="3A3535"/>
                <w:spacing w:val="-7"/>
                <w:sz w:val="17"/>
              </w:rPr>
              <w:t> </w:t>
            </w:r>
            <w:r>
              <w:rPr>
                <w:color w:val="3A3535"/>
                <w:w w:val="110"/>
                <w:sz w:val="17"/>
              </w:rPr>
              <w:t>Cþ0-</w:t>
            </w:r>
            <w:r>
              <w:rPr>
                <w:color w:val="3A3535"/>
                <w:sz w:val="17"/>
              </w:rPr>
              <w:t>,</w:t>
            </w:r>
            <w:r>
              <w:rPr>
                <w:color w:val="3A3535"/>
                <w:spacing w:val="-6"/>
                <w:sz w:val="17"/>
              </w:rPr>
              <w:t> </w:t>
            </w:r>
            <w:r>
              <w:rPr>
                <w:color w:val="3A3535"/>
                <w:sz w:val="17"/>
              </w:rPr>
              <w:t>2.1</w:t>
            </w:r>
            <w:r>
              <w:rPr>
                <w:color w:val="3A3535"/>
                <w:spacing w:val="-5"/>
                <w:sz w:val="17"/>
              </w:rPr>
              <w:t> </w:t>
            </w:r>
            <w:r>
              <w:rPr>
                <w:color w:val="3A3535"/>
                <w:spacing w:val="-7"/>
                <w:sz w:val="17"/>
              </w:rPr>
              <w:t>V,</w:t>
            </w:r>
          </w:p>
        </w:tc>
        <w:tc>
          <w:tcPr>
            <w:tcW w:w="126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jc w:val="center"/>
              <w:rPr>
                <w:sz w:val="17"/>
              </w:rPr>
            </w:pPr>
            <w:r>
              <w:rPr>
                <w:color w:val="3A3535"/>
                <w:spacing w:val="-5"/>
                <w:w w:val="95"/>
                <w:sz w:val="17"/>
              </w:rPr>
              <w:t>26</w:t>
            </w:r>
          </w:p>
        </w:tc>
        <w:tc>
          <w:tcPr>
            <w:tcW w:w="156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ind w:right="1"/>
              <w:jc w:val="center"/>
              <w:rPr>
                <w:sz w:val="17"/>
              </w:rPr>
            </w:pPr>
            <w:r>
              <w:rPr>
                <w:color w:val="3A3535"/>
                <w:sz w:val="17"/>
              </w:rPr>
              <w:t>L: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w w:val="120"/>
                <w:sz w:val="17"/>
              </w:rPr>
              <w:t>Cþ0-1-</w:t>
            </w:r>
            <w:r>
              <w:rPr>
                <w:color w:val="3A3535"/>
                <w:sz w:val="17"/>
              </w:rPr>
              <w:t>,</w:t>
            </w:r>
            <w:r>
              <w:rPr>
                <w:color w:val="3A3535"/>
                <w:spacing w:val="-9"/>
                <w:sz w:val="17"/>
              </w:rPr>
              <w:t> </w:t>
            </w:r>
            <w:r>
              <w:rPr>
                <w:color w:val="3A3535"/>
                <w:sz w:val="17"/>
              </w:rPr>
              <w:t>2.1</w:t>
            </w:r>
            <w:r>
              <w:rPr>
                <w:color w:val="3A3535"/>
                <w:spacing w:val="-7"/>
                <w:sz w:val="17"/>
              </w:rPr>
              <w:t> </w:t>
            </w:r>
            <w:r>
              <w:rPr>
                <w:color w:val="3A3535"/>
                <w:spacing w:val="-5"/>
                <w:sz w:val="17"/>
              </w:rPr>
              <w:t>V,</w:t>
            </w:r>
          </w:p>
        </w:tc>
        <w:tc>
          <w:tcPr>
            <w:tcW w:w="1436" w:type="dxa"/>
          </w:tcPr>
          <w:p>
            <w:pPr>
              <w:pStyle w:val="TableParagraph"/>
              <w:spacing w:line="200" w:lineRule="exact"/>
              <w:ind w:left="136" w:firstLine="70"/>
              <w:rPr>
                <w:sz w:val="17"/>
              </w:rPr>
            </w:pPr>
            <w:r>
              <w:rPr>
                <w:color w:val="3A3535"/>
                <w:spacing w:val="-2"/>
                <w:sz w:val="17"/>
              </w:rPr>
              <w:t>125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Hz,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120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w w:val="130"/>
                <w:sz w:val="17"/>
              </w:rPr>
              <w:t>ls </w:t>
            </w:r>
            <w:r>
              <w:rPr>
                <w:color w:val="3A3535"/>
                <w:spacing w:val="-2"/>
                <w:sz w:val="17"/>
              </w:rPr>
              <w:t>L1: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Cþ0-,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2.1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V</w:t>
            </w:r>
            <w:r>
              <w:rPr>
                <w:color w:val="3A3535"/>
                <w:spacing w:val="-2"/>
                <w:sz w:val="17"/>
              </w:rPr>
              <w:t>,</w:t>
            </w:r>
          </w:p>
        </w:tc>
        <w:tc>
          <w:tcPr>
            <w:tcW w:w="82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9" w:lineRule="exact"/>
              <w:ind w:left="87"/>
              <w:jc w:val="center"/>
              <w:rPr>
                <w:sz w:val="17"/>
              </w:rPr>
            </w:pPr>
            <w:r>
              <w:rPr>
                <w:color w:val="3A3535"/>
                <w:spacing w:val="-5"/>
                <w:w w:val="95"/>
                <w:sz w:val="17"/>
              </w:rPr>
              <w:t>8.5</w:t>
            </w:r>
          </w:p>
        </w:tc>
      </w:tr>
      <w:tr>
        <w:trPr>
          <w:trHeight w:val="400" w:hRule="atLeast"/>
        </w:trPr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spacing w:before="1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rim,</w:t>
            </w:r>
            <w:r>
              <w:rPr>
                <w:color w:val="3A3535"/>
                <w:spacing w:val="-3"/>
                <w:sz w:val="17"/>
              </w:rPr>
              <w:t> </w:t>
            </w:r>
            <w:r>
              <w:rPr>
                <w:color w:val="3A3535"/>
                <w:spacing w:val="-4"/>
                <w:w w:val="95"/>
                <w:sz w:val="17"/>
              </w:rPr>
              <w:t>segm</w:t>
            </w: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spacing w:line="200" w:lineRule="exact"/>
              <w:ind w:left="367" w:right="361" w:firstLine="36"/>
              <w:rPr>
                <w:sz w:val="17"/>
              </w:rPr>
            </w:pPr>
            <w:r>
              <w:rPr>
                <w:color w:val="3A3535"/>
                <w:spacing w:val="-2"/>
                <w:sz w:val="17"/>
              </w:rPr>
              <w:t>130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Hz,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120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ls </w:t>
            </w:r>
            <w:r>
              <w:rPr>
                <w:color w:val="3A3535"/>
                <w:sz w:val="17"/>
              </w:rPr>
              <w:t>R:</w:t>
            </w:r>
            <w:r>
              <w:rPr>
                <w:color w:val="3A3535"/>
                <w:spacing w:val="-6"/>
                <w:sz w:val="17"/>
              </w:rPr>
              <w:t> </w:t>
            </w:r>
            <w:r>
              <w:rPr>
                <w:color w:val="3A3535"/>
                <w:w w:val="105"/>
                <w:sz w:val="17"/>
              </w:rPr>
              <w:t>Cþ8-</w:t>
            </w:r>
            <w:r>
              <w:rPr>
                <w:color w:val="3A3535"/>
                <w:sz w:val="17"/>
              </w:rPr>
              <w:t>,</w:t>
            </w:r>
            <w:r>
              <w:rPr>
                <w:color w:val="3A3535"/>
                <w:spacing w:val="-6"/>
                <w:sz w:val="17"/>
              </w:rPr>
              <w:t> </w:t>
            </w:r>
            <w:r>
              <w:rPr>
                <w:color w:val="3A3535"/>
                <w:sz w:val="17"/>
              </w:rPr>
              <w:t>2.3</w:t>
            </w:r>
            <w:r>
              <w:rPr>
                <w:color w:val="3A3535"/>
                <w:spacing w:val="-6"/>
                <w:sz w:val="17"/>
              </w:rPr>
              <w:t> </w:t>
            </w:r>
            <w:r>
              <w:rPr>
                <w:color w:val="3A3535"/>
                <w:spacing w:val="-11"/>
                <w:w w:val="85"/>
                <w:sz w:val="17"/>
              </w:rPr>
              <w:t>V</w:t>
            </w:r>
            <w:r>
              <w:rPr>
                <w:color w:val="3A3535"/>
                <w:spacing w:val="-11"/>
                <w:w w:val="85"/>
                <w:sz w:val="17"/>
              </w:rPr>
              <w:t>,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spacing w:line="200" w:lineRule="exact"/>
              <w:ind w:left="132" w:right="31" w:firstLine="142"/>
              <w:rPr>
                <w:sz w:val="17"/>
              </w:rPr>
            </w:pPr>
            <w:r>
              <w:rPr>
                <w:color w:val="3A3535"/>
                <w:sz w:val="17"/>
              </w:rPr>
              <w:t>130</w:t>
            </w:r>
            <w:r>
              <w:rPr>
                <w:color w:val="3A3535"/>
                <w:spacing w:val="-6"/>
                <w:sz w:val="17"/>
              </w:rPr>
              <w:t> </w:t>
            </w:r>
            <w:r>
              <w:rPr>
                <w:color w:val="3A3535"/>
                <w:sz w:val="17"/>
              </w:rPr>
              <w:t>Hz,</w:t>
            </w:r>
            <w:r>
              <w:rPr>
                <w:color w:val="3A3535"/>
                <w:spacing w:val="-5"/>
                <w:sz w:val="17"/>
              </w:rPr>
              <w:t> </w:t>
            </w:r>
            <w:r>
              <w:rPr>
                <w:color w:val="3A3535"/>
                <w:sz w:val="17"/>
              </w:rPr>
              <w:t>120</w:t>
            </w:r>
            <w:r>
              <w:rPr>
                <w:color w:val="3A3535"/>
                <w:spacing w:val="-4"/>
                <w:sz w:val="17"/>
              </w:rPr>
              <w:t> </w:t>
            </w:r>
            <w:r>
              <w:rPr>
                <w:color w:val="3A3535"/>
                <w:w w:val="140"/>
                <w:sz w:val="17"/>
              </w:rPr>
              <w:t>ls </w:t>
            </w:r>
            <w:r>
              <w:rPr>
                <w:color w:val="3A3535"/>
                <w:spacing w:val="-4"/>
                <w:sz w:val="17"/>
              </w:rPr>
              <w:t>R: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w w:val="115"/>
                <w:sz w:val="17"/>
              </w:rPr>
              <w:t>Cþ8-9-</w:t>
            </w:r>
            <w:r>
              <w:rPr>
                <w:color w:val="3A3535"/>
                <w:spacing w:val="-4"/>
                <w:sz w:val="17"/>
              </w:rPr>
              <w:t>,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2.3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V</w:t>
            </w:r>
            <w:r>
              <w:rPr>
                <w:color w:val="3A3535"/>
                <w:spacing w:val="-4"/>
                <w:sz w:val="17"/>
              </w:rPr>
              <w:t>,</w:t>
            </w:r>
          </w:p>
        </w:tc>
        <w:tc>
          <w:tcPr>
            <w:tcW w:w="1436" w:type="dxa"/>
          </w:tcPr>
          <w:p>
            <w:pPr>
              <w:pStyle w:val="TableParagraph"/>
              <w:spacing w:line="200" w:lineRule="exact"/>
              <w:ind w:left="136" w:firstLine="70"/>
              <w:rPr>
                <w:sz w:val="17"/>
              </w:rPr>
            </w:pPr>
            <w:r>
              <w:rPr>
                <w:color w:val="3A3535"/>
                <w:spacing w:val="-2"/>
                <w:sz w:val="17"/>
              </w:rPr>
              <w:t>125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Hz,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120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w w:val="130"/>
                <w:sz w:val="17"/>
              </w:rPr>
              <w:t>ls </w:t>
            </w:r>
            <w:r>
              <w:rPr>
                <w:color w:val="3A3535"/>
                <w:spacing w:val="-2"/>
                <w:sz w:val="17"/>
              </w:rPr>
              <w:t>L2: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Cþ1-,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3.4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V</w:t>
            </w:r>
            <w:r>
              <w:rPr>
                <w:color w:val="3A3535"/>
                <w:spacing w:val="-2"/>
                <w:sz w:val="17"/>
              </w:rPr>
              <w:t>,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99" w:hRule="atLeast"/>
        </w:trPr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spacing w:before="1"/>
              <w:ind w:right="1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130</w:t>
            </w:r>
            <w:r>
              <w:rPr>
                <w:color w:val="3A3535"/>
                <w:spacing w:val="-6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Hz,</w:t>
            </w:r>
            <w:r>
              <w:rPr>
                <w:color w:val="3A3535"/>
                <w:spacing w:val="-4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120</w:t>
            </w:r>
            <w:r>
              <w:rPr>
                <w:color w:val="3A3535"/>
                <w:spacing w:val="-6"/>
                <w:w w:val="90"/>
                <w:sz w:val="17"/>
              </w:rPr>
              <w:t> </w:t>
            </w:r>
            <w:r>
              <w:rPr>
                <w:color w:val="3A3535"/>
                <w:spacing w:val="-5"/>
                <w:w w:val="90"/>
                <w:sz w:val="17"/>
              </w:rPr>
              <w:t>ls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spacing w:before="1"/>
              <w:ind w:left="1" w:right="1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130</w:t>
            </w:r>
            <w:r>
              <w:rPr>
                <w:color w:val="3A3535"/>
                <w:spacing w:val="-6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Hz,</w:t>
            </w:r>
            <w:r>
              <w:rPr>
                <w:color w:val="3A3535"/>
                <w:spacing w:val="-5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120</w:t>
            </w:r>
            <w:r>
              <w:rPr>
                <w:color w:val="3A3535"/>
                <w:spacing w:val="-4"/>
                <w:w w:val="90"/>
                <w:sz w:val="17"/>
              </w:rPr>
              <w:t> </w:t>
            </w:r>
            <w:r>
              <w:rPr>
                <w:color w:val="3A3535"/>
                <w:spacing w:val="-5"/>
                <w:w w:val="90"/>
                <w:sz w:val="17"/>
              </w:rPr>
              <w:t>ls</w:t>
            </w:r>
          </w:p>
        </w:tc>
        <w:tc>
          <w:tcPr>
            <w:tcW w:w="1436" w:type="dxa"/>
          </w:tcPr>
          <w:p>
            <w:pPr>
              <w:pStyle w:val="TableParagraph"/>
              <w:spacing w:line="200" w:lineRule="exact"/>
              <w:ind w:left="131" w:firstLine="75"/>
              <w:rPr>
                <w:sz w:val="17"/>
              </w:rPr>
            </w:pPr>
            <w:r>
              <w:rPr>
                <w:color w:val="3A3535"/>
                <w:spacing w:val="-2"/>
                <w:sz w:val="17"/>
              </w:rPr>
              <w:t>125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Hz,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sz w:val="17"/>
              </w:rPr>
              <w:t>120</w:t>
            </w:r>
            <w:r>
              <w:rPr>
                <w:color w:val="3A3535"/>
                <w:spacing w:val="-10"/>
                <w:sz w:val="17"/>
              </w:rPr>
              <w:t> </w:t>
            </w:r>
            <w:r>
              <w:rPr>
                <w:color w:val="3A3535"/>
                <w:spacing w:val="-2"/>
                <w:w w:val="135"/>
                <w:sz w:val="17"/>
              </w:rPr>
              <w:t>ls </w:t>
            </w:r>
            <w:r>
              <w:rPr>
                <w:color w:val="3A3535"/>
                <w:spacing w:val="-4"/>
                <w:sz w:val="17"/>
              </w:rPr>
              <w:t>R1: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Cþ8-,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2.3</w:t>
            </w:r>
            <w:r>
              <w:rPr>
                <w:color w:val="3A3535"/>
                <w:spacing w:val="-8"/>
                <w:sz w:val="17"/>
              </w:rPr>
              <w:t> </w:t>
            </w:r>
            <w:r>
              <w:rPr>
                <w:color w:val="3A3535"/>
                <w:spacing w:val="-4"/>
                <w:sz w:val="17"/>
              </w:rPr>
              <w:t>V</w:t>
            </w:r>
            <w:r>
              <w:rPr>
                <w:color w:val="3A3535"/>
                <w:spacing w:val="-4"/>
                <w:sz w:val="17"/>
              </w:rPr>
              <w:t>,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00" w:hRule="atLeast"/>
        </w:trPr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1"/>
              <w:ind w:left="207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125</w:t>
            </w:r>
            <w:r>
              <w:rPr>
                <w:color w:val="3A3535"/>
                <w:spacing w:val="-5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Hz,</w:t>
            </w:r>
            <w:r>
              <w:rPr>
                <w:color w:val="3A3535"/>
                <w:spacing w:val="-5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120</w:t>
            </w:r>
            <w:r>
              <w:rPr>
                <w:color w:val="3A3535"/>
                <w:spacing w:val="-5"/>
                <w:w w:val="90"/>
                <w:sz w:val="17"/>
              </w:rPr>
              <w:t> ls</w:t>
            </w:r>
          </w:p>
          <w:p>
            <w:pPr>
              <w:pStyle w:val="TableParagraph"/>
              <w:spacing w:line="178" w:lineRule="exact" w:before="5"/>
              <w:ind w:left="131"/>
              <w:rPr>
                <w:sz w:val="17"/>
              </w:rPr>
            </w:pPr>
            <w:r>
              <w:rPr>
                <w:color w:val="3A3535"/>
                <w:sz w:val="17"/>
              </w:rPr>
              <w:t>R2:</w:t>
            </w:r>
            <w:r>
              <w:rPr>
                <w:color w:val="3A3535"/>
                <w:spacing w:val="-5"/>
                <w:sz w:val="17"/>
              </w:rPr>
              <w:t> </w:t>
            </w:r>
            <w:r>
              <w:rPr>
                <w:color w:val="3A3535"/>
                <w:sz w:val="17"/>
              </w:rPr>
              <w:t>Cþ9-,</w:t>
            </w:r>
            <w:r>
              <w:rPr>
                <w:color w:val="3A3535"/>
                <w:spacing w:val="-4"/>
                <w:sz w:val="17"/>
              </w:rPr>
              <w:t> </w:t>
            </w:r>
            <w:r>
              <w:rPr>
                <w:color w:val="3A3535"/>
                <w:sz w:val="17"/>
              </w:rPr>
              <w:t>3.2</w:t>
            </w:r>
            <w:r>
              <w:rPr>
                <w:color w:val="3A3535"/>
                <w:spacing w:val="-5"/>
                <w:sz w:val="17"/>
              </w:rPr>
              <w:t> V,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227" w:type="dxa"/>
            <w:tcBorders>
              <w:bottom w:val="single" w:sz="4" w:space="0" w:color="C13F4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9" w:type="dxa"/>
            <w:tcBorders>
              <w:bottom w:val="single" w:sz="4" w:space="0" w:color="C13F4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  <w:tcBorders>
              <w:bottom w:val="single" w:sz="4" w:space="0" w:color="C13F4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  <w:tcBorders>
              <w:bottom w:val="single" w:sz="4" w:space="0" w:color="C13F4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  <w:tcBorders>
              <w:bottom w:val="single" w:sz="4" w:space="0" w:color="C13F4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" w:type="dxa"/>
            <w:tcBorders>
              <w:bottom w:val="single" w:sz="4" w:space="0" w:color="C13F4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  <w:tcBorders>
              <w:bottom w:val="single" w:sz="4" w:space="0" w:color="C13F4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8" w:type="dxa"/>
            <w:tcBorders>
              <w:bottom w:val="single" w:sz="4" w:space="0" w:color="C13F4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  <w:tcBorders>
              <w:bottom w:val="single" w:sz="4" w:space="0" w:color="C13F4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6" w:type="dxa"/>
            <w:tcBorders>
              <w:bottom w:val="single" w:sz="4" w:space="0" w:color="C13F46"/>
            </w:tcBorders>
          </w:tcPr>
          <w:p>
            <w:pPr>
              <w:pStyle w:val="TableParagraph"/>
              <w:spacing w:before="1"/>
              <w:ind w:left="43" w:right="44"/>
              <w:jc w:val="center"/>
              <w:rPr>
                <w:sz w:val="17"/>
              </w:rPr>
            </w:pPr>
            <w:r>
              <w:rPr>
                <w:color w:val="3A3535"/>
                <w:w w:val="90"/>
                <w:sz w:val="17"/>
              </w:rPr>
              <w:t>125</w:t>
            </w:r>
            <w:r>
              <w:rPr>
                <w:color w:val="3A3535"/>
                <w:spacing w:val="-5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Hz,</w:t>
            </w:r>
            <w:r>
              <w:rPr>
                <w:color w:val="3A3535"/>
                <w:spacing w:val="-5"/>
                <w:w w:val="90"/>
                <w:sz w:val="17"/>
              </w:rPr>
              <w:t> </w:t>
            </w:r>
            <w:r>
              <w:rPr>
                <w:color w:val="3A3535"/>
                <w:w w:val="90"/>
                <w:sz w:val="17"/>
              </w:rPr>
              <w:t>120</w:t>
            </w:r>
            <w:r>
              <w:rPr>
                <w:color w:val="3A3535"/>
                <w:spacing w:val="-5"/>
                <w:w w:val="90"/>
                <w:sz w:val="17"/>
              </w:rPr>
              <w:t> ls</w:t>
            </w:r>
          </w:p>
        </w:tc>
        <w:tc>
          <w:tcPr>
            <w:tcW w:w="820" w:type="dxa"/>
            <w:tcBorders>
              <w:bottom w:val="single" w:sz="4" w:space="0" w:color="C13F4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before="132"/>
        <w:ind w:left="360" w:right="0" w:firstLine="0"/>
        <w:jc w:val="left"/>
        <w:rPr>
          <w:rFonts w:ascii="Arial"/>
          <w:sz w:val="14"/>
        </w:rPr>
      </w:pPr>
      <w:r>
        <w:rPr>
          <w:rFonts w:ascii="Arial"/>
          <w:i/>
          <w:color w:val="3A3535"/>
          <w:sz w:val="14"/>
        </w:rPr>
        <w:t>Single</w:t>
      </w:r>
      <w:r>
        <w:rPr>
          <w:rFonts w:ascii="Arial"/>
          <w:i/>
          <w:color w:val="3A3535"/>
          <w:spacing w:val="35"/>
          <w:sz w:val="14"/>
        </w:rPr>
        <w:t> </w:t>
      </w:r>
      <w:r>
        <w:rPr>
          <w:rFonts w:ascii="Arial"/>
          <w:i/>
          <w:color w:val="3A3535"/>
          <w:sz w:val="14"/>
        </w:rPr>
        <w:t>monopolar</w:t>
      </w:r>
      <w:r>
        <w:rPr>
          <w:rFonts w:ascii="Arial"/>
          <w:i/>
          <w:color w:val="3A3535"/>
          <w:spacing w:val="35"/>
          <w:sz w:val="14"/>
        </w:rPr>
        <w:t> </w:t>
      </w:r>
      <w:r>
        <w:rPr>
          <w:rFonts w:ascii="Arial"/>
          <w:i/>
          <w:color w:val="3A3535"/>
          <w:sz w:val="14"/>
        </w:rPr>
        <w:t>stimulation</w:t>
      </w:r>
      <w:r>
        <w:rPr>
          <w:rFonts w:ascii="Arial"/>
          <w:i/>
          <w:color w:val="3A3535"/>
          <w:spacing w:val="34"/>
          <w:sz w:val="14"/>
        </w:rPr>
        <w:t> </w:t>
      </w:r>
      <w:r>
        <w:rPr>
          <w:rFonts w:ascii="Arial"/>
          <w:color w:val="3A3535"/>
          <w:sz w:val="14"/>
        </w:rPr>
        <w:t>refers</w:t>
      </w:r>
      <w:r>
        <w:rPr>
          <w:rFonts w:ascii="Arial"/>
          <w:color w:val="3A3535"/>
          <w:spacing w:val="35"/>
          <w:sz w:val="14"/>
        </w:rPr>
        <w:t> </w:t>
      </w:r>
      <w:r>
        <w:rPr>
          <w:rFonts w:ascii="Arial"/>
          <w:color w:val="3A3535"/>
          <w:sz w:val="14"/>
        </w:rPr>
        <w:t>to</w:t>
      </w:r>
      <w:r>
        <w:rPr>
          <w:rFonts w:ascii="Arial"/>
          <w:color w:val="3A3535"/>
          <w:spacing w:val="34"/>
          <w:sz w:val="14"/>
        </w:rPr>
        <w:t> </w:t>
      </w:r>
      <w:r>
        <w:rPr>
          <w:rFonts w:ascii="Arial"/>
          <w:color w:val="3A3535"/>
          <w:sz w:val="14"/>
        </w:rPr>
        <w:t>the</w:t>
      </w:r>
      <w:r>
        <w:rPr>
          <w:rFonts w:ascii="Arial"/>
          <w:color w:val="3A3535"/>
          <w:spacing w:val="35"/>
          <w:sz w:val="14"/>
        </w:rPr>
        <w:t> </w:t>
      </w:r>
      <w:r>
        <w:rPr>
          <w:rFonts w:ascii="Arial"/>
          <w:color w:val="3A3535"/>
          <w:sz w:val="14"/>
        </w:rPr>
        <w:t>unipolar</w:t>
      </w:r>
      <w:r>
        <w:rPr>
          <w:rFonts w:ascii="Arial"/>
          <w:color w:val="3A3535"/>
          <w:spacing w:val="35"/>
          <w:sz w:val="14"/>
        </w:rPr>
        <w:t> </w:t>
      </w:r>
      <w:r>
        <w:rPr>
          <w:rFonts w:ascii="Arial"/>
          <w:color w:val="3A3535"/>
          <w:sz w:val="14"/>
        </w:rPr>
        <w:t>stimulation</w:t>
      </w:r>
      <w:r>
        <w:rPr>
          <w:rFonts w:ascii="Arial"/>
          <w:color w:val="3A3535"/>
          <w:spacing w:val="34"/>
          <w:sz w:val="14"/>
        </w:rPr>
        <w:t> </w:t>
      </w:r>
      <w:r>
        <w:rPr>
          <w:rFonts w:ascii="Arial"/>
          <w:color w:val="3A3535"/>
          <w:sz w:val="14"/>
        </w:rPr>
        <w:t>mode,</w:t>
      </w:r>
      <w:r>
        <w:rPr>
          <w:rFonts w:ascii="Arial"/>
          <w:color w:val="3A3535"/>
          <w:spacing w:val="35"/>
          <w:sz w:val="14"/>
        </w:rPr>
        <w:t> </w:t>
      </w:r>
      <w:r>
        <w:rPr>
          <w:rFonts w:ascii="Arial"/>
          <w:color w:val="3A3535"/>
          <w:sz w:val="14"/>
        </w:rPr>
        <w:t>which</w:t>
      </w:r>
      <w:r>
        <w:rPr>
          <w:rFonts w:ascii="Arial"/>
          <w:color w:val="3A3535"/>
          <w:spacing w:val="34"/>
          <w:sz w:val="14"/>
        </w:rPr>
        <w:t> </w:t>
      </w:r>
      <w:r>
        <w:rPr>
          <w:rFonts w:ascii="Arial"/>
          <w:color w:val="3A3535"/>
          <w:sz w:val="14"/>
        </w:rPr>
        <w:t>was</w:t>
      </w:r>
      <w:r>
        <w:rPr>
          <w:rFonts w:ascii="Arial"/>
          <w:color w:val="3A3535"/>
          <w:spacing w:val="35"/>
          <w:sz w:val="14"/>
        </w:rPr>
        <w:t> </w:t>
      </w:r>
      <w:r>
        <w:rPr>
          <w:rFonts w:ascii="Arial"/>
          <w:color w:val="3A3535"/>
          <w:sz w:val="14"/>
        </w:rPr>
        <w:t>initiated</w:t>
      </w:r>
      <w:r>
        <w:rPr>
          <w:rFonts w:ascii="Arial"/>
          <w:color w:val="3A3535"/>
          <w:spacing w:val="35"/>
          <w:sz w:val="14"/>
        </w:rPr>
        <w:t> </w:t>
      </w:r>
      <w:r>
        <w:rPr>
          <w:rFonts w:ascii="Arial"/>
          <w:color w:val="3A3535"/>
          <w:sz w:val="14"/>
        </w:rPr>
        <w:t>immediately</w:t>
      </w:r>
      <w:r>
        <w:rPr>
          <w:rFonts w:ascii="Arial"/>
          <w:color w:val="3A3535"/>
          <w:spacing w:val="36"/>
          <w:sz w:val="14"/>
        </w:rPr>
        <w:t> </w:t>
      </w:r>
      <w:r>
        <w:rPr>
          <w:rFonts w:ascii="Arial"/>
          <w:color w:val="3A3535"/>
          <w:sz w:val="14"/>
        </w:rPr>
        <w:t>after</w:t>
      </w:r>
      <w:r>
        <w:rPr>
          <w:rFonts w:ascii="Arial"/>
          <w:color w:val="3A3535"/>
          <w:spacing w:val="35"/>
          <w:sz w:val="14"/>
        </w:rPr>
        <w:t> </w:t>
      </w:r>
      <w:r>
        <w:rPr>
          <w:rFonts w:ascii="Arial"/>
          <w:color w:val="3A3535"/>
          <w:sz w:val="14"/>
        </w:rPr>
        <w:t>the</w:t>
      </w:r>
      <w:r>
        <w:rPr>
          <w:rFonts w:ascii="Arial"/>
          <w:color w:val="3A3535"/>
          <w:spacing w:val="35"/>
          <w:sz w:val="14"/>
        </w:rPr>
        <w:t> </w:t>
      </w:r>
      <w:r>
        <w:rPr>
          <w:rFonts w:ascii="Arial"/>
          <w:color w:val="3A3535"/>
          <w:sz w:val="14"/>
        </w:rPr>
        <w:t>primary</w:t>
      </w:r>
      <w:r>
        <w:rPr>
          <w:rFonts w:ascii="Arial"/>
          <w:color w:val="3A3535"/>
          <w:spacing w:val="33"/>
          <w:sz w:val="14"/>
        </w:rPr>
        <w:t> </w:t>
      </w:r>
      <w:r>
        <w:rPr>
          <w:rFonts w:ascii="Arial"/>
          <w:color w:val="3A3535"/>
          <w:sz w:val="14"/>
        </w:rPr>
        <w:t>testing,</w:t>
      </w:r>
      <w:r>
        <w:rPr>
          <w:rFonts w:ascii="Arial"/>
          <w:color w:val="3A3535"/>
          <w:spacing w:val="35"/>
          <w:sz w:val="14"/>
        </w:rPr>
        <w:t> </w:t>
      </w:r>
      <w:r>
        <w:rPr>
          <w:rFonts w:ascii="Arial"/>
          <w:color w:val="3A3535"/>
          <w:sz w:val="14"/>
        </w:rPr>
        <w:t>applying</w:t>
      </w:r>
      <w:r>
        <w:rPr>
          <w:rFonts w:ascii="Arial"/>
          <w:color w:val="3A3535"/>
          <w:spacing w:val="35"/>
          <w:sz w:val="14"/>
        </w:rPr>
        <w:t> </w:t>
      </w:r>
      <w:r>
        <w:rPr>
          <w:rFonts w:ascii="Arial"/>
          <w:color w:val="3A3535"/>
          <w:sz w:val="14"/>
        </w:rPr>
        <w:t>only</w:t>
      </w:r>
      <w:r>
        <w:rPr>
          <w:rFonts w:ascii="Arial"/>
          <w:color w:val="3A3535"/>
          <w:spacing w:val="33"/>
          <w:sz w:val="14"/>
        </w:rPr>
        <w:t> </w:t>
      </w:r>
      <w:r>
        <w:rPr>
          <w:rFonts w:ascii="Arial"/>
          <w:color w:val="3A3535"/>
          <w:sz w:val="14"/>
        </w:rPr>
        <w:t>1</w:t>
      </w:r>
      <w:r>
        <w:rPr>
          <w:rFonts w:ascii="Arial"/>
          <w:color w:val="3A3535"/>
          <w:spacing w:val="35"/>
          <w:sz w:val="14"/>
        </w:rPr>
        <w:t> </w:t>
      </w:r>
      <w:r>
        <w:rPr>
          <w:rFonts w:ascii="Arial"/>
          <w:color w:val="3A3535"/>
          <w:sz w:val="14"/>
        </w:rPr>
        <w:t>negative</w:t>
      </w:r>
      <w:r>
        <w:rPr>
          <w:rFonts w:ascii="Arial"/>
          <w:color w:val="3A3535"/>
          <w:spacing w:val="40"/>
          <w:sz w:val="14"/>
        </w:rPr>
        <w:t> </w:t>
      </w:r>
      <w:r>
        <w:rPr>
          <w:rFonts w:ascii="Arial"/>
          <w:color w:val="3A3535"/>
          <w:sz w:val="14"/>
        </w:rPr>
        <w:t>contact on the electrode, whereas the case was positive.</w:t>
      </w:r>
    </w:p>
    <w:p>
      <w:pPr>
        <w:spacing w:line="159" w:lineRule="exact" w:before="0"/>
        <w:ind w:left="360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i/>
          <w:color w:val="3A3535"/>
          <w:sz w:val="14"/>
        </w:rPr>
        <w:t>DRS</w:t>
      </w:r>
      <w:r>
        <w:rPr>
          <w:rFonts w:ascii="Arial" w:hAnsi="Arial"/>
          <w:i/>
          <w:color w:val="3A3535"/>
          <w:spacing w:val="6"/>
          <w:sz w:val="14"/>
        </w:rPr>
        <w:t> </w:t>
      </w:r>
      <w:r>
        <w:rPr>
          <w:rFonts w:ascii="Arial" w:hAnsi="Arial"/>
          <w:i/>
          <w:color w:val="3A3535"/>
          <w:sz w:val="14"/>
        </w:rPr>
        <w:t>during</w:t>
      </w:r>
      <w:r>
        <w:rPr>
          <w:rFonts w:ascii="Arial" w:hAnsi="Arial"/>
          <w:i/>
          <w:color w:val="3A3535"/>
          <w:spacing w:val="7"/>
          <w:sz w:val="14"/>
        </w:rPr>
        <w:t> </w:t>
      </w:r>
      <w:r>
        <w:rPr>
          <w:rFonts w:ascii="Arial" w:hAnsi="Arial"/>
          <w:i/>
          <w:color w:val="3A3535"/>
          <w:sz w:val="14"/>
        </w:rPr>
        <w:t>single</w:t>
      </w:r>
      <w:r>
        <w:rPr>
          <w:rFonts w:ascii="Arial" w:hAnsi="Arial"/>
          <w:i/>
          <w:color w:val="3A3535"/>
          <w:spacing w:val="9"/>
          <w:sz w:val="14"/>
        </w:rPr>
        <w:t> </w:t>
      </w:r>
      <w:r>
        <w:rPr>
          <w:rFonts w:ascii="Arial" w:hAnsi="Arial"/>
          <w:i/>
          <w:color w:val="3A3535"/>
          <w:sz w:val="14"/>
        </w:rPr>
        <w:t>monopolar</w:t>
      </w:r>
      <w:r>
        <w:rPr>
          <w:rFonts w:ascii="Arial" w:hAnsi="Arial"/>
          <w:i/>
          <w:color w:val="3A3535"/>
          <w:spacing w:val="8"/>
          <w:sz w:val="14"/>
        </w:rPr>
        <w:t> </w:t>
      </w:r>
      <w:r>
        <w:rPr>
          <w:rFonts w:ascii="Arial" w:hAnsi="Arial"/>
          <w:i/>
          <w:color w:val="3A3535"/>
          <w:sz w:val="14"/>
        </w:rPr>
        <w:t>stimulation:</w:t>
      </w:r>
      <w:r>
        <w:rPr>
          <w:rFonts w:ascii="Arial" w:hAnsi="Arial"/>
          <w:i/>
          <w:color w:val="3A3535"/>
          <w:spacing w:val="9"/>
          <w:sz w:val="14"/>
        </w:rPr>
        <w:t> </w:t>
      </w:r>
      <w:r>
        <w:rPr>
          <w:rFonts w:ascii="Arial" w:hAnsi="Arial"/>
          <w:color w:val="3A3535"/>
          <w:sz w:val="14"/>
        </w:rPr>
        <w:t>severity</w:t>
      </w:r>
      <w:r>
        <w:rPr>
          <w:rFonts w:ascii="Arial" w:hAnsi="Arial"/>
          <w:color w:val="3A3535"/>
          <w:spacing w:val="6"/>
          <w:sz w:val="14"/>
        </w:rPr>
        <w:t> </w:t>
      </w:r>
      <w:r>
        <w:rPr>
          <w:rFonts w:ascii="Arial" w:hAnsi="Arial"/>
          <w:color w:val="3A3535"/>
          <w:sz w:val="14"/>
        </w:rPr>
        <w:t>of</w:t>
      </w:r>
      <w:r>
        <w:rPr>
          <w:rFonts w:ascii="Arial" w:hAnsi="Arial"/>
          <w:color w:val="3A3535"/>
          <w:spacing w:val="8"/>
          <w:sz w:val="14"/>
        </w:rPr>
        <w:t> </w:t>
      </w:r>
      <w:r>
        <w:rPr>
          <w:rFonts w:ascii="Arial" w:hAnsi="Arial"/>
          <w:color w:val="3A3535"/>
          <w:sz w:val="14"/>
        </w:rPr>
        <w:t>dystonia</w:t>
      </w:r>
      <w:r>
        <w:rPr>
          <w:rFonts w:ascii="Arial" w:hAnsi="Arial"/>
          <w:color w:val="3A3535"/>
          <w:spacing w:val="8"/>
          <w:sz w:val="14"/>
        </w:rPr>
        <w:t> </w:t>
      </w:r>
      <w:r>
        <w:rPr>
          <w:rFonts w:ascii="Arial" w:hAnsi="Arial"/>
          <w:color w:val="3A3535"/>
          <w:sz w:val="14"/>
        </w:rPr>
        <w:t>assessed</w:t>
      </w:r>
      <w:r>
        <w:rPr>
          <w:rFonts w:ascii="Arial" w:hAnsi="Arial"/>
          <w:color w:val="3A3535"/>
          <w:spacing w:val="9"/>
          <w:sz w:val="14"/>
        </w:rPr>
        <w:t> </w:t>
      </w:r>
      <w:r>
        <w:rPr>
          <w:rFonts w:ascii="Arial" w:hAnsi="Arial"/>
          <w:color w:val="3A3535"/>
          <w:sz w:val="14"/>
        </w:rPr>
        <w:t>by</w:t>
      </w:r>
      <w:r>
        <w:rPr>
          <w:rFonts w:ascii="Arial" w:hAnsi="Arial"/>
          <w:color w:val="3A3535"/>
          <w:spacing w:val="6"/>
          <w:sz w:val="14"/>
        </w:rPr>
        <w:t> </w:t>
      </w:r>
      <w:r>
        <w:rPr>
          <w:rFonts w:ascii="Arial" w:hAnsi="Arial"/>
          <w:color w:val="3A3535"/>
          <w:sz w:val="14"/>
        </w:rPr>
        <w:t>DRS</w:t>
      </w:r>
      <w:r>
        <w:rPr>
          <w:rFonts w:ascii="Arial" w:hAnsi="Arial"/>
          <w:color w:val="3A3535"/>
          <w:spacing w:val="8"/>
          <w:sz w:val="14"/>
        </w:rPr>
        <w:t> </w:t>
      </w:r>
      <w:r>
        <w:rPr>
          <w:rFonts w:ascii="Arial" w:hAnsi="Arial"/>
          <w:color w:val="3A3535"/>
          <w:sz w:val="14"/>
        </w:rPr>
        <w:t>6–9</w:t>
      </w:r>
      <w:r>
        <w:rPr>
          <w:rFonts w:ascii="Arial" w:hAnsi="Arial"/>
          <w:color w:val="3A3535"/>
          <w:spacing w:val="6"/>
          <w:sz w:val="14"/>
        </w:rPr>
        <w:t> </w:t>
      </w:r>
      <w:r>
        <w:rPr>
          <w:rFonts w:ascii="Arial" w:hAnsi="Arial"/>
          <w:color w:val="3A3535"/>
          <w:sz w:val="14"/>
        </w:rPr>
        <w:t>months</w:t>
      </w:r>
      <w:r>
        <w:rPr>
          <w:rFonts w:ascii="Arial" w:hAnsi="Arial"/>
          <w:color w:val="3A3535"/>
          <w:spacing w:val="7"/>
          <w:sz w:val="14"/>
        </w:rPr>
        <w:t> </w:t>
      </w:r>
      <w:r>
        <w:rPr>
          <w:rFonts w:ascii="Arial" w:hAnsi="Arial"/>
          <w:color w:val="3A3535"/>
          <w:sz w:val="14"/>
        </w:rPr>
        <w:t>after</w:t>
      </w:r>
      <w:r>
        <w:rPr>
          <w:rFonts w:ascii="Arial" w:hAnsi="Arial"/>
          <w:color w:val="3A3535"/>
          <w:spacing w:val="7"/>
          <w:sz w:val="14"/>
        </w:rPr>
        <w:t> </w:t>
      </w:r>
      <w:r>
        <w:rPr>
          <w:rFonts w:ascii="Arial" w:hAnsi="Arial"/>
          <w:color w:val="3A3535"/>
          <w:sz w:val="14"/>
        </w:rPr>
        <w:t>initiating</w:t>
      </w:r>
      <w:r>
        <w:rPr>
          <w:rFonts w:ascii="Arial" w:hAnsi="Arial"/>
          <w:color w:val="3A3535"/>
          <w:spacing w:val="8"/>
          <w:sz w:val="14"/>
        </w:rPr>
        <w:t> </w:t>
      </w:r>
      <w:r>
        <w:rPr>
          <w:rFonts w:ascii="Arial" w:hAnsi="Arial"/>
          <w:color w:val="3A3535"/>
          <w:sz w:val="14"/>
        </w:rPr>
        <w:t>single</w:t>
      </w:r>
      <w:r>
        <w:rPr>
          <w:rFonts w:ascii="Arial" w:hAnsi="Arial"/>
          <w:color w:val="3A3535"/>
          <w:spacing w:val="8"/>
          <w:sz w:val="14"/>
        </w:rPr>
        <w:t> </w:t>
      </w:r>
      <w:r>
        <w:rPr>
          <w:rFonts w:ascii="Arial" w:hAnsi="Arial"/>
          <w:color w:val="3A3535"/>
          <w:sz w:val="14"/>
        </w:rPr>
        <w:t>monopolar</w:t>
      </w:r>
      <w:r>
        <w:rPr>
          <w:rFonts w:ascii="Arial" w:hAnsi="Arial"/>
          <w:color w:val="3A3535"/>
          <w:spacing w:val="9"/>
          <w:sz w:val="14"/>
        </w:rPr>
        <w:t> </w:t>
      </w:r>
      <w:r>
        <w:rPr>
          <w:rFonts w:ascii="Arial" w:hAnsi="Arial"/>
          <w:color w:val="3A3535"/>
          <w:spacing w:val="-2"/>
          <w:sz w:val="14"/>
        </w:rPr>
        <w:t>stimulation.</w:t>
      </w:r>
    </w:p>
    <w:p>
      <w:pPr>
        <w:spacing w:before="0"/>
        <w:ind w:left="360" w:right="0" w:firstLine="0"/>
        <w:jc w:val="left"/>
        <w:rPr>
          <w:rFonts w:ascii="Arial"/>
          <w:sz w:val="14"/>
        </w:rPr>
      </w:pPr>
      <w:r>
        <w:rPr>
          <w:rFonts w:ascii="Arial"/>
          <w:i/>
          <w:color w:val="3A3535"/>
          <w:sz w:val="14"/>
        </w:rPr>
        <w:t>Double</w:t>
      </w:r>
      <w:r>
        <w:rPr>
          <w:rFonts w:ascii="Arial"/>
          <w:i/>
          <w:color w:val="3A3535"/>
          <w:spacing w:val="34"/>
          <w:sz w:val="14"/>
        </w:rPr>
        <w:t> </w:t>
      </w:r>
      <w:r>
        <w:rPr>
          <w:rFonts w:ascii="Arial"/>
          <w:i/>
          <w:color w:val="3A3535"/>
          <w:sz w:val="14"/>
        </w:rPr>
        <w:t>monopolar</w:t>
      </w:r>
      <w:r>
        <w:rPr>
          <w:rFonts w:ascii="Arial"/>
          <w:i/>
          <w:color w:val="3A3535"/>
          <w:spacing w:val="31"/>
          <w:sz w:val="14"/>
        </w:rPr>
        <w:t> </w:t>
      </w:r>
      <w:r>
        <w:rPr>
          <w:rFonts w:ascii="Arial"/>
          <w:i/>
          <w:color w:val="3A3535"/>
          <w:sz w:val="14"/>
        </w:rPr>
        <w:t>stimulation:</w:t>
      </w:r>
      <w:r>
        <w:rPr>
          <w:rFonts w:ascii="Arial"/>
          <w:i/>
          <w:color w:val="3A3535"/>
          <w:spacing w:val="35"/>
          <w:sz w:val="14"/>
        </w:rPr>
        <w:t> </w:t>
      </w:r>
      <w:r>
        <w:rPr>
          <w:rFonts w:ascii="Arial"/>
          <w:color w:val="3A3535"/>
          <w:sz w:val="14"/>
        </w:rPr>
        <w:t>negative</w:t>
      </w:r>
      <w:r>
        <w:rPr>
          <w:rFonts w:ascii="Arial"/>
          <w:color w:val="3A3535"/>
          <w:spacing w:val="32"/>
          <w:sz w:val="14"/>
        </w:rPr>
        <w:t> </w:t>
      </w:r>
      <w:r>
        <w:rPr>
          <w:rFonts w:ascii="Arial"/>
          <w:color w:val="3A3535"/>
          <w:sz w:val="14"/>
        </w:rPr>
        <w:t>contact</w:t>
      </w:r>
      <w:r>
        <w:rPr>
          <w:rFonts w:ascii="Arial"/>
          <w:color w:val="3A3535"/>
          <w:spacing w:val="32"/>
          <w:sz w:val="14"/>
        </w:rPr>
        <w:t> </w:t>
      </w:r>
      <w:r>
        <w:rPr>
          <w:rFonts w:ascii="Arial"/>
          <w:color w:val="3A3535"/>
          <w:sz w:val="14"/>
        </w:rPr>
        <w:t>of</w:t>
      </w:r>
      <w:r>
        <w:rPr>
          <w:rFonts w:ascii="Arial"/>
          <w:color w:val="3A3535"/>
          <w:spacing w:val="32"/>
          <w:sz w:val="14"/>
        </w:rPr>
        <w:t> </w:t>
      </w:r>
      <w:r>
        <w:rPr>
          <w:rFonts w:ascii="Arial"/>
          <w:color w:val="3A3535"/>
          <w:sz w:val="14"/>
        </w:rPr>
        <w:t>standard</w:t>
      </w:r>
      <w:r>
        <w:rPr>
          <w:rFonts w:ascii="Arial"/>
          <w:color w:val="3A3535"/>
          <w:spacing w:val="30"/>
          <w:sz w:val="14"/>
        </w:rPr>
        <w:t> </w:t>
      </w:r>
      <w:r>
        <w:rPr>
          <w:rFonts w:ascii="Arial"/>
          <w:color w:val="3A3535"/>
          <w:sz w:val="14"/>
        </w:rPr>
        <w:t>stimulation</w:t>
      </w:r>
      <w:r>
        <w:rPr>
          <w:rFonts w:ascii="Arial"/>
          <w:color w:val="3A3535"/>
          <w:spacing w:val="34"/>
          <w:sz w:val="14"/>
        </w:rPr>
        <w:t> </w:t>
      </w:r>
      <w:r>
        <w:rPr>
          <w:rFonts w:ascii="Arial"/>
          <w:color w:val="3A3535"/>
          <w:sz w:val="14"/>
        </w:rPr>
        <w:t>mode</w:t>
      </w:r>
      <w:r>
        <w:rPr>
          <w:rFonts w:ascii="Arial"/>
          <w:color w:val="3A3535"/>
          <w:spacing w:val="34"/>
          <w:sz w:val="14"/>
        </w:rPr>
        <w:t> </w:t>
      </w:r>
      <w:r>
        <w:rPr>
          <w:rFonts w:ascii="Arial"/>
          <w:color w:val="3A3535"/>
          <w:sz w:val="14"/>
        </w:rPr>
        <w:t>and</w:t>
      </w:r>
      <w:r>
        <w:rPr>
          <w:rFonts w:ascii="Arial"/>
          <w:color w:val="3A3535"/>
          <w:spacing w:val="33"/>
          <w:sz w:val="14"/>
        </w:rPr>
        <w:t> </w:t>
      </w:r>
      <w:r>
        <w:rPr>
          <w:rFonts w:ascii="Arial"/>
          <w:color w:val="3A3535"/>
          <w:sz w:val="14"/>
        </w:rPr>
        <w:t>the</w:t>
      </w:r>
      <w:r>
        <w:rPr>
          <w:rFonts w:ascii="Arial"/>
          <w:color w:val="3A3535"/>
          <w:spacing w:val="34"/>
          <w:sz w:val="14"/>
        </w:rPr>
        <w:t> </w:t>
      </w:r>
      <w:r>
        <w:rPr>
          <w:rFonts w:ascii="Arial"/>
          <w:color w:val="3A3535"/>
          <w:sz w:val="14"/>
        </w:rPr>
        <w:t>adjacent</w:t>
      </w:r>
      <w:r>
        <w:rPr>
          <w:rFonts w:ascii="Arial"/>
          <w:color w:val="3A3535"/>
          <w:spacing w:val="34"/>
          <w:sz w:val="14"/>
        </w:rPr>
        <w:t> </w:t>
      </w:r>
      <w:r>
        <w:rPr>
          <w:rFonts w:ascii="Arial"/>
          <w:color w:val="3A3535"/>
          <w:sz w:val="14"/>
        </w:rPr>
        <w:t>(usually</w:t>
      </w:r>
      <w:r>
        <w:rPr>
          <w:rFonts w:ascii="Arial"/>
          <w:color w:val="3A3535"/>
          <w:spacing w:val="33"/>
          <w:sz w:val="14"/>
        </w:rPr>
        <w:t> </w:t>
      </w:r>
      <w:r>
        <w:rPr>
          <w:rFonts w:ascii="Arial"/>
          <w:color w:val="3A3535"/>
          <w:sz w:val="14"/>
        </w:rPr>
        <w:t>the</w:t>
      </w:r>
      <w:r>
        <w:rPr>
          <w:rFonts w:ascii="Arial"/>
          <w:color w:val="3A3535"/>
          <w:spacing w:val="34"/>
          <w:sz w:val="14"/>
        </w:rPr>
        <w:t> </w:t>
      </w:r>
      <w:r>
        <w:rPr>
          <w:rFonts w:ascii="Arial"/>
          <w:color w:val="3A3535"/>
          <w:sz w:val="14"/>
        </w:rPr>
        <w:t>more</w:t>
      </w:r>
      <w:r>
        <w:rPr>
          <w:rFonts w:ascii="Arial"/>
          <w:color w:val="3A3535"/>
          <w:spacing w:val="31"/>
          <w:sz w:val="14"/>
        </w:rPr>
        <w:t> </w:t>
      </w:r>
      <w:r>
        <w:rPr>
          <w:rFonts w:ascii="Arial"/>
          <w:color w:val="3A3535"/>
          <w:sz w:val="14"/>
        </w:rPr>
        <w:t>proximal)</w:t>
      </w:r>
      <w:r>
        <w:rPr>
          <w:rFonts w:ascii="Arial"/>
          <w:color w:val="3A3535"/>
          <w:spacing w:val="32"/>
          <w:sz w:val="14"/>
        </w:rPr>
        <w:t> </w:t>
      </w:r>
      <w:r>
        <w:rPr>
          <w:rFonts w:ascii="Arial"/>
          <w:color w:val="3A3535"/>
          <w:sz w:val="14"/>
        </w:rPr>
        <w:t>contact</w:t>
      </w:r>
      <w:r>
        <w:rPr>
          <w:rFonts w:ascii="Arial"/>
          <w:color w:val="3A3535"/>
          <w:spacing w:val="35"/>
          <w:sz w:val="14"/>
        </w:rPr>
        <w:t> </w:t>
      </w:r>
      <w:r>
        <w:rPr>
          <w:rFonts w:ascii="Arial"/>
          <w:color w:val="3A3535"/>
          <w:sz w:val="14"/>
        </w:rPr>
        <w:t>were</w:t>
      </w:r>
      <w:r>
        <w:rPr>
          <w:rFonts w:ascii="Arial"/>
          <w:color w:val="3A3535"/>
          <w:spacing w:val="31"/>
          <w:sz w:val="14"/>
        </w:rPr>
        <w:t> </w:t>
      </w:r>
      <w:r>
        <w:rPr>
          <w:rFonts w:ascii="Arial"/>
          <w:color w:val="3A3535"/>
          <w:sz w:val="14"/>
        </w:rPr>
        <w:t>programmed</w:t>
      </w:r>
      <w:r>
        <w:rPr>
          <w:rFonts w:ascii="Arial"/>
          <w:color w:val="3A3535"/>
          <w:spacing w:val="34"/>
          <w:sz w:val="14"/>
        </w:rPr>
        <w:t> </w:t>
      </w:r>
      <w:r>
        <w:rPr>
          <w:rFonts w:ascii="Arial"/>
          <w:color w:val="3A3535"/>
          <w:sz w:val="14"/>
        </w:rPr>
        <w:t>to</w:t>
      </w:r>
      <w:r>
        <w:rPr>
          <w:rFonts w:ascii="Arial"/>
          <w:color w:val="3A3535"/>
          <w:spacing w:val="40"/>
          <w:sz w:val="14"/>
        </w:rPr>
        <w:t> </w:t>
      </w:r>
      <w:r>
        <w:rPr>
          <w:rFonts w:ascii="Arial"/>
          <w:color w:val="3A3535"/>
          <w:sz w:val="14"/>
        </w:rPr>
        <w:t>negative and stimulated with the same pulse width, amplitude, and frequency.</w:t>
      </w:r>
    </w:p>
    <w:p>
      <w:pPr>
        <w:spacing w:line="158" w:lineRule="exact" w:before="0"/>
        <w:ind w:left="360" w:right="0" w:firstLine="0"/>
        <w:jc w:val="left"/>
        <w:rPr>
          <w:rFonts w:ascii="Arial"/>
          <w:sz w:val="14"/>
        </w:rPr>
      </w:pPr>
      <w:r>
        <w:rPr>
          <w:rFonts w:ascii="Arial"/>
          <w:i/>
          <w:color w:val="3A3535"/>
          <w:sz w:val="14"/>
        </w:rPr>
        <w:t>Interleaving</w:t>
      </w:r>
      <w:r>
        <w:rPr>
          <w:rFonts w:ascii="Arial"/>
          <w:i/>
          <w:color w:val="3A3535"/>
          <w:spacing w:val="11"/>
          <w:sz w:val="14"/>
        </w:rPr>
        <w:t> </w:t>
      </w:r>
      <w:r>
        <w:rPr>
          <w:rFonts w:ascii="Arial"/>
          <w:i/>
          <w:color w:val="3A3535"/>
          <w:sz w:val="14"/>
        </w:rPr>
        <w:t>stimulation:</w:t>
      </w:r>
      <w:r>
        <w:rPr>
          <w:rFonts w:ascii="Arial"/>
          <w:i/>
          <w:color w:val="3A3535"/>
          <w:spacing w:val="12"/>
          <w:sz w:val="14"/>
        </w:rPr>
        <w:t> </w:t>
      </w:r>
      <w:r>
        <w:rPr>
          <w:rFonts w:ascii="Arial"/>
          <w:color w:val="3A3535"/>
          <w:sz w:val="14"/>
        </w:rPr>
        <w:t>negative</w:t>
      </w:r>
      <w:r>
        <w:rPr>
          <w:rFonts w:ascii="Arial"/>
          <w:color w:val="3A3535"/>
          <w:spacing w:val="9"/>
          <w:sz w:val="14"/>
        </w:rPr>
        <w:t> </w:t>
      </w:r>
      <w:r>
        <w:rPr>
          <w:rFonts w:ascii="Arial"/>
          <w:color w:val="3A3535"/>
          <w:sz w:val="14"/>
        </w:rPr>
        <w:t>contacts</w:t>
      </w:r>
      <w:r>
        <w:rPr>
          <w:rFonts w:ascii="Arial"/>
          <w:color w:val="3A3535"/>
          <w:spacing w:val="11"/>
          <w:sz w:val="14"/>
        </w:rPr>
        <w:t> </w:t>
      </w:r>
      <w:r>
        <w:rPr>
          <w:rFonts w:ascii="Arial"/>
          <w:color w:val="3A3535"/>
          <w:sz w:val="14"/>
        </w:rPr>
        <w:t>of</w:t>
      </w:r>
      <w:r>
        <w:rPr>
          <w:rFonts w:ascii="Arial"/>
          <w:color w:val="3A3535"/>
          <w:spacing w:val="11"/>
          <w:sz w:val="14"/>
        </w:rPr>
        <w:t> </w:t>
      </w:r>
      <w:r>
        <w:rPr>
          <w:rFonts w:ascii="Arial"/>
          <w:color w:val="3A3535"/>
          <w:sz w:val="14"/>
        </w:rPr>
        <w:t>double</w:t>
      </w:r>
      <w:r>
        <w:rPr>
          <w:rFonts w:ascii="Arial"/>
          <w:color w:val="3A3535"/>
          <w:spacing w:val="10"/>
          <w:sz w:val="14"/>
        </w:rPr>
        <w:t> </w:t>
      </w:r>
      <w:r>
        <w:rPr>
          <w:rFonts w:ascii="Arial"/>
          <w:color w:val="3A3535"/>
          <w:sz w:val="14"/>
        </w:rPr>
        <w:t>monopolar</w:t>
      </w:r>
      <w:r>
        <w:rPr>
          <w:rFonts w:ascii="Arial"/>
          <w:color w:val="3A3535"/>
          <w:spacing w:val="11"/>
          <w:sz w:val="14"/>
        </w:rPr>
        <w:t> </w:t>
      </w:r>
      <w:r>
        <w:rPr>
          <w:rFonts w:ascii="Arial"/>
          <w:color w:val="3A3535"/>
          <w:sz w:val="14"/>
        </w:rPr>
        <w:t>stimulation</w:t>
      </w:r>
      <w:r>
        <w:rPr>
          <w:rFonts w:ascii="Arial"/>
          <w:color w:val="3A3535"/>
          <w:spacing w:val="12"/>
          <w:sz w:val="14"/>
        </w:rPr>
        <w:t> </w:t>
      </w:r>
      <w:r>
        <w:rPr>
          <w:rFonts w:ascii="Arial"/>
          <w:color w:val="3A3535"/>
          <w:sz w:val="14"/>
        </w:rPr>
        <w:t>were</w:t>
      </w:r>
      <w:r>
        <w:rPr>
          <w:rFonts w:ascii="Arial"/>
          <w:color w:val="3A3535"/>
          <w:spacing w:val="8"/>
          <w:sz w:val="14"/>
        </w:rPr>
        <w:t> </w:t>
      </w:r>
      <w:r>
        <w:rPr>
          <w:rFonts w:ascii="Arial"/>
          <w:color w:val="3A3535"/>
          <w:sz w:val="14"/>
        </w:rPr>
        <w:t>stimulated</w:t>
      </w:r>
      <w:r>
        <w:rPr>
          <w:rFonts w:ascii="Arial"/>
          <w:color w:val="3A3535"/>
          <w:spacing w:val="11"/>
          <w:sz w:val="14"/>
        </w:rPr>
        <w:t> </w:t>
      </w:r>
      <w:r>
        <w:rPr>
          <w:rFonts w:ascii="Arial"/>
          <w:color w:val="3A3535"/>
          <w:sz w:val="14"/>
        </w:rPr>
        <w:t>with</w:t>
      </w:r>
      <w:r>
        <w:rPr>
          <w:rFonts w:ascii="Arial"/>
          <w:color w:val="3A3535"/>
          <w:spacing w:val="10"/>
          <w:sz w:val="14"/>
        </w:rPr>
        <w:t> </w:t>
      </w:r>
      <w:r>
        <w:rPr>
          <w:rFonts w:ascii="Arial"/>
          <w:color w:val="3A3535"/>
          <w:sz w:val="14"/>
        </w:rPr>
        <w:t>different</w:t>
      </w:r>
      <w:r>
        <w:rPr>
          <w:rFonts w:ascii="Arial"/>
          <w:color w:val="3A3535"/>
          <w:spacing w:val="10"/>
          <w:sz w:val="14"/>
        </w:rPr>
        <w:t> </w:t>
      </w:r>
      <w:r>
        <w:rPr>
          <w:rFonts w:ascii="Arial"/>
          <w:color w:val="3A3535"/>
          <w:sz w:val="14"/>
        </w:rPr>
        <w:t>(their</w:t>
      </w:r>
      <w:r>
        <w:rPr>
          <w:rFonts w:ascii="Arial"/>
          <w:color w:val="3A3535"/>
          <w:spacing w:val="11"/>
          <w:sz w:val="14"/>
        </w:rPr>
        <w:t> </w:t>
      </w:r>
      <w:r>
        <w:rPr>
          <w:rFonts w:ascii="Arial"/>
          <w:color w:val="3A3535"/>
          <w:sz w:val="14"/>
        </w:rPr>
        <w:t>submaximal)</w:t>
      </w:r>
      <w:r>
        <w:rPr>
          <w:rFonts w:ascii="Arial"/>
          <w:color w:val="3A3535"/>
          <w:spacing w:val="10"/>
          <w:sz w:val="14"/>
        </w:rPr>
        <w:t> </w:t>
      </w:r>
      <w:r>
        <w:rPr>
          <w:rFonts w:ascii="Arial"/>
          <w:color w:val="3A3535"/>
          <w:sz w:val="14"/>
        </w:rPr>
        <w:t>amplitude</w:t>
      </w:r>
      <w:r>
        <w:rPr>
          <w:rFonts w:ascii="Arial"/>
          <w:color w:val="3A3535"/>
          <w:spacing w:val="12"/>
          <w:sz w:val="14"/>
        </w:rPr>
        <w:t> </w:t>
      </w:r>
      <w:r>
        <w:rPr>
          <w:rFonts w:ascii="Arial"/>
          <w:color w:val="3A3535"/>
          <w:spacing w:val="-2"/>
          <w:sz w:val="14"/>
        </w:rPr>
        <w:t>values.</w:t>
      </w:r>
    </w:p>
    <w:p>
      <w:pPr>
        <w:spacing w:line="160" w:lineRule="exact" w:before="0"/>
        <w:ind w:left="360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i/>
          <w:color w:val="3A3535"/>
          <w:sz w:val="14"/>
        </w:rPr>
        <w:t>DRS</w:t>
      </w:r>
      <w:r>
        <w:rPr>
          <w:rFonts w:ascii="Arial" w:hAnsi="Arial"/>
          <w:i/>
          <w:color w:val="3A3535"/>
          <w:spacing w:val="5"/>
          <w:sz w:val="14"/>
        </w:rPr>
        <w:t> </w:t>
      </w:r>
      <w:r>
        <w:rPr>
          <w:rFonts w:ascii="Arial" w:hAnsi="Arial"/>
          <w:i/>
          <w:color w:val="3A3535"/>
          <w:sz w:val="14"/>
        </w:rPr>
        <w:t>during</w:t>
      </w:r>
      <w:r>
        <w:rPr>
          <w:rFonts w:ascii="Arial" w:hAnsi="Arial"/>
          <w:i/>
          <w:color w:val="3A3535"/>
          <w:spacing w:val="7"/>
          <w:sz w:val="14"/>
        </w:rPr>
        <w:t> </w:t>
      </w:r>
      <w:r>
        <w:rPr>
          <w:rFonts w:ascii="Arial" w:hAnsi="Arial"/>
          <w:i/>
          <w:color w:val="3A3535"/>
          <w:sz w:val="14"/>
        </w:rPr>
        <w:t>interleaving</w:t>
      </w:r>
      <w:r>
        <w:rPr>
          <w:rFonts w:ascii="Arial" w:hAnsi="Arial"/>
          <w:i/>
          <w:color w:val="3A3535"/>
          <w:spacing w:val="8"/>
          <w:sz w:val="14"/>
        </w:rPr>
        <w:t> </w:t>
      </w:r>
      <w:r>
        <w:rPr>
          <w:rFonts w:ascii="Arial" w:hAnsi="Arial"/>
          <w:i/>
          <w:color w:val="3A3535"/>
          <w:sz w:val="14"/>
        </w:rPr>
        <w:t>stimulation:</w:t>
      </w:r>
      <w:r>
        <w:rPr>
          <w:rFonts w:ascii="Arial" w:hAnsi="Arial"/>
          <w:i/>
          <w:color w:val="3A3535"/>
          <w:spacing w:val="7"/>
          <w:sz w:val="14"/>
        </w:rPr>
        <w:t> </w:t>
      </w:r>
      <w:r>
        <w:rPr>
          <w:rFonts w:ascii="Arial" w:hAnsi="Arial"/>
          <w:color w:val="3A3535"/>
          <w:sz w:val="14"/>
        </w:rPr>
        <w:t>severity</w:t>
      </w:r>
      <w:r>
        <w:rPr>
          <w:rFonts w:ascii="Arial" w:hAnsi="Arial"/>
          <w:color w:val="3A3535"/>
          <w:spacing w:val="7"/>
          <w:sz w:val="14"/>
        </w:rPr>
        <w:t> </w:t>
      </w:r>
      <w:r>
        <w:rPr>
          <w:rFonts w:ascii="Arial" w:hAnsi="Arial"/>
          <w:color w:val="3A3535"/>
          <w:sz w:val="14"/>
        </w:rPr>
        <w:t>of</w:t>
      </w:r>
      <w:r>
        <w:rPr>
          <w:rFonts w:ascii="Arial" w:hAnsi="Arial"/>
          <w:color w:val="3A3535"/>
          <w:spacing w:val="6"/>
          <w:sz w:val="14"/>
        </w:rPr>
        <w:t> </w:t>
      </w:r>
      <w:r>
        <w:rPr>
          <w:rFonts w:ascii="Arial" w:hAnsi="Arial"/>
          <w:color w:val="3A3535"/>
          <w:sz w:val="14"/>
        </w:rPr>
        <w:t>dystonia</w:t>
      </w:r>
      <w:r>
        <w:rPr>
          <w:rFonts w:ascii="Arial" w:hAnsi="Arial"/>
          <w:color w:val="3A3535"/>
          <w:spacing w:val="7"/>
          <w:sz w:val="14"/>
        </w:rPr>
        <w:t> </w:t>
      </w:r>
      <w:r>
        <w:rPr>
          <w:rFonts w:ascii="Arial" w:hAnsi="Arial"/>
          <w:color w:val="3A3535"/>
          <w:sz w:val="14"/>
        </w:rPr>
        <w:t>assessed</w:t>
      </w:r>
      <w:r>
        <w:rPr>
          <w:rFonts w:ascii="Arial" w:hAnsi="Arial"/>
          <w:color w:val="3A3535"/>
          <w:spacing w:val="7"/>
          <w:sz w:val="14"/>
        </w:rPr>
        <w:t> </w:t>
      </w:r>
      <w:r>
        <w:rPr>
          <w:rFonts w:ascii="Arial" w:hAnsi="Arial"/>
          <w:color w:val="3A3535"/>
          <w:sz w:val="14"/>
        </w:rPr>
        <w:t>by</w:t>
      </w:r>
      <w:r>
        <w:rPr>
          <w:rFonts w:ascii="Arial" w:hAnsi="Arial"/>
          <w:color w:val="3A3535"/>
          <w:spacing w:val="6"/>
          <w:sz w:val="14"/>
        </w:rPr>
        <w:t> </w:t>
      </w:r>
      <w:r>
        <w:rPr>
          <w:rFonts w:ascii="Arial" w:hAnsi="Arial"/>
          <w:color w:val="3A3535"/>
          <w:sz w:val="14"/>
        </w:rPr>
        <w:t>DRS</w:t>
      </w:r>
      <w:r>
        <w:rPr>
          <w:rFonts w:ascii="Arial" w:hAnsi="Arial"/>
          <w:color w:val="3A3535"/>
          <w:spacing w:val="6"/>
          <w:sz w:val="14"/>
        </w:rPr>
        <w:t> </w:t>
      </w:r>
      <w:r>
        <w:rPr>
          <w:rFonts w:ascii="Arial" w:hAnsi="Arial"/>
          <w:color w:val="3A3535"/>
          <w:sz w:val="14"/>
        </w:rPr>
        <w:t>2–3</w:t>
      </w:r>
      <w:r>
        <w:rPr>
          <w:rFonts w:ascii="Arial" w:hAnsi="Arial"/>
          <w:color w:val="3A3535"/>
          <w:spacing w:val="6"/>
          <w:sz w:val="14"/>
        </w:rPr>
        <w:t> </w:t>
      </w:r>
      <w:r>
        <w:rPr>
          <w:rFonts w:ascii="Arial" w:hAnsi="Arial"/>
          <w:color w:val="3A3535"/>
          <w:sz w:val="14"/>
        </w:rPr>
        <w:t>months</w:t>
      </w:r>
      <w:r>
        <w:rPr>
          <w:rFonts w:ascii="Arial" w:hAnsi="Arial"/>
          <w:color w:val="3A3535"/>
          <w:spacing w:val="7"/>
          <w:sz w:val="14"/>
        </w:rPr>
        <w:t> </w:t>
      </w:r>
      <w:r>
        <w:rPr>
          <w:rFonts w:ascii="Arial" w:hAnsi="Arial"/>
          <w:color w:val="3A3535"/>
          <w:sz w:val="14"/>
        </w:rPr>
        <w:t>after</w:t>
      </w:r>
      <w:r>
        <w:rPr>
          <w:rFonts w:ascii="Arial" w:hAnsi="Arial"/>
          <w:color w:val="3A3535"/>
          <w:spacing w:val="7"/>
          <w:sz w:val="14"/>
        </w:rPr>
        <w:t> </w:t>
      </w:r>
      <w:r>
        <w:rPr>
          <w:rFonts w:ascii="Arial" w:hAnsi="Arial"/>
          <w:color w:val="3A3535"/>
          <w:sz w:val="14"/>
        </w:rPr>
        <w:t>the</w:t>
      </w:r>
      <w:r>
        <w:rPr>
          <w:rFonts w:ascii="Arial" w:hAnsi="Arial"/>
          <w:color w:val="3A3535"/>
          <w:spacing w:val="7"/>
          <w:sz w:val="14"/>
        </w:rPr>
        <w:t> </w:t>
      </w:r>
      <w:r>
        <w:rPr>
          <w:rFonts w:ascii="Arial" w:hAnsi="Arial"/>
          <w:color w:val="3A3535"/>
          <w:sz w:val="14"/>
        </w:rPr>
        <w:t>initiation</w:t>
      </w:r>
      <w:r>
        <w:rPr>
          <w:rFonts w:ascii="Arial" w:hAnsi="Arial"/>
          <w:color w:val="3A3535"/>
          <w:spacing w:val="7"/>
          <w:sz w:val="14"/>
        </w:rPr>
        <w:t> </w:t>
      </w:r>
      <w:r>
        <w:rPr>
          <w:rFonts w:ascii="Arial" w:hAnsi="Arial"/>
          <w:color w:val="3A3535"/>
          <w:sz w:val="14"/>
        </w:rPr>
        <w:t>of</w:t>
      </w:r>
      <w:r>
        <w:rPr>
          <w:rFonts w:ascii="Arial" w:hAnsi="Arial"/>
          <w:color w:val="3A3535"/>
          <w:spacing w:val="7"/>
          <w:sz w:val="14"/>
        </w:rPr>
        <w:t> </w:t>
      </w:r>
      <w:r>
        <w:rPr>
          <w:rFonts w:ascii="Arial" w:hAnsi="Arial"/>
          <w:color w:val="3A3535"/>
          <w:sz w:val="14"/>
        </w:rPr>
        <w:t>interleaving</w:t>
      </w:r>
      <w:r>
        <w:rPr>
          <w:rFonts w:ascii="Arial" w:hAnsi="Arial"/>
          <w:color w:val="3A3535"/>
          <w:spacing w:val="8"/>
          <w:sz w:val="14"/>
        </w:rPr>
        <w:t> </w:t>
      </w:r>
      <w:r>
        <w:rPr>
          <w:rFonts w:ascii="Arial" w:hAnsi="Arial"/>
          <w:color w:val="3A3535"/>
          <w:spacing w:val="-2"/>
          <w:sz w:val="14"/>
        </w:rPr>
        <w:t>stimulation.</w:t>
      </w:r>
    </w:p>
    <w:p>
      <w:pPr>
        <w:spacing w:before="0"/>
        <w:ind w:left="360" w:right="0" w:firstLine="0"/>
        <w:jc w:val="left"/>
        <w:rPr>
          <w:rFonts w:ascii="Arial"/>
          <w:sz w:val="14"/>
        </w:rPr>
      </w:pPr>
      <w:r>
        <w:rPr>
          <w:rFonts w:ascii="Arial"/>
          <w:color w:val="3A3535"/>
          <w:sz w:val="14"/>
        </w:rPr>
        <w:t>Adult,</w:t>
      </w:r>
      <w:r>
        <w:rPr>
          <w:rFonts w:ascii="Arial"/>
          <w:color w:val="3A3535"/>
          <w:spacing w:val="28"/>
          <w:sz w:val="14"/>
        </w:rPr>
        <w:t> </w:t>
      </w:r>
      <w:r>
        <w:rPr>
          <w:rFonts w:ascii="Arial"/>
          <w:color w:val="3A3535"/>
          <w:sz w:val="14"/>
        </w:rPr>
        <w:t>adult</w:t>
      </w:r>
      <w:r>
        <w:rPr>
          <w:rFonts w:ascii="Arial"/>
          <w:color w:val="3A3535"/>
          <w:spacing w:val="29"/>
          <w:sz w:val="14"/>
        </w:rPr>
        <w:t> </w:t>
      </w:r>
      <w:r>
        <w:rPr>
          <w:rFonts w:ascii="Arial"/>
          <w:color w:val="3A3535"/>
          <w:sz w:val="14"/>
        </w:rPr>
        <w:t>onset;</w:t>
      </w:r>
      <w:r>
        <w:rPr>
          <w:rFonts w:ascii="Arial"/>
          <w:color w:val="3A3535"/>
          <w:spacing w:val="29"/>
          <w:sz w:val="14"/>
        </w:rPr>
        <w:t> </w:t>
      </w:r>
      <w:r>
        <w:rPr>
          <w:rFonts w:ascii="Arial"/>
          <w:color w:val="3A3535"/>
          <w:sz w:val="14"/>
        </w:rPr>
        <w:t>C,</w:t>
      </w:r>
      <w:r>
        <w:rPr>
          <w:rFonts w:ascii="Arial"/>
          <w:color w:val="3A3535"/>
          <w:spacing w:val="28"/>
          <w:sz w:val="14"/>
        </w:rPr>
        <w:t> </w:t>
      </w:r>
      <w:r>
        <w:rPr>
          <w:rFonts w:ascii="Arial"/>
          <w:color w:val="3A3535"/>
          <w:sz w:val="14"/>
        </w:rPr>
        <w:t>case;</w:t>
      </w:r>
      <w:r>
        <w:rPr>
          <w:rFonts w:ascii="Arial"/>
          <w:color w:val="3A3535"/>
          <w:spacing w:val="29"/>
          <w:sz w:val="14"/>
        </w:rPr>
        <w:t> </w:t>
      </w:r>
      <w:r>
        <w:rPr>
          <w:rFonts w:ascii="Arial"/>
          <w:color w:val="3A3535"/>
          <w:sz w:val="14"/>
        </w:rPr>
        <w:t>DRS,</w:t>
      </w:r>
      <w:r>
        <w:rPr>
          <w:rFonts w:ascii="Arial"/>
          <w:color w:val="3A3535"/>
          <w:spacing w:val="29"/>
          <w:sz w:val="14"/>
        </w:rPr>
        <w:t> </w:t>
      </w:r>
      <w:r>
        <w:rPr>
          <w:rFonts w:ascii="Arial"/>
          <w:color w:val="3A3535"/>
          <w:sz w:val="14"/>
        </w:rPr>
        <w:t>Burke-Fahn-Marsden</w:t>
      </w:r>
      <w:r>
        <w:rPr>
          <w:rFonts w:ascii="Arial"/>
          <w:color w:val="3A3535"/>
          <w:spacing w:val="29"/>
          <w:sz w:val="14"/>
        </w:rPr>
        <w:t> </w:t>
      </w:r>
      <w:r>
        <w:rPr>
          <w:rFonts w:ascii="Arial"/>
          <w:color w:val="3A3535"/>
          <w:sz w:val="14"/>
        </w:rPr>
        <w:t>Dystonia</w:t>
      </w:r>
      <w:r>
        <w:rPr>
          <w:rFonts w:ascii="Arial"/>
          <w:color w:val="3A3535"/>
          <w:spacing w:val="30"/>
          <w:sz w:val="14"/>
        </w:rPr>
        <w:t> </w:t>
      </w:r>
      <w:r>
        <w:rPr>
          <w:rFonts w:ascii="Arial"/>
          <w:color w:val="3A3535"/>
          <w:sz w:val="14"/>
        </w:rPr>
        <w:t>Rating</w:t>
      </w:r>
      <w:r>
        <w:rPr>
          <w:rFonts w:ascii="Arial"/>
          <w:color w:val="3A3535"/>
          <w:spacing w:val="29"/>
          <w:sz w:val="14"/>
        </w:rPr>
        <w:t> </w:t>
      </w:r>
      <w:r>
        <w:rPr>
          <w:rFonts w:ascii="Arial"/>
          <w:color w:val="3A3535"/>
          <w:sz w:val="14"/>
        </w:rPr>
        <w:t>Scale;</w:t>
      </w:r>
      <w:r>
        <w:rPr>
          <w:rFonts w:ascii="Arial"/>
          <w:color w:val="3A3535"/>
          <w:spacing w:val="29"/>
          <w:sz w:val="14"/>
        </w:rPr>
        <w:t> </w:t>
      </w:r>
      <w:r>
        <w:rPr>
          <w:rFonts w:ascii="Arial"/>
          <w:color w:val="3A3535"/>
          <w:sz w:val="14"/>
        </w:rPr>
        <w:t>gen,</w:t>
      </w:r>
      <w:r>
        <w:rPr>
          <w:rFonts w:ascii="Arial"/>
          <w:color w:val="3A3535"/>
          <w:spacing w:val="28"/>
          <w:sz w:val="14"/>
        </w:rPr>
        <w:t> </w:t>
      </w:r>
      <w:r>
        <w:rPr>
          <w:rFonts w:ascii="Arial"/>
          <w:color w:val="3A3535"/>
          <w:sz w:val="14"/>
        </w:rPr>
        <w:t>generalized;</w:t>
      </w:r>
      <w:r>
        <w:rPr>
          <w:rFonts w:ascii="Arial"/>
          <w:color w:val="3A3535"/>
          <w:spacing w:val="29"/>
          <w:sz w:val="14"/>
        </w:rPr>
        <w:t> </w:t>
      </w:r>
      <w:r>
        <w:rPr>
          <w:rFonts w:ascii="Arial"/>
          <w:color w:val="3A3535"/>
          <w:sz w:val="14"/>
        </w:rPr>
        <w:t>L,</w:t>
      </w:r>
      <w:r>
        <w:rPr>
          <w:rFonts w:ascii="Arial"/>
          <w:color w:val="3A3535"/>
          <w:spacing w:val="28"/>
          <w:sz w:val="14"/>
        </w:rPr>
        <w:t> </w:t>
      </w:r>
      <w:r>
        <w:rPr>
          <w:rFonts w:ascii="Arial"/>
          <w:color w:val="3A3535"/>
          <w:sz w:val="14"/>
        </w:rPr>
        <w:t>left</w:t>
      </w:r>
      <w:r>
        <w:rPr>
          <w:rFonts w:ascii="Arial"/>
          <w:color w:val="3A3535"/>
          <w:spacing w:val="28"/>
          <w:sz w:val="14"/>
        </w:rPr>
        <w:t> </w:t>
      </w:r>
      <w:r>
        <w:rPr>
          <w:rFonts w:ascii="Arial"/>
          <w:color w:val="3A3535"/>
          <w:sz w:val="14"/>
        </w:rPr>
        <w:t>electrode;</w:t>
      </w:r>
      <w:r>
        <w:rPr>
          <w:rFonts w:ascii="Arial"/>
          <w:color w:val="3A3535"/>
          <w:spacing w:val="28"/>
          <w:sz w:val="14"/>
        </w:rPr>
        <w:t> </w:t>
      </w:r>
      <w:r>
        <w:rPr>
          <w:rFonts w:ascii="Arial"/>
          <w:color w:val="3A3535"/>
          <w:sz w:val="14"/>
        </w:rPr>
        <w:t>prim,</w:t>
      </w:r>
      <w:r>
        <w:rPr>
          <w:rFonts w:ascii="Arial"/>
          <w:color w:val="3A3535"/>
          <w:spacing w:val="28"/>
          <w:sz w:val="14"/>
        </w:rPr>
        <w:t> </w:t>
      </w:r>
      <w:r>
        <w:rPr>
          <w:rFonts w:ascii="Arial"/>
          <w:color w:val="3A3535"/>
          <w:sz w:val="14"/>
        </w:rPr>
        <w:t>primary;</w:t>
      </w:r>
      <w:r>
        <w:rPr>
          <w:rFonts w:ascii="Arial"/>
          <w:color w:val="3A3535"/>
          <w:spacing w:val="28"/>
          <w:sz w:val="14"/>
        </w:rPr>
        <w:t> </w:t>
      </w:r>
      <w:r>
        <w:rPr>
          <w:rFonts w:ascii="Arial"/>
          <w:color w:val="3A3535"/>
          <w:sz w:val="14"/>
        </w:rPr>
        <w:t>R,</w:t>
      </w:r>
      <w:r>
        <w:rPr>
          <w:rFonts w:ascii="Arial"/>
          <w:color w:val="3A3535"/>
          <w:spacing w:val="28"/>
          <w:sz w:val="14"/>
        </w:rPr>
        <w:t> </w:t>
      </w:r>
      <w:r>
        <w:rPr>
          <w:rFonts w:ascii="Arial"/>
          <w:color w:val="3A3535"/>
          <w:sz w:val="14"/>
        </w:rPr>
        <w:t>right</w:t>
      </w:r>
      <w:r>
        <w:rPr>
          <w:rFonts w:ascii="Arial"/>
          <w:color w:val="3A3535"/>
          <w:spacing w:val="28"/>
          <w:sz w:val="14"/>
        </w:rPr>
        <w:t> </w:t>
      </w:r>
      <w:r>
        <w:rPr>
          <w:rFonts w:ascii="Arial"/>
          <w:color w:val="3A3535"/>
          <w:sz w:val="14"/>
        </w:rPr>
        <w:t>electrode;</w:t>
      </w:r>
      <w:r>
        <w:rPr>
          <w:rFonts w:ascii="Arial"/>
          <w:color w:val="3A3535"/>
          <w:spacing w:val="28"/>
          <w:sz w:val="14"/>
        </w:rPr>
        <w:t> </w:t>
      </w:r>
      <w:r>
        <w:rPr>
          <w:rFonts w:ascii="Arial"/>
          <w:color w:val="3A3535"/>
          <w:sz w:val="14"/>
        </w:rPr>
        <w:t>segm,</w:t>
      </w:r>
      <w:r>
        <w:rPr>
          <w:rFonts w:ascii="Arial"/>
          <w:color w:val="3A3535"/>
          <w:spacing w:val="40"/>
          <w:sz w:val="14"/>
        </w:rPr>
        <w:t> </w:t>
      </w:r>
      <w:r>
        <w:rPr>
          <w:rFonts w:ascii="Arial"/>
          <w:color w:val="3A3535"/>
          <w:sz w:val="14"/>
        </w:rPr>
        <w:t>segmental; Young, young onset.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3"/>
        <w:rPr>
          <w:rFonts w:ascii="Arial"/>
          <w:sz w:val="20"/>
        </w:rPr>
      </w:pPr>
    </w:p>
    <w:p>
      <w:pPr>
        <w:pStyle w:val="BodyText"/>
        <w:spacing w:after="0"/>
        <w:rPr>
          <w:rFonts w:ascii="Arial"/>
          <w:sz w:val="20"/>
        </w:rPr>
        <w:sectPr>
          <w:pgSz w:w="12240" w:h="16200"/>
          <w:pgMar w:top="760" w:bottom="280" w:left="720" w:right="720"/>
        </w:sectPr>
      </w:pPr>
    </w:p>
    <w:p>
      <w:pPr>
        <w:pStyle w:val="BodyText"/>
        <w:spacing w:line="254" w:lineRule="auto" w:before="73"/>
        <w:ind w:left="360" w:right="38"/>
        <w:jc w:val="both"/>
      </w:pPr>
      <w:r>
        <w:rPr>
          <w:color w:val="3A3535"/>
          <w:w w:val="105"/>
        </w:rPr>
        <w:t>applied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interleaving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stimulation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mode: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contacts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of the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double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monopolar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stimulation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mode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remained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nega- tive,</w:t>
      </w:r>
      <w:r>
        <w:rPr>
          <w:color w:val="3A3535"/>
          <w:w w:val="105"/>
        </w:rPr>
        <w:t> but</w:t>
      </w:r>
      <w:r>
        <w:rPr>
          <w:color w:val="3A3535"/>
          <w:w w:val="105"/>
        </w:rPr>
        <w:t> they</w:t>
      </w:r>
      <w:r>
        <w:rPr>
          <w:color w:val="3A3535"/>
          <w:w w:val="105"/>
        </w:rPr>
        <w:t> were</w:t>
      </w:r>
      <w:r>
        <w:rPr>
          <w:color w:val="3A3535"/>
          <w:w w:val="105"/>
        </w:rPr>
        <w:t> stimulated</w:t>
      </w:r>
      <w:r>
        <w:rPr>
          <w:color w:val="3A3535"/>
          <w:w w:val="105"/>
        </w:rPr>
        <w:t> by</w:t>
      </w:r>
      <w:r>
        <w:rPr>
          <w:color w:val="3A3535"/>
          <w:w w:val="105"/>
        </w:rPr>
        <w:t> different</w:t>
      </w:r>
      <w:r>
        <w:rPr>
          <w:color w:val="3A3535"/>
          <w:w w:val="105"/>
        </w:rPr>
        <w:t> (their</w:t>
      </w:r>
      <w:r>
        <w:rPr>
          <w:color w:val="3A3535"/>
          <w:w w:val="105"/>
        </w:rPr>
        <w:t> individual submaximal)</w:t>
      </w:r>
      <w:r>
        <w:rPr>
          <w:color w:val="3A3535"/>
          <w:w w:val="105"/>
        </w:rPr>
        <w:t> amplitude</w:t>
      </w:r>
      <w:r>
        <w:rPr>
          <w:color w:val="3A3535"/>
          <w:w w:val="105"/>
        </w:rPr>
        <w:t> values.</w:t>
      </w:r>
      <w:r>
        <w:rPr>
          <w:color w:val="3A3535"/>
          <w:w w:val="105"/>
        </w:rPr>
        <w:t> (Table</w:t>
      </w:r>
      <w:r>
        <w:rPr>
          <w:color w:val="3A3535"/>
          <w:w w:val="105"/>
        </w:rPr>
        <w:t> 1). The</w:t>
      </w:r>
      <w:r>
        <w:rPr>
          <w:color w:val="3A3535"/>
          <w:w w:val="105"/>
        </w:rPr>
        <w:t> use</w:t>
      </w:r>
      <w:r>
        <w:rPr>
          <w:color w:val="3A3535"/>
          <w:w w:val="105"/>
        </w:rPr>
        <w:t> of</w:t>
      </w:r>
      <w:r>
        <w:rPr>
          <w:color w:val="3A3535"/>
          <w:w w:val="105"/>
        </w:rPr>
        <w:t> this interleaving</w:t>
      </w:r>
      <w:r>
        <w:rPr>
          <w:color w:val="3A3535"/>
          <w:w w:val="105"/>
        </w:rPr>
        <w:t> stimulation</w:t>
      </w:r>
      <w:r>
        <w:rPr>
          <w:color w:val="3A3535"/>
          <w:w w:val="105"/>
        </w:rPr>
        <w:t> resulted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further</w:t>
      </w:r>
      <w:r>
        <w:rPr>
          <w:color w:val="3A3535"/>
          <w:w w:val="105"/>
        </w:rPr>
        <w:t> prompt</w:t>
      </w:r>
      <w:r>
        <w:rPr>
          <w:color w:val="3A3535"/>
          <w:w w:val="105"/>
        </w:rPr>
        <w:t> and considerable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improvement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without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any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permanent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side </w:t>
      </w:r>
      <w:r>
        <w:rPr>
          <w:color w:val="3A3535"/>
          <w:spacing w:val="-2"/>
          <w:w w:val="105"/>
        </w:rPr>
        <w:t>effects.</w:t>
      </w:r>
    </w:p>
    <w:p>
      <w:pPr>
        <w:pStyle w:val="BodyText"/>
        <w:spacing w:before="78"/>
      </w:pPr>
    </w:p>
    <w:p>
      <w:pPr>
        <w:pStyle w:val="Heading1"/>
        <w:ind w:left="1962"/>
        <w:jc w:val="left"/>
      </w:pPr>
      <w:r>
        <w:rPr>
          <w:color w:val="3A3535"/>
          <w:spacing w:val="-2"/>
          <w:w w:val="105"/>
        </w:rPr>
        <w:t>Conclusions</w:t>
      </w:r>
    </w:p>
    <w:p>
      <w:pPr>
        <w:pStyle w:val="BodyText"/>
        <w:spacing w:line="254" w:lineRule="auto" w:before="58"/>
        <w:ind w:left="360" w:right="40" w:firstLine="179"/>
        <w:jc w:val="both"/>
      </w:pPr>
      <w:r>
        <w:rPr>
          <w:color w:val="3A3535"/>
          <w:w w:val="105"/>
        </w:rPr>
        <w:t>Most</w:t>
      </w:r>
      <w:r>
        <w:rPr>
          <w:color w:val="3A3535"/>
          <w:w w:val="105"/>
        </w:rPr>
        <w:t> GPI-DBS</w:t>
      </w:r>
      <w:r>
        <w:rPr>
          <w:color w:val="3A3535"/>
          <w:w w:val="105"/>
        </w:rPr>
        <w:t> trials</w:t>
      </w:r>
      <w:r>
        <w:rPr>
          <w:color w:val="3A3535"/>
          <w:w w:val="105"/>
        </w:rPr>
        <w:t> applied</w:t>
      </w:r>
      <w:r>
        <w:rPr>
          <w:color w:val="3A3535"/>
          <w:w w:val="105"/>
        </w:rPr>
        <w:t> a</w:t>
      </w:r>
      <w:r>
        <w:rPr>
          <w:color w:val="3A3535"/>
          <w:w w:val="105"/>
        </w:rPr>
        <w:t> Kinetra</w:t>
      </w:r>
      <w:r>
        <w:rPr>
          <w:color w:val="3A3535"/>
          <w:w w:val="105"/>
        </w:rPr>
        <w:t> generator</w:t>
      </w:r>
      <w:r>
        <w:rPr>
          <w:color w:val="3A3535"/>
          <w:w w:val="105"/>
        </w:rPr>
        <w:t> </w:t>
      </w:r>
      <w:r>
        <w:rPr>
          <w:color w:val="3A3535"/>
          <w:w w:val="105"/>
        </w:rPr>
        <w:t>(Med- tronic, Minneapolis, MN), enabling double monopolar stim- ulation,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where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both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negative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contacts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were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stimulated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with the</w:t>
      </w:r>
      <w:r>
        <w:rPr>
          <w:color w:val="3A3535"/>
          <w:spacing w:val="42"/>
          <w:w w:val="105"/>
        </w:rPr>
        <w:t> </w:t>
      </w:r>
      <w:r>
        <w:rPr>
          <w:color w:val="3A3535"/>
          <w:w w:val="105"/>
        </w:rPr>
        <w:t>same</w:t>
      </w:r>
      <w:r>
        <w:rPr>
          <w:color w:val="3A3535"/>
          <w:spacing w:val="44"/>
          <w:w w:val="105"/>
        </w:rPr>
        <w:t> </w:t>
      </w:r>
      <w:r>
        <w:rPr>
          <w:color w:val="3A3535"/>
          <w:w w:val="105"/>
        </w:rPr>
        <w:t>pulse-width</w:t>
      </w:r>
      <w:r>
        <w:rPr>
          <w:color w:val="3A3535"/>
          <w:spacing w:val="44"/>
          <w:w w:val="105"/>
        </w:rPr>
        <w:t> </w:t>
      </w:r>
      <w:r>
        <w:rPr>
          <w:color w:val="3A3535"/>
          <w:w w:val="105"/>
        </w:rPr>
        <w:t>and</w:t>
      </w:r>
      <w:r>
        <w:rPr>
          <w:color w:val="3A3535"/>
          <w:spacing w:val="43"/>
          <w:w w:val="105"/>
        </w:rPr>
        <w:t> </w:t>
      </w:r>
      <w:r>
        <w:rPr>
          <w:color w:val="3A3535"/>
          <w:w w:val="105"/>
        </w:rPr>
        <w:t>amplitude</w:t>
      </w:r>
      <w:r>
        <w:rPr>
          <w:color w:val="3A3535"/>
          <w:spacing w:val="44"/>
          <w:w w:val="105"/>
        </w:rPr>
        <w:t> </w:t>
      </w:r>
      <w:r>
        <w:rPr>
          <w:color w:val="3A3535"/>
          <w:w w:val="105"/>
        </w:rPr>
        <w:t>values.</w:t>
      </w:r>
      <w:r>
        <w:rPr>
          <w:color w:val="3A3535"/>
          <w:spacing w:val="44"/>
          <w:w w:val="105"/>
        </w:rPr>
        <w:t> </w:t>
      </w:r>
      <w:r>
        <w:rPr>
          <w:color w:val="3A3535"/>
          <w:w w:val="105"/>
        </w:rPr>
        <w:t>In</w:t>
      </w:r>
      <w:r>
        <w:rPr>
          <w:color w:val="3A3535"/>
          <w:spacing w:val="43"/>
          <w:w w:val="105"/>
        </w:rPr>
        <w:t> </w:t>
      </w:r>
      <w:r>
        <w:rPr>
          <w:color w:val="3A3535"/>
          <w:w w:val="105"/>
        </w:rPr>
        <w:t>these</w:t>
      </w:r>
      <w:r>
        <w:rPr>
          <w:color w:val="3A3535"/>
          <w:spacing w:val="44"/>
          <w:w w:val="105"/>
        </w:rPr>
        <w:t> </w:t>
      </w:r>
      <w:r>
        <w:rPr>
          <w:color w:val="3A3535"/>
          <w:spacing w:val="-2"/>
          <w:w w:val="105"/>
        </w:rPr>
        <w:t>cases,</w:t>
      </w:r>
    </w:p>
    <w:p>
      <w:pPr>
        <w:pStyle w:val="BodyText"/>
        <w:spacing w:line="254" w:lineRule="auto" w:before="73"/>
        <w:ind w:left="360" w:right="357"/>
        <w:jc w:val="both"/>
      </w:pPr>
      <w:r>
        <w:rPr/>
        <w:br w:type="column"/>
      </w:r>
      <w:r>
        <w:rPr>
          <w:color w:val="3A3535"/>
          <w:w w:val="105"/>
        </w:rPr>
        <w:t>the</w:t>
      </w:r>
      <w:r>
        <w:rPr>
          <w:color w:val="3A3535"/>
          <w:w w:val="105"/>
        </w:rPr>
        <w:t> lowest</w:t>
      </w:r>
      <w:r>
        <w:rPr>
          <w:color w:val="3A3535"/>
          <w:w w:val="105"/>
        </w:rPr>
        <w:t> threshold</w:t>
      </w:r>
      <w:r>
        <w:rPr>
          <w:color w:val="3A3535"/>
          <w:w w:val="105"/>
        </w:rPr>
        <w:t> for</w:t>
      </w:r>
      <w:r>
        <w:rPr>
          <w:color w:val="3A3535"/>
          <w:w w:val="105"/>
        </w:rPr>
        <w:t> eliciting</w:t>
      </w:r>
      <w:r>
        <w:rPr>
          <w:color w:val="3A3535"/>
          <w:w w:val="105"/>
        </w:rPr>
        <w:t> side</w:t>
      </w:r>
      <w:r>
        <w:rPr>
          <w:color w:val="3A3535"/>
          <w:w w:val="105"/>
        </w:rPr>
        <w:t> effects</w:t>
      </w:r>
      <w:r>
        <w:rPr>
          <w:color w:val="3A3535"/>
          <w:w w:val="105"/>
        </w:rPr>
        <w:t> limited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am- plitude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of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the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common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stimulation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of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both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negative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con- tacts.</w:t>
      </w:r>
      <w:r>
        <w:rPr>
          <w:color w:val="3A3535"/>
          <w:w w:val="105"/>
        </w:rPr>
        <w:t> However,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recently</w:t>
      </w:r>
      <w:r>
        <w:rPr>
          <w:color w:val="3A3535"/>
          <w:w w:val="105"/>
        </w:rPr>
        <w:t> introduced</w:t>
      </w:r>
      <w:r>
        <w:rPr>
          <w:color w:val="3A3535"/>
          <w:w w:val="105"/>
        </w:rPr>
        <w:t> interleaving</w:t>
      </w:r>
      <w:r>
        <w:rPr>
          <w:color w:val="3A3535"/>
          <w:w w:val="105"/>
        </w:rPr>
        <w:t> mode allows the independent stimulation of 2 contacts with differ- ent</w:t>
      </w:r>
      <w:r>
        <w:rPr>
          <w:color w:val="3A3535"/>
          <w:w w:val="105"/>
        </w:rPr>
        <w:t> pulse-width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amplitude</w:t>
      </w:r>
      <w:r>
        <w:rPr>
          <w:color w:val="3A3535"/>
          <w:w w:val="105"/>
        </w:rPr>
        <w:t> values.</w:t>
      </w:r>
      <w:r>
        <w:rPr>
          <w:color w:val="3A3535"/>
          <w:w w:val="105"/>
        </w:rPr>
        <w:t> Therefore,</w:t>
      </w:r>
      <w:r>
        <w:rPr>
          <w:color w:val="3A3535"/>
          <w:w w:val="105"/>
        </w:rPr>
        <w:t> each</w:t>
      </w:r>
      <w:r>
        <w:rPr>
          <w:color w:val="3A3535"/>
          <w:w w:val="105"/>
        </w:rPr>
        <w:t> con-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tact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can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be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stimulated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by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its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individual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submaximal amplitude,</w:t>
      </w:r>
      <w:r>
        <w:rPr>
          <w:color w:val="3A3535"/>
          <w:w w:val="105"/>
        </w:rPr>
        <w:t> producing</w:t>
      </w:r>
      <w:r>
        <w:rPr>
          <w:color w:val="3A3535"/>
          <w:w w:val="105"/>
        </w:rPr>
        <w:t> different</w:t>
      </w:r>
      <w:r>
        <w:rPr>
          <w:color w:val="3A3535"/>
          <w:w w:val="105"/>
        </w:rPr>
        <w:t> (presumably</w:t>
      </w:r>
      <w:r>
        <w:rPr>
          <w:color w:val="3A3535"/>
          <w:w w:val="105"/>
        </w:rPr>
        <w:t> larger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more conical)</w:t>
      </w:r>
      <w:r>
        <w:rPr>
          <w:color w:val="3A3535"/>
          <w:w w:val="105"/>
        </w:rPr>
        <w:t> electrical</w:t>
      </w:r>
      <w:r>
        <w:rPr>
          <w:color w:val="3A3535"/>
          <w:w w:val="105"/>
        </w:rPr>
        <w:t> spreading</w:t>
      </w:r>
      <w:r>
        <w:rPr>
          <w:color w:val="3A3535"/>
          <w:w w:val="105"/>
        </w:rPr>
        <w:t> and</w:t>
      </w:r>
      <w:r>
        <w:rPr>
          <w:color w:val="3A3535"/>
          <w:w w:val="105"/>
        </w:rPr>
        <w:t> tissue</w:t>
      </w:r>
      <w:r>
        <w:rPr>
          <w:color w:val="3A3535"/>
          <w:w w:val="105"/>
        </w:rPr>
        <w:t> activation.</w:t>
      </w:r>
      <w:r>
        <w:rPr>
          <w:color w:val="3A3535"/>
          <w:w w:val="105"/>
        </w:rPr>
        <w:t> To</w:t>
      </w:r>
      <w:r>
        <w:rPr>
          <w:color w:val="3A3535"/>
          <w:w w:val="105"/>
        </w:rPr>
        <w:t> our knowledge,</w:t>
      </w:r>
      <w:r>
        <w:rPr>
          <w:color w:val="3A3535"/>
          <w:w w:val="105"/>
        </w:rPr>
        <w:t> this</w:t>
      </w:r>
      <w:r>
        <w:rPr>
          <w:color w:val="3A3535"/>
          <w:w w:val="105"/>
        </w:rPr>
        <w:t> is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ﬁrst</w:t>
      </w:r>
      <w:r>
        <w:rPr>
          <w:color w:val="3A3535"/>
          <w:w w:val="105"/>
        </w:rPr>
        <w:t> case</w:t>
      </w:r>
      <w:r>
        <w:rPr>
          <w:color w:val="3A3535"/>
          <w:w w:val="105"/>
        </w:rPr>
        <w:t> series</w:t>
      </w:r>
      <w:r>
        <w:rPr>
          <w:color w:val="3A3535"/>
          <w:w w:val="105"/>
        </w:rPr>
        <w:t> describing</w:t>
      </w:r>
      <w:r>
        <w:rPr>
          <w:color w:val="3A3535"/>
          <w:w w:val="105"/>
        </w:rPr>
        <w:t> the</w:t>
      </w:r>
      <w:r>
        <w:rPr>
          <w:color w:val="3A3535"/>
          <w:w w:val="105"/>
        </w:rPr>
        <w:t> beneﬁ- cial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effects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of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interleaving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stimulation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mode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in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dystonia. This is consistent with its previously demonstrated usefulness for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subthalamic</w:t>
      </w:r>
      <w:r>
        <w:rPr>
          <w:color w:val="3A3535"/>
          <w:spacing w:val="40"/>
          <w:w w:val="105"/>
        </w:rPr>
        <w:t> </w:t>
      </w:r>
      <w:r>
        <w:rPr>
          <w:color w:val="3A3535"/>
          <w:w w:val="105"/>
        </w:rPr>
        <w:t>stimulation,</w:t>
      </w:r>
      <w:r>
        <w:rPr>
          <w:color w:val="3A3535"/>
          <w:w w:val="105"/>
          <w:vertAlign w:val="superscript"/>
        </w:rPr>
        <w:t>7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which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warrants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further</w:t>
      </w:r>
      <w:r>
        <w:rPr>
          <w:color w:val="3A3535"/>
          <w:spacing w:val="40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research</w:t>
      </w:r>
      <w:r>
        <w:rPr>
          <w:color w:val="3A3535"/>
          <w:w w:val="105"/>
          <w:vertAlign w:val="baseline"/>
        </w:rPr>
        <w:t> assessing</w:t>
      </w:r>
      <w:r>
        <w:rPr>
          <w:color w:val="3A3535"/>
          <w:w w:val="105"/>
          <w:vertAlign w:val="baseline"/>
        </w:rPr>
        <w:t> the</w:t>
      </w:r>
      <w:r>
        <w:rPr>
          <w:color w:val="3A3535"/>
          <w:w w:val="105"/>
          <w:vertAlign w:val="baseline"/>
        </w:rPr>
        <w:t> long-term</w:t>
      </w:r>
      <w:r>
        <w:rPr>
          <w:color w:val="3A3535"/>
          <w:w w:val="105"/>
          <w:vertAlign w:val="baseline"/>
        </w:rPr>
        <w:t> efﬁcacy</w:t>
      </w:r>
      <w:r>
        <w:rPr>
          <w:color w:val="3A3535"/>
          <w:w w:val="105"/>
          <w:vertAlign w:val="baseline"/>
        </w:rPr>
        <w:t> and</w:t>
      </w:r>
      <w:r>
        <w:rPr>
          <w:color w:val="3A3535"/>
          <w:w w:val="105"/>
          <w:vertAlign w:val="baseline"/>
        </w:rPr>
        <w:t> side-effect</w:t>
      </w:r>
      <w:r>
        <w:rPr>
          <w:color w:val="3A3535"/>
          <w:w w:val="105"/>
          <w:vertAlign w:val="baseline"/>
        </w:rPr>
        <w:t> pro- ﬁle of interleaving GPi-DBS stimulation.</w:t>
      </w:r>
    </w:p>
    <w:p>
      <w:pPr>
        <w:pStyle w:val="BodyText"/>
        <w:spacing w:after="0" w:line="254" w:lineRule="auto"/>
        <w:jc w:val="both"/>
        <w:sectPr>
          <w:type w:val="continuous"/>
          <w:pgSz w:w="12240" w:h="16200"/>
          <w:pgMar w:top="900" w:bottom="280" w:left="720" w:right="720"/>
          <w:cols w:num="2" w:equalWidth="0">
            <w:col w:w="5203" w:space="76"/>
            <w:col w:w="5521"/>
          </w:cols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7555618</wp:posOffset>
                </wp:positionH>
                <wp:positionV relativeFrom="page">
                  <wp:posOffset>208883</wp:posOffset>
                </wp:positionV>
                <wp:extent cx="95885" cy="988314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95885" cy="988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15318257,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2012,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1,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Downloaded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https://movementdisorders.onlinelibrary.wiley.com/doi/10.1002/mds.23960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University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Manchester,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[22/05/2025].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Terms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Conditions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rules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use;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OA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articles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governed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applicable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Creative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Commons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4.930603pt;margin-top:16.447500pt;width:7.55pt;height:778.2pt;mso-position-horizontal-relative:page;mso-position-vertical-relative:page;z-index:15751168" type="#_x0000_t202" id="docshape45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15318257,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2012,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1,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Downloaded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from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https://movementdisorders.onlinelibrary.wiley.com/doi/10.1002/mds.23960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University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Manchester,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[22/05/2025].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See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Terms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Conditions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(https://onlinelibrary.wiley.com/terms-and-conditions)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for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rules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use;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OA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articles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governed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applicable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Creative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Commons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53" w:after="1"/>
        <w:rPr>
          <w:sz w:val="20"/>
        </w:r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15734" cy="6985"/>
                <wp:effectExtent l="9525" t="0" r="0" b="2539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515734" cy="6985"/>
                          <a:chExt cx="6515734" cy="698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3238"/>
                            <a:ext cx="6515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734" h="0">
                                <a:moveTo>
                                  <a:pt x="0" y="0"/>
                                </a:moveTo>
                                <a:lnTo>
                                  <a:pt x="6515277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0500pt;height:.550pt;mso-position-horizontal-relative:char;mso-position-vertical-relative:line" id="docshapegroup46" coordorigin="0,0" coordsize="10261,11">
                <v:line style="position:absolute" from="0,5" to="10260,5" stroked="true" strokeweight=".51pt" strokecolor="#3a353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068" w:val="left" w:leader="none"/>
        </w:tabs>
        <w:spacing w:before="55"/>
        <w:ind w:left="360" w:right="0" w:firstLine="0"/>
        <w:jc w:val="left"/>
        <w:rPr>
          <w:rFonts w:ascii="Arial"/>
          <w:sz w:val="12"/>
        </w:rPr>
      </w:pPr>
      <w:r>
        <w:rPr>
          <w:rFonts w:ascii="Arial"/>
          <w:color w:val="3A3535"/>
          <w:spacing w:val="-5"/>
          <w:sz w:val="16"/>
        </w:rPr>
        <w:t>164</w:t>
      </w:r>
      <w:r>
        <w:rPr>
          <w:rFonts w:ascii="Arial"/>
          <w:color w:val="3A3535"/>
          <w:sz w:val="16"/>
        </w:rPr>
        <w:tab/>
      </w:r>
      <w:r>
        <w:rPr>
          <w:rFonts w:ascii="Arial"/>
          <w:i/>
          <w:color w:val="3A3535"/>
          <w:sz w:val="12"/>
        </w:rPr>
        <w:t>Movement</w:t>
      </w:r>
      <w:r>
        <w:rPr>
          <w:rFonts w:ascii="Arial"/>
          <w:i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Disorders,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Vol.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z w:val="12"/>
        </w:rPr>
        <w:t>27,</w:t>
      </w:r>
      <w:r>
        <w:rPr>
          <w:rFonts w:ascii="Arial"/>
          <w:color w:val="3A3535"/>
          <w:spacing w:val="-5"/>
          <w:sz w:val="12"/>
        </w:rPr>
        <w:t> </w:t>
      </w:r>
      <w:r>
        <w:rPr>
          <w:rFonts w:ascii="Arial"/>
          <w:color w:val="3A3535"/>
          <w:sz w:val="12"/>
        </w:rPr>
        <w:t>No.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z w:val="12"/>
        </w:rPr>
        <w:t>1,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pacing w:val="-4"/>
          <w:sz w:val="12"/>
        </w:rPr>
        <w:t>2012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6200"/>
          <w:pgMar w:top="900" w:bottom="280" w:left="720" w:right="7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</w:rPr>
      </w:pPr>
    </w:p>
    <w:p>
      <w:pPr>
        <w:pStyle w:val="BodyText"/>
        <w:spacing w:line="254" w:lineRule="auto"/>
        <w:ind w:left="385" w:right="63"/>
        <w:jc w:val="center"/>
      </w:pPr>
      <w:r>
        <w:rPr>
          <w:color w:val="3A3535"/>
          <w:w w:val="105"/>
        </w:rPr>
        <w:t>Norbert</w:t>
      </w:r>
      <w:r>
        <w:rPr>
          <w:color w:val="3A3535"/>
          <w:spacing w:val="-6"/>
          <w:w w:val="105"/>
        </w:rPr>
        <w:t> </w:t>
      </w:r>
      <w:r>
        <w:rPr>
          <w:color w:val="3A3535"/>
          <w:w w:val="105"/>
        </w:rPr>
        <w:t>Kova´cs, MD,</w:t>
      </w:r>
      <w:r>
        <w:rPr>
          <w:color w:val="3A3535"/>
          <w:spacing w:val="-1"/>
          <w:w w:val="105"/>
        </w:rPr>
        <w:t> </w:t>
      </w:r>
      <w:r>
        <w:rPr>
          <w:color w:val="3A3535"/>
          <w:w w:val="105"/>
        </w:rPr>
        <w:t>PhD,</w:t>
      </w:r>
      <w:r>
        <w:rPr>
          <w:color w:val="3A3535"/>
          <w:w w:val="105"/>
          <w:vertAlign w:val="superscript"/>
        </w:rPr>
        <w:t>1*</w:t>
      </w:r>
      <w:r>
        <w:rPr>
          <w:color w:val="3A3535"/>
          <w:w w:val="105"/>
          <w:vertAlign w:val="baseline"/>
        </w:rPr>
        <w:t> Jo´</w:t>
      </w:r>
      <w:r>
        <w:rPr>
          <w:color w:val="3A3535"/>
          <w:spacing w:val="-24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zsef Janszky,</w:t>
      </w:r>
      <w:r>
        <w:rPr>
          <w:color w:val="3A3535"/>
          <w:spacing w:val="-1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MD,</w:t>
      </w:r>
      <w:r>
        <w:rPr>
          <w:color w:val="3A3535"/>
          <w:spacing w:val="-1"/>
          <w:w w:val="105"/>
          <w:vertAlign w:val="baseline"/>
        </w:rPr>
        <w:t> </w:t>
      </w:r>
      <w:r>
        <w:rPr>
          <w:color w:val="3A3535"/>
          <w:w w:val="105"/>
          <w:vertAlign w:val="baseline"/>
        </w:rPr>
        <w:t>DSc,</w:t>
      </w:r>
      <w:r>
        <w:rPr>
          <w:color w:val="3A3535"/>
          <w:w w:val="105"/>
          <w:vertAlign w:val="superscript"/>
        </w:rPr>
        <w:t>1</w:t>
      </w:r>
      <w:r>
        <w:rPr>
          <w:color w:val="3A3535"/>
          <w:w w:val="105"/>
          <w:vertAlign w:val="baseline"/>
        </w:rPr>
        <w:t> Ferenc Nagy, MD, PhD,</w:t>
      </w:r>
      <w:r>
        <w:rPr>
          <w:color w:val="3A3535"/>
          <w:w w:val="105"/>
          <w:vertAlign w:val="superscript"/>
        </w:rPr>
        <w:t>2</w:t>
      </w:r>
      <w:r>
        <w:rPr>
          <w:color w:val="3A3535"/>
          <w:w w:val="105"/>
          <w:vertAlign w:val="baseline"/>
        </w:rPr>
        <w:t> and Istva´n Bala´s, MD, PhD</w:t>
      </w:r>
      <w:r>
        <w:rPr>
          <w:color w:val="3A3535"/>
          <w:w w:val="105"/>
          <w:vertAlign w:val="superscript"/>
        </w:rPr>
        <w:t>3</w:t>
      </w:r>
    </w:p>
    <w:p>
      <w:pPr>
        <w:pStyle w:val="BodyText"/>
        <w:spacing w:before="39"/>
      </w:pPr>
    </w:p>
    <w:p>
      <w:pPr>
        <w:spacing w:line="254" w:lineRule="auto" w:before="0"/>
        <w:ind w:left="829" w:right="507" w:firstLine="0"/>
        <w:jc w:val="center"/>
        <w:rPr>
          <w:i/>
          <w:sz w:val="18"/>
        </w:rPr>
      </w:pPr>
      <w:r>
        <w:rPr>
          <w:i/>
          <w:color w:val="3A3535"/>
          <w:spacing w:val="-2"/>
          <w:w w:val="110"/>
          <w:sz w:val="18"/>
          <w:vertAlign w:val="superscript"/>
        </w:rPr>
        <w:t>1</w:t>
      </w:r>
      <w:r>
        <w:rPr>
          <w:i/>
          <w:color w:val="3A3535"/>
          <w:spacing w:val="-2"/>
          <w:w w:val="110"/>
          <w:sz w:val="18"/>
          <w:vertAlign w:val="baseline"/>
        </w:rPr>
        <w:t>Department</w:t>
      </w:r>
      <w:r>
        <w:rPr>
          <w:i/>
          <w:color w:val="3A3535"/>
          <w:spacing w:val="-5"/>
          <w:w w:val="110"/>
          <w:sz w:val="18"/>
          <w:vertAlign w:val="baseline"/>
        </w:rPr>
        <w:t> </w:t>
      </w:r>
      <w:r>
        <w:rPr>
          <w:i/>
          <w:color w:val="3A3535"/>
          <w:spacing w:val="-2"/>
          <w:w w:val="110"/>
          <w:sz w:val="18"/>
          <w:vertAlign w:val="baseline"/>
        </w:rPr>
        <w:t>of</w:t>
      </w:r>
      <w:r>
        <w:rPr>
          <w:i/>
          <w:color w:val="3A3535"/>
          <w:spacing w:val="-4"/>
          <w:w w:val="110"/>
          <w:sz w:val="18"/>
          <w:vertAlign w:val="baseline"/>
        </w:rPr>
        <w:t> </w:t>
      </w:r>
      <w:r>
        <w:rPr>
          <w:i/>
          <w:color w:val="3A3535"/>
          <w:spacing w:val="-2"/>
          <w:w w:val="110"/>
          <w:sz w:val="18"/>
          <w:vertAlign w:val="baseline"/>
        </w:rPr>
        <w:t>Neurology,</w:t>
      </w:r>
      <w:r>
        <w:rPr>
          <w:i/>
          <w:color w:val="3A3535"/>
          <w:spacing w:val="-5"/>
          <w:w w:val="110"/>
          <w:sz w:val="18"/>
          <w:vertAlign w:val="baseline"/>
        </w:rPr>
        <w:t> </w:t>
      </w:r>
      <w:r>
        <w:rPr>
          <w:i/>
          <w:color w:val="3A3535"/>
          <w:spacing w:val="-2"/>
          <w:w w:val="110"/>
          <w:sz w:val="18"/>
          <w:vertAlign w:val="baseline"/>
        </w:rPr>
        <w:t>University</w:t>
      </w:r>
      <w:r>
        <w:rPr>
          <w:i/>
          <w:color w:val="3A3535"/>
          <w:spacing w:val="-4"/>
          <w:w w:val="110"/>
          <w:sz w:val="18"/>
          <w:vertAlign w:val="baseline"/>
        </w:rPr>
        <w:t> </w:t>
      </w:r>
      <w:r>
        <w:rPr>
          <w:i/>
          <w:color w:val="3A3535"/>
          <w:spacing w:val="-2"/>
          <w:w w:val="110"/>
          <w:sz w:val="18"/>
          <w:vertAlign w:val="baseline"/>
        </w:rPr>
        <w:t>of</w:t>
      </w:r>
      <w:r>
        <w:rPr>
          <w:i/>
          <w:color w:val="3A3535"/>
          <w:spacing w:val="-5"/>
          <w:w w:val="110"/>
          <w:sz w:val="18"/>
          <w:vertAlign w:val="baseline"/>
        </w:rPr>
        <w:t> </w:t>
      </w:r>
      <w:r>
        <w:rPr>
          <w:i/>
          <w:color w:val="3A3535"/>
          <w:spacing w:val="-2"/>
          <w:w w:val="110"/>
          <w:sz w:val="18"/>
          <w:vertAlign w:val="baseline"/>
        </w:rPr>
        <w:t>Pe´cs, </w:t>
      </w:r>
      <w:r>
        <w:rPr>
          <w:i/>
          <w:color w:val="3A3535"/>
          <w:w w:val="110"/>
          <w:sz w:val="18"/>
          <w:vertAlign w:val="baseline"/>
        </w:rPr>
        <w:t>Pe´cs, Hungary</w:t>
      </w:r>
    </w:p>
    <w:p>
      <w:pPr>
        <w:spacing w:line="254" w:lineRule="auto" w:before="1"/>
        <w:ind w:left="830" w:right="507" w:firstLine="0"/>
        <w:jc w:val="center"/>
        <w:rPr>
          <w:i/>
          <w:sz w:val="18"/>
        </w:rPr>
      </w:pPr>
      <w:r>
        <w:rPr>
          <w:i/>
          <w:color w:val="3A3535"/>
          <w:spacing w:val="-2"/>
          <w:w w:val="110"/>
          <w:sz w:val="18"/>
          <w:vertAlign w:val="superscript"/>
        </w:rPr>
        <w:t>2</w:t>
      </w:r>
      <w:r>
        <w:rPr>
          <w:i/>
          <w:color w:val="3A3535"/>
          <w:spacing w:val="-2"/>
          <w:w w:val="110"/>
          <w:sz w:val="18"/>
          <w:vertAlign w:val="baseline"/>
        </w:rPr>
        <w:t>Department</w:t>
      </w:r>
      <w:r>
        <w:rPr>
          <w:i/>
          <w:color w:val="3A3535"/>
          <w:spacing w:val="-7"/>
          <w:w w:val="110"/>
          <w:sz w:val="18"/>
          <w:vertAlign w:val="baseline"/>
        </w:rPr>
        <w:t> </w:t>
      </w:r>
      <w:r>
        <w:rPr>
          <w:i/>
          <w:color w:val="3A3535"/>
          <w:spacing w:val="-2"/>
          <w:w w:val="110"/>
          <w:sz w:val="18"/>
          <w:vertAlign w:val="baseline"/>
        </w:rPr>
        <w:t>of</w:t>
      </w:r>
      <w:r>
        <w:rPr>
          <w:i/>
          <w:color w:val="3A3535"/>
          <w:spacing w:val="-3"/>
          <w:w w:val="110"/>
          <w:sz w:val="18"/>
          <w:vertAlign w:val="baseline"/>
        </w:rPr>
        <w:t> </w:t>
      </w:r>
      <w:r>
        <w:rPr>
          <w:i/>
          <w:color w:val="3A3535"/>
          <w:spacing w:val="-2"/>
          <w:w w:val="110"/>
          <w:sz w:val="18"/>
          <w:vertAlign w:val="baseline"/>
        </w:rPr>
        <w:t>Neurology,</w:t>
      </w:r>
      <w:r>
        <w:rPr>
          <w:i/>
          <w:color w:val="3A3535"/>
          <w:spacing w:val="-3"/>
          <w:w w:val="110"/>
          <w:sz w:val="18"/>
          <w:vertAlign w:val="baseline"/>
        </w:rPr>
        <w:t> </w:t>
      </w:r>
      <w:r>
        <w:rPr>
          <w:i/>
          <w:color w:val="3A3535"/>
          <w:spacing w:val="-2"/>
          <w:w w:val="110"/>
          <w:sz w:val="18"/>
          <w:vertAlign w:val="baseline"/>
        </w:rPr>
        <w:t>Kaposi</w:t>
      </w:r>
      <w:r>
        <w:rPr>
          <w:i/>
          <w:color w:val="3A3535"/>
          <w:spacing w:val="-3"/>
          <w:w w:val="110"/>
          <w:sz w:val="18"/>
          <w:vertAlign w:val="baseline"/>
        </w:rPr>
        <w:t> </w:t>
      </w:r>
      <w:r>
        <w:rPr>
          <w:i/>
          <w:color w:val="3A3535"/>
          <w:spacing w:val="-2"/>
          <w:w w:val="110"/>
          <w:sz w:val="18"/>
          <w:vertAlign w:val="baseline"/>
        </w:rPr>
        <w:t>Mo´</w:t>
      </w:r>
      <w:r>
        <w:rPr>
          <w:i/>
          <w:color w:val="3A3535"/>
          <w:spacing w:val="-26"/>
          <w:w w:val="110"/>
          <w:sz w:val="18"/>
          <w:vertAlign w:val="baseline"/>
        </w:rPr>
        <w:t> </w:t>
      </w:r>
      <w:r>
        <w:rPr>
          <w:i/>
          <w:color w:val="3A3535"/>
          <w:spacing w:val="-2"/>
          <w:w w:val="110"/>
          <w:sz w:val="18"/>
          <w:vertAlign w:val="baseline"/>
        </w:rPr>
        <w:t>r</w:t>
      </w:r>
      <w:r>
        <w:rPr>
          <w:i/>
          <w:color w:val="3A3535"/>
          <w:spacing w:val="-3"/>
          <w:w w:val="110"/>
          <w:sz w:val="18"/>
          <w:vertAlign w:val="baseline"/>
        </w:rPr>
        <w:t> </w:t>
      </w:r>
      <w:r>
        <w:rPr>
          <w:i/>
          <w:color w:val="3A3535"/>
          <w:spacing w:val="-2"/>
          <w:w w:val="110"/>
          <w:sz w:val="18"/>
          <w:vertAlign w:val="baseline"/>
        </w:rPr>
        <w:t>County </w:t>
      </w:r>
      <w:r>
        <w:rPr>
          <w:i/>
          <w:color w:val="3A3535"/>
          <w:w w:val="110"/>
          <w:sz w:val="18"/>
          <w:vertAlign w:val="baseline"/>
        </w:rPr>
        <w:t>Hospital, Kaposva´r, Hungary</w:t>
      </w:r>
    </w:p>
    <w:p>
      <w:pPr>
        <w:spacing w:line="254" w:lineRule="auto" w:before="1"/>
        <w:ind w:left="624" w:right="302" w:firstLine="0"/>
        <w:jc w:val="center"/>
        <w:rPr>
          <w:i/>
          <w:sz w:val="18"/>
        </w:rPr>
      </w:pPr>
      <w:r>
        <w:rPr>
          <w:i/>
          <w:color w:val="3A3535"/>
          <w:w w:val="105"/>
          <w:sz w:val="18"/>
          <w:vertAlign w:val="superscript"/>
        </w:rPr>
        <w:t>3</w:t>
      </w:r>
      <w:r>
        <w:rPr>
          <w:i/>
          <w:color w:val="3A3535"/>
          <w:w w:val="105"/>
          <w:sz w:val="18"/>
          <w:vertAlign w:val="baseline"/>
        </w:rPr>
        <w:t>Department of Neurosurgery, University of </w:t>
      </w:r>
      <w:r>
        <w:rPr>
          <w:i/>
          <w:color w:val="3A3535"/>
          <w:w w:val="105"/>
          <w:sz w:val="18"/>
          <w:vertAlign w:val="baseline"/>
        </w:rPr>
        <w:t>Pe´cs, Pe´cs, Hungary</w:t>
      </w:r>
    </w:p>
    <w:p>
      <w:pPr>
        <w:pStyle w:val="Heading1"/>
        <w:spacing w:before="201"/>
        <w:ind w:left="319"/>
      </w:pPr>
      <w:r>
        <w:rPr>
          <w:color w:val="3A3535"/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730" w:val="left" w:leader="none"/>
          <w:tab w:pos="732" w:val="left" w:leader="none"/>
        </w:tabs>
        <w:spacing w:line="223" w:lineRule="auto" w:before="40" w:after="0"/>
        <w:ind w:left="732" w:right="38" w:hanging="290"/>
        <w:jc w:val="both"/>
        <w:rPr>
          <w:sz w:val="15"/>
        </w:rPr>
      </w:pPr>
      <w:r>
        <w:rPr>
          <w:color w:val="3A3535"/>
          <w:w w:val="110"/>
          <w:sz w:val="15"/>
        </w:rPr>
        <w:t>Kupsch</w:t>
      </w:r>
      <w:r>
        <w:rPr>
          <w:color w:val="3A3535"/>
          <w:w w:val="110"/>
          <w:sz w:val="15"/>
        </w:rPr>
        <w:t> A,</w:t>
      </w:r>
      <w:r>
        <w:rPr>
          <w:color w:val="3A3535"/>
          <w:w w:val="110"/>
          <w:sz w:val="15"/>
        </w:rPr>
        <w:t> Benecke</w:t>
      </w:r>
      <w:r>
        <w:rPr>
          <w:color w:val="3A3535"/>
          <w:w w:val="110"/>
          <w:sz w:val="15"/>
        </w:rPr>
        <w:t> R,</w:t>
      </w:r>
      <w:r>
        <w:rPr>
          <w:color w:val="3A3535"/>
          <w:w w:val="110"/>
          <w:sz w:val="15"/>
        </w:rPr>
        <w:t> Muller</w:t>
      </w:r>
      <w:r>
        <w:rPr>
          <w:color w:val="3A3535"/>
          <w:w w:val="110"/>
          <w:sz w:val="15"/>
        </w:rPr>
        <w:t> J,</w:t>
      </w:r>
      <w:r>
        <w:rPr>
          <w:color w:val="3A3535"/>
          <w:w w:val="110"/>
          <w:sz w:val="15"/>
        </w:rPr>
        <w:t> et</w:t>
      </w:r>
      <w:r>
        <w:rPr>
          <w:color w:val="3A3535"/>
          <w:w w:val="110"/>
          <w:sz w:val="15"/>
        </w:rPr>
        <w:t> al.</w:t>
      </w:r>
      <w:r>
        <w:rPr>
          <w:color w:val="3A3535"/>
          <w:w w:val="110"/>
          <w:sz w:val="15"/>
        </w:rPr>
        <w:t> Pallidal</w:t>
      </w:r>
      <w:r>
        <w:rPr>
          <w:color w:val="3A3535"/>
          <w:w w:val="110"/>
          <w:sz w:val="15"/>
        </w:rPr>
        <w:t> deep-brain</w:t>
      </w:r>
      <w:r>
        <w:rPr>
          <w:color w:val="3A3535"/>
          <w:w w:val="110"/>
          <w:sz w:val="15"/>
        </w:rPr>
        <w:t> stimula- tion</w:t>
      </w:r>
      <w:r>
        <w:rPr>
          <w:color w:val="3A3535"/>
          <w:w w:val="110"/>
          <w:sz w:val="15"/>
        </w:rPr>
        <w:t> in</w:t>
      </w:r>
      <w:r>
        <w:rPr>
          <w:color w:val="3A3535"/>
          <w:w w:val="110"/>
          <w:sz w:val="15"/>
        </w:rPr>
        <w:t> primary</w:t>
      </w:r>
      <w:r>
        <w:rPr>
          <w:color w:val="3A3535"/>
          <w:w w:val="110"/>
          <w:sz w:val="15"/>
        </w:rPr>
        <w:t> generalized</w:t>
      </w:r>
      <w:r>
        <w:rPr>
          <w:color w:val="3A3535"/>
          <w:w w:val="110"/>
          <w:sz w:val="15"/>
        </w:rPr>
        <w:t> or</w:t>
      </w:r>
      <w:r>
        <w:rPr>
          <w:color w:val="3A3535"/>
          <w:w w:val="110"/>
          <w:sz w:val="15"/>
        </w:rPr>
        <w:t> segmental</w:t>
      </w:r>
      <w:r>
        <w:rPr>
          <w:color w:val="3A3535"/>
          <w:w w:val="110"/>
          <w:sz w:val="15"/>
        </w:rPr>
        <w:t> dystonia.</w:t>
      </w:r>
      <w:r>
        <w:rPr>
          <w:color w:val="3A3535"/>
          <w:w w:val="110"/>
          <w:sz w:val="15"/>
        </w:rPr>
        <w:t> N</w:t>
      </w:r>
      <w:r>
        <w:rPr>
          <w:color w:val="3A3535"/>
          <w:w w:val="110"/>
          <w:sz w:val="15"/>
        </w:rPr>
        <w:t> Engl</w:t>
      </w:r>
      <w:r>
        <w:rPr>
          <w:color w:val="3A3535"/>
          <w:w w:val="110"/>
          <w:sz w:val="15"/>
        </w:rPr>
        <w:t> J</w:t>
      </w:r>
      <w:r>
        <w:rPr>
          <w:color w:val="3A3535"/>
          <w:w w:val="110"/>
          <w:sz w:val="15"/>
        </w:rPr>
        <w:t> </w:t>
      </w:r>
      <w:r>
        <w:rPr>
          <w:color w:val="3A3535"/>
          <w:w w:val="110"/>
          <w:sz w:val="15"/>
        </w:rPr>
        <w:t>Med </w:t>
      </w:r>
      <w:r>
        <w:rPr>
          <w:color w:val="3A3535"/>
          <w:spacing w:val="-2"/>
          <w:w w:val="110"/>
          <w:sz w:val="15"/>
        </w:rPr>
        <w:t>2006;355:1978–1990.</w:t>
      </w:r>
    </w:p>
    <w:p>
      <w:pPr>
        <w:pStyle w:val="ListParagraph"/>
        <w:numPr>
          <w:ilvl w:val="0"/>
          <w:numId w:val="7"/>
        </w:numPr>
        <w:tabs>
          <w:tab w:pos="730" w:val="left" w:leader="none"/>
          <w:tab w:pos="732" w:val="left" w:leader="none"/>
        </w:tabs>
        <w:spacing w:line="223" w:lineRule="auto" w:before="79" w:after="0"/>
        <w:ind w:left="732" w:right="38" w:hanging="290"/>
        <w:jc w:val="both"/>
        <w:rPr>
          <w:sz w:val="15"/>
        </w:rPr>
      </w:pPr>
      <w:r>
        <w:rPr>
          <w:color w:val="3A3535"/>
          <w:w w:val="110"/>
          <w:sz w:val="15"/>
        </w:rPr>
        <w:t>Vidailhet</w:t>
      </w:r>
      <w:r>
        <w:rPr>
          <w:color w:val="3A3535"/>
          <w:w w:val="110"/>
          <w:sz w:val="15"/>
        </w:rPr>
        <w:t> M,</w:t>
      </w:r>
      <w:r>
        <w:rPr>
          <w:color w:val="3A3535"/>
          <w:w w:val="110"/>
          <w:sz w:val="15"/>
        </w:rPr>
        <w:t> Vercueil</w:t>
      </w:r>
      <w:r>
        <w:rPr>
          <w:color w:val="3A3535"/>
          <w:w w:val="110"/>
          <w:sz w:val="15"/>
        </w:rPr>
        <w:t> L,</w:t>
      </w:r>
      <w:r>
        <w:rPr>
          <w:color w:val="3A3535"/>
          <w:w w:val="110"/>
          <w:sz w:val="15"/>
        </w:rPr>
        <w:t> Houeto</w:t>
      </w:r>
      <w:r>
        <w:rPr>
          <w:color w:val="3A3535"/>
          <w:w w:val="110"/>
          <w:sz w:val="15"/>
        </w:rPr>
        <w:t> JL,</w:t>
      </w:r>
      <w:r>
        <w:rPr>
          <w:color w:val="3A3535"/>
          <w:w w:val="110"/>
          <w:sz w:val="15"/>
        </w:rPr>
        <w:t> et</w:t>
      </w:r>
      <w:r>
        <w:rPr>
          <w:color w:val="3A3535"/>
          <w:w w:val="110"/>
          <w:sz w:val="15"/>
        </w:rPr>
        <w:t> al.</w:t>
      </w:r>
      <w:r>
        <w:rPr>
          <w:color w:val="3A3535"/>
          <w:w w:val="110"/>
          <w:sz w:val="15"/>
        </w:rPr>
        <w:t> Bilateral</w:t>
      </w:r>
      <w:r>
        <w:rPr>
          <w:color w:val="3A3535"/>
          <w:w w:val="110"/>
          <w:sz w:val="15"/>
        </w:rPr>
        <w:t> deep-brain stimulation</w:t>
      </w:r>
      <w:r>
        <w:rPr>
          <w:color w:val="3A3535"/>
          <w:w w:val="110"/>
          <w:sz w:val="15"/>
        </w:rPr>
        <w:t> of</w:t>
      </w:r>
      <w:r>
        <w:rPr>
          <w:color w:val="3A3535"/>
          <w:w w:val="110"/>
          <w:sz w:val="15"/>
        </w:rPr>
        <w:t> the</w:t>
      </w:r>
      <w:r>
        <w:rPr>
          <w:color w:val="3A3535"/>
          <w:w w:val="110"/>
          <w:sz w:val="15"/>
        </w:rPr>
        <w:t> globus</w:t>
      </w:r>
      <w:r>
        <w:rPr>
          <w:color w:val="3A3535"/>
          <w:w w:val="110"/>
          <w:sz w:val="15"/>
        </w:rPr>
        <w:t> pallidus</w:t>
      </w:r>
      <w:r>
        <w:rPr>
          <w:color w:val="3A3535"/>
          <w:w w:val="110"/>
          <w:sz w:val="15"/>
        </w:rPr>
        <w:t> in</w:t>
      </w:r>
      <w:r>
        <w:rPr>
          <w:color w:val="3A3535"/>
          <w:w w:val="110"/>
          <w:sz w:val="15"/>
        </w:rPr>
        <w:t> primary</w:t>
      </w:r>
      <w:r>
        <w:rPr>
          <w:color w:val="3A3535"/>
          <w:w w:val="110"/>
          <w:sz w:val="15"/>
        </w:rPr>
        <w:t> generalized</w:t>
      </w:r>
      <w:r>
        <w:rPr>
          <w:color w:val="3A3535"/>
          <w:spacing w:val="-1"/>
          <w:w w:val="110"/>
          <w:sz w:val="15"/>
        </w:rPr>
        <w:t> </w:t>
      </w:r>
      <w:r>
        <w:rPr>
          <w:color w:val="3A3535"/>
          <w:w w:val="110"/>
          <w:sz w:val="15"/>
        </w:rPr>
        <w:t>dystonia. N Engl J Med 2005;352:459–467.</w:t>
      </w:r>
    </w:p>
    <w:p>
      <w:pPr>
        <w:tabs>
          <w:tab w:pos="2577" w:val="left" w:leader="none"/>
          <w:tab w:pos="3264" w:val="left" w:leader="none"/>
        </w:tabs>
        <w:spacing w:before="109"/>
        <w:ind w:left="1183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3A3535"/>
          <w:spacing w:val="38"/>
          <w:sz w:val="14"/>
        </w:rPr>
        <w:t>L</w:t>
      </w:r>
      <w:r>
        <w:rPr>
          <w:rFonts w:ascii="Arial"/>
          <w:color w:val="3A3535"/>
          <w:spacing w:val="-6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6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38"/>
          <w:sz w:val="14"/>
        </w:rPr>
        <w:t>R</w:t>
      </w:r>
      <w:r>
        <w:rPr>
          <w:rFonts w:ascii="Arial"/>
          <w:color w:val="3A3535"/>
          <w:spacing w:val="-6"/>
          <w:sz w:val="14"/>
        </w:rPr>
        <w:t> </w:t>
      </w:r>
      <w:r>
        <w:rPr>
          <w:rFonts w:ascii="Arial"/>
          <w:color w:val="3A3535"/>
          <w:spacing w:val="38"/>
          <w:sz w:val="14"/>
        </w:rPr>
        <w:t>S</w:t>
      </w:r>
      <w:r>
        <w:rPr>
          <w:rFonts w:ascii="Arial"/>
          <w:color w:val="3A3535"/>
          <w:spacing w:val="-5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:</w:t>
      </w:r>
      <w:r>
        <w:rPr>
          <w:rFonts w:ascii="Arial"/>
          <w:color w:val="3A3535"/>
          <w:sz w:val="14"/>
        </w:rPr>
        <w:tab/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z w:val="14"/>
        </w:rPr>
        <w:t>E</w:t>
      </w:r>
      <w:r>
        <w:rPr>
          <w:rFonts w:ascii="Arial"/>
          <w:color w:val="3A3535"/>
          <w:spacing w:val="30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W</w:t>
      </w:r>
      <w:r>
        <w:rPr>
          <w:rFonts w:ascii="Arial"/>
          <w:color w:val="3A3535"/>
          <w:sz w:val="14"/>
        </w:rPr>
        <w:tab/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B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S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E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z w:val="14"/>
        </w:rPr>
        <w:t>R</w:t>
      </w:r>
      <w:r>
        <w:rPr>
          <w:rFonts w:ascii="Arial"/>
          <w:color w:val="3A3535"/>
          <w:spacing w:val="30"/>
          <w:sz w:val="14"/>
        </w:rPr>
        <w:t> </w:t>
      </w:r>
      <w:r>
        <w:rPr>
          <w:rFonts w:ascii="Arial"/>
          <w:color w:val="3A3535"/>
          <w:sz w:val="14"/>
        </w:rPr>
        <w:t>V</w:t>
      </w:r>
      <w:r>
        <w:rPr>
          <w:rFonts w:ascii="Arial"/>
          <w:color w:val="3A3535"/>
          <w:spacing w:val="25"/>
          <w:sz w:val="14"/>
        </w:rPr>
        <w:t> </w:t>
      </w:r>
      <w:r>
        <w:rPr>
          <w:rFonts w:ascii="Arial"/>
          <w:color w:val="3A3535"/>
          <w:sz w:val="14"/>
        </w:rPr>
        <w:t>A</w:t>
      </w:r>
      <w:r>
        <w:rPr>
          <w:rFonts w:ascii="Arial"/>
          <w:color w:val="3A3535"/>
          <w:spacing w:val="20"/>
          <w:sz w:val="14"/>
        </w:rPr>
        <w:t> </w:t>
      </w:r>
      <w:r>
        <w:rPr>
          <w:rFonts w:ascii="Arial"/>
          <w:color w:val="3A3535"/>
          <w:spacing w:val="38"/>
          <w:sz w:val="14"/>
        </w:rPr>
        <w:t>T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38"/>
          <w:sz w:val="14"/>
        </w:rPr>
        <w:t>I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O</w:t>
      </w:r>
      <w:r>
        <w:rPr>
          <w:rFonts w:ascii="Arial"/>
          <w:color w:val="3A3535"/>
          <w:spacing w:val="-3"/>
          <w:sz w:val="14"/>
        </w:rPr>
        <w:t> </w:t>
      </w:r>
      <w:r>
        <w:rPr>
          <w:rFonts w:ascii="Arial"/>
          <w:color w:val="3A3535"/>
          <w:spacing w:val="38"/>
          <w:sz w:val="14"/>
        </w:rPr>
        <w:t>N</w:t>
      </w:r>
      <w:r>
        <w:rPr>
          <w:rFonts w:ascii="Arial"/>
          <w:color w:val="3A3535"/>
          <w:spacing w:val="-4"/>
          <w:sz w:val="14"/>
        </w:rPr>
        <w:t> </w:t>
      </w:r>
      <w:r>
        <w:rPr>
          <w:rFonts w:ascii="Arial"/>
          <w:color w:val="3A3535"/>
          <w:spacing w:val="-10"/>
          <w:sz w:val="14"/>
        </w:rPr>
        <w:t>S</w:t>
      </w:r>
      <w:r>
        <w:rPr>
          <w:rFonts w:ascii="Arial"/>
          <w:color w:val="3A3535"/>
          <w:spacing w:val="40"/>
          <w:sz w:val="14"/>
        </w:rPr>
        <w:t> </w:t>
      </w:r>
    </w:p>
    <w:p>
      <w:pPr>
        <w:pStyle w:val="BodyText"/>
        <w:spacing w:before="36"/>
        <w:rPr>
          <w:rFonts w:ascii="Arial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730" w:val="left" w:leader="none"/>
          <w:tab w:pos="732" w:val="left" w:leader="none"/>
        </w:tabs>
        <w:spacing w:line="235" w:lineRule="auto" w:before="0" w:after="0"/>
        <w:ind w:left="732" w:right="358" w:hanging="290"/>
        <w:jc w:val="both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686155</wp:posOffset>
                </wp:positionH>
                <wp:positionV relativeFrom="paragraph">
                  <wp:posOffset>-299074</wp:posOffset>
                </wp:positionV>
                <wp:extent cx="3726179" cy="26670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726179" cy="266700"/>
                          <a:chExt cx="3726179" cy="2667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133026"/>
                            <a:ext cx="3667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7760" h="0">
                                <a:moveTo>
                                  <a:pt x="0" y="0"/>
                                </a:moveTo>
                                <a:lnTo>
                                  <a:pt x="3667683" y="0"/>
                                </a:lnTo>
                              </a:path>
                            </a:pathLst>
                          </a:custGeom>
                          <a:ln w="5753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667683" y="6350"/>
                            <a:ext cx="52069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54000">
                                <a:moveTo>
                                  <a:pt x="51838" y="253413"/>
                                </a:moveTo>
                                <a:lnTo>
                                  <a:pt x="31800" y="249365"/>
                                </a:lnTo>
                                <a:lnTo>
                                  <a:pt x="15250" y="238205"/>
                                </a:lnTo>
                                <a:lnTo>
                                  <a:pt x="4091" y="221656"/>
                                </a:lnTo>
                                <a:lnTo>
                                  <a:pt x="0" y="201390"/>
                                </a:lnTo>
                                <a:lnTo>
                                  <a:pt x="0" y="52025"/>
                                </a:lnTo>
                                <a:lnTo>
                                  <a:pt x="4092" y="31760"/>
                                </a:lnTo>
                                <a:lnTo>
                                  <a:pt x="15249" y="15210"/>
                                </a:lnTo>
                                <a:lnTo>
                                  <a:pt x="31798" y="4049"/>
                                </a:lnTo>
                                <a:lnTo>
                                  <a:pt x="5185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28pt;margin-top:-23.549141pt;width:293.4pt;height:21pt;mso-position-horizontal-relative:page;mso-position-vertical-relative:paragraph;z-index:15752192" id="docshapegroup47" coordorigin="1081,-471" coordsize="5868,420">
                <v:line style="position:absolute" from="1081,-261" to="6856,-261" stroked="true" strokeweight=".453pt" strokecolor="#3a3535">
                  <v:stroke dashstyle="solid"/>
                </v:line>
                <v:shape style="position:absolute;left:6856;top:-461;width:82;height:400" id="docshape48" coordorigin="6856,-461" coordsize="82,400" path="m6938,-62l6907,-68,6880,-86,6863,-112,6856,-144,6856,-379,6863,-411,6880,-437,6907,-455,6938,-461e" filled="false" stroked="true" strokeweight="1.0pt" strokecolor="#3a353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3A3535"/>
          <w:w w:val="105"/>
          <w:sz w:val="15"/>
        </w:rPr>
        <w:t>Valldeoriola</w:t>
      </w:r>
      <w:r>
        <w:rPr>
          <w:color w:val="3A3535"/>
          <w:spacing w:val="34"/>
          <w:w w:val="105"/>
          <w:sz w:val="15"/>
        </w:rPr>
        <w:t> </w:t>
      </w:r>
      <w:r>
        <w:rPr>
          <w:color w:val="3A3535"/>
          <w:w w:val="105"/>
          <w:sz w:val="15"/>
        </w:rPr>
        <w:t>F,</w:t>
      </w:r>
      <w:r>
        <w:rPr>
          <w:color w:val="3A3535"/>
          <w:spacing w:val="35"/>
          <w:w w:val="105"/>
          <w:sz w:val="15"/>
        </w:rPr>
        <w:t> </w:t>
      </w:r>
      <w:r>
        <w:rPr>
          <w:color w:val="3A3535"/>
          <w:w w:val="105"/>
          <w:sz w:val="15"/>
        </w:rPr>
        <w:t>Regidor</w:t>
      </w:r>
      <w:r>
        <w:rPr>
          <w:color w:val="3A3535"/>
          <w:spacing w:val="35"/>
          <w:w w:val="105"/>
          <w:sz w:val="15"/>
        </w:rPr>
        <w:t> </w:t>
      </w:r>
      <w:r>
        <w:rPr>
          <w:color w:val="3A3535"/>
          <w:w w:val="105"/>
          <w:sz w:val="15"/>
        </w:rPr>
        <w:t>I,</w:t>
      </w:r>
      <w:r>
        <w:rPr>
          <w:color w:val="3A3535"/>
          <w:spacing w:val="34"/>
          <w:w w:val="105"/>
          <w:sz w:val="15"/>
        </w:rPr>
        <w:t> </w:t>
      </w:r>
      <w:r>
        <w:rPr>
          <w:color w:val="3A3535"/>
          <w:w w:val="105"/>
          <w:sz w:val="15"/>
        </w:rPr>
        <w:t>Minguez-Castellanos</w:t>
      </w:r>
      <w:r>
        <w:rPr>
          <w:color w:val="3A3535"/>
          <w:spacing w:val="34"/>
          <w:w w:val="105"/>
          <w:sz w:val="15"/>
        </w:rPr>
        <w:t> </w:t>
      </w:r>
      <w:r>
        <w:rPr>
          <w:color w:val="3A3535"/>
          <w:w w:val="105"/>
          <w:sz w:val="15"/>
        </w:rPr>
        <w:t>A,</w:t>
      </w:r>
      <w:r>
        <w:rPr>
          <w:color w:val="3A3535"/>
          <w:spacing w:val="35"/>
          <w:w w:val="105"/>
          <w:sz w:val="15"/>
        </w:rPr>
        <w:t> </w:t>
      </w:r>
      <w:r>
        <w:rPr>
          <w:color w:val="3A3535"/>
          <w:w w:val="105"/>
          <w:sz w:val="15"/>
        </w:rPr>
        <w:t>et</w:t>
      </w:r>
      <w:r>
        <w:rPr>
          <w:color w:val="3A3535"/>
          <w:spacing w:val="34"/>
          <w:w w:val="105"/>
          <w:sz w:val="15"/>
        </w:rPr>
        <w:t> </w:t>
      </w:r>
      <w:r>
        <w:rPr>
          <w:color w:val="3A3535"/>
          <w:w w:val="105"/>
          <w:sz w:val="15"/>
        </w:rPr>
        <w:t>al.</w:t>
      </w:r>
      <w:r>
        <w:rPr>
          <w:color w:val="3A3535"/>
          <w:spacing w:val="35"/>
          <w:w w:val="105"/>
          <w:sz w:val="15"/>
        </w:rPr>
        <w:t> </w:t>
      </w:r>
      <w:r>
        <w:rPr>
          <w:color w:val="3A3535"/>
          <w:w w:val="105"/>
          <w:sz w:val="15"/>
        </w:rPr>
        <w:t>Efﬁcacy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and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safety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of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pallidal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stimulation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in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primary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dystonia: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results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of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the</w:t>
      </w:r>
      <w:r>
        <w:rPr>
          <w:color w:val="3A3535"/>
          <w:w w:val="105"/>
          <w:sz w:val="15"/>
        </w:rPr>
        <w:t> Spanish</w:t>
      </w:r>
      <w:r>
        <w:rPr>
          <w:color w:val="3A3535"/>
          <w:w w:val="105"/>
          <w:sz w:val="15"/>
        </w:rPr>
        <w:t> multicentric</w:t>
      </w:r>
      <w:r>
        <w:rPr>
          <w:color w:val="3A3535"/>
          <w:w w:val="105"/>
          <w:sz w:val="15"/>
        </w:rPr>
        <w:t> study.</w:t>
      </w:r>
      <w:r>
        <w:rPr>
          <w:color w:val="3A3535"/>
          <w:w w:val="105"/>
          <w:sz w:val="15"/>
        </w:rPr>
        <w:t> J</w:t>
      </w:r>
      <w:r>
        <w:rPr>
          <w:color w:val="3A3535"/>
          <w:w w:val="105"/>
          <w:sz w:val="15"/>
        </w:rPr>
        <w:t> Neurol</w:t>
      </w:r>
      <w:r>
        <w:rPr>
          <w:color w:val="3A3535"/>
          <w:w w:val="105"/>
          <w:sz w:val="15"/>
        </w:rPr>
        <w:t> Neurosurg</w:t>
      </w:r>
      <w:r>
        <w:rPr>
          <w:color w:val="3A3535"/>
          <w:w w:val="105"/>
          <w:sz w:val="15"/>
        </w:rPr>
        <w:t> Psychiatry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spacing w:val="-2"/>
          <w:w w:val="105"/>
          <w:sz w:val="15"/>
        </w:rPr>
        <w:t>2010;81:65–69.</w:t>
      </w:r>
    </w:p>
    <w:p>
      <w:pPr>
        <w:pStyle w:val="ListParagraph"/>
        <w:numPr>
          <w:ilvl w:val="0"/>
          <w:numId w:val="7"/>
        </w:numPr>
        <w:tabs>
          <w:tab w:pos="730" w:val="left" w:leader="none"/>
          <w:tab w:pos="732" w:val="left" w:leader="none"/>
        </w:tabs>
        <w:spacing w:line="230" w:lineRule="auto" w:before="78" w:after="0"/>
        <w:ind w:left="732" w:right="356" w:hanging="290"/>
        <w:jc w:val="both"/>
        <w:rPr>
          <w:sz w:val="15"/>
        </w:rPr>
      </w:pPr>
      <w:r>
        <w:rPr>
          <w:color w:val="3A3535"/>
          <w:w w:val="110"/>
          <w:sz w:val="15"/>
        </w:rPr>
        <w:t>Vidailhet</w:t>
      </w:r>
      <w:r>
        <w:rPr>
          <w:color w:val="3A3535"/>
          <w:w w:val="110"/>
          <w:sz w:val="15"/>
        </w:rPr>
        <w:t> M,</w:t>
      </w:r>
      <w:r>
        <w:rPr>
          <w:color w:val="3A3535"/>
          <w:w w:val="110"/>
          <w:sz w:val="15"/>
        </w:rPr>
        <w:t> Vercueil</w:t>
      </w:r>
      <w:r>
        <w:rPr>
          <w:color w:val="3A3535"/>
          <w:w w:val="110"/>
          <w:sz w:val="15"/>
        </w:rPr>
        <w:t> L,</w:t>
      </w:r>
      <w:r>
        <w:rPr>
          <w:color w:val="3A3535"/>
          <w:w w:val="110"/>
          <w:sz w:val="15"/>
        </w:rPr>
        <w:t> Houeto</w:t>
      </w:r>
      <w:r>
        <w:rPr>
          <w:color w:val="3A3535"/>
          <w:w w:val="110"/>
          <w:sz w:val="15"/>
        </w:rPr>
        <w:t> JL,</w:t>
      </w:r>
      <w:r>
        <w:rPr>
          <w:color w:val="3A3535"/>
          <w:w w:val="110"/>
          <w:sz w:val="15"/>
        </w:rPr>
        <w:t> et</w:t>
      </w:r>
      <w:r>
        <w:rPr>
          <w:color w:val="3A3535"/>
          <w:w w:val="110"/>
          <w:sz w:val="15"/>
        </w:rPr>
        <w:t> al.</w:t>
      </w:r>
      <w:r>
        <w:rPr>
          <w:color w:val="3A3535"/>
          <w:w w:val="110"/>
          <w:sz w:val="15"/>
        </w:rPr>
        <w:t> Bilateral,</w:t>
      </w:r>
      <w:r>
        <w:rPr>
          <w:color w:val="3A3535"/>
          <w:w w:val="110"/>
          <w:sz w:val="15"/>
        </w:rPr>
        <w:t> pallidal,</w:t>
      </w:r>
      <w:r>
        <w:rPr>
          <w:color w:val="3A3535"/>
          <w:spacing w:val="80"/>
          <w:w w:val="110"/>
          <w:sz w:val="15"/>
        </w:rPr>
        <w:t> </w:t>
      </w:r>
      <w:r>
        <w:rPr>
          <w:color w:val="3A3535"/>
          <w:w w:val="110"/>
          <w:sz w:val="15"/>
        </w:rPr>
        <w:t>deep-brain</w:t>
      </w:r>
      <w:r>
        <w:rPr>
          <w:color w:val="3A3535"/>
          <w:w w:val="110"/>
          <w:sz w:val="15"/>
        </w:rPr>
        <w:t> stimulation</w:t>
      </w:r>
      <w:r>
        <w:rPr>
          <w:color w:val="3A3535"/>
          <w:w w:val="110"/>
          <w:sz w:val="15"/>
        </w:rPr>
        <w:t> in</w:t>
      </w:r>
      <w:r>
        <w:rPr>
          <w:color w:val="3A3535"/>
          <w:w w:val="110"/>
          <w:sz w:val="15"/>
        </w:rPr>
        <w:t> primary</w:t>
      </w:r>
      <w:r>
        <w:rPr>
          <w:color w:val="3A3535"/>
          <w:w w:val="110"/>
          <w:sz w:val="15"/>
        </w:rPr>
        <w:t> generalised</w:t>
      </w:r>
      <w:r>
        <w:rPr>
          <w:color w:val="3A3535"/>
          <w:w w:val="110"/>
          <w:sz w:val="15"/>
        </w:rPr>
        <w:t> dystonia:</w:t>
      </w:r>
      <w:r>
        <w:rPr>
          <w:color w:val="3A3535"/>
          <w:w w:val="110"/>
          <w:sz w:val="15"/>
        </w:rPr>
        <w:t> a</w:t>
      </w:r>
      <w:r>
        <w:rPr>
          <w:color w:val="3A3535"/>
          <w:w w:val="110"/>
          <w:sz w:val="15"/>
        </w:rPr>
        <w:t> pro- spective 3 year follow-up study. Lancet Neurol 2007;6:223–229.</w:t>
      </w:r>
    </w:p>
    <w:p>
      <w:pPr>
        <w:pStyle w:val="ListParagraph"/>
        <w:numPr>
          <w:ilvl w:val="0"/>
          <w:numId w:val="7"/>
        </w:numPr>
        <w:tabs>
          <w:tab w:pos="730" w:val="left" w:leader="none"/>
          <w:tab w:pos="732" w:val="left" w:leader="none"/>
        </w:tabs>
        <w:spacing w:line="230" w:lineRule="auto" w:before="77" w:after="0"/>
        <w:ind w:left="732" w:right="358" w:hanging="290"/>
        <w:jc w:val="both"/>
        <w:rPr>
          <w:sz w:val="15"/>
        </w:rPr>
      </w:pPr>
      <w:r>
        <w:rPr>
          <w:color w:val="3A3535"/>
          <w:w w:val="110"/>
          <w:sz w:val="15"/>
        </w:rPr>
        <w:t>Kupsch</w:t>
      </w:r>
      <w:r>
        <w:rPr>
          <w:color w:val="3A3535"/>
          <w:spacing w:val="-5"/>
          <w:w w:val="110"/>
          <w:sz w:val="15"/>
        </w:rPr>
        <w:t> </w:t>
      </w:r>
      <w:r>
        <w:rPr>
          <w:color w:val="3A3535"/>
          <w:w w:val="110"/>
          <w:sz w:val="15"/>
        </w:rPr>
        <w:t>A,</w:t>
      </w:r>
      <w:r>
        <w:rPr>
          <w:color w:val="3A3535"/>
          <w:spacing w:val="-5"/>
          <w:w w:val="110"/>
          <w:sz w:val="15"/>
        </w:rPr>
        <w:t> </w:t>
      </w:r>
      <w:r>
        <w:rPr>
          <w:color w:val="3A3535"/>
          <w:w w:val="110"/>
          <w:sz w:val="15"/>
        </w:rPr>
        <w:t>Tagliati</w:t>
      </w:r>
      <w:r>
        <w:rPr>
          <w:color w:val="3A3535"/>
          <w:spacing w:val="-5"/>
          <w:w w:val="110"/>
          <w:sz w:val="15"/>
        </w:rPr>
        <w:t> </w:t>
      </w:r>
      <w:r>
        <w:rPr>
          <w:color w:val="3A3535"/>
          <w:w w:val="110"/>
          <w:sz w:val="15"/>
        </w:rPr>
        <w:t>M,</w:t>
      </w:r>
      <w:r>
        <w:rPr>
          <w:color w:val="3A3535"/>
          <w:spacing w:val="-6"/>
          <w:w w:val="110"/>
          <w:sz w:val="15"/>
        </w:rPr>
        <w:t> </w:t>
      </w:r>
      <w:r>
        <w:rPr>
          <w:color w:val="3A3535"/>
          <w:w w:val="110"/>
          <w:sz w:val="15"/>
        </w:rPr>
        <w:t>Vidailhet</w:t>
      </w:r>
      <w:r>
        <w:rPr>
          <w:color w:val="3A3535"/>
          <w:spacing w:val="-5"/>
          <w:w w:val="110"/>
          <w:sz w:val="15"/>
        </w:rPr>
        <w:t> </w:t>
      </w:r>
      <w:r>
        <w:rPr>
          <w:color w:val="3A3535"/>
          <w:w w:val="110"/>
          <w:sz w:val="15"/>
        </w:rPr>
        <w:t>M,</w:t>
      </w:r>
      <w:r>
        <w:rPr>
          <w:color w:val="3A3535"/>
          <w:spacing w:val="-6"/>
          <w:w w:val="110"/>
          <w:sz w:val="15"/>
        </w:rPr>
        <w:t> </w:t>
      </w:r>
      <w:r>
        <w:rPr>
          <w:color w:val="3A3535"/>
          <w:w w:val="110"/>
          <w:sz w:val="15"/>
        </w:rPr>
        <w:t>et</w:t>
      </w:r>
      <w:r>
        <w:rPr>
          <w:color w:val="3A3535"/>
          <w:spacing w:val="-6"/>
          <w:w w:val="110"/>
          <w:sz w:val="15"/>
        </w:rPr>
        <w:t> </w:t>
      </w:r>
      <w:r>
        <w:rPr>
          <w:color w:val="3A3535"/>
          <w:w w:val="110"/>
          <w:sz w:val="15"/>
        </w:rPr>
        <w:t>al.</w:t>
      </w:r>
      <w:r>
        <w:rPr>
          <w:color w:val="3A3535"/>
          <w:spacing w:val="-6"/>
          <w:w w:val="110"/>
          <w:sz w:val="15"/>
        </w:rPr>
        <w:t> </w:t>
      </w:r>
      <w:r>
        <w:rPr>
          <w:color w:val="3A3535"/>
          <w:w w:val="110"/>
          <w:sz w:val="15"/>
        </w:rPr>
        <w:t>Early</w:t>
      </w:r>
      <w:r>
        <w:rPr>
          <w:color w:val="3A3535"/>
          <w:spacing w:val="-5"/>
          <w:w w:val="110"/>
          <w:sz w:val="15"/>
        </w:rPr>
        <w:t> </w:t>
      </w:r>
      <w:r>
        <w:rPr>
          <w:color w:val="3A3535"/>
          <w:w w:val="110"/>
          <w:sz w:val="15"/>
        </w:rPr>
        <w:t>postoperative</w:t>
      </w:r>
      <w:r>
        <w:rPr>
          <w:color w:val="3A3535"/>
          <w:spacing w:val="-5"/>
          <w:w w:val="110"/>
          <w:sz w:val="15"/>
        </w:rPr>
        <w:t> </w:t>
      </w:r>
      <w:r>
        <w:rPr>
          <w:color w:val="3A3535"/>
          <w:w w:val="110"/>
          <w:sz w:val="15"/>
        </w:rPr>
        <w:t>man- agement</w:t>
      </w:r>
      <w:r>
        <w:rPr>
          <w:color w:val="3A3535"/>
          <w:w w:val="110"/>
          <w:sz w:val="15"/>
        </w:rPr>
        <w:t> of</w:t>
      </w:r>
      <w:r>
        <w:rPr>
          <w:color w:val="3A3535"/>
          <w:w w:val="110"/>
          <w:sz w:val="15"/>
        </w:rPr>
        <w:t> DBS</w:t>
      </w:r>
      <w:r>
        <w:rPr>
          <w:color w:val="3A3535"/>
          <w:w w:val="110"/>
          <w:sz w:val="15"/>
        </w:rPr>
        <w:t> in dystonia:</w:t>
      </w:r>
      <w:r>
        <w:rPr>
          <w:color w:val="3A3535"/>
          <w:w w:val="110"/>
          <w:sz w:val="15"/>
        </w:rPr>
        <w:t> programming,</w:t>
      </w:r>
      <w:r>
        <w:rPr>
          <w:color w:val="3A3535"/>
          <w:w w:val="110"/>
          <w:sz w:val="15"/>
        </w:rPr>
        <w:t> response</w:t>
      </w:r>
      <w:r>
        <w:rPr>
          <w:color w:val="3A3535"/>
          <w:w w:val="110"/>
          <w:sz w:val="15"/>
        </w:rPr>
        <w:t> to</w:t>
      </w:r>
      <w:r>
        <w:rPr>
          <w:color w:val="3A3535"/>
          <w:w w:val="110"/>
          <w:sz w:val="15"/>
        </w:rPr>
        <w:t> stimula- tion,</w:t>
      </w:r>
      <w:r>
        <w:rPr>
          <w:color w:val="3A3535"/>
          <w:w w:val="110"/>
          <w:sz w:val="15"/>
        </w:rPr>
        <w:t> adverse</w:t>
      </w:r>
      <w:r>
        <w:rPr>
          <w:color w:val="3A3535"/>
          <w:w w:val="110"/>
          <w:sz w:val="15"/>
        </w:rPr>
        <w:t> events,</w:t>
      </w:r>
      <w:r>
        <w:rPr>
          <w:color w:val="3A3535"/>
          <w:w w:val="110"/>
          <w:sz w:val="15"/>
        </w:rPr>
        <w:t> medication</w:t>
      </w:r>
      <w:r>
        <w:rPr>
          <w:color w:val="3A3535"/>
          <w:w w:val="110"/>
          <w:sz w:val="15"/>
        </w:rPr>
        <w:t> changes,</w:t>
      </w:r>
      <w:r>
        <w:rPr>
          <w:color w:val="3A3535"/>
          <w:w w:val="110"/>
          <w:sz w:val="15"/>
        </w:rPr>
        <w:t> evaluations,</w:t>
      </w:r>
      <w:r>
        <w:rPr>
          <w:color w:val="3A3535"/>
          <w:w w:val="110"/>
          <w:sz w:val="15"/>
        </w:rPr>
        <w:t> and troubleshooting. Mov Disord 2011;26(Suppl 1):S37–S53.</w:t>
      </w:r>
    </w:p>
    <w:p>
      <w:pPr>
        <w:pStyle w:val="ListParagraph"/>
        <w:numPr>
          <w:ilvl w:val="0"/>
          <w:numId w:val="7"/>
        </w:numPr>
        <w:tabs>
          <w:tab w:pos="730" w:val="left" w:leader="none"/>
          <w:tab w:pos="732" w:val="left" w:leader="none"/>
        </w:tabs>
        <w:spacing w:line="230" w:lineRule="auto" w:before="80" w:after="0"/>
        <w:ind w:left="732" w:right="358" w:hanging="290"/>
        <w:jc w:val="both"/>
        <w:rPr>
          <w:sz w:val="15"/>
        </w:rPr>
      </w:pPr>
      <w:r>
        <w:rPr>
          <w:color w:val="3A3535"/>
          <w:w w:val="105"/>
          <w:sz w:val="15"/>
        </w:rPr>
        <w:t>Kova´cs</w:t>
      </w:r>
      <w:r>
        <w:rPr>
          <w:color w:val="3A3535"/>
          <w:spacing w:val="-10"/>
          <w:w w:val="105"/>
          <w:sz w:val="15"/>
        </w:rPr>
        <w:t> </w:t>
      </w:r>
      <w:r>
        <w:rPr>
          <w:color w:val="3A3535"/>
          <w:w w:val="105"/>
          <w:sz w:val="15"/>
        </w:rPr>
        <w:t>N,</w:t>
      </w:r>
      <w:r>
        <w:rPr>
          <w:color w:val="3A3535"/>
          <w:spacing w:val="-10"/>
          <w:w w:val="105"/>
          <w:sz w:val="15"/>
        </w:rPr>
        <w:t> </w:t>
      </w:r>
      <w:r>
        <w:rPr>
          <w:color w:val="3A3535"/>
          <w:w w:val="105"/>
          <w:sz w:val="15"/>
        </w:rPr>
        <w:t>Bala´s</w:t>
      </w:r>
      <w:r>
        <w:rPr>
          <w:color w:val="3A3535"/>
          <w:spacing w:val="-2"/>
          <w:w w:val="105"/>
          <w:sz w:val="15"/>
        </w:rPr>
        <w:t> </w:t>
      </w:r>
      <w:r>
        <w:rPr>
          <w:color w:val="3A3535"/>
          <w:w w:val="105"/>
          <w:sz w:val="15"/>
        </w:rPr>
        <w:t>I,</w:t>
      </w:r>
      <w:r>
        <w:rPr>
          <w:color w:val="3A3535"/>
          <w:spacing w:val="-2"/>
          <w:w w:val="105"/>
          <w:sz w:val="15"/>
        </w:rPr>
        <w:t> </w:t>
      </w:r>
      <w:r>
        <w:rPr>
          <w:color w:val="3A3535"/>
          <w:w w:val="105"/>
          <w:sz w:val="15"/>
        </w:rPr>
        <w:t>Llumiguano</w:t>
      </w:r>
      <w:r>
        <w:rPr>
          <w:color w:val="3A3535"/>
          <w:spacing w:val="-1"/>
          <w:w w:val="105"/>
          <w:sz w:val="15"/>
        </w:rPr>
        <w:t> </w:t>
      </w:r>
      <w:r>
        <w:rPr>
          <w:color w:val="3A3535"/>
          <w:w w:val="105"/>
          <w:sz w:val="15"/>
        </w:rPr>
        <w:t>C,</w:t>
      </w:r>
      <w:r>
        <w:rPr>
          <w:color w:val="3A3535"/>
          <w:spacing w:val="-2"/>
          <w:w w:val="105"/>
          <w:sz w:val="15"/>
        </w:rPr>
        <w:t> </w:t>
      </w:r>
      <w:r>
        <w:rPr>
          <w:color w:val="3A3535"/>
          <w:w w:val="105"/>
          <w:sz w:val="15"/>
        </w:rPr>
        <w:t>et</w:t>
      </w:r>
      <w:r>
        <w:rPr>
          <w:color w:val="3A3535"/>
          <w:spacing w:val="-2"/>
          <w:w w:val="105"/>
          <w:sz w:val="15"/>
        </w:rPr>
        <w:t> </w:t>
      </w:r>
      <w:r>
        <w:rPr>
          <w:color w:val="3A3535"/>
          <w:w w:val="105"/>
          <w:sz w:val="15"/>
        </w:rPr>
        <w:t>al.</w:t>
      </w:r>
      <w:r>
        <w:rPr>
          <w:color w:val="3A3535"/>
          <w:spacing w:val="-2"/>
          <w:w w:val="105"/>
          <w:sz w:val="15"/>
        </w:rPr>
        <w:t> </w:t>
      </w:r>
      <w:r>
        <w:rPr>
          <w:color w:val="3A3535"/>
          <w:w w:val="105"/>
          <w:sz w:val="15"/>
        </w:rPr>
        <w:t>Me´ly</w:t>
      </w:r>
      <w:r>
        <w:rPr>
          <w:color w:val="3A3535"/>
          <w:spacing w:val="-2"/>
          <w:w w:val="105"/>
          <w:sz w:val="15"/>
        </w:rPr>
        <w:t> </w:t>
      </w:r>
      <w:r>
        <w:rPr>
          <w:color w:val="3A3535"/>
          <w:w w:val="105"/>
          <w:sz w:val="15"/>
        </w:rPr>
        <w:t>agyi</w:t>
      </w:r>
      <w:r>
        <w:rPr>
          <w:color w:val="3A3535"/>
          <w:spacing w:val="-1"/>
          <w:w w:val="105"/>
          <w:sz w:val="15"/>
        </w:rPr>
        <w:t> </w:t>
      </w:r>
      <w:r>
        <w:rPr>
          <w:color w:val="3A3535"/>
          <w:w w:val="105"/>
          <w:sz w:val="15"/>
        </w:rPr>
        <w:t>stimula´cio´</w:t>
      </w:r>
      <w:r>
        <w:rPr>
          <w:color w:val="3A3535"/>
          <w:spacing w:val="-10"/>
          <w:w w:val="105"/>
          <w:sz w:val="15"/>
        </w:rPr>
        <w:t> </w:t>
      </w:r>
      <w:r>
        <w:rPr>
          <w:color w:val="3A3535"/>
          <w:w w:val="105"/>
          <w:sz w:val="15"/>
        </w:rPr>
        <w:t>—a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spacing w:val="-4"/>
          <w:w w:val="105"/>
          <w:sz w:val="15"/>
        </w:rPr>
        <w:t>diszto´</w:t>
      </w:r>
      <w:r>
        <w:rPr>
          <w:color w:val="3A3535"/>
          <w:spacing w:val="-6"/>
          <w:w w:val="105"/>
          <w:sz w:val="15"/>
        </w:rPr>
        <w:t> </w:t>
      </w:r>
      <w:r>
        <w:rPr>
          <w:color w:val="3A3535"/>
          <w:spacing w:val="-4"/>
          <w:w w:val="105"/>
          <w:sz w:val="15"/>
        </w:rPr>
        <w:t>nia</w:t>
      </w:r>
      <w:r>
        <w:rPr>
          <w:color w:val="3A3535"/>
          <w:spacing w:val="-6"/>
          <w:w w:val="105"/>
          <w:sz w:val="15"/>
        </w:rPr>
        <w:t> </w:t>
      </w:r>
      <w:r>
        <w:rPr>
          <w:color w:val="3A3535"/>
          <w:spacing w:val="-4"/>
          <w:w w:val="105"/>
          <w:sz w:val="15"/>
        </w:rPr>
        <w:t>kezele´se´nek</w:t>
      </w:r>
      <w:r>
        <w:rPr>
          <w:color w:val="3A3535"/>
          <w:spacing w:val="-6"/>
          <w:w w:val="105"/>
          <w:sz w:val="15"/>
        </w:rPr>
        <w:t> </w:t>
      </w:r>
      <w:r>
        <w:rPr>
          <w:color w:val="3A3535"/>
          <w:spacing w:val="-4"/>
          <w:w w:val="105"/>
          <w:sz w:val="15"/>
        </w:rPr>
        <w:t>egy</w:t>
      </w:r>
      <w:r>
        <w:rPr>
          <w:color w:val="3A3535"/>
          <w:spacing w:val="-1"/>
          <w:w w:val="105"/>
          <w:sz w:val="15"/>
        </w:rPr>
        <w:t> </w:t>
      </w:r>
      <w:r>
        <w:rPr>
          <w:color w:val="3A3535"/>
          <w:spacing w:val="-4"/>
          <w:w w:val="105"/>
          <w:sz w:val="15"/>
        </w:rPr>
        <w:t>u´</w:t>
      </w:r>
      <w:r>
        <w:rPr>
          <w:color w:val="3A3535"/>
          <w:spacing w:val="-6"/>
          <w:w w:val="105"/>
          <w:sz w:val="15"/>
        </w:rPr>
        <w:t> </w:t>
      </w:r>
      <w:r>
        <w:rPr>
          <w:color w:val="3A3535"/>
          <w:spacing w:val="-4"/>
          <w:w w:val="105"/>
          <w:sz w:val="15"/>
        </w:rPr>
        <w:t>j</w:t>
      </w:r>
      <w:r>
        <w:rPr>
          <w:color w:val="3A3535"/>
          <w:spacing w:val="8"/>
          <w:w w:val="105"/>
          <w:sz w:val="15"/>
        </w:rPr>
        <w:t> </w:t>
      </w:r>
      <w:r>
        <w:rPr>
          <w:color w:val="3A3535"/>
          <w:spacing w:val="-4"/>
          <w:w w:val="105"/>
          <w:sz w:val="15"/>
        </w:rPr>
        <w:t>perspektı´va´ja</w:t>
      </w:r>
      <w:r>
        <w:rPr>
          <w:color w:val="3A3535"/>
          <w:spacing w:val="7"/>
          <w:w w:val="105"/>
          <w:sz w:val="15"/>
        </w:rPr>
        <w:t> </w:t>
      </w:r>
      <w:r>
        <w:rPr>
          <w:color w:val="3A3535"/>
          <w:spacing w:val="-4"/>
          <w:w w:val="105"/>
          <w:sz w:val="15"/>
        </w:rPr>
        <w:t>[Deep</w:t>
      </w:r>
      <w:r>
        <w:rPr>
          <w:color w:val="3A3535"/>
          <w:spacing w:val="7"/>
          <w:w w:val="105"/>
          <w:sz w:val="15"/>
        </w:rPr>
        <w:t> </w:t>
      </w:r>
      <w:r>
        <w:rPr>
          <w:color w:val="3A3535"/>
          <w:spacing w:val="-4"/>
          <w:w w:val="105"/>
          <w:sz w:val="15"/>
        </w:rPr>
        <w:t>brain</w:t>
      </w:r>
      <w:r>
        <w:rPr>
          <w:color w:val="3A3535"/>
          <w:spacing w:val="7"/>
          <w:w w:val="105"/>
          <w:sz w:val="15"/>
        </w:rPr>
        <w:t> </w:t>
      </w:r>
      <w:r>
        <w:rPr>
          <w:color w:val="3A3535"/>
          <w:spacing w:val="-4"/>
          <w:w w:val="105"/>
          <w:sz w:val="15"/>
        </w:rPr>
        <w:t>stimulation: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a</w:t>
      </w:r>
      <w:r>
        <w:rPr>
          <w:color w:val="3A3535"/>
          <w:w w:val="105"/>
          <w:sz w:val="15"/>
        </w:rPr>
        <w:t> new</w:t>
      </w:r>
      <w:r>
        <w:rPr>
          <w:color w:val="3A3535"/>
          <w:w w:val="105"/>
          <w:sz w:val="15"/>
        </w:rPr>
        <w:t> perspective</w:t>
      </w:r>
      <w:r>
        <w:rPr>
          <w:color w:val="3A3535"/>
          <w:w w:val="105"/>
          <w:sz w:val="15"/>
        </w:rPr>
        <w:t> on</w:t>
      </w:r>
      <w:r>
        <w:rPr>
          <w:color w:val="3A3535"/>
          <w:w w:val="105"/>
          <w:sz w:val="15"/>
        </w:rPr>
        <w:t> the</w:t>
      </w:r>
      <w:r>
        <w:rPr>
          <w:color w:val="3A3535"/>
          <w:w w:val="105"/>
          <w:sz w:val="15"/>
        </w:rPr>
        <w:t> treatment</w:t>
      </w:r>
      <w:r>
        <w:rPr>
          <w:color w:val="3A3535"/>
          <w:w w:val="105"/>
          <w:sz w:val="15"/>
        </w:rPr>
        <w:t> of</w:t>
      </w:r>
      <w:r>
        <w:rPr>
          <w:color w:val="3A3535"/>
          <w:w w:val="105"/>
          <w:sz w:val="15"/>
        </w:rPr>
        <w:t> drug-resistant</w:t>
      </w:r>
      <w:r>
        <w:rPr>
          <w:color w:val="3A3535"/>
          <w:w w:val="105"/>
          <w:sz w:val="15"/>
        </w:rPr>
        <w:t> </w:t>
      </w:r>
      <w:r>
        <w:rPr>
          <w:color w:val="3A3535"/>
          <w:w w:val="105"/>
          <w:sz w:val="15"/>
        </w:rPr>
        <w:t>dystonia].</w:t>
      </w:r>
      <w:r>
        <w:rPr>
          <w:color w:val="3A3535"/>
          <w:spacing w:val="40"/>
          <w:w w:val="105"/>
          <w:sz w:val="15"/>
        </w:rPr>
        <w:t> </w:t>
      </w:r>
      <w:r>
        <w:rPr>
          <w:color w:val="3A3535"/>
          <w:w w:val="105"/>
          <w:sz w:val="15"/>
        </w:rPr>
        <w:t>Gyermekorvos Tova´bbke´pze´s 2008;7(Suppl A):1–20.</w:t>
      </w:r>
    </w:p>
    <w:p>
      <w:pPr>
        <w:pStyle w:val="ListParagraph"/>
        <w:numPr>
          <w:ilvl w:val="0"/>
          <w:numId w:val="7"/>
        </w:numPr>
        <w:tabs>
          <w:tab w:pos="730" w:val="left" w:leader="none"/>
          <w:tab w:pos="732" w:val="left" w:leader="none"/>
        </w:tabs>
        <w:spacing w:line="230" w:lineRule="auto" w:before="74" w:after="0"/>
        <w:ind w:left="732" w:right="357" w:hanging="290"/>
        <w:jc w:val="both"/>
        <w:rPr>
          <w:sz w:val="15"/>
        </w:rPr>
      </w:pPr>
      <w:r>
        <w:rPr>
          <w:color w:val="3A3535"/>
          <w:w w:val="110"/>
          <w:sz w:val="15"/>
        </w:rPr>
        <w:t>Wojtecki L, Vesper J,</w:t>
      </w:r>
      <w:r>
        <w:rPr>
          <w:color w:val="3A3535"/>
          <w:w w:val="110"/>
          <w:sz w:val="15"/>
        </w:rPr>
        <w:t> Schnitzler</w:t>
      </w:r>
      <w:r>
        <w:rPr>
          <w:color w:val="3A3535"/>
          <w:w w:val="110"/>
          <w:sz w:val="15"/>
        </w:rPr>
        <w:t> A. Interleaving programming</w:t>
      </w:r>
      <w:r>
        <w:rPr>
          <w:color w:val="3A3535"/>
          <w:w w:val="110"/>
          <w:sz w:val="15"/>
        </w:rPr>
        <w:t> of subthalamic</w:t>
      </w:r>
      <w:r>
        <w:rPr>
          <w:color w:val="3A3535"/>
          <w:w w:val="110"/>
          <w:sz w:val="15"/>
        </w:rPr>
        <w:t> deep</w:t>
      </w:r>
      <w:r>
        <w:rPr>
          <w:color w:val="3A3535"/>
          <w:w w:val="110"/>
          <w:sz w:val="15"/>
        </w:rPr>
        <w:t> brain</w:t>
      </w:r>
      <w:r>
        <w:rPr>
          <w:color w:val="3A3535"/>
          <w:w w:val="110"/>
          <w:sz w:val="15"/>
        </w:rPr>
        <w:t> stimulation</w:t>
      </w:r>
      <w:r>
        <w:rPr>
          <w:color w:val="3A3535"/>
          <w:w w:val="110"/>
          <w:sz w:val="15"/>
        </w:rPr>
        <w:t> to</w:t>
      </w:r>
      <w:r>
        <w:rPr>
          <w:color w:val="3A3535"/>
          <w:w w:val="110"/>
          <w:sz w:val="15"/>
        </w:rPr>
        <w:t> reduce</w:t>
      </w:r>
      <w:r>
        <w:rPr>
          <w:color w:val="3A3535"/>
          <w:w w:val="110"/>
          <w:sz w:val="15"/>
        </w:rPr>
        <w:t> side</w:t>
      </w:r>
      <w:r>
        <w:rPr>
          <w:color w:val="3A3535"/>
          <w:w w:val="110"/>
          <w:sz w:val="15"/>
        </w:rPr>
        <w:t> effects</w:t>
      </w:r>
      <w:r>
        <w:rPr>
          <w:color w:val="3A3535"/>
          <w:w w:val="110"/>
          <w:sz w:val="15"/>
        </w:rPr>
        <w:t> </w:t>
      </w:r>
      <w:r>
        <w:rPr>
          <w:color w:val="3A3535"/>
          <w:w w:val="110"/>
          <w:sz w:val="15"/>
        </w:rPr>
        <w:t>with</w:t>
      </w:r>
      <w:r>
        <w:rPr>
          <w:color w:val="3A3535"/>
          <w:spacing w:val="40"/>
          <w:w w:val="110"/>
          <w:sz w:val="15"/>
        </w:rPr>
        <w:t> </w:t>
      </w:r>
      <w:r>
        <w:rPr>
          <w:color w:val="3A3535"/>
          <w:w w:val="110"/>
          <w:sz w:val="15"/>
        </w:rPr>
        <w:t>good motor outcome in</w:t>
      </w:r>
      <w:r>
        <w:rPr>
          <w:color w:val="3A3535"/>
          <w:spacing w:val="-1"/>
          <w:w w:val="110"/>
          <w:sz w:val="15"/>
        </w:rPr>
        <w:t> </w:t>
      </w:r>
      <w:r>
        <w:rPr>
          <w:color w:val="3A3535"/>
          <w:w w:val="110"/>
          <w:sz w:val="15"/>
        </w:rPr>
        <w:t>a</w:t>
      </w:r>
      <w:r>
        <w:rPr>
          <w:color w:val="3A3535"/>
          <w:spacing w:val="-1"/>
          <w:w w:val="110"/>
          <w:sz w:val="15"/>
        </w:rPr>
        <w:t> </w:t>
      </w:r>
      <w:r>
        <w:rPr>
          <w:color w:val="3A3535"/>
          <w:w w:val="110"/>
          <w:sz w:val="15"/>
        </w:rPr>
        <w:t>patient</w:t>
      </w:r>
      <w:r>
        <w:rPr>
          <w:color w:val="3A3535"/>
          <w:spacing w:val="-1"/>
          <w:w w:val="110"/>
          <w:sz w:val="15"/>
        </w:rPr>
        <w:t> </w:t>
      </w:r>
      <w:r>
        <w:rPr>
          <w:color w:val="3A3535"/>
          <w:w w:val="110"/>
          <w:sz w:val="15"/>
        </w:rPr>
        <w:t>with Parkinson’s disease. Parkin- sonism Relat Disord 2011;17:293–294.</w:t>
      </w:r>
    </w:p>
    <w:p>
      <w:pPr>
        <w:pStyle w:val="ListParagraph"/>
        <w:spacing w:after="0" w:line="230" w:lineRule="auto"/>
        <w:jc w:val="both"/>
        <w:rPr>
          <w:sz w:val="15"/>
        </w:rPr>
        <w:sectPr>
          <w:pgSz w:w="12240" w:h="16200"/>
          <w:pgMar w:top="760" w:bottom="280" w:left="720" w:right="720"/>
          <w:cols w:num="2" w:equalWidth="0">
            <w:col w:w="5201" w:space="78"/>
            <w:col w:w="5521"/>
          </w:cols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7555618</wp:posOffset>
                </wp:positionH>
                <wp:positionV relativeFrom="page">
                  <wp:posOffset>208883</wp:posOffset>
                </wp:positionV>
                <wp:extent cx="95885" cy="988314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95885" cy="988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15318257,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2012,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1,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Downloaded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https://movementdisorders.onlinelibrary.wiley.com/doi/10.1002/mds.23960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University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Manchester,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[22/05/2025].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Terms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Conditions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rules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use;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OA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articles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governed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applicable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Creative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Commons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4.930603pt;margin-top:16.447500pt;width:7.55pt;height:778.2pt;mso-position-horizontal-relative:page;mso-position-vertical-relative:page;z-index:15752704" type="#_x0000_t202" id="docshape49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15318257,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2012,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1,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Downloaded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from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https://movementdisorders.onlinelibrary.wiley.com/doi/10.1002/mds.23960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University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Manchester,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[22/05/2025].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See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Terms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Conditions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(https://onlinelibrary.wiley.com/terms-and-conditions)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for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rules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use;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OA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articles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governed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applicable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Creative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Commons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9" w:after="1"/>
        <w:rPr>
          <w:sz w:val="20"/>
        </w:rPr>
      </w:pPr>
    </w:p>
    <w:p>
      <w:pPr>
        <w:pStyle w:val="BodyText"/>
        <w:spacing w:line="20" w:lineRule="exact"/>
        <w:ind w:left="3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15100" cy="6985"/>
                <wp:effectExtent l="9525" t="0" r="0" b="2539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6515100" cy="6985"/>
                          <a:chExt cx="6515100" cy="698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3238"/>
                            <a:ext cx="6515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 h="0">
                                <a:moveTo>
                                  <a:pt x="0" y="0"/>
                                </a:moveTo>
                                <a:lnTo>
                                  <a:pt x="6514553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3A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pt;height:.550pt;mso-position-horizontal-relative:char;mso-position-vertical-relative:line" id="docshapegroup50" coordorigin="0,0" coordsize="10260,11">
                <v:line style="position:absolute" from="0,5" to="10259,5" stroked="true" strokeweight=".51pt" strokecolor="#3a353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0441" w:val="right" w:leader="none"/>
        </w:tabs>
        <w:spacing w:before="55"/>
        <w:ind w:left="7508" w:right="0" w:firstLine="0"/>
        <w:jc w:val="left"/>
        <w:rPr>
          <w:rFonts w:ascii="Arial"/>
          <w:sz w:val="16"/>
        </w:rPr>
      </w:pPr>
      <w:r>
        <w:rPr>
          <w:rFonts w:ascii="Arial"/>
          <w:i/>
          <w:color w:val="3A3535"/>
          <w:sz w:val="12"/>
        </w:rPr>
        <w:t>Movement</w:t>
      </w:r>
      <w:r>
        <w:rPr>
          <w:rFonts w:ascii="Arial"/>
          <w:i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Disorders,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Vol.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z w:val="12"/>
        </w:rPr>
        <w:t>27,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No.</w:t>
      </w:r>
      <w:r>
        <w:rPr>
          <w:rFonts w:ascii="Arial"/>
          <w:color w:val="3A3535"/>
          <w:spacing w:val="-4"/>
          <w:sz w:val="12"/>
        </w:rPr>
        <w:t> </w:t>
      </w:r>
      <w:r>
        <w:rPr>
          <w:rFonts w:ascii="Arial"/>
          <w:color w:val="3A3535"/>
          <w:sz w:val="12"/>
        </w:rPr>
        <w:t>1,</w:t>
      </w:r>
      <w:r>
        <w:rPr>
          <w:rFonts w:ascii="Arial"/>
          <w:color w:val="3A3535"/>
          <w:spacing w:val="-3"/>
          <w:sz w:val="12"/>
        </w:rPr>
        <w:t> </w:t>
      </w:r>
      <w:r>
        <w:rPr>
          <w:rFonts w:ascii="Arial"/>
          <w:color w:val="3A3535"/>
          <w:spacing w:val="-4"/>
          <w:sz w:val="12"/>
        </w:rPr>
        <w:t>2012</w:t>
      </w:r>
      <w:r>
        <w:rPr>
          <w:color w:val="3A3535"/>
          <w:sz w:val="12"/>
        </w:rPr>
        <w:tab/>
      </w:r>
      <w:r>
        <w:rPr>
          <w:rFonts w:ascii="Arial"/>
          <w:color w:val="3A3535"/>
          <w:spacing w:val="-5"/>
          <w:sz w:val="16"/>
        </w:rPr>
        <w:t>165</w:t>
      </w:r>
    </w:p>
    <w:sectPr>
      <w:type w:val="continuous"/>
      <w:pgSz w:w="12240" w:h="16200"/>
      <w:pgMar w:top="9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732" w:hanging="2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A3535"/>
        <w:spacing w:val="0"/>
        <w:w w:val="11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2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4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6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2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8" w:hanging="29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32" w:hanging="2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A3535"/>
        <w:spacing w:val="0"/>
        <w:w w:val="11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3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9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6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2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9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5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29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32" w:hanging="290"/>
        <w:jc w:val="left"/>
      </w:pPr>
      <w:rPr>
        <w:rFonts w:hint="default"/>
        <w:spacing w:val="0"/>
        <w:w w:val="1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8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6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4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2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8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6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4" w:hanging="2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32" w:hanging="2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A3535"/>
        <w:spacing w:val="0"/>
        <w:w w:val="11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2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4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7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9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4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6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9" w:hanging="2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32" w:hanging="2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A3535"/>
        <w:spacing w:val="0"/>
        <w:w w:val="11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2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4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6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2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9" w:hanging="2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32" w:hanging="2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A3535"/>
        <w:spacing w:val="0"/>
        <w:w w:val="11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2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4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6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2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8" w:hanging="2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32" w:hanging="2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A3535"/>
        <w:spacing w:val="0"/>
        <w:w w:val="11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2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4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7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3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9" w:hanging="29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1">
    <w:abstractNumId w:val="0"/>
  </w:num>
  <w:num w:numId="2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2"/>
      <w:jc w:val="center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2" w:right="219"/>
      <w:jc w:val="center"/>
      <w:outlineLvl w:val="2"/>
    </w:pPr>
    <w:rPr>
      <w:rFonts w:ascii="Arial" w:hAnsi="Arial" w:eastAsia="Arial" w:cs="Arial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6"/>
      <w:outlineLvl w:val="3"/>
    </w:pPr>
    <w:rPr>
      <w:rFonts w:ascii="Arial" w:hAnsi="Arial" w:eastAsia="Arial" w:cs="Arial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732" w:right="40" w:hanging="29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alastair.noyce@mac.com" TargetMode="External"/><Relationship Id="rId8" Type="http://schemas.openxmlformats.org/officeDocument/2006/relationships/image" Target="media/image3.jpeg"/><Relationship Id="rId9" Type="http://schemas.openxmlformats.org/officeDocument/2006/relationships/hyperlink" Target="http://www.predictpd.com/token" TargetMode="External"/><Relationship Id="rId10" Type="http://schemas.openxmlformats.org/officeDocument/2006/relationships/hyperlink" Target="mailto:sopchelina@hotmail.com" TargetMode="External"/><Relationship Id="rId11" Type="http://schemas.openxmlformats.org/officeDocument/2006/relationships/image" Target="media/image4.png"/><Relationship Id="rId12" Type="http://schemas.openxmlformats.org/officeDocument/2006/relationships/hyperlink" Target="mailto:apaydin.hulya@hotmail.com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hyperlink" Target="http://tools.niehs/" TargetMode="External"/><Relationship Id="rId17" Type="http://schemas.openxmlformats.org/officeDocument/2006/relationships/hyperlink" Target="mailto:kovacsnorbert06@gmail.com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Movement Disorders 2012.27:162-163</dc:subject>
  <dc:title>Dystonia in mitochondrial spinocerebellar ataxia and epilepsy syndrome associated with novel recessive POLG mutations</dc:title>
  <dcterms:created xsi:type="dcterms:W3CDTF">2025-05-22T11:55:49Z</dcterms:created>
  <dcterms:modified xsi:type="dcterms:W3CDTF">2025-05-22T11:55:49Z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2012-01-09T00:00:00Z</vt:filetime>
  </property>
  <property fmtid="{D5CDD505-2E9C-101B-9397-08002B2CF9AE}" pid="3" name="Creator">
    <vt:lpwstr>Adobe Acrobat 6.0</vt:lpwstr>
  </property>
  <property fmtid="{D5CDD505-2E9C-101B-9397-08002B2CF9AE}" pid="4" name="LastSaved">
    <vt:filetime>2025-05-22T00:00:00Z</vt:filetime>
  </property>
  <property fmtid="{D5CDD505-2E9C-101B-9397-08002B2CF9AE}" pid="5" name="Producer">
    <vt:lpwstr>PDFlib PLOP 2.0.0p6 (SunOS)/Acrobat Distiller 5.0 (Windows); modified using iText 4.2.0 by 1T3XT</vt:lpwstr>
  </property>
  <property fmtid="{D5CDD505-2E9C-101B-9397-08002B2CF9AE}" pid="6" name="WPS-ARTICLEDOI">
    <vt:lpwstr>10.1002/mds.23960</vt:lpwstr>
  </property>
  <property fmtid="{D5CDD505-2E9C-101B-9397-08002B2CF9AE}" pid="7" name="WPS-JOURNALDOI">
    <vt:lpwstr>10.1002/(ISSN)1531-8257</vt:lpwstr>
  </property>
  <property fmtid="{D5CDD505-2E9C-101B-9397-08002B2CF9AE}" pid="8" name="WPS-PROCLEVEL">
    <vt:lpwstr>2</vt:lpwstr>
  </property>
</Properties>
</file>