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rFonts w:ascii="Times New Roman" w:hAnsi="Times New Roman"/>
        </w:rPr>
      </w:pPr>
      <w:r>
        <w:rPr>
          <w:rFonts w:ascii="Times New Roman" w:hAnsi="Times New Roman"/>
        </w:rPr>
      </w:r>
    </w:p>
    <w:p>
      <w:pPr>
        <w:pStyle w:val="BodyText"/>
        <w:bidi w:val="0"/>
        <w:jc w:val="center"/>
        <w:rPr/>
      </w:pPr>
      <w:r>
        <w:rPr>
          <w:rStyle w:val="Strong"/>
          <w:rFonts w:ascii="Times New Roman" w:hAnsi="Times New Roman"/>
        </w:rPr>
        <w:t>CS 330 Final Project Design Decisions</w:t>
      </w:r>
    </w:p>
    <w:p>
      <w:pPr>
        <w:pStyle w:val="BodyText"/>
        <w:bidi w:val="0"/>
        <w:jc w:val="center"/>
        <w:rPr>
          <w:rFonts w:ascii="Times New Roman" w:hAnsi="Times New Roman"/>
        </w:rPr>
      </w:pPr>
      <w:r>
        <w:rPr>
          <w:rFonts w:ascii="Times New Roman" w:hAnsi="Times New Roman"/>
        </w:rPr>
        <w:t>Liam Jones</w:t>
        <w:br/>
        <w:t>Southern New Hampshire University</w:t>
        <w:br/>
        <w:t>CS 330: Computational Graphics and Visualization</w:t>
        <w:br/>
        <w:t>Professor Ron Bishop</w:t>
        <w:br/>
        <w:t>August 14, 2026</w:t>
      </w:r>
    </w:p>
    <w:p>
      <w:pPr>
        <w:pStyle w:val="Normal"/>
        <w:bidi w:val="0"/>
        <w:jc w:val="start"/>
        <w:rPr>
          <w:rFonts w:ascii="Times New Roman" w:hAnsi="Times New Roman"/>
        </w:rPr>
      </w:pPr>
      <w:r>
        <w:rPr>
          <w:rFonts w:ascii="Times New Roman" w:hAnsi="Times New Roman"/>
        </w:rPr>
      </w:r>
      <w:r>
        <w:br w:type="page"/>
      </w:r>
    </w:p>
    <w:p>
      <w:pPr>
        <w:pStyle w:val="BodyText"/>
        <w:bidi w:val="0"/>
        <w:spacing w:before="0" w:after="140"/>
        <w:jc w:val="start"/>
        <w:rPr/>
      </w:pPr>
      <w:r>
        <w:rPr>
          <w:rStyle w:val="Strong"/>
          <w:rFonts w:ascii="Times New Roman" w:hAnsi="Times New Roman"/>
        </w:rPr>
        <w:t>Development Choices</w:t>
      </w:r>
    </w:p>
    <w:p>
      <w:pPr>
        <w:pStyle w:val="BodyText"/>
        <w:spacing w:lineRule="auto" w:line="480"/>
        <w:rPr>
          <w:rFonts w:ascii="Times New Roman" w:hAnsi="Times New Roman"/>
        </w:rPr>
      </w:pPr>
      <w:r>
        <w:rPr>
          <w:rFonts w:ascii="Times New Roman" w:hAnsi="Times New Roman"/>
        </w:rPr>
        <w:t>For my final project, I created a 3D arcade cabinet and surrounding arcade-style environment based on the reference image I selected earlier in the course. My goal was to make the arcade machine recognizable while building it from the basic shapes available in the project. I used boxes for most of the cabinet, screen, marquee, and control panel. I also used cylinders and a sphere for the joystick and buttons and a plane for the floor. Combining these simple shapes allowed me to create a more complex object without needing a detailed 3D model.</w:t>
      </w:r>
    </w:p>
    <w:p>
      <w:pPr>
        <w:pStyle w:val="BodyText"/>
        <w:spacing w:lineRule="auto" w:line="480"/>
        <w:rPr>
          <w:rFonts w:ascii="Times New Roman" w:hAnsi="Times New Roman"/>
        </w:rPr>
      </w:pPr>
      <w:r>
        <w:rPr>
          <w:rFonts w:ascii="Times New Roman" w:hAnsi="Times New Roman"/>
        </w:rPr>
        <w:t>Positioning and scaling the objects was one of the more challenging parts of the project. I used transformations to adjust the X, Y, and Z position, scale, and rotation of each part until the cabinet looked proportional. Some parts were originally too large or did not line up correctly, so I made adjustments throughout the milestones. Breaking the cabinet into separate pieces made this easier because I could adjust individual parts without rebuilding the entire object.</w:t>
      </w:r>
    </w:p>
    <w:p>
      <w:pPr>
        <w:pStyle w:val="BodyText"/>
        <w:spacing w:lineRule="auto" w:line="480"/>
        <w:rPr>
          <w:rFonts w:ascii="Times New Roman" w:hAnsi="Times New Roman"/>
        </w:rPr>
      </w:pPr>
      <w:r>
        <w:rPr>
          <w:rFonts w:ascii="Times New Roman" w:hAnsi="Times New Roman"/>
        </w:rPr>
        <w:t>I used separate textures for the cabinet body, control panel, marquee, arcade carpet, and screen. I added a GAME OVER texture to the screen near the end of the project, which helped make the cabinet look more like a working arcade machine. I also repeated the carpet texture across the floor instead of stretching it over the entire plane. Multiple light sources were used to illuminate the scene, including a colored light, along with ambient, diffuse, and specular material properties. Lighting took some experimentation because parts of the scene were initially too dark from certain camera positions.</w:t>
      </w:r>
    </w:p>
    <w:p>
      <w:pPr>
        <w:pStyle w:val="BodyText"/>
        <w:rPr/>
      </w:pPr>
      <w:r>
        <w:rPr>
          <w:rStyle w:val="Strong"/>
          <w:rFonts w:ascii="Times New Roman" w:hAnsi="Times New Roman"/>
        </w:rPr>
        <w:t>Navigation</w:t>
      </w:r>
    </w:p>
    <w:p>
      <w:pPr>
        <w:pStyle w:val="BodyText"/>
        <w:spacing w:lineRule="auto" w:line="480"/>
        <w:rPr>
          <w:rFonts w:ascii="Times New Roman" w:hAnsi="Times New Roman"/>
        </w:rPr>
      </w:pPr>
      <w:r>
        <w:rPr>
          <w:rFonts w:ascii="Times New Roman" w:hAnsi="Times New Roman"/>
        </w:rPr>
        <w:t>The user can navigate the scene using both the keyboard and mouse. The W and S keys move the camera forward and backward, A and D move left and right, and Q and E provide vertical movement. Together, these controls allow the user to move along all three axes and view the arcade cabinet from different positions.</w:t>
      </w:r>
    </w:p>
    <w:p>
      <w:pPr>
        <w:pStyle w:val="BodyText"/>
        <w:spacing w:lineRule="auto" w:line="480"/>
        <w:rPr>
          <w:rFonts w:ascii="Times New Roman" w:hAnsi="Times New Roman"/>
        </w:rPr>
      </w:pPr>
      <w:r>
        <w:rPr>
          <w:rFonts w:ascii="Times New Roman" w:hAnsi="Times New Roman"/>
        </w:rPr>
        <w:t>Mouse movement changes the direction the camera is facing so the user can look left, right, up, and down. The mouse scroll wheel adjusts movement speed within a limited range, giving the user more control while moving through the scene. The program also includes perspective and orthographic viewing modes. Pressing P selects perspective projection, while O selects orthographic projection. Both modes maintain the same camera position and orientation when switching between them.</w:t>
      </w:r>
    </w:p>
    <w:p>
      <w:pPr>
        <w:pStyle w:val="BodyText"/>
        <w:rPr/>
      </w:pPr>
      <w:r>
        <w:rPr>
          <w:rStyle w:val="Strong"/>
          <w:rFonts w:ascii="Times New Roman" w:hAnsi="Times New Roman"/>
        </w:rPr>
        <w:t>Custom Functions and Code Organization</w:t>
      </w:r>
    </w:p>
    <w:p>
      <w:pPr>
        <w:pStyle w:val="BodyText"/>
        <w:spacing w:lineRule="auto" w:line="480"/>
        <w:rPr/>
      </w:pPr>
      <w:r>
        <w:rPr>
          <w:rFonts w:ascii="Times New Roman" w:hAnsi="Times New Roman"/>
        </w:rPr>
        <w:t xml:space="preserve">Several functions help keep the project organized and reduce repeated code. </w:t>
      </w:r>
      <w:r>
        <w:rPr>
          <w:rStyle w:val="SourceText"/>
          <w:rFonts w:ascii="Times New Roman" w:hAnsi="Times New Roman"/>
        </w:rPr>
        <w:t>LoadSceneTextures()</w:t>
      </w:r>
      <w:r>
        <w:rPr>
          <w:rFonts w:ascii="Times New Roman" w:hAnsi="Times New Roman"/>
        </w:rPr>
        <w:t xml:space="preserve"> loads the texture images and assigns tags that can be referenced when objects are rendered, while </w:t>
      </w:r>
      <w:r>
        <w:rPr>
          <w:rStyle w:val="SourceText"/>
          <w:rFonts w:ascii="Times New Roman" w:hAnsi="Times New Roman"/>
        </w:rPr>
        <w:t>SetShaderTexture()</w:t>
      </w:r>
      <w:r>
        <w:rPr>
          <w:rFonts w:ascii="Times New Roman" w:hAnsi="Times New Roman"/>
        </w:rPr>
        <w:t xml:space="preserve"> applies the selected texture. This organization also made it easy to add the GAME OVER texture to the arcade screen.</w:t>
      </w:r>
    </w:p>
    <w:p>
      <w:pPr>
        <w:pStyle w:val="BodyText"/>
        <w:spacing w:lineRule="auto" w:line="480"/>
        <w:rPr/>
      </w:pPr>
      <w:r>
        <w:rPr>
          <w:rStyle w:val="SourceText"/>
          <w:rFonts w:ascii="Times New Roman" w:hAnsi="Times New Roman"/>
        </w:rPr>
        <w:t>SetTransformations()</w:t>
      </w:r>
      <w:r>
        <w:rPr>
          <w:rFonts w:ascii="Times New Roman" w:hAnsi="Times New Roman"/>
        </w:rPr>
        <w:t xml:space="preserve"> handles the scale, rotation, and position values used before drawing an object. Since nearly every object requires these transformations, the same function can be reused for the cabinet, control panel, screen, joystick, buttons, floor, and other parts of the scene. </w:t>
      </w:r>
      <w:r>
        <w:rPr>
          <w:rStyle w:val="SourceText"/>
          <w:rFonts w:ascii="Times New Roman" w:hAnsi="Times New Roman"/>
        </w:rPr>
        <w:t>DefineObjectMaterials()</w:t>
      </w:r>
      <w:r>
        <w:rPr>
          <w:rFonts w:ascii="Times New Roman" w:hAnsi="Times New Roman"/>
        </w:rPr>
        <w:t xml:space="preserve"> and </w:t>
      </w:r>
      <w:r>
        <w:rPr>
          <w:rStyle w:val="SourceText"/>
          <w:rFonts w:ascii="Times New Roman" w:hAnsi="Times New Roman"/>
        </w:rPr>
        <w:t>SetupSceneLights()</w:t>
      </w:r>
      <w:r>
        <w:rPr>
          <w:rFonts w:ascii="Times New Roman" w:hAnsi="Times New Roman"/>
        </w:rPr>
        <w:t xml:space="preserve"> keep the material and lighting configuration separate from the rendering code.</w:t>
      </w:r>
    </w:p>
    <w:p>
      <w:pPr>
        <w:pStyle w:val="BodyText"/>
        <w:spacing w:lineRule="auto" w:line="480"/>
        <w:rPr/>
      </w:pPr>
      <w:r>
        <w:rPr>
          <w:rFonts w:ascii="Times New Roman" w:hAnsi="Times New Roman"/>
        </w:rPr>
        <w:t xml:space="preserve">The camera code is organized in a similar way. </w:t>
      </w:r>
      <w:r>
        <w:rPr>
          <w:rStyle w:val="SourceText"/>
          <w:rFonts w:ascii="Times New Roman" w:hAnsi="Times New Roman"/>
        </w:rPr>
        <w:t>ProcessKeyboardEvents()</w:t>
      </w:r>
      <w:r>
        <w:rPr>
          <w:rFonts w:ascii="Times New Roman" w:hAnsi="Times New Roman"/>
        </w:rPr>
        <w:t xml:space="preserve"> handles keyboard input and camera movement, while </w:t>
      </w:r>
      <w:r>
        <w:rPr>
          <w:rStyle w:val="SourceText"/>
          <w:rFonts w:ascii="Times New Roman" w:hAnsi="Times New Roman"/>
        </w:rPr>
        <w:t>PrepareSceneView()</w:t>
      </w:r>
      <w:r>
        <w:rPr>
          <w:rFonts w:ascii="Times New Roman" w:hAnsi="Times New Roman"/>
        </w:rPr>
        <w:t xml:space="preserve"> prepares the view and projection matrices and determines whether perspective or orthographic projection is being used. Separating these responsibilities made the program easier to organize and test as I worked through each milestone. Overall, this project helped me better understand how geometry, transformations, textures, lighting, and camera controls work together to create an interactive 3D scene.</w:t>
      </w:r>
    </w:p>
    <w:p>
      <w:pPr>
        <w:pStyle w:val="BodyText"/>
        <w:bidi w:val="0"/>
        <w:spacing w:lineRule="auto" w:line="480" w:before="0" w:after="140"/>
        <w:jc w:val="start"/>
        <w:rPr/>
      </w:pPr>
      <w:r>
        <w:rPr>
          <w:rStyle w:val="Strong"/>
          <w:rFonts w:ascii="Times New Roman" w:hAnsi="Times New Roman"/>
        </w:rPr>
        <w:t xml:space="preserve">AI Use Statement: </w:t>
      </w:r>
      <w:r>
        <w:rPr>
          <w:rStyle w:val="Strong"/>
          <w:rFonts w:ascii="Times New Roman" w:hAnsi="Times New Roman"/>
          <w:b w:val="false"/>
          <w:bCs w:val="false"/>
        </w:rPr>
        <w:t xml:space="preserve">Grammarly was used to assist with proofreading, grammar, spelling, and clarity. The ideas, content, and final decisions presented in this assignment are my own.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LibreOffice/25.2.7.2$Windows_X86_64 LibreOffice_project/5cbfd1ab6520636bb5f7b99185aa69bd7456825d</Application>
  <AppVersion>15.0000</AppVersion>
  <Pages>4</Pages>
  <Words>633</Words>
  <Characters>3494</Characters>
  <CharactersWithSpaces>4114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2026-08-14T18:36:15Z</dcterms:created>
  <dc:creator/>
  <dc:description/>
  <dc:language>en-US</dc:language>
  <cp:lastModifiedBy/>
  <dcterms:modified xsi:type="dcterms:W3CDTF">2026-08-14T19:11:35Z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