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611F" w14:textId="77777777" w:rsidR="000432A4" w:rsidRDefault="000432A4" w:rsidP="00676046">
      <w:pPr>
        <w:pStyle w:val="Subtitle"/>
        <w:pBdr>
          <w:left w:val="double" w:sz="18" w:space="13" w:color="1F4E79" w:themeColor="accent1" w:themeShade="80"/>
        </w:pBdr>
        <w:rPr>
          <w:rFonts w:asciiTheme="majorHAnsi" w:eastAsiaTheme="majorEastAsia" w:hAnsiTheme="majorHAnsi" w:cstheme="majorBidi"/>
          <w:b w:val="0"/>
          <w:bCs w:val="0"/>
          <w:caps/>
          <w:color w:val="00B050"/>
          <w:kern w:val="28"/>
          <w:sz w:val="38"/>
        </w:rPr>
      </w:pPr>
      <w:r w:rsidRPr="000432A4">
        <w:rPr>
          <w:rFonts w:asciiTheme="majorHAnsi" w:eastAsiaTheme="majorEastAsia" w:hAnsiTheme="majorHAnsi" w:cstheme="majorBidi"/>
          <w:b w:val="0"/>
          <w:bCs w:val="0"/>
          <w:caps/>
          <w:color w:val="00B050"/>
          <w:kern w:val="28"/>
          <w:sz w:val="38"/>
        </w:rPr>
        <w:t>Heroes of Pylomi</w:t>
      </w:r>
    </w:p>
    <w:p w14:paraId="674801AB" w14:textId="68E6E186" w:rsidR="003312ED" w:rsidRPr="00C5443F" w:rsidRDefault="000432A4" w:rsidP="00676046">
      <w:pPr>
        <w:pStyle w:val="Subtitle"/>
        <w:pBdr>
          <w:left w:val="double" w:sz="18" w:space="13" w:color="1F4E79" w:themeColor="accent1" w:themeShade="80"/>
        </w:pBdr>
        <w:rPr>
          <w:b w:val="0"/>
          <w:color w:val="002060"/>
        </w:rPr>
      </w:pPr>
      <w:r>
        <w:rPr>
          <w:b w:val="0"/>
          <w:color w:val="002060"/>
        </w:rPr>
        <w:t>02</w:t>
      </w:r>
      <w:r w:rsidR="00CA057B" w:rsidRPr="00C5443F">
        <w:rPr>
          <w:b w:val="0"/>
          <w:color w:val="002060"/>
        </w:rPr>
        <w:t>/</w:t>
      </w:r>
      <w:r w:rsidR="00390A89" w:rsidRPr="00C5443F">
        <w:rPr>
          <w:b w:val="0"/>
          <w:color w:val="002060"/>
        </w:rPr>
        <w:t>1</w:t>
      </w:r>
      <w:r>
        <w:rPr>
          <w:b w:val="0"/>
          <w:color w:val="002060"/>
        </w:rPr>
        <w:t>0</w:t>
      </w:r>
      <w:r w:rsidR="00CA057B" w:rsidRPr="00C5443F">
        <w:rPr>
          <w:b w:val="0"/>
          <w:color w:val="002060"/>
        </w:rPr>
        <w:t>/2019</w:t>
      </w:r>
    </w:p>
    <w:p w14:paraId="5C43FFDF" w14:textId="5516FF39" w:rsidR="00C5443F" w:rsidRDefault="00C5443F" w:rsidP="00C5443F">
      <w:pPr>
        <w:pStyle w:val="Subtitle"/>
        <w:pBdr>
          <w:left w:val="double" w:sz="18" w:space="13" w:color="1F4E79" w:themeColor="accent1" w:themeShade="80"/>
        </w:pBdr>
        <w:rPr>
          <w:b w:val="0"/>
          <w:color w:val="002060"/>
        </w:rPr>
      </w:pPr>
      <w:r w:rsidRPr="00C5443F">
        <w:rPr>
          <w:b w:val="0"/>
          <w:color w:val="002060"/>
        </w:rPr>
        <w:t>Lead Analyst: LaShanti D. Jones</w:t>
      </w:r>
    </w:p>
    <w:p w14:paraId="6E4A11CF" w14:textId="2A9A25D1" w:rsidR="00706AC9" w:rsidRDefault="00706AC9" w:rsidP="00706AC9"/>
    <w:p w14:paraId="2AFEADE7" w14:textId="78EA84D2" w:rsidR="00706AC9" w:rsidRPr="00706AC9" w:rsidRDefault="00706AC9" w:rsidP="00706AC9">
      <w:r>
        <w:rPr>
          <w:noProof/>
        </w:rPr>
        <w:drawing>
          <wp:inline distT="0" distB="0" distL="0" distR="0" wp14:anchorId="4C7E3D24" wp14:editId="24414E5E">
            <wp:extent cx="5943600" cy="2794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E738" w14:textId="77777777" w:rsidR="003312ED" w:rsidRDefault="00AD082E" w:rsidP="00C5443F">
      <w:pPr>
        <w:pStyle w:val="Heading1"/>
      </w:pPr>
      <w:sdt>
        <w:sdtPr>
          <w:rPr>
            <w:color w:val="auto"/>
          </w:rPr>
          <w:alias w:val="Overview:"/>
          <w:tag w:val="Overview:"/>
          <w:id w:val="1877890496"/>
          <w:placeholder>
            <w:docPart w:val="78923869DCB04D44976E0E3AFC239093"/>
          </w:placeholder>
          <w:temporary/>
          <w:showingPlcHdr/>
          <w15:appearance w15:val="hidden"/>
        </w:sdtPr>
        <w:sdtEndPr/>
        <w:sdtContent>
          <w:r w:rsidR="000A0612" w:rsidRPr="008678FC">
            <w:rPr>
              <w:rFonts w:ascii="Segoe UI" w:hAnsi="Segoe UI" w:cs="Segoe UI"/>
              <w:caps w:val="0"/>
              <w:color w:val="00B050"/>
              <w:sz w:val="32"/>
              <w:szCs w:val="32"/>
            </w:rPr>
            <w:t>Overview</w:t>
          </w:r>
        </w:sdtContent>
      </w:sdt>
    </w:p>
    <w:p w14:paraId="0BEC078A" w14:textId="0A6E8CF3" w:rsidR="00676046" w:rsidRPr="00390A89" w:rsidRDefault="00052A0C" w:rsidP="00C5443F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There’s opportunity in female user market ages 15-229. Although </w:t>
      </w:r>
      <w:r w:rsidR="00AD082E">
        <w:rPr>
          <w:color w:val="002060"/>
          <w:sz w:val="20"/>
          <w:szCs w:val="20"/>
        </w:rPr>
        <w:t>rank lower in overall usage, they generate higher avg purchases.</w:t>
      </w:r>
    </w:p>
    <w:p w14:paraId="37F274B9" w14:textId="0EEC21F3" w:rsidR="00A864AA" w:rsidRDefault="00706AC9" w:rsidP="00706AC9">
      <w:pPr>
        <w:pStyle w:val="Heading2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 xml:space="preserve">What are </w:t>
      </w:r>
      <w:r w:rsidRPr="00706AC9">
        <w:rPr>
          <w:rFonts w:ascii="Segoe UI" w:hAnsi="Segoe UI" w:cs="Segoe UI"/>
          <w:color w:val="00B050"/>
        </w:rPr>
        <w:t>three observable trends based on the data</w:t>
      </w:r>
      <w:r>
        <w:rPr>
          <w:rFonts w:ascii="Segoe UI" w:hAnsi="Segoe UI" w:cs="Segoe UI"/>
          <w:color w:val="00B050"/>
        </w:rPr>
        <w:t>?</w:t>
      </w:r>
    </w:p>
    <w:p w14:paraId="13DF2E03" w14:textId="73F4EE8C" w:rsidR="00706AC9" w:rsidRDefault="00706AC9" w:rsidP="00706AC9"/>
    <w:p w14:paraId="62DAD945" w14:textId="10037738" w:rsidR="00706AC9" w:rsidRPr="000F702E" w:rsidRDefault="00706AC9" w:rsidP="00706AC9">
      <w:pPr>
        <w:pStyle w:val="ListParagraph"/>
        <w:numPr>
          <w:ilvl w:val="0"/>
          <w:numId w:val="16"/>
        </w:numPr>
      </w:pPr>
      <w:r w:rsidRPr="00706AC9">
        <w:rPr>
          <w:color w:val="002060"/>
          <w:sz w:val="20"/>
          <w:szCs w:val="20"/>
        </w:rPr>
        <w:t xml:space="preserve">The male </w:t>
      </w:r>
      <w:r w:rsidR="000F702E">
        <w:rPr>
          <w:color w:val="002060"/>
          <w:sz w:val="20"/>
          <w:szCs w:val="20"/>
        </w:rPr>
        <w:t>user group generates the highest percentage of purchases</w:t>
      </w:r>
    </w:p>
    <w:p w14:paraId="798BDE0E" w14:textId="058E1EC2" w:rsidR="000F702E" w:rsidRDefault="000F702E" w:rsidP="000F702E">
      <w:pPr>
        <w:ind w:left="360"/>
      </w:pPr>
      <w:r w:rsidRPr="000F702E">
        <w:drawing>
          <wp:inline distT="0" distB="0" distL="0" distR="0" wp14:anchorId="383EA882" wp14:editId="56D34743">
            <wp:extent cx="34575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59FF" w14:textId="0261AC7C" w:rsidR="000F702E" w:rsidRDefault="000F702E" w:rsidP="000F702E"/>
    <w:p w14:paraId="7822CE09" w14:textId="609D93EA" w:rsidR="000F702E" w:rsidRDefault="000F702E" w:rsidP="000F702E"/>
    <w:p w14:paraId="18405944" w14:textId="77777777" w:rsidR="00AD082E" w:rsidRDefault="00AD082E" w:rsidP="000F702E"/>
    <w:p w14:paraId="060071DA" w14:textId="0B4E6AE8" w:rsidR="000F702E" w:rsidRDefault="000F702E" w:rsidP="000F702E">
      <w:pPr>
        <w:pStyle w:val="ListParagraph"/>
        <w:numPr>
          <w:ilvl w:val="0"/>
          <w:numId w:val="16"/>
        </w:numPr>
        <w:rPr>
          <w:color w:val="002060"/>
          <w:sz w:val="20"/>
          <w:szCs w:val="20"/>
        </w:rPr>
      </w:pPr>
      <w:r w:rsidRPr="000F702E">
        <w:rPr>
          <w:color w:val="002060"/>
          <w:sz w:val="20"/>
          <w:szCs w:val="20"/>
        </w:rPr>
        <w:lastRenderedPageBreak/>
        <w:t>The female user group generates the highest average purchase per user</w:t>
      </w:r>
      <w:r w:rsidR="00052A0C">
        <w:rPr>
          <w:color w:val="002060"/>
          <w:sz w:val="20"/>
          <w:szCs w:val="20"/>
        </w:rPr>
        <w:t>.</w:t>
      </w:r>
    </w:p>
    <w:p w14:paraId="1DC47E65" w14:textId="6223E335" w:rsidR="000F702E" w:rsidRDefault="000F702E" w:rsidP="000F702E">
      <w:pPr>
        <w:rPr>
          <w:color w:val="002060"/>
          <w:sz w:val="20"/>
          <w:szCs w:val="20"/>
        </w:rPr>
      </w:pPr>
      <w:r w:rsidRPr="000F702E">
        <w:drawing>
          <wp:inline distT="0" distB="0" distL="0" distR="0" wp14:anchorId="15D06324" wp14:editId="49EB3D5A">
            <wp:extent cx="6536743" cy="1364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325" cy="13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D05F" w14:textId="5B38C8AB" w:rsidR="000F702E" w:rsidRDefault="000F702E" w:rsidP="000F702E"/>
    <w:p w14:paraId="4BC9ED83" w14:textId="0270FCC3" w:rsidR="000F702E" w:rsidRPr="00052A0C" w:rsidRDefault="00052A0C" w:rsidP="000F702E">
      <w:pPr>
        <w:pStyle w:val="ListParagraph"/>
        <w:numPr>
          <w:ilvl w:val="0"/>
          <w:numId w:val="16"/>
        </w:numPr>
        <w:rPr>
          <w:color w:val="002060"/>
          <w:sz w:val="20"/>
          <w:szCs w:val="20"/>
        </w:rPr>
      </w:pPr>
      <w:r w:rsidRPr="00052A0C">
        <w:rPr>
          <w:color w:val="002060"/>
          <w:sz w:val="20"/>
          <w:szCs w:val="20"/>
        </w:rPr>
        <w:t xml:space="preserve">Oathbreaker, Last Hope of the Breaking Storm and </w:t>
      </w:r>
      <w:r w:rsidRPr="00052A0C">
        <w:rPr>
          <w:color w:val="002060"/>
          <w:sz w:val="20"/>
          <w:szCs w:val="20"/>
        </w:rPr>
        <w:t>Nirvana</w:t>
      </w:r>
      <w:r w:rsidRPr="00052A0C">
        <w:rPr>
          <w:color w:val="002060"/>
          <w:sz w:val="20"/>
          <w:szCs w:val="20"/>
        </w:rPr>
        <w:t xml:space="preserve"> not only are the best-selling but the most profitable games on the list.</w:t>
      </w:r>
    </w:p>
    <w:p w14:paraId="30F7EE67" w14:textId="305EB5C0" w:rsidR="000F702E" w:rsidRDefault="00052A0C" w:rsidP="000F702E">
      <w:pPr>
        <w:ind w:left="360"/>
      </w:pPr>
      <w:r w:rsidRPr="00052A0C">
        <w:drawing>
          <wp:inline distT="0" distB="0" distL="0" distR="0" wp14:anchorId="5A30ECBB" wp14:editId="4EA523E4">
            <wp:extent cx="5943600" cy="1767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B03" w14:textId="026ADC28" w:rsidR="00052A0C" w:rsidRDefault="00052A0C" w:rsidP="000F702E">
      <w:pPr>
        <w:ind w:left="360"/>
      </w:pPr>
    </w:p>
    <w:p w14:paraId="1B182FB3" w14:textId="4EB235BA" w:rsidR="00706AC9" w:rsidRPr="00706AC9" w:rsidRDefault="00052A0C" w:rsidP="00AD082E">
      <w:pPr>
        <w:ind w:left="360"/>
      </w:pPr>
      <w:bookmarkStart w:id="0" w:name="_GoBack"/>
      <w:r w:rsidRPr="00052A0C">
        <w:drawing>
          <wp:inline distT="0" distB="0" distL="0" distR="0" wp14:anchorId="3C8754DE" wp14:editId="762B0649">
            <wp:extent cx="5943600" cy="1711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AC9" w:rsidRPr="00706AC9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7B102" w14:textId="77777777" w:rsidR="00CA057B" w:rsidRDefault="00CA057B">
      <w:pPr>
        <w:spacing w:after="0" w:line="240" w:lineRule="auto"/>
      </w:pPr>
      <w:r>
        <w:separator/>
      </w:r>
    </w:p>
  </w:endnote>
  <w:endnote w:type="continuationSeparator" w:id="0">
    <w:p w14:paraId="52C94BFE" w14:textId="77777777" w:rsidR="00CA057B" w:rsidRDefault="00CA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08C9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A1F0B" w14:textId="77777777" w:rsidR="00CA057B" w:rsidRDefault="00CA057B">
      <w:pPr>
        <w:spacing w:after="0" w:line="240" w:lineRule="auto"/>
      </w:pPr>
      <w:r>
        <w:separator/>
      </w:r>
    </w:p>
  </w:footnote>
  <w:footnote w:type="continuationSeparator" w:id="0">
    <w:p w14:paraId="52520A5D" w14:textId="77777777" w:rsidR="00CA057B" w:rsidRDefault="00CA0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262FC"/>
    <w:multiLevelType w:val="hybridMultilevel"/>
    <w:tmpl w:val="F078E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55B28"/>
    <w:multiLevelType w:val="hybridMultilevel"/>
    <w:tmpl w:val="C6DEA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E716010"/>
    <w:multiLevelType w:val="hybridMultilevel"/>
    <w:tmpl w:val="C6DEA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B"/>
    <w:rsid w:val="000432A4"/>
    <w:rsid w:val="00052A0C"/>
    <w:rsid w:val="00083B37"/>
    <w:rsid w:val="000A0612"/>
    <w:rsid w:val="000B38F9"/>
    <w:rsid w:val="000F702E"/>
    <w:rsid w:val="00196EE4"/>
    <w:rsid w:val="001A728E"/>
    <w:rsid w:val="001E042A"/>
    <w:rsid w:val="00225505"/>
    <w:rsid w:val="003312ED"/>
    <w:rsid w:val="00390A89"/>
    <w:rsid w:val="004018C1"/>
    <w:rsid w:val="004727F4"/>
    <w:rsid w:val="004A0A8D"/>
    <w:rsid w:val="00575B92"/>
    <w:rsid w:val="00590D73"/>
    <w:rsid w:val="005D4DC9"/>
    <w:rsid w:val="005F10E8"/>
    <w:rsid w:val="005F7999"/>
    <w:rsid w:val="00626EDA"/>
    <w:rsid w:val="00676046"/>
    <w:rsid w:val="006D7FF8"/>
    <w:rsid w:val="00704472"/>
    <w:rsid w:val="00706AC9"/>
    <w:rsid w:val="00791457"/>
    <w:rsid w:val="007F372E"/>
    <w:rsid w:val="008251BB"/>
    <w:rsid w:val="008678FC"/>
    <w:rsid w:val="008D5E06"/>
    <w:rsid w:val="008D6D77"/>
    <w:rsid w:val="00954BFF"/>
    <w:rsid w:val="00A864AA"/>
    <w:rsid w:val="00AA316B"/>
    <w:rsid w:val="00AD082E"/>
    <w:rsid w:val="00BC1FD2"/>
    <w:rsid w:val="00C5443F"/>
    <w:rsid w:val="00C92C41"/>
    <w:rsid w:val="00CA057B"/>
    <w:rsid w:val="00D57E3E"/>
    <w:rsid w:val="00DB24CB"/>
    <w:rsid w:val="00DF5013"/>
    <w:rsid w:val="00E9640A"/>
    <w:rsid w:val="00EA368B"/>
    <w:rsid w:val="00EC1858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B78AFC"/>
  <w15:chartTrackingRefBased/>
  <w15:docId w15:val="{247FD1EC-0576-41D2-8A56-97C31BE2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7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8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h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923869DCB04D44976E0E3AFC239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871B-7E7A-49DC-9428-1AFB193F3EF4}"/>
      </w:docPartPr>
      <w:docPartBody>
        <w:p w:rsidR="001507AC" w:rsidRDefault="001507AC">
          <w:pPr>
            <w:pStyle w:val="78923869DCB04D44976E0E3AFC239093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C"/>
    <w:rsid w:val="001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F95EF1F71477A90417DEC0B67F56C">
    <w:name w:val="42EF95EF1F71477A90417DEC0B67F56C"/>
  </w:style>
  <w:style w:type="paragraph" w:customStyle="1" w:styleId="4C9F3DF3E0F24D0DB467A9A08A97E9AF">
    <w:name w:val="4C9F3DF3E0F24D0DB467A9A08A97E9AF"/>
  </w:style>
  <w:style w:type="paragraph" w:customStyle="1" w:styleId="122081581CCB489291A46AFC26A07B2B">
    <w:name w:val="122081581CCB489291A46AFC26A07B2B"/>
  </w:style>
  <w:style w:type="paragraph" w:customStyle="1" w:styleId="78923869DCB04D44976E0E3AFC239093">
    <w:name w:val="78923869DCB04D44976E0E3AFC239093"/>
  </w:style>
  <w:style w:type="paragraph" w:customStyle="1" w:styleId="1D3F7B673C0B42A481F44F2B78570985">
    <w:name w:val="1D3F7B673C0B42A481F44F2B78570985"/>
  </w:style>
  <w:style w:type="paragraph" w:customStyle="1" w:styleId="60F4D14D3B3F44AABE1A8A63AC7FF757">
    <w:name w:val="60F4D14D3B3F44AABE1A8A63AC7FF757"/>
  </w:style>
  <w:style w:type="paragraph" w:customStyle="1" w:styleId="D6773082F67A4A3587B3A29AB55EC495">
    <w:name w:val="D6773082F67A4A3587B3A29AB55EC495"/>
  </w:style>
  <w:style w:type="paragraph" w:customStyle="1" w:styleId="91E93E9B427346EA88F1D9673C1761CA">
    <w:name w:val="91E93E9B427346EA88F1D9673C1761CA"/>
  </w:style>
  <w:style w:type="paragraph" w:customStyle="1" w:styleId="3DEB0417CB2A40CC8D7D5BB4AAEA858F">
    <w:name w:val="3DEB0417CB2A40CC8D7D5BB4AAEA858F"/>
  </w:style>
  <w:style w:type="paragraph" w:customStyle="1" w:styleId="0E6B462852B34727943C1FBAF7D9B84E">
    <w:name w:val="0E6B462852B34727943C1FBAF7D9B84E"/>
  </w:style>
  <w:style w:type="paragraph" w:customStyle="1" w:styleId="380E3AF30DD04E368BA9429107299A78">
    <w:name w:val="380E3AF30DD04E368BA9429107299A78"/>
  </w:style>
  <w:style w:type="paragraph" w:customStyle="1" w:styleId="D9BADBF852EB4B5CA2FAF0695373EBFA">
    <w:name w:val="D9BADBF852EB4B5CA2FAF0695373EBFA"/>
  </w:style>
  <w:style w:type="paragraph" w:customStyle="1" w:styleId="533E547398844B7980C8FAEAD1659940">
    <w:name w:val="533E547398844B7980C8FAEAD1659940"/>
  </w:style>
  <w:style w:type="paragraph" w:customStyle="1" w:styleId="E220BB93A7B54A828BAAC6D305206CAD">
    <w:name w:val="E220BB93A7B54A828BAAC6D305206CAD"/>
  </w:style>
  <w:style w:type="paragraph" w:customStyle="1" w:styleId="907D6FCF6DED469FAD1BFED769E3C390">
    <w:name w:val="907D6FCF6DED469FAD1BFED769E3C390"/>
  </w:style>
  <w:style w:type="paragraph" w:customStyle="1" w:styleId="088BB12543074C8E9463444A33E98709">
    <w:name w:val="088BB12543074C8E9463444A33E98709"/>
  </w:style>
  <w:style w:type="paragraph" w:customStyle="1" w:styleId="DA9C2E291B864F70BB11170410817C99">
    <w:name w:val="DA9C2E291B864F70BB11170410817C99"/>
  </w:style>
  <w:style w:type="paragraph" w:customStyle="1" w:styleId="E551DABFF87F48969B0BC9B95F4C218A">
    <w:name w:val="E551DABFF87F48969B0BC9B95F4C218A"/>
  </w:style>
  <w:style w:type="paragraph" w:customStyle="1" w:styleId="BE8DA882F540421D895030F9EC54D435">
    <w:name w:val="BE8DA882F540421D895030F9EC54D435"/>
  </w:style>
  <w:style w:type="paragraph" w:customStyle="1" w:styleId="8CB807F4F7074244986B7BF77C2F573D">
    <w:name w:val="8CB807F4F7074244986B7BF77C2F573D"/>
  </w:style>
  <w:style w:type="paragraph" w:customStyle="1" w:styleId="7C1B0DF4F6664CB389C952D642ED62AF">
    <w:name w:val="7C1B0DF4F6664CB389C952D642ED62AF"/>
  </w:style>
  <w:style w:type="paragraph" w:customStyle="1" w:styleId="FD499DBD2C584A70887C951DC55C1049">
    <w:name w:val="FD499DBD2C584A70887C951DC55C1049"/>
  </w:style>
  <w:style w:type="paragraph" w:customStyle="1" w:styleId="723F3CFD108E49C893C5C5F9B1C21DC9">
    <w:name w:val="723F3CFD108E49C893C5C5F9B1C21DC9"/>
  </w:style>
  <w:style w:type="paragraph" w:customStyle="1" w:styleId="CDB528D094A04DFEB8F387D4FAE68040">
    <w:name w:val="CDB528D094A04DFEB8F387D4FAE68040"/>
  </w:style>
  <w:style w:type="paragraph" w:customStyle="1" w:styleId="0C783A64892E4F81BF1A5B4802FAD1F9">
    <w:name w:val="0C783A64892E4F81BF1A5B4802FAD1F9"/>
  </w:style>
  <w:style w:type="paragraph" w:customStyle="1" w:styleId="181DB7E8A2AB439A90D205C0E894F82E">
    <w:name w:val="181DB7E8A2AB439A90D205C0E894F82E"/>
  </w:style>
  <w:style w:type="paragraph" w:customStyle="1" w:styleId="6C3F8E7C2A1644EA95E9C061FCA59B9E">
    <w:name w:val="6C3F8E7C2A1644EA95E9C061FCA59B9E"/>
  </w:style>
  <w:style w:type="paragraph" w:customStyle="1" w:styleId="047DAF680FA74EDF9194B194D3C67820">
    <w:name w:val="047DAF680FA74EDF9194B194D3C67820"/>
  </w:style>
  <w:style w:type="paragraph" w:customStyle="1" w:styleId="CCCCB87394CD40119C12E7C5DD479237">
    <w:name w:val="CCCCB87394CD40119C12E7C5DD479237"/>
  </w:style>
  <w:style w:type="paragraph" w:customStyle="1" w:styleId="82219C88714941FDAB9ADE3FE47C6271">
    <w:name w:val="82219C88714941FDAB9ADE3FE47C6271"/>
  </w:style>
  <w:style w:type="paragraph" w:customStyle="1" w:styleId="0DFDF2A2D8FE4F0D997088CE662271DD">
    <w:name w:val="0DFDF2A2D8FE4F0D997088CE662271DD"/>
  </w:style>
  <w:style w:type="paragraph" w:customStyle="1" w:styleId="D2145F89B7404865B4C9879545DF37CD">
    <w:name w:val="D2145F89B7404865B4C9879545DF37CD"/>
  </w:style>
  <w:style w:type="paragraph" w:customStyle="1" w:styleId="6DAB45E9348A4B7D924AAC6984FD0764">
    <w:name w:val="6DAB45E9348A4B7D924AAC6984FD0764"/>
  </w:style>
  <w:style w:type="paragraph" w:customStyle="1" w:styleId="E75981B1C3E64EB3B5ECB05538E87571">
    <w:name w:val="E75981B1C3E64EB3B5ECB05538E87571"/>
  </w:style>
  <w:style w:type="paragraph" w:customStyle="1" w:styleId="AB8682E69609466687D1C5C2F7DA07E4">
    <w:name w:val="AB8682E69609466687D1C5C2F7DA07E4"/>
  </w:style>
  <w:style w:type="paragraph" w:customStyle="1" w:styleId="B620FEDFF70A4CF2A9F151573C813302">
    <w:name w:val="B620FEDFF70A4CF2A9F151573C813302"/>
  </w:style>
  <w:style w:type="paragraph" w:customStyle="1" w:styleId="D8618FDAFAC14496B3163D5366D98833">
    <w:name w:val="D8618FDAFAC14496B3163D5366D98833"/>
  </w:style>
  <w:style w:type="paragraph" w:customStyle="1" w:styleId="4DBB3B0232D947348591C467FB9C3BDA">
    <w:name w:val="4DBB3B0232D947348591C467FB9C3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L. Jones</dc:creator>
  <cp:lastModifiedBy>L. Jones</cp:lastModifiedBy>
  <cp:revision>4</cp:revision>
  <dcterms:created xsi:type="dcterms:W3CDTF">2019-02-11T01:17:00Z</dcterms:created>
  <dcterms:modified xsi:type="dcterms:W3CDTF">2019-02-11T01:57:00Z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