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BF238" w14:textId="33ED9C47" w:rsidR="003312ED" w:rsidRPr="00676046" w:rsidRDefault="00CA057B" w:rsidP="00676046">
      <w:pPr>
        <w:pStyle w:val="Title"/>
        <w:pBdr>
          <w:left w:val="double" w:sz="18" w:space="13" w:color="1F4E79" w:themeColor="accent1" w:themeShade="80"/>
        </w:pBdr>
        <w:rPr>
          <w:color w:val="00B050"/>
        </w:rPr>
      </w:pPr>
      <w:r w:rsidRPr="00676046">
        <w:rPr>
          <w:color w:val="00B050"/>
        </w:rPr>
        <w:t>Kickstart My Chart final Report</w:t>
      </w:r>
    </w:p>
    <w:p w14:paraId="674801AB" w14:textId="6E415AC4" w:rsidR="003312ED" w:rsidRPr="00C5443F" w:rsidRDefault="00CA057B" w:rsidP="00676046">
      <w:pPr>
        <w:pStyle w:val="Subtitle"/>
        <w:pBdr>
          <w:left w:val="double" w:sz="18" w:space="13" w:color="1F4E79" w:themeColor="accent1" w:themeShade="80"/>
        </w:pBdr>
        <w:rPr>
          <w:b w:val="0"/>
          <w:color w:val="002060"/>
        </w:rPr>
      </w:pPr>
      <w:r w:rsidRPr="00C5443F">
        <w:rPr>
          <w:b w:val="0"/>
          <w:color w:val="002060"/>
        </w:rPr>
        <w:t>01/</w:t>
      </w:r>
      <w:r w:rsidR="00390A89" w:rsidRPr="00C5443F">
        <w:rPr>
          <w:b w:val="0"/>
          <w:color w:val="002060"/>
        </w:rPr>
        <w:t>19</w:t>
      </w:r>
      <w:r w:rsidRPr="00C5443F">
        <w:rPr>
          <w:b w:val="0"/>
          <w:color w:val="002060"/>
        </w:rPr>
        <w:t>/2019</w:t>
      </w:r>
    </w:p>
    <w:p w14:paraId="5C43FFDF" w14:textId="3DA5F9DF" w:rsidR="00C5443F" w:rsidRPr="00C5443F" w:rsidRDefault="00C5443F" w:rsidP="00C5443F">
      <w:pPr>
        <w:pStyle w:val="Subtitle"/>
        <w:pBdr>
          <w:left w:val="double" w:sz="18" w:space="13" w:color="1F4E79" w:themeColor="accent1" w:themeShade="80"/>
        </w:pBdr>
        <w:rPr>
          <w:b w:val="0"/>
          <w:color w:val="002060"/>
        </w:rPr>
      </w:pPr>
      <w:r w:rsidRPr="00C5443F">
        <w:rPr>
          <w:b w:val="0"/>
          <w:color w:val="002060"/>
        </w:rPr>
        <w:t>Lead Analyst: LaShanti D. Jones</w:t>
      </w:r>
    </w:p>
    <w:p w14:paraId="5074E738" w14:textId="77777777" w:rsidR="003312ED" w:rsidRDefault="00EA368B" w:rsidP="00C5443F">
      <w:pPr>
        <w:pStyle w:val="Heading1"/>
      </w:pPr>
      <w:sdt>
        <w:sdtPr>
          <w:rPr>
            <w:color w:val="auto"/>
          </w:rPr>
          <w:alias w:val="Overview:"/>
          <w:tag w:val="Overview:"/>
          <w:id w:val="1877890496"/>
          <w:placeholder>
            <w:docPart w:val="78923869DCB04D44976E0E3AFC239093"/>
          </w:placeholder>
          <w:temporary/>
          <w:showingPlcHdr/>
          <w15:appearance w15:val="hidden"/>
        </w:sdtPr>
        <w:sdtEndPr/>
        <w:sdtContent>
          <w:r w:rsidR="000A0612" w:rsidRPr="008678FC">
            <w:rPr>
              <w:rFonts w:ascii="Segoe UI" w:hAnsi="Segoe UI" w:cs="Segoe UI"/>
              <w:caps w:val="0"/>
              <w:color w:val="00B050"/>
              <w:sz w:val="32"/>
              <w:szCs w:val="32"/>
            </w:rPr>
            <w:t>Overview</w:t>
          </w:r>
        </w:sdtContent>
      </w:sdt>
    </w:p>
    <w:p w14:paraId="0BEC078A" w14:textId="77777777" w:rsidR="00676046" w:rsidRPr="00390A89" w:rsidRDefault="00676046" w:rsidP="00C5443F">
      <w:pPr>
        <w:rPr>
          <w:color w:val="002060"/>
          <w:sz w:val="20"/>
          <w:szCs w:val="20"/>
        </w:rPr>
      </w:pPr>
      <w:r w:rsidRPr="00390A89">
        <w:rPr>
          <w:color w:val="002060"/>
          <w:sz w:val="20"/>
          <w:szCs w:val="20"/>
        </w:rP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1310FA9D" w14:textId="28DCA689" w:rsidR="00390A89" w:rsidRPr="00390A89" w:rsidRDefault="00676046" w:rsidP="00C5443F">
      <w:pPr>
        <w:rPr>
          <w:color w:val="002060"/>
          <w:sz w:val="20"/>
          <w:szCs w:val="20"/>
        </w:rPr>
      </w:pPr>
      <w:bookmarkStart w:id="0" w:name="_Hlk535348373"/>
      <w:r w:rsidRPr="00390A89">
        <w:rPr>
          <w:color w:val="002060"/>
          <w:sz w:val="20"/>
          <w:szCs w:val="20"/>
        </w:rPr>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bookmarkEnd w:id="0"/>
    </w:p>
    <w:p w14:paraId="37F274B9" w14:textId="16E5CF1D" w:rsidR="00A864AA" w:rsidRDefault="00A864AA" w:rsidP="00C5443F">
      <w:pPr>
        <w:pStyle w:val="Heading2"/>
        <w:rPr>
          <w:rFonts w:ascii="Segoe UI" w:hAnsi="Segoe UI" w:cs="Segoe UI"/>
          <w:color w:val="00B050"/>
        </w:rPr>
      </w:pPr>
      <w:r w:rsidRPr="00A864AA">
        <w:rPr>
          <w:rFonts w:ascii="Segoe UI" w:hAnsi="Segoe UI" w:cs="Segoe UI"/>
          <w:color w:val="00B050"/>
        </w:rPr>
        <w:t>What are three conclusions we can make about Kickstarter campaigns given the provided data?</w:t>
      </w:r>
    </w:p>
    <w:p w14:paraId="7EC1ED78" w14:textId="2619CBE7" w:rsidR="005F10E8" w:rsidRPr="00390A89" w:rsidRDefault="005F10E8" w:rsidP="008678FC">
      <w:pPr>
        <w:pStyle w:val="ListParagraph"/>
        <w:numPr>
          <w:ilvl w:val="0"/>
          <w:numId w:val="16"/>
        </w:numPr>
        <w:rPr>
          <w:color w:val="002060"/>
          <w:sz w:val="22"/>
          <w:szCs w:val="22"/>
        </w:rPr>
      </w:pPr>
      <w:r w:rsidRPr="00390A89">
        <w:rPr>
          <w:color w:val="002060"/>
          <w:sz w:val="22"/>
          <w:szCs w:val="22"/>
        </w:rPr>
        <w:t>Theater campaigns are the most popular campaigns based on the given data set.</w:t>
      </w:r>
    </w:p>
    <w:p w14:paraId="0FC3EA43" w14:textId="234C9459" w:rsidR="005F10E8" w:rsidRDefault="005F10E8" w:rsidP="008678FC">
      <w:pPr>
        <w:jc w:val="center"/>
      </w:pPr>
      <w:r>
        <w:rPr>
          <w:noProof/>
        </w:rPr>
        <w:drawing>
          <wp:inline distT="0" distB="0" distL="0" distR="0" wp14:anchorId="5E357D5F" wp14:editId="04AB07C3">
            <wp:extent cx="4864735" cy="3688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4735" cy="3688715"/>
                    </a:xfrm>
                    <a:prstGeom prst="rect">
                      <a:avLst/>
                    </a:prstGeom>
                    <a:noFill/>
                  </pic:spPr>
                </pic:pic>
              </a:graphicData>
            </a:graphic>
          </wp:inline>
        </w:drawing>
      </w:r>
    </w:p>
    <w:p w14:paraId="4BE3E8C8" w14:textId="01662151" w:rsidR="00390A89" w:rsidRDefault="00390A89" w:rsidP="00C5443F"/>
    <w:p w14:paraId="4618E00A" w14:textId="77777777" w:rsidR="00390A89" w:rsidRDefault="00390A89" w:rsidP="00C5443F"/>
    <w:p w14:paraId="3E902DCC" w14:textId="0A460413" w:rsidR="005F10E8" w:rsidRPr="00390A89" w:rsidRDefault="005F10E8" w:rsidP="00C5443F">
      <w:pPr>
        <w:pStyle w:val="ListParagraph"/>
        <w:numPr>
          <w:ilvl w:val="0"/>
          <w:numId w:val="16"/>
        </w:numPr>
        <w:rPr>
          <w:color w:val="002060"/>
          <w:sz w:val="22"/>
          <w:szCs w:val="22"/>
        </w:rPr>
      </w:pPr>
      <w:r w:rsidRPr="00390A89">
        <w:rPr>
          <w:color w:val="002060"/>
          <w:sz w:val="22"/>
          <w:szCs w:val="22"/>
        </w:rPr>
        <w:lastRenderedPageBreak/>
        <w:t xml:space="preserve">Theater campaigns </w:t>
      </w:r>
      <w:r w:rsidRPr="00390A89">
        <w:rPr>
          <w:color w:val="002060"/>
          <w:sz w:val="22"/>
          <w:szCs w:val="22"/>
        </w:rPr>
        <w:t>also produce</w:t>
      </w:r>
      <w:r w:rsidR="00590D73" w:rsidRPr="00390A89">
        <w:rPr>
          <w:color w:val="002060"/>
          <w:sz w:val="22"/>
          <w:szCs w:val="22"/>
        </w:rPr>
        <w:t xml:space="preserve"> the most </w:t>
      </w:r>
      <w:r w:rsidRPr="00390A89">
        <w:rPr>
          <w:color w:val="002060"/>
          <w:sz w:val="22"/>
          <w:szCs w:val="22"/>
        </w:rPr>
        <w:t xml:space="preserve">failed &amp; successful results </w:t>
      </w:r>
      <w:r w:rsidR="00EA368B">
        <w:rPr>
          <w:color w:val="002060"/>
          <w:sz w:val="22"/>
          <w:szCs w:val="22"/>
        </w:rPr>
        <w:t>in comparison to the other</w:t>
      </w:r>
      <w:r w:rsidR="00590D73" w:rsidRPr="00390A89">
        <w:rPr>
          <w:color w:val="002060"/>
          <w:sz w:val="22"/>
          <w:szCs w:val="22"/>
        </w:rPr>
        <w:t xml:space="preserve"> campaign categories based on the given dataset.</w:t>
      </w:r>
    </w:p>
    <w:p w14:paraId="55DD507D" w14:textId="28BFE90A" w:rsidR="00590D73" w:rsidRDefault="00590D73" w:rsidP="00C5443F">
      <w:pPr>
        <w:pStyle w:val="ListParagraph"/>
      </w:pPr>
    </w:p>
    <w:p w14:paraId="655BE6CB" w14:textId="4FE28BC7" w:rsidR="00590D73" w:rsidRDefault="00590D73" w:rsidP="008678FC">
      <w:pPr>
        <w:pStyle w:val="ListParagraph"/>
        <w:jc w:val="center"/>
      </w:pPr>
      <w:r>
        <w:rPr>
          <w:noProof/>
        </w:rPr>
        <w:drawing>
          <wp:inline distT="0" distB="0" distL="0" distR="0" wp14:anchorId="704AF96D" wp14:editId="2A227324">
            <wp:extent cx="4888230" cy="3330966"/>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916" cy="3340973"/>
                    </a:xfrm>
                    <a:prstGeom prst="rect">
                      <a:avLst/>
                    </a:prstGeom>
                    <a:noFill/>
                  </pic:spPr>
                </pic:pic>
              </a:graphicData>
            </a:graphic>
          </wp:inline>
        </w:drawing>
      </w:r>
    </w:p>
    <w:p w14:paraId="48B0B861" w14:textId="77777777" w:rsidR="00590D73" w:rsidRDefault="00590D73" w:rsidP="00C5443F">
      <w:pPr>
        <w:pStyle w:val="ListParagraph"/>
      </w:pPr>
    </w:p>
    <w:p w14:paraId="094740BD" w14:textId="2D9D642D" w:rsidR="00A864AA" w:rsidRDefault="00590D73" w:rsidP="00C5443F">
      <w:pPr>
        <w:pStyle w:val="ListParagraph"/>
        <w:numPr>
          <w:ilvl w:val="0"/>
          <w:numId w:val="16"/>
        </w:numPr>
        <w:rPr>
          <w:color w:val="002060"/>
          <w:sz w:val="22"/>
          <w:szCs w:val="22"/>
        </w:rPr>
      </w:pPr>
      <w:r w:rsidRPr="00390A89">
        <w:rPr>
          <w:color w:val="002060"/>
          <w:sz w:val="22"/>
          <w:szCs w:val="22"/>
        </w:rPr>
        <w:t>Plays are the most successful subcategory based on the given data set.</w:t>
      </w:r>
    </w:p>
    <w:p w14:paraId="0A18D257" w14:textId="77777777" w:rsidR="00390A89" w:rsidRPr="00390A89" w:rsidRDefault="00390A89" w:rsidP="00C5443F">
      <w:pPr>
        <w:pStyle w:val="ListParagraph"/>
        <w:rPr>
          <w:color w:val="002060"/>
          <w:sz w:val="22"/>
          <w:szCs w:val="22"/>
        </w:rPr>
      </w:pPr>
    </w:p>
    <w:p w14:paraId="753B00EE" w14:textId="68B98967" w:rsidR="00590D73" w:rsidRPr="00A864AA" w:rsidRDefault="00590D73" w:rsidP="008678FC">
      <w:pPr>
        <w:pStyle w:val="ListParagraph"/>
        <w:jc w:val="center"/>
      </w:pPr>
      <w:r>
        <w:rPr>
          <w:noProof/>
        </w:rPr>
        <w:drawing>
          <wp:inline distT="0" distB="0" distL="0" distR="0" wp14:anchorId="015FFC37" wp14:editId="240F03C6">
            <wp:extent cx="5099050" cy="306367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3534" cy="3066364"/>
                    </a:xfrm>
                    <a:prstGeom prst="rect">
                      <a:avLst/>
                    </a:prstGeom>
                    <a:noFill/>
                  </pic:spPr>
                </pic:pic>
              </a:graphicData>
            </a:graphic>
          </wp:inline>
        </w:drawing>
      </w:r>
    </w:p>
    <w:p w14:paraId="21AD6EA7" w14:textId="5B4B26A7" w:rsidR="00A864AA" w:rsidRDefault="00A864AA" w:rsidP="00C5443F">
      <w:pPr>
        <w:pStyle w:val="Heading2"/>
        <w:rPr>
          <w:color w:val="00B050"/>
        </w:rPr>
      </w:pPr>
      <w:r w:rsidRPr="00A864AA">
        <w:rPr>
          <w:color w:val="00B050"/>
        </w:rPr>
        <w:lastRenderedPageBreak/>
        <w:t>What are some of the limitations of this dataset?</w:t>
      </w:r>
    </w:p>
    <w:p w14:paraId="65D76762" w14:textId="7C149F4E" w:rsidR="00A864AA" w:rsidRPr="008251BB" w:rsidRDefault="008251BB" w:rsidP="00C5443F">
      <w:pPr>
        <w:rPr>
          <w:color w:val="002060"/>
          <w:sz w:val="22"/>
          <w:szCs w:val="22"/>
        </w:rPr>
      </w:pPr>
      <w:r w:rsidRPr="008251BB">
        <w:rPr>
          <w:color w:val="002060"/>
          <w:sz w:val="22"/>
          <w:szCs w:val="22"/>
        </w:rPr>
        <w:t>The data set could expand upon factors such as marketing techniques for each campaign. For example</w:t>
      </w:r>
      <w:r w:rsidR="00EA368B">
        <w:rPr>
          <w:color w:val="002060"/>
          <w:sz w:val="22"/>
          <w:szCs w:val="22"/>
        </w:rPr>
        <w:t>:</w:t>
      </w:r>
      <w:r w:rsidRPr="008251BB">
        <w:rPr>
          <w:color w:val="002060"/>
          <w:sz w:val="22"/>
          <w:szCs w:val="22"/>
        </w:rPr>
        <w:t xml:space="preserve"> word of mouth vs. Instagram or any of the other social media platforms.</w:t>
      </w:r>
    </w:p>
    <w:p w14:paraId="36AF585C" w14:textId="44204245" w:rsidR="008251BB" w:rsidRPr="008251BB" w:rsidRDefault="008251BB" w:rsidP="00C5443F">
      <w:pPr>
        <w:rPr>
          <w:color w:val="002060"/>
          <w:sz w:val="22"/>
          <w:szCs w:val="22"/>
        </w:rPr>
      </w:pPr>
      <w:r w:rsidRPr="008251BB">
        <w:rPr>
          <w:color w:val="002060"/>
          <w:sz w:val="22"/>
          <w:szCs w:val="22"/>
        </w:rPr>
        <w:t>The data set could expand on first time campaign creator’s vs creators who have launched multiple campaigns.</w:t>
      </w:r>
    </w:p>
    <w:p w14:paraId="0534C7ED" w14:textId="6183D260" w:rsidR="003312ED" w:rsidRDefault="00A864AA" w:rsidP="00C5443F">
      <w:pPr>
        <w:pStyle w:val="Heading2"/>
        <w:rPr>
          <w:color w:val="00B050"/>
        </w:rPr>
      </w:pPr>
      <w:r w:rsidRPr="00A864AA">
        <w:rPr>
          <w:color w:val="00B050"/>
        </w:rPr>
        <w:t>What are some other possible tables/graphs that we could create?</w:t>
      </w:r>
    </w:p>
    <w:p w14:paraId="61D7BA5F" w14:textId="6C855EDD" w:rsidR="00196EE4" w:rsidRPr="00EC1858" w:rsidRDefault="00196EE4" w:rsidP="00C5443F">
      <w:pPr>
        <w:pStyle w:val="ListParagraph"/>
        <w:numPr>
          <w:ilvl w:val="0"/>
          <w:numId w:val="18"/>
        </w:numPr>
        <w:rPr>
          <w:color w:val="002060"/>
          <w:sz w:val="22"/>
          <w:szCs w:val="22"/>
        </w:rPr>
      </w:pPr>
      <w:r w:rsidRPr="00EC1858">
        <w:rPr>
          <w:color w:val="002060"/>
          <w:sz w:val="22"/>
          <w:szCs w:val="22"/>
        </w:rPr>
        <w:t xml:space="preserve">The </w:t>
      </w:r>
      <w:r w:rsidR="00EA368B">
        <w:rPr>
          <w:color w:val="002060"/>
          <w:sz w:val="22"/>
          <w:szCs w:val="22"/>
        </w:rPr>
        <w:t>a</w:t>
      </w:r>
      <w:r w:rsidRPr="00EC1858">
        <w:rPr>
          <w:color w:val="002060"/>
          <w:sz w:val="22"/>
          <w:szCs w:val="22"/>
        </w:rPr>
        <w:t>verage days between</w:t>
      </w:r>
      <w:r w:rsidR="00EA368B">
        <w:rPr>
          <w:color w:val="002060"/>
          <w:sz w:val="22"/>
          <w:szCs w:val="22"/>
        </w:rPr>
        <w:t xml:space="preserve"> the campaign d</w:t>
      </w:r>
      <w:r w:rsidRPr="00EC1858">
        <w:rPr>
          <w:color w:val="002060"/>
          <w:sz w:val="22"/>
          <w:szCs w:val="22"/>
        </w:rPr>
        <w:t xml:space="preserve">ate </w:t>
      </w:r>
      <w:r w:rsidR="00EA368B">
        <w:rPr>
          <w:color w:val="002060"/>
          <w:sz w:val="22"/>
          <w:szCs w:val="22"/>
        </w:rPr>
        <w:t>c</w:t>
      </w:r>
      <w:r w:rsidRPr="00EC1858">
        <w:rPr>
          <w:color w:val="002060"/>
          <w:sz w:val="22"/>
          <w:szCs w:val="22"/>
        </w:rPr>
        <w:t xml:space="preserve">reated </w:t>
      </w:r>
      <w:r w:rsidR="00EC1858" w:rsidRPr="00EC1858">
        <w:rPr>
          <w:color w:val="002060"/>
          <w:sz w:val="22"/>
          <w:szCs w:val="22"/>
        </w:rPr>
        <w:t xml:space="preserve">and </w:t>
      </w:r>
      <w:r w:rsidR="00EA368B">
        <w:rPr>
          <w:color w:val="002060"/>
          <w:sz w:val="22"/>
          <w:szCs w:val="22"/>
        </w:rPr>
        <w:t>d</w:t>
      </w:r>
      <w:r w:rsidR="00EC1858" w:rsidRPr="00EC1858">
        <w:rPr>
          <w:color w:val="002060"/>
          <w:sz w:val="22"/>
          <w:szCs w:val="22"/>
        </w:rPr>
        <w:t xml:space="preserve">ate </w:t>
      </w:r>
      <w:r w:rsidR="00EA368B">
        <w:rPr>
          <w:color w:val="002060"/>
          <w:sz w:val="22"/>
          <w:szCs w:val="22"/>
        </w:rPr>
        <w:t>e</w:t>
      </w:r>
      <w:r w:rsidR="00EC1858" w:rsidRPr="00EC1858">
        <w:rPr>
          <w:color w:val="002060"/>
          <w:sz w:val="22"/>
          <w:szCs w:val="22"/>
        </w:rPr>
        <w:t xml:space="preserve">nded </w:t>
      </w:r>
      <w:r w:rsidR="00EC1858" w:rsidRPr="00EC1858">
        <w:rPr>
          <w:color w:val="002060"/>
          <w:sz w:val="22"/>
          <w:szCs w:val="22"/>
        </w:rPr>
        <w:t>for failed campaigns vs. successful campaigns.</w:t>
      </w:r>
    </w:p>
    <w:p w14:paraId="62AA2180" w14:textId="5395413A" w:rsidR="00EC1858" w:rsidRDefault="00EC1858" w:rsidP="00C5443F">
      <w:pPr>
        <w:pStyle w:val="ListParagraph"/>
        <w:numPr>
          <w:ilvl w:val="0"/>
          <w:numId w:val="18"/>
        </w:numPr>
        <w:rPr>
          <w:color w:val="002060"/>
          <w:sz w:val="22"/>
          <w:szCs w:val="22"/>
        </w:rPr>
      </w:pPr>
      <w:r>
        <w:rPr>
          <w:color w:val="002060"/>
          <w:sz w:val="22"/>
          <w:szCs w:val="22"/>
        </w:rPr>
        <w:t>The average of successful campaign</w:t>
      </w:r>
      <w:r w:rsidR="00EA368B">
        <w:rPr>
          <w:color w:val="002060"/>
          <w:sz w:val="22"/>
          <w:szCs w:val="22"/>
        </w:rPr>
        <w:t>s</w:t>
      </w:r>
      <w:r>
        <w:rPr>
          <w:color w:val="002060"/>
          <w:sz w:val="22"/>
          <w:szCs w:val="22"/>
        </w:rPr>
        <w:t xml:space="preserve"> that go Live </w:t>
      </w:r>
    </w:p>
    <w:p w14:paraId="55E15B9B" w14:textId="76702D13" w:rsidR="00EC1858" w:rsidRDefault="00EC1858" w:rsidP="00C5443F">
      <w:pPr>
        <w:pStyle w:val="ListParagraph"/>
        <w:numPr>
          <w:ilvl w:val="0"/>
          <w:numId w:val="18"/>
        </w:numPr>
        <w:rPr>
          <w:color w:val="002060"/>
          <w:sz w:val="22"/>
          <w:szCs w:val="22"/>
        </w:rPr>
      </w:pPr>
      <w:r>
        <w:rPr>
          <w:color w:val="002060"/>
          <w:sz w:val="22"/>
          <w:szCs w:val="22"/>
        </w:rPr>
        <w:t>The average pledged based on goal for all cancelled campaigns.</w:t>
      </w:r>
    </w:p>
    <w:p w14:paraId="5B332834" w14:textId="2B88F0AA" w:rsidR="00EC1858" w:rsidRDefault="00EC1858" w:rsidP="00C5443F">
      <w:pPr>
        <w:pStyle w:val="ListParagraph"/>
        <w:numPr>
          <w:ilvl w:val="0"/>
          <w:numId w:val="18"/>
        </w:numPr>
        <w:rPr>
          <w:color w:val="002060"/>
          <w:sz w:val="22"/>
          <w:szCs w:val="22"/>
        </w:rPr>
      </w:pPr>
      <w:r>
        <w:rPr>
          <w:color w:val="002060"/>
          <w:sz w:val="22"/>
          <w:szCs w:val="22"/>
        </w:rPr>
        <w:t>The average word count in the blurb for successful campaigns</w:t>
      </w:r>
      <w:r w:rsidR="00EA368B">
        <w:rPr>
          <w:color w:val="002060"/>
          <w:sz w:val="22"/>
          <w:szCs w:val="22"/>
        </w:rPr>
        <w:t>.</w:t>
      </w:r>
      <w:bookmarkStart w:id="1" w:name="_GoBack"/>
      <w:bookmarkEnd w:id="1"/>
    </w:p>
    <w:p w14:paraId="24738F3E" w14:textId="7448DB9A" w:rsidR="008251BB" w:rsidRPr="008251BB" w:rsidRDefault="008251BB" w:rsidP="00C5443F">
      <w:pPr>
        <w:rPr>
          <w:b/>
        </w:rPr>
      </w:pPr>
    </w:p>
    <w:sectPr w:rsidR="008251BB" w:rsidRPr="008251BB">
      <w:foot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7B102" w14:textId="77777777" w:rsidR="00CA057B" w:rsidRDefault="00CA057B">
      <w:pPr>
        <w:spacing w:after="0" w:line="240" w:lineRule="auto"/>
      </w:pPr>
      <w:r>
        <w:separator/>
      </w:r>
    </w:p>
  </w:endnote>
  <w:endnote w:type="continuationSeparator" w:id="0">
    <w:p w14:paraId="52C94BFE" w14:textId="77777777" w:rsidR="00CA057B" w:rsidRDefault="00CA0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08C9F"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A1F0B" w14:textId="77777777" w:rsidR="00CA057B" w:rsidRDefault="00CA057B">
      <w:pPr>
        <w:spacing w:after="0" w:line="240" w:lineRule="auto"/>
      </w:pPr>
      <w:r>
        <w:separator/>
      </w:r>
    </w:p>
  </w:footnote>
  <w:footnote w:type="continuationSeparator" w:id="0">
    <w:p w14:paraId="52520A5D" w14:textId="77777777" w:rsidR="00CA057B" w:rsidRDefault="00CA0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262FC"/>
    <w:multiLevelType w:val="hybridMultilevel"/>
    <w:tmpl w:val="F078E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55B28"/>
    <w:multiLevelType w:val="hybridMultilevel"/>
    <w:tmpl w:val="C6DEA7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15:restartNumberingAfterBreak="0">
    <w:nsid w:val="5E716010"/>
    <w:multiLevelType w:val="hybridMultilevel"/>
    <w:tmpl w:val="C6DEA7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4"/>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7B"/>
    <w:rsid w:val="00083B37"/>
    <w:rsid w:val="000A0612"/>
    <w:rsid w:val="00196EE4"/>
    <w:rsid w:val="001A728E"/>
    <w:rsid w:val="001E042A"/>
    <w:rsid w:val="00225505"/>
    <w:rsid w:val="003312ED"/>
    <w:rsid w:val="00390A89"/>
    <w:rsid w:val="004018C1"/>
    <w:rsid w:val="004727F4"/>
    <w:rsid w:val="004A0A8D"/>
    <w:rsid w:val="00575B92"/>
    <w:rsid w:val="00590D73"/>
    <w:rsid w:val="005D4DC9"/>
    <w:rsid w:val="005F10E8"/>
    <w:rsid w:val="005F7999"/>
    <w:rsid w:val="00626EDA"/>
    <w:rsid w:val="00676046"/>
    <w:rsid w:val="006D7FF8"/>
    <w:rsid w:val="00704472"/>
    <w:rsid w:val="00791457"/>
    <w:rsid w:val="007F372E"/>
    <w:rsid w:val="008251BB"/>
    <w:rsid w:val="008678FC"/>
    <w:rsid w:val="008D5E06"/>
    <w:rsid w:val="008D6D77"/>
    <w:rsid w:val="00954BFF"/>
    <w:rsid w:val="00A864AA"/>
    <w:rsid w:val="00AA316B"/>
    <w:rsid w:val="00BC1FD2"/>
    <w:rsid w:val="00C5443F"/>
    <w:rsid w:val="00C92C41"/>
    <w:rsid w:val="00CA057B"/>
    <w:rsid w:val="00D57E3E"/>
    <w:rsid w:val="00DB24CB"/>
    <w:rsid w:val="00DF5013"/>
    <w:rsid w:val="00E9640A"/>
    <w:rsid w:val="00EA368B"/>
    <w:rsid w:val="00EC1858"/>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78AFC"/>
  <w15:chartTrackingRefBased/>
  <w15:docId w15:val="{247FD1EC-0576-41D2-8A56-97C31BE2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7604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A86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97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ha\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923869DCB04D44976E0E3AFC239093"/>
        <w:category>
          <w:name w:val="General"/>
          <w:gallery w:val="placeholder"/>
        </w:category>
        <w:types>
          <w:type w:val="bbPlcHdr"/>
        </w:types>
        <w:behaviors>
          <w:behavior w:val="content"/>
        </w:behaviors>
        <w:guid w:val="{CDEF871B-7E7A-49DC-9428-1AFB193F3EF4}"/>
      </w:docPartPr>
      <w:docPartBody>
        <w:p w:rsidR="00000000" w:rsidRDefault="00952A75">
          <w:pPr>
            <w:pStyle w:val="78923869DCB04D44976E0E3AFC239093"/>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EF95EF1F71477A90417DEC0B67F56C">
    <w:name w:val="42EF95EF1F71477A90417DEC0B67F56C"/>
  </w:style>
  <w:style w:type="paragraph" w:customStyle="1" w:styleId="4C9F3DF3E0F24D0DB467A9A08A97E9AF">
    <w:name w:val="4C9F3DF3E0F24D0DB467A9A08A97E9AF"/>
  </w:style>
  <w:style w:type="paragraph" w:customStyle="1" w:styleId="122081581CCB489291A46AFC26A07B2B">
    <w:name w:val="122081581CCB489291A46AFC26A07B2B"/>
  </w:style>
  <w:style w:type="paragraph" w:customStyle="1" w:styleId="78923869DCB04D44976E0E3AFC239093">
    <w:name w:val="78923869DCB04D44976E0E3AFC239093"/>
  </w:style>
  <w:style w:type="paragraph" w:customStyle="1" w:styleId="1D3F7B673C0B42A481F44F2B78570985">
    <w:name w:val="1D3F7B673C0B42A481F44F2B78570985"/>
  </w:style>
  <w:style w:type="paragraph" w:customStyle="1" w:styleId="60F4D14D3B3F44AABE1A8A63AC7FF757">
    <w:name w:val="60F4D14D3B3F44AABE1A8A63AC7FF757"/>
  </w:style>
  <w:style w:type="paragraph" w:customStyle="1" w:styleId="D6773082F67A4A3587B3A29AB55EC495">
    <w:name w:val="D6773082F67A4A3587B3A29AB55EC495"/>
  </w:style>
  <w:style w:type="paragraph" w:customStyle="1" w:styleId="91E93E9B427346EA88F1D9673C1761CA">
    <w:name w:val="91E93E9B427346EA88F1D9673C1761CA"/>
  </w:style>
  <w:style w:type="paragraph" w:customStyle="1" w:styleId="3DEB0417CB2A40CC8D7D5BB4AAEA858F">
    <w:name w:val="3DEB0417CB2A40CC8D7D5BB4AAEA858F"/>
  </w:style>
  <w:style w:type="paragraph" w:customStyle="1" w:styleId="0E6B462852B34727943C1FBAF7D9B84E">
    <w:name w:val="0E6B462852B34727943C1FBAF7D9B84E"/>
  </w:style>
  <w:style w:type="paragraph" w:customStyle="1" w:styleId="380E3AF30DD04E368BA9429107299A78">
    <w:name w:val="380E3AF30DD04E368BA9429107299A78"/>
  </w:style>
  <w:style w:type="paragraph" w:customStyle="1" w:styleId="D9BADBF852EB4B5CA2FAF0695373EBFA">
    <w:name w:val="D9BADBF852EB4B5CA2FAF0695373EBFA"/>
  </w:style>
  <w:style w:type="paragraph" w:customStyle="1" w:styleId="533E547398844B7980C8FAEAD1659940">
    <w:name w:val="533E547398844B7980C8FAEAD1659940"/>
  </w:style>
  <w:style w:type="paragraph" w:customStyle="1" w:styleId="E220BB93A7B54A828BAAC6D305206CAD">
    <w:name w:val="E220BB93A7B54A828BAAC6D305206CAD"/>
  </w:style>
  <w:style w:type="paragraph" w:customStyle="1" w:styleId="907D6FCF6DED469FAD1BFED769E3C390">
    <w:name w:val="907D6FCF6DED469FAD1BFED769E3C390"/>
  </w:style>
  <w:style w:type="paragraph" w:customStyle="1" w:styleId="088BB12543074C8E9463444A33E98709">
    <w:name w:val="088BB12543074C8E9463444A33E98709"/>
  </w:style>
  <w:style w:type="paragraph" w:customStyle="1" w:styleId="DA9C2E291B864F70BB11170410817C99">
    <w:name w:val="DA9C2E291B864F70BB11170410817C99"/>
  </w:style>
  <w:style w:type="paragraph" w:customStyle="1" w:styleId="E551DABFF87F48969B0BC9B95F4C218A">
    <w:name w:val="E551DABFF87F48969B0BC9B95F4C218A"/>
  </w:style>
  <w:style w:type="paragraph" w:customStyle="1" w:styleId="BE8DA882F540421D895030F9EC54D435">
    <w:name w:val="BE8DA882F540421D895030F9EC54D435"/>
  </w:style>
  <w:style w:type="paragraph" w:customStyle="1" w:styleId="8CB807F4F7074244986B7BF77C2F573D">
    <w:name w:val="8CB807F4F7074244986B7BF77C2F573D"/>
  </w:style>
  <w:style w:type="paragraph" w:customStyle="1" w:styleId="7C1B0DF4F6664CB389C952D642ED62AF">
    <w:name w:val="7C1B0DF4F6664CB389C952D642ED62AF"/>
  </w:style>
  <w:style w:type="paragraph" w:customStyle="1" w:styleId="FD499DBD2C584A70887C951DC55C1049">
    <w:name w:val="FD499DBD2C584A70887C951DC55C1049"/>
  </w:style>
  <w:style w:type="paragraph" w:customStyle="1" w:styleId="723F3CFD108E49C893C5C5F9B1C21DC9">
    <w:name w:val="723F3CFD108E49C893C5C5F9B1C21DC9"/>
  </w:style>
  <w:style w:type="paragraph" w:customStyle="1" w:styleId="CDB528D094A04DFEB8F387D4FAE68040">
    <w:name w:val="CDB528D094A04DFEB8F387D4FAE68040"/>
  </w:style>
  <w:style w:type="paragraph" w:customStyle="1" w:styleId="0C783A64892E4F81BF1A5B4802FAD1F9">
    <w:name w:val="0C783A64892E4F81BF1A5B4802FAD1F9"/>
  </w:style>
  <w:style w:type="paragraph" w:customStyle="1" w:styleId="181DB7E8A2AB439A90D205C0E894F82E">
    <w:name w:val="181DB7E8A2AB439A90D205C0E894F82E"/>
  </w:style>
  <w:style w:type="paragraph" w:customStyle="1" w:styleId="6C3F8E7C2A1644EA95E9C061FCA59B9E">
    <w:name w:val="6C3F8E7C2A1644EA95E9C061FCA59B9E"/>
  </w:style>
  <w:style w:type="paragraph" w:customStyle="1" w:styleId="047DAF680FA74EDF9194B194D3C67820">
    <w:name w:val="047DAF680FA74EDF9194B194D3C67820"/>
  </w:style>
  <w:style w:type="paragraph" w:customStyle="1" w:styleId="CCCCB87394CD40119C12E7C5DD479237">
    <w:name w:val="CCCCB87394CD40119C12E7C5DD479237"/>
  </w:style>
  <w:style w:type="paragraph" w:customStyle="1" w:styleId="82219C88714941FDAB9ADE3FE47C6271">
    <w:name w:val="82219C88714941FDAB9ADE3FE47C6271"/>
  </w:style>
  <w:style w:type="paragraph" w:customStyle="1" w:styleId="0DFDF2A2D8FE4F0D997088CE662271DD">
    <w:name w:val="0DFDF2A2D8FE4F0D997088CE662271DD"/>
  </w:style>
  <w:style w:type="paragraph" w:customStyle="1" w:styleId="D2145F89B7404865B4C9879545DF37CD">
    <w:name w:val="D2145F89B7404865B4C9879545DF37CD"/>
  </w:style>
  <w:style w:type="paragraph" w:customStyle="1" w:styleId="6DAB45E9348A4B7D924AAC6984FD0764">
    <w:name w:val="6DAB45E9348A4B7D924AAC6984FD0764"/>
  </w:style>
  <w:style w:type="paragraph" w:customStyle="1" w:styleId="E75981B1C3E64EB3B5ECB05538E87571">
    <w:name w:val="E75981B1C3E64EB3B5ECB05538E87571"/>
  </w:style>
  <w:style w:type="paragraph" w:customStyle="1" w:styleId="AB8682E69609466687D1C5C2F7DA07E4">
    <w:name w:val="AB8682E69609466687D1C5C2F7DA07E4"/>
  </w:style>
  <w:style w:type="paragraph" w:customStyle="1" w:styleId="B620FEDFF70A4CF2A9F151573C813302">
    <w:name w:val="B620FEDFF70A4CF2A9F151573C813302"/>
  </w:style>
  <w:style w:type="paragraph" w:customStyle="1" w:styleId="D8618FDAFAC14496B3163D5366D98833">
    <w:name w:val="D8618FDAFAC14496B3163D5366D98833"/>
  </w:style>
  <w:style w:type="paragraph" w:customStyle="1" w:styleId="4DBB3B0232D947348591C467FB9C3BDA">
    <w:name w:val="4DBB3B0232D947348591C467FB9C3B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61</TotalTime>
  <Pages>3</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 Jones</dc:creator>
  <cp:lastModifiedBy>L. Jones</cp:lastModifiedBy>
  <cp:revision>7</cp:revision>
  <dcterms:created xsi:type="dcterms:W3CDTF">2019-01-16T01:25:00Z</dcterms:created>
  <dcterms:modified xsi:type="dcterms:W3CDTF">2019-01-16T02:26:00Z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