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lkina-论文投稿建议与全面审查报告"/>
    <w:p>
      <w:pPr>
        <w:pStyle w:val="Heading1"/>
      </w:pPr>
      <w:r>
        <w:t xml:space="preserve">LKina </w:t>
      </w:r>
      <w:r>
        <w:rPr>
          <w:rFonts w:hint="eastAsia"/>
        </w:rPr>
        <w:t xml:space="preserve">论文：投稿建议与全面审查报告</w:t>
      </w:r>
    </w:p>
    <w:p>
      <w:pPr>
        <w:pStyle w:val="FirstParagraph"/>
      </w:pPr>
      <w:r>
        <w:rPr>
          <w:rFonts w:hint="eastAsia"/>
          <w:b/>
          <w:bCs/>
        </w:rPr>
        <w:t xml:space="preserve">审查日期：</w:t>
      </w:r>
      <w:r>
        <w:t xml:space="preserve"> </w:t>
      </w:r>
      <w:r>
        <w:t xml:space="preserve">2026-08-28</w:t>
      </w:r>
      <w:r>
        <w:t xml:space="preserve"> </w:t>
      </w:r>
      <w:r>
        <w:rPr>
          <w:rFonts w:hint="eastAsia"/>
          <w:b/>
          <w:bCs/>
        </w:rPr>
        <w:t xml:space="preserve">审查对象：</w:t>
      </w:r>
      <w:r>
        <w:t xml:space="preserve"> </w:t>
      </w:r>
      <w:r>
        <w:rPr>
          <w:rStyle w:val="VerbatimChar"/>
          <w:rFonts w:hint="eastAsia"/>
        </w:rPr>
        <w:t xml:space="preserve">论文正稿_中文.md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rFonts w:hint="eastAsia"/>
        </w:rPr>
        <w:t xml:space="preserve">论文正稿_EN.md</w:t>
      </w:r>
      <w:r>
        <w:rPr>
          <w:rFonts w:hint="eastAsia"/>
        </w:rPr>
        <w:t xml:space="preserve">（及同步的投稿</w:t>
      </w:r>
      <w:r>
        <w:t xml:space="preserve"> docx / HTML </w:t>
      </w:r>
      <w:r>
        <w:rPr>
          <w:rFonts w:hint="eastAsia"/>
        </w:rPr>
        <w:t xml:space="preserve">六载体）</w:t>
      </w:r>
      <w:r>
        <w:t xml:space="preserve"> </w:t>
      </w:r>
      <w:r>
        <w:rPr>
          <w:rFonts w:hint="eastAsia"/>
          <w:b/>
          <w:bCs/>
        </w:rPr>
        <w:t xml:space="preserve">审查方法：</w:t>
      </w:r>
      <w:r>
        <w:t xml:space="preserve"> </w:t>
      </w:r>
      <w:r>
        <w:rPr>
          <w:rFonts w:hint="eastAsia"/>
        </w:rPr>
        <w:t xml:space="preserve">全文逐节通读</w:t>
      </w:r>
      <w:r>
        <w:t xml:space="preserve"> + </w:t>
      </w:r>
      <w:r>
        <w:rPr>
          <w:rFonts w:hint="eastAsia"/>
        </w:rPr>
        <w:t xml:space="preserve">论文全部数字与</w:t>
      </w:r>
      <w:r>
        <w:t xml:space="preserve"> </w:t>
      </w:r>
      <w:r>
        <w:rPr>
          <w:rStyle w:val="VerbatimChar"/>
        </w:rPr>
        <w:t xml:space="preserve">benchmarks/*.json</w:t>
      </w:r>
      <w:r>
        <w:t xml:space="preserve"> </w:t>
      </w:r>
      <w:r>
        <w:rPr>
          <w:rFonts w:hint="eastAsia"/>
        </w:rPr>
        <w:t xml:space="preserve">实测数据逐项对照</w:t>
      </w:r>
      <w:r>
        <w:t xml:space="preserve"> + </w:t>
      </w:r>
      <w:r>
        <w:rPr>
          <w:rFonts w:hint="eastAsia"/>
        </w:rPr>
        <w:t xml:space="preserve">引用逐条核验</w:t>
      </w:r>
      <w:r>
        <w:t xml:space="preserve"> + </w:t>
      </w:r>
      <w:r>
        <w:rPr>
          <w:rFonts w:hint="eastAsia"/>
        </w:rPr>
        <w:t xml:space="preserve">期刊最新指标检索</w:t>
      </w:r>
    </w:p>
    <w:p>
      <w:pPr>
        <w:pStyle w:val="BlockText"/>
      </w:pPr>
      <w:r>
        <w:rPr>
          <w:rFonts w:hint="eastAsia"/>
          <w:b/>
          <w:bCs/>
        </w:rPr>
        <w:t xml:space="preserve">修复状态（2026-08-28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已执行）：</w:t>
      </w:r>
      <w:r>
        <w:t xml:space="preserve"> </w:t>
      </w:r>
      <w:r>
        <w:t xml:space="preserve">P0 </w:t>
      </w:r>
      <w:r>
        <w:rPr>
          <w:rFonts w:hint="eastAsia"/>
        </w:rPr>
        <w:t xml:space="preserve">全部</w:t>
      </w:r>
      <w:r>
        <w:t xml:space="preserve"> 4 </w:t>
      </w:r>
      <w:r>
        <w:rPr>
          <w:rFonts w:hint="eastAsia"/>
        </w:rPr>
        <w:t xml:space="preserve">项（F0–F3）与</w:t>
      </w:r>
      <w:r>
        <w:t xml:space="preserve"> P1 5 </w:t>
      </w:r>
      <w:r>
        <w:rPr>
          <w:rFonts w:hint="eastAsia"/>
        </w:rPr>
        <w:t xml:space="preserve">项中的</w:t>
      </w:r>
      <w:r>
        <w:t xml:space="preserve"> 4 </w:t>
      </w:r>
      <w:r>
        <w:rPr>
          <w:rFonts w:hint="eastAsia"/>
        </w:rPr>
        <w:t xml:space="preserve">项（F4–F6、F7</w:t>
      </w:r>
      <w:r>
        <w:t xml:space="preserve"> </w:t>
      </w:r>
      <w:r>
        <w:rPr>
          <w:rFonts w:hint="eastAsia"/>
        </w:rPr>
        <w:t xml:space="preserve">作者名）已修复并重建全部</w:t>
      </w:r>
      <w:r>
        <w:t xml:space="preserve"> 6 </w:t>
      </w:r>
      <w:r>
        <w:rPr>
          <w:rFonts w:hint="eastAsia"/>
        </w:rPr>
        <w:t xml:space="preserve">个载体；F8（Zenodo</w:t>
      </w:r>
      <w:r>
        <w:t xml:space="preserve"> </w:t>
      </w:r>
      <w:r>
        <w:rPr>
          <w:rFonts w:hint="eastAsia"/>
        </w:rPr>
        <w:t xml:space="preserve">DOI）需用户注册、F7</w:t>
      </w:r>
      <w:r>
        <w:t xml:space="preserve"> </w:t>
      </w:r>
      <w:r>
        <w:rPr>
          <w:rFonts w:hint="eastAsia"/>
        </w:rPr>
        <w:t xml:space="preserve">的机构/ORCID/邮箱需用户补充（见</w:t>
      </w:r>
      <w:r>
        <w:t xml:space="preserve"> 2.3 </w:t>
      </w:r>
      <w:r>
        <w:rPr>
          <w:rFonts w:hint="eastAsia"/>
        </w:rPr>
        <w:t xml:space="preserve">标注）。图文件已按新编号重命名（fig1–fig7），作图脚本与</w:t>
      </w:r>
      <w:r>
        <w:t xml:space="preserve"> optimize </w:t>
      </w:r>
      <w:r>
        <w:rPr>
          <w:rFonts w:hint="eastAsia"/>
        </w:rPr>
        <w:t xml:space="preserve">脚本已同步更新。</w:t>
      </w:r>
    </w:p>
    <w:p>
      <w:r>
        <w:pict>
          <v:rect style="width:0;height:1.5pt" o:hralign="center" o:hrstd="t" o:hr="t"/>
        </w:pict>
      </w:r>
    </w:p>
    <w:bookmarkStart w:id="13" w:name="第一部分-投稿建议"/>
    <w:p>
      <w:pPr>
        <w:pStyle w:val="Heading2"/>
      </w:pPr>
      <w:r>
        <w:rPr>
          <w:rFonts w:hint="eastAsia"/>
        </w:rPr>
        <w:t xml:space="preserve">第一部分</w:t>
      </w:r>
      <w:r>
        <w:t xml:space="preserve"> </w:t>
      </w:r>
      <w:r>
        <w:rPr>
          <w:rFonts w:hint="eastAsia"/>
        </w:rPr>
        <w:t xml:space="preserve">投稿建议</w:t>
      </w:r>
    </w:p>
    <w:bookmarkStart w:id="9" w:name="期刊推荐矩阵数据截至-2026-08-检索"/>
    <w:p>
      <w:pPr>
        <w:pStyle w:val="Heading3"/>
      </w:pPr>
      <w:r>
        <w:t xml:space="preserve">1.1 </w:t>
      </w:r>
      <w:r>
        <w:rPr>
          <w:rFonts w:hint="eastAsia"/>
        </w:rPr>
        <w:t xml:space="preserve">期刊推荐矩阵（数据截至</w:t>
      </w:r>
      <w:r>
        <w:t xml:space="preserve"> 2026-08 </w:t>
      </w:r>
      <w:r>
        <w:rPr>
          <w:rFonts w:hint="eastAsia"/>
        </w:rPr>
        <w:t xml:space="preserve">检索）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期刊</w:t>
            </w:r>
          </w:p>
        </w:tc>
        <w:tc>
          <w:tcPr/>
          <w:p>
            <w:pPr>
              <w:pStyle w:val="Compact"/>
            </w:pPr>
            <w:r>
              <w:t xml:space="preserve">2025 JCR </w:t>
            </w:r>
            <w:r>
              <w:rPr>
                <w:rFonts w:hint="eastAsia"/>
              </w:rPr>
              <w:t xml:space="preserve">IF（各来源口径）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与本文契合度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审稿周期</w:t>
            </w:r>
          </w:p>
        </w:tc>
        <w:tc>
          <w:tcPr/>
          <w:p>
            <w:pPr>
              <w:pStyle w:val="Compact"/>
            </w:pPr>
            <w:r>
              <w:t xml:space="preserve">OA/APC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J. Chem. Inf. </w:t>
            </w:r>
            <w:r>
              <w:rPr>
                <w:rFonts w:hint="eastAsia"/>
                <w:b/>
                <w:bCs/>
              </w:rPr>
              <w:t xml:space="preserve">Model.（JCIM）</w:t>
            </w:r>
          </w:p>
        </w:tc>
        <w:tc>
          <w:tcPr/>
          <w:p>
            <w:pPr>
              <w:pStyle w:val="Compact"/>
            </w:pPr>
            <w:r>
              <w:t xml:space="preserve">≈5.3–6.4</w:t>
            </w:r>
          </w:p>
        </w:tc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★★★★★ AutoDock </w:t>
            </w:r>
            <w:r>
              <w:rPr>
                <w:rFonts w:hint="eastAsia"/>
              </w:rPr>
              <w:t xml:space="preserve">生态”母刊”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2–3 </w:t>
            </w:r>
            <w:r>
              <w:rPr>
                <w:rFonts w:hint="eastAsia"/>
              </w:rPr>
              <w:t xml:space="preserve">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混合（可</w:t>
            </w:r>
            <w:r>
              <w:t xml:space="preserve"> </w:t>
            </w:r>
            <w:r>
              <w:rPr>
                <w:rFonts w:hint="eastAsia"/>
              </w:rPr>
              <w:t xml:space="preserve">OA）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首选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J. Cheminformatics</w:t>
            </w:r>
          </w:p>
        </w:tc>
        <w:tc>
          <w:tcPr/>
          <w:p>
            <w:pPr>
              <w:pStyle w:val="Compact"/>
            </w:pPr>
            <w:r>
              <w:t xml:space="preserve">≈5.7–7.9</w:t>
            </w:r>
          </w:p>
        </w:tc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★★★★☆ </w:t>
            </w:r>
            <w:r>
              <w:rPr>
                <w:rFonts w:hint="eastAsia"/>
              </w:rPr>
              <w:t xml:space="preserve">软件类友好、全</w:t>
            </w:r>
            <w:r>
              <w:t xml:space="preserve"> OA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首次决定约</w:t>
            </w:r>
            <w:r>
              <w:t xml:space="preserve"> 68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</w:t>
            </w:r>
            <w:r>
              <w:t xml:space="preserve"> </w:t>
            </w:r>
            <w:r>
              <w:rPr>
                <w:rFonts w:hint="eastAsia"/>
              </w:rPr>
              <w:t xml:space="preserve">OA（有</w:t>
            </w:r>
            <w:r>
              <w:t xml:space="preserve"> </w:t>
            </w:r>
            <w:r>
              <w:rPr>
                <w:rFonts w:hint="eastAsia"/>
              </w:rPr>
              <w:t xml:space="preserve">APC）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备选</w:t>
            </w:r>
            <w:r>
              <w:rPr>
                <w:b/>
                <w:bCs/>
              </w:rP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J. Chem. Theory </w:t>
            </w:r>
            <w:r>
              <w:rPr>
                <w:rFonts w:hint="eastAsia"/>
                <w:b/>
                <w:bCs/>
              </w:rPr>
              <w:t xml:space="preserve">Comput.（JCTC）</w:t>
            </w:r>
          </w:p>
        </w:tc>
        <w:tc>
          <w:tcPr/>
          <w:p>
            <w:pPr>
              <w:pStyle w:val="Compact"/>
            </w:pPr>
            <w:r>
              <w:t xml:space="preserve">≈5.5–5.8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Q1（物理化学</w:t>
            </w:r>
            <w:r>
              <w:t xml:space="preserve"> 1 </w:t>
            </w:r>
            <w:r>
              <w:rPr>
                <w:rFonts w:hint="eastAsia"/>
              </w:rPr>
              <w:t xml:space="preserve">区</w:t>
            </w:r>
            <w:r>
              <w:t xml:space="preserve"> </w:t>
            </w:r>
            <w:r>
              <w:rPr>
                <w:rFonts w:hint="eastAsia"/>
              </w:rPr>
              <w:t xml:space="preserve">Top）</w:t>
            </w:r>
          </w:p>
        </w:tc>
        <w:tc>
          <w:tcPr/>
          <w:p>
            <w:pPr>
              <w:pStyle w:val="Compact"/>
            </w:pPr>
            <w:r>
              <w:t xml:space="preserve">★★★☆ </w:t>
            </w:r>
            <w:r>
              <w:rPr>
                <w:rFonts w:hint="eastAsia"/>
              </w:rPr>
              <w:t xml:space="preserve">方法学深度要求更高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1–2 </w:t>
            </w:r>
            <w:r>
              <w:rPr>
                <w:rFonts w:hint="eastAsia"/>
              </w:rPr>
              <w:t xml:space="preserve">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备选</w:t>
            </w:r>
            <w:r>
              <w:t xml:space="preserve">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J. Comput. </w:t>
            </w:r>
            <w:r>
              <w:rPr>
                <w:rFonts w:hint="eastAsia"/>
                <w:b/>
                <w:bCs/>
              </w:rPr>
              <w:t xml:space="preserve">Chem.（JCC）</w:t>
            </w:r>
          </w:p>
        </w:tc>
        <w:tc>
          <w:tcPr/>
          <w:p>
            <w:pPr>
              <w:pStyle w:val="Compact"/>
            </w:pPr>
            <w:r>
              <w:t xml:space="preserve">≈2.9–4.8</w:t>
            </w:r>
          </w:p>
        </w:tc>
        <w:tc>
          <w:tcPr/>
          <w:p>
            <w:pPr>
              <w:pStyle w:val="Compact"/>
            </w:pPr>
            <w:r>
              <w:t xml:space="preserve">Q2/Q3</w:t>
            </w:r>
          </w:p>
        </w:tc>
        <w:tc>
          <w:tcPr/>
          <w:p>
            <w:pPr>
              <w:pStyle w:val="Compact"/>
            </w:pPr>
            <w:r>
              <w:t xml:space="preserve">★★★☆ </w:t>
            </w:r>
            <w:r>
              <w:rPr>
                <w:rFonts w:hint="eastAsia"/>
              </w:rPr>
              <w:t xml:space="preserve">刊载过</w:t>
            </w:r>
            <w:r>
              <w:t xml:space="preserve"> Vina </w:t>
            </w:r>
            <w:r>
              <w:rPr>
                <w:rFonts w:hint="eastAsia"/>
              </w:rPr>
              <w:t xml:space="preserve">原论文与</w:t>
            </w:r>
            <w:r>
              <w:t xml:space="preserve"> AutoDock4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备选</w:t>
            </w:r>
            <w:r>
              <w:t xml:space="preserve"> </w:t>
            </w:r>
            <w:r>
              <w:rPr>
                <w:rFonts w:hint="eastAsia"/>
              </w:rPr>
              <w:t xml:space="preserve">3（稳妥保底）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Comput. Struct. Biotechnol. J.</w:t>
            </w:r>
          </w:p>
        </w:tc>
        <w:tc>
          <w:tcPr/>
          <w:p>
            <w:pPr>
              <w:pStyle w:val="Compact"/>
            </w:pPr>
            <w:r>
              <w:t xml:space="preserve">≈4.1</w:t>
            </w:r>
          </w:p>
        </w:tc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★★★ </w:t>
            </w:r>
            <w:r>
              <w:rPr>
                <w:rFonts w:hint="eastAsia"/>
              </w:rPr>
              <w:t xml:space="preserve">OA、审稿快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</w:t>
            </w:r>
            <w:r>
              <w:t xml:space="preserve"> OA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备选</w:t>
            </w:r>
            <w:r>
              <w:t xml:space="preserve"> </w:t>
            </w:r>
            <w:r>
              <w:rPr>
                <w:rFonts w:hint="eastAsia"/>
              </w:rPr>
              <w:t xml:space="preserve">4（OA</w:t>
            </w:r>
            <w:r>
              <w:t xml:space="preserve"> </w:t>
            </w:r>
            <w:r>
              <w:rPr>
                <w:rFonts w:hint="eastAsia"/>
              </w:rPr>
              <w:t xml:space="preserve">导向）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Bioinformatics（Application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Note）</w:t>
            </w:r>
          </w:p>
        </w:tc>
        <w:tc>
          <w:tcPr/>
          <w:p>
            <w:pPr>
              <w:pStyle w:val="Compact"/>
            </w:pPr>
            <w:r>
              <w:t xml:space="preserve">≈5.4–5.5</w:t>
            </w:r>
          </w:p>
        </w:tc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★★ App Note </w:t>
            </w:r>
            <w:r>
              <w:rPr>
                <w:rFonts w:hint="eastAsia"/>
              </w:rPr>
              <w:t xml:space="preserve">限</w:t>
            </w:r>
            <w:r>
              <w:t xml:space="preserve"> 2 </w:t>
            </w:r>
            <w:r>
              <w:rPr>
                <w:rFonts w:hint="eastAsia"/>
              </w:rPr>
              <w:t xml:space="preserve">页/约</w:t>
            </w:r>
            <w:r>
              <w:t xml:space="preserve"> 1300 </w:t>
            </w:r>
            <w:r>
              <w:rPr>
                <w:rFonts w:hint="eastAsia"/>
              </w:rPr>
              <w:t xml:space="preserve">词，本文体量远超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一审中位</w:t>
            </w:r>
            <w:r>
              <w:t xml:space="preserve"> 23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混合（OA</w:t>
            </w:r>
            <w:r>
              <w:t xml:space="preserve"> APC </w:t>
            </w:r>
            <w:r>
              <w:rPr>
                <w:rFonts w:hint="eastAsia"/>
              </w:rPr>
              <w:t xml:space="preserve">~$3,500）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不推荐</w:t>
            </w:r>
            <w:r>
              <w:rPr>
                <w:rFonts w:hint="eastAsia"/>
              </w:rPr>
              <w:t xml:space="preserve">（装不下）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核心推荐逻辑：</w:t>
      </w:r>
      <w:r>
        <w:t xml:space="preserve"> </w:t>
      </w:r>
      <w:r>
        <w:rPr>
          <w:rFonts w:hint="eastAsia"/>
        </w:rPr>
        <w:t xml:space="preserve">本文引用的</w:t>
      </w:r>
      <w:r>
        <w:t xml:space="preserve"> Vina 1.2.0 [2]、AutoDock4Zn [6]、MetalDock [7]、Meeko [17] </w:t>
      </w:r>
      <w:r>
        <w:rPr>
          <w:rFonts w:hint="eastAsia"/>
        </w:rPr>
        <w:t xml:space="preserve">全部发表在</w:t>
      </w:r>
      <w:r>
        <w:t xml:space="preserve"> </w:t>
      </w:r>
      <w:r>
        <w:rPr>
          <w:rFonts w:hint="eastAsia"/>
        </w:rPr>
        <w:t xml:space="preserve">JCIM——同一批读者群、同一套稿件规范、最容易被该领域审稿人正面接收。审稿人大概率认识</w:t>
      </w:r>
      <w:r>
        <w:t xml:space="preserve"> AutoDock4Zn </w:t>
      </w:r>
      <w:r>
        <w:rPr>
          <w:rFonts w:hint="eastAsia"/>
        </w:rPr>
        <w:t xml:space="preserve">的作者</w:t>
      </w:r>
      <w:r>
        <w:t xml:space="preserve"> </w:t>
      </w:r>
      <w:r>
        <w:rPr>
          <w:rFonts w:hint="eastAsia"/>
        </w:rPr>
        <w:t xml:space="preserve">Santos-Martins，而本文恰好以其协议为锚点并做了诚实的”未复现”声明，这在该刊语境下是加分项。JCIM</w:t>
      </w:r>
      <w:r>
        <w:t xml:space="preserve"> </w:t>
      </w:r>
      <w:r>
        <w:rPr>
          <w:rFonts w:hint="eastAsia"/>
        </w:rPr>
        <w:t xml:space="preserve">同时接受</w:t>
      </w:r>
      <w:r>
        <w:t xml:space="preserve"> Full Article </w:t>
      </w:r>
      <w:r>
        <w:rPr>
          <w:rFonts w:hint="eastAsia"/>
        </w:rPr>
        <w:t xml:space="preserve">与</w:t>
      </w:r>
      <w:r>
        <w:t xml:space="preserve"> Application </w:t>
      </w:r>
      <w:r>
        <w:rPr>
          <w:rFonts w:hint="eastAsia"/>
        </w:rPr>
        <w:t xml:space="preserve">Note，本文的数据体量（110</w:t>
      </w:r>
      <w:r>
        <w:t xml:space="preserve"> </w:t>
      </w:r>
      <w:r>
        <w:rPr>
          <w:rFonts w:hint="eastAsia"/>
        </w:rPr>
        <w:t xml:space="preserve">模式</w:t>
      </w:r>
      <w:r>
        <w:t xml:space="preserve"> + 104 </w:t>
      </w:r>
      <w:r>
        <w:rPr>
          <w:rFonts w:hint="eastAsia"/>
        </w:rPr>
        <w:t xml:space="preserve">体系重对接</w:t>
      </w:r>
      <w:r>
        <w:t xml:space="preserve"> + 6 </w:t>
      </w:r>
      <w:r>
        <w:rPr>
          <w:rFonts w:hint="eastAsia"/>
        </w:rPr>
        <w:t xml:space="preserve">预设共价全框架</w:t>
      </w:r>
      <w:r>
        <w:t xml:space="preserve"> + 9 </w:t>
      </w:r>
      <w:r>
        <w:rPr>
          <w:rFonts w:hint="eastAsia"/>
        </w:rPr>
        <w:t xml:space="preserve">表</w:t>
      </w:r>
      <w:r>
        <w:t xml:space="preserve"> 12 </w:t>
      </w:r>
      <w:r>
        <w:rPr>
          <w:rFonts w:hint="eastAsia"/>
        </w:rPr>
        <w:t xml:space="preserve">图）建议按</w:t>
      </w:r>
      <w:r>
        <w:t xml:space="preserve"> </w:t>
      </w:r>
      <w:r>
        <w:rPr>
          <w:b/>
          <w:bCs/>
        </w:rPr>
        <w:t xml:space="preserve">Full Article</w:t>
      </w:r>
      <w:r>
        <w:t xml:space="preserve"> </w:t>
      </w:r>
      <w:r>
        <w:rPr>
          <w:rFonts w:hint="eastAsia"/>
        </w:rPr>
        <w:t xml:space="preserve">提交。</w:t>
      </w:r>
    </w:p>
    <w:p>
      <w:pPr>
        <w:pStyle w:val="BodyText"/>
      </w:pPr>
      <w:r>
        <w:rPr>
          <w:rFonts w:hint="eastAsia"/>
          <w:b/>
          <w:bCs/>
        </w:rPr>
        <w:t xml:space="preserve">不建议投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Bioinformatics：</w:t>
      </w:r>
      <w:r>
        <w:t xml:space="preserve"> </w:t>
      </w:r>
      <w:r>
        <w:rPr>
          <w:rFonts w:hint="eastAsia"/>
        </w:rPr>
        <w:t xml:space="preserve">其</w:t>
      </w:r>
      <w:r>
        <w:t xml:space="preserve"> Application Note </w:t>
      </w:r>
      <w:r>
        <w:rPr>
          <w:rFonts w:hint="eastAsia"/>
        </w:rPr>
        <w:t xml:space="preserve">为</w:t>
      </w:r>
      <w:r>
        <w:t xml:space="preserve"> 2 </w:t>
      </w:r>
      <w:r>
        <w:rPr>
          <w:rFonts w:hint="eastAsia"/>
        </w:rPr>
        <w:t xml:space="preserve">页短文（约</w:t>
      </w:r>
      <w:r>
        <w:t xml:space="preserve"> 1300 </w:t>
      </w:r>
      <w:r>
        <w:rPr>
          <w:rFonts w:hint="eastAsia"/>
        </w:rPr>
        <w:t xml:space="preserve">词</w:t>
      </w:r>
      <w:r>
        <w:t xml:space="preserve"> + 1 </w:t>
      </w:r>
      <w:r>
        <w:rPr>
          <w:rFonts w:hint="eastAsia"/>
        </w:rPr>
        <w:t xml:space="preserve">图），本文压缩后必然损失大量实测证据；且该刊主攻基因组/计算生物学，化学信息学对接工具非其核心赛道。稿件头部”目标期刊”一行中的</w:t>
      </w:r>
      <w:r>
        <w:t xml:space="preserve"> Bioinformatics </w:t>
      </w:r>
      <w:r>
        <w:rPr>
          <w:rFonts w:hint="eastAsia"/>
        </w:rPr>
        <w:t xml:space="preserve">建议删除，替换为</w:t>
      </w:r>
      <w:r>
        <w:t xml:space="preserve"> J. Cheminformatics </w:t>
      </w:r>
      <w:r>
        <w:rPr>
          <w:rFonts w:hint="eastAsia"/>
        </w:rPr>
        <w:t xml:space="preserve">或</w:t>
      </w:r>
      <w:r>
        <w:t xml:space="preserve"> JCTC。</w:t>
      </w:r>
    </w:p>
    <w:bookmarkEnd w:id="9"/>
    <w:bookmarkStart w:id="10" w:name="投稿全流程含时间线"/>
    <w:p>
      <w:pPr>
        <w:pStyle w:val="Heading3"/>
      </w:pPr>
      <w:r>
        <w:t xml:space="preserve">1.2 </w:t>
      </w:r>
      <w:r>
        <w:rPr>
          <w:rFonts w:hint="eastAsia"/>
        </w:rPr>
        <w:t xml:space="preserve">投稿全流程（含时间线）</w:t>
      </w:r>
    </w:p>
    <w:p>
      <w:pPr>
        <w:pStyle w:val="SourceCode"/>
      </w:pPr>
      <w:r>
        <w:rPr>
          <w:rStyle w:val="VerbatimChar"/>
          <w:rFonts w:hint="eastAsia"/>
        </w:rPr>
        <w:t xml:space="preserve">阶段</w:t>
      </w:r>
      <w:r>
        <w:rPr>
          <w:rStyle w:val="VerbatimChar"/>
        </w:rPr>
        <w:t xml:space="preserve"> 0  </w:t>
      </w:r>
      <w:r>
        <w:rPr>
          <w:rStyle w:val="VerbatimChar"/>
          <w:rFonts w:hint="eastAsia"/>
        </w:rPr>
        <w:t xml:space="preserve">投稿前准备（建议</w:t>
      </w:r>
      <w:r>
        <w:rPr>
          <w:rStyle w:val="VerbatimChar"/>
        </w:rPr>
        <w:t xml:space="preserve"> 1–2 </w:t>
      </w:r>
      <w:r>
        <w:rPr>
          <w:rStyle w:val="VerbatimChar"/>
          <w:rFonts w:hint="eastAsia"/>
        </w:rPr>
        <w:t xml:space="preserve">周）</w:t>
      </w:r>
      <w:r>
        <w:br/>
      </w:r>
      <w:r>
        <w:rPr>
          <w:rStyle w:val="VerbatimChar"/>
        </w:rPr>
        <w:t xml:space="preserve">   ├─ </w:t>
      </w:r>
      <w:r>
        <w:rPr>
          <w:rStyle w:val="VerbatimChar"/>
          <w:rFonts w:hint="eastAsia"/>
        </w:rPr>
        <w:t xml:space="preserve">注册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ORCID；落实通讯作者真实身份/机构/单位邮箱（当前稿件内为占位符，必改）</w:t>
      </w:r>
      <w:r>
        <w:br/>
      </w:r>
      <w:r>
        <w:rPr>
          <w:rStyle w:val="VerbatimChar"/>
        </w:rPr>
        <w:t xml:space="preserve">   ├─ </w:t>
      </w:r>
      <w:r>
        <w:rPr>
          <w:rStyle w:val="VerbatimChar"/>
          <w:rFonts w:hint="eastAsia"/>
        </w:rPr>
        <w:t xml:space="preserve">代码与数据归档：</w:t>
      </w:r>
      <w:r>
        <w:br/>
      </w:r>
      <w:r>
        <w:rPr>
          <w:rStyle w:val="VerbatimChar"/>
        </w:rPr>
        <w:t xml:space="preserve">   │    ├─ GitHub </w:t>
      </w:r>
      <w:r>
        <w:rPr>
          <w:rStyle w:val="VerbatimChar"/>
          <w:rFonts w:hint="eastAsia"/>
        </w:rPr>
        <w:t xml:space="preserve">仓库：README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安装复现</w:t>
      </w:r>
      <w:r>
        <w:rPr>
          <w:rStyle w:val="VerbatimChar"/>
        </w:rPr>
        <w:t xml:space="preserve"> &lt;30 </w:t>
      </w:r>
      <w:r>
        <w:rPr>
          <w:rStyle w:val="VerbatimChar"/>
          <w:rFonts w:hint="eastAsia"/>
        </w:rPr>
        <w:t xml:space="preserve">分钟、LICENSE、release</w:t>
      </w:r>
      <w:r>
        <w:rPr>
          <w:rStyle w:val="VerbatimChar"/>
        </w:rPr>
        <w:t xml:space="preserve"> tag v1.0.1</w:t>
      </w:r>
      <w:r>
        <w:br/>
      </w:r>
      <w:r>
        <w:rPr>
          <w:rStyle w:val="VerbatimChar"/>
        </w:rPr>
        <w:t xml:space="preserve">   │    ├─ Zenodo </w:t>
      </w:r>
      <w:r>
        <w:rPr>
          <w:rStyle w:val="VerbatimChar"/>
          <w:rFonts w:hint="eastAsia"/>
        </w:rPr>
        <w:t xml:space="preserve">注册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DOI（稿件</w:t>
      </w:r>
      <w:r>
        <w:rPr>
          <w:rStyle w:val="VerbatimChar"/>
        </w:rPr>
        <w:t xml:space="preserve"> ref 21 </w:t>
      </w:r>
      <w:r>
        <w:rPr>
          <w:rStyle w:val="VerbatimChar"/>
          <w:rFonts w:hint="eastAsia"/>
        </w:rPr>
        <w:t xml:space="preserve">已预留声明，投稿前需真正完成）</w:t>
      </w:r>
      <w:r>
        <w:br/>
      </w:r>
      <w:r>
        <w:rPr>
          <w:rStyle w:val="VerbatimChar"/>
        </w:rPr>
        <w:t xml:space="preserve">   │    └─ </w:t>
      </w:r>
      <w:r>
        <w:rPr>
          <w:rStyle w:val="VerbatimChar"/>
          <w:rFonts w:hint="eastAsia"/>
        </w:rPr>
        <w:t xml:space="preserve">确认</w:t>
      </w:r>
      <w:r>
        <w:rPr>
          <w:rStyle w:val="VerbatimChar"/>
        </w:rPr>
        <w:t xml:space="preserve"> benchmarks/ </w:t>
      </w:r>
      <w:r>
        <w:rPr>
          <w:rStyle w:val="VerbatimChar"/>
          <w:rFonts w:hint="eastAsia"/>
        </w:rPr>
        <w:t xml:space="preserve">全部脚本+JSON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入库（当前</w:t>
      </w:r>
      <w:r>
        <w:rPr>
          <w:rStyle w:val="VerbatimChar"/>
        </w:rPr>
        <w:t xml:space="preserve"> git </w:t>
      </w:r>
      <w:r>
        <w:rPr>
          <w:rStyle w:val="VerbatimChar"/>
          <w:rFonts w:hint="eastAsia"/>
        </w:rPr>
        <w:t xml:space="preserve">untracked，务必补提交）</w:t>
      </w:r>
      <w:r>
        <w:br/>
      </w:r>
      <w:r>
        <w:rPr>
          <w:rStyle w:val="VerbatimChar"/>
        </w:rPr>
        <w:t xml:space="preserve">   ├─ </w:t>
      </w:r>
      <w:r>
        <w:rPr>
          <w:rStyle w:val="VerbatimChar"/>
          <w:rFonts w:hint="eastAsia"/>
        </w:rPr>
        <w:t xml:space="preserve">稿件加工：</w:t>
      </w:r>
      <w:r>
        <w:br/>
      </w:r>
      <w:r>
        <w:rPr>
          <w:rStyle w:val="VerbatimChar"/>
        </w:rPr>
        <w:t xml:space="preserve">   │    ├─ </w:t>
      </w:r>
      <w:r>
        <w:rPr>
          <w:rStyle w:val="VerbatimChar"/>
          <w:rFonts w:hint="eastAsia"/>
        </w:rPr>
        <w:t xml:space="preserve">删除</w:t>
      </w:r>
      <w:r>
        <w:rPr>
          <w:rStyle w:val="VerbatimChar"/>
        </w:rPr>
        <w:t xml:space="preserve"> md </w:t>
      </w:r>
      <w:r>
        <w:rPr>
          <w:rStyle w:val="VerbatimChar"/>
          <w:rFonts w:hint="eastAsia"/>
        </w:rPr>
        <w:t xml:space="preserve">头部"稿件类型/通讯作者/目标期刊"两行内部标注</w:t>
      </w:r>
      <w:r>
        <w:br/>
      </w:r>
      <w:r>
        <w:rPr>
          <w:rStyle w:val="VerbatimChar"/>
        </w:rPr>
        <w:t xml:space="preserve">   │    ├─ </w:t>
      </w:r>
      <w:r>
        <w:rPr>
          <w:rStyle w:val="VerbatimChar"/>
          <w:rFonts w:hint="eastAsia"/>
        </w:rPr>
        <w:t xml:space="preserve">新建独立标题页（作者全名、机构、ORCID、通讯邮箱、基金号、running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head）</w:t>
      </w:r>
      <w:r>
        <w:br/>
      </w:r>
      <w:r>
        <w:rPr>
          <w:rStyle w:val="VerbatimChar"/>
        </w:rPr>
        <w:t xml:space="preserve">   │    ├─ </w:t>
      </w:r>
      <w:r>
        <w:rPr>
          <w:rStyle w:val="VerbatimChar"/>
          <w:rFonts w:hint="eastAsia"/>
        </w:rPr>
        <w:t xml:space="preserve">图按目标期刊规范重排编号（见审查问题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F2）；图</w:t>
      </w:r>
      <w:r>
        <w:rPr>
          <w:rStyle w:val="VerbatimChar"/>
        </w:rPr>
        <w:t xml:space="preserve"> 600dpi </w:t>
      </w:r>
      <w:r>
        <w:rPr>
          <w:rStyle w:val="VerbatimChar"/>
          <w:rFonts w:hint="eastAsia"/>
        </w:rPr>
        <w:t xml:space="preserve">已达标</w:t>
      </w:r>
      <w:r>
        <w:br/>
      </w:r>
      <w:r>
        <w:rPr>
          <w:rStyle w:val="VerbatimChar"/>
        </w:rPr>
        <w:t xml:space="preserve">   │    ├─ </w:t>
      </w:r>
      <w:r>
        <w:rPr>
          <w:rStyle w:val="VerbatimChar"/>
          <w:rFonts w:hint="eastAsia"/>
        </w:rPr>
        <w:t xml:space="preserve">补充材料单独成册（当前"补充材料"清单章节）</w:t>
      </w:r>
      <w:r>
        <w:br/>
      </w:r>
      <w:r>
        <w:rPr>
          <w:rStyle w:val="VerbatimChar"/>
        </w:rPr>
        <w:t xml:space="preserve">   │    └─ </w:t>
      </w:r>
      <w:r>
        <w:rPr>
          <w:rStyle w:val="VerbatimChar"/>
          <w:rFonts w:hint="eastAsia"/>
        </w:rPr>
        <w:t xml:space="preserve">参考文献改</w:t>
      </w:r>
      <w:r>
        <w:rPr>
          <w:rStyle w:val="VerbatimChar"/>
        </w:rPr>
        <w:t xml:space="preserve"> ACS </w:t>
      </w:r>
      <w:r>
        <w:rPr>
          <w:rStyle w:val="VerbatimChar"/>
          <w:rFonts w:hint="eastAsia"/>
        </w:rPr>
        <w:t xml:space="preserve">格式；Meeko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引用更新（见审查问题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F6）</w:t>
      </w:r>
      <w:r>
        <w:br/>
      </w:r>
      <w:r>
        <w:rPr>
          <w:rStyle w:val="VerbatimChar"/>
        </w:rPr>
        <w:t xml:space="preserve">   └─ </w:t>
      </w:r>
      <w:r>
        <w:rPr>
          <w:rStyle w:val="VerbatimChar"/>
          <w:rFonts w:hint="eastAsia"/>
        </w:rPr>
        <w:t xml:space="preserve">语言：以英文版为投稿本体，中文版仅内部存档</w:t>
      </w:r>
      <w:r>
        <w:br/>
      </w:r>
      <w:r>
        <w:br/>
      </w:r>
      <w:r>
        <w:rPr>
          <w:rStyle w:val="VerbatimChar"/>
          <w:rFonts w:hint="eastAsia"/>
        </w:rPr>
        <w:t xml:space="preserve">阶段</w:t>
      </w:r>
      <w:r>
        <w:rPr>
          <w:rStyle w:val="VerbatimChar"/>
        </w:rPr>
        <w:t xml:space="preserve"> 1  </w:t>
      </w:r>
      <w:r>
        <w:rPr>
          <w:rStyle w:val="VerbatimChar"/>
          <w:rFonts w:hint="eastAsia"/>
        </w:rPr>
        <w:t xml:space="preserve">提交（ACS</w:t>
      </w:r>
      <w:r>
        <w:rPr>
          <w:rStyle w:val="VerbatimChar"/>
        </w:rPr>
        <w:t xml:space="preserve"> Paragon Plus / </w:t>
      </w:r>
      <w:r>
        <w:rPr>
          <w:rStyle w:val="VerbatimChar"/>
          <w:rFonts w:hint="eastAsia"/>
        </w:rPr>
        <w:t xml:space="preserve">各刊投审系统）</w:t>
      </w:r>
      <w:r>
        <w:br/>
      </w:r>
      <w:r>
        <w:rPr>
          <w:rStyle w:val="VerbatimChar"/>
        </w:rPr>
        <w:t xml:space="preserve">   ├─ </w:t>
      </w:r>
      <w:r>
        <w:rPr>
          <w:rStyle w:val="VerbatimChar"/>
          <w:rFonts w:hint="eastAsia"/>
        </w:rPr>
        <w:t xml:space="preserve">上传</w:t>
      </w:r>
      <w:r>
        <w:rPr>
          <w:rStyle w:val="VerbatimChar"/>
        </w:rPr>
        <w:t xml:space="preserve"> Word </w:t>
      </w:r>
      <w:r>
        <w:rPr>
          <w:rStyle w:val="VerbatimChar"/>
          <w:rFonts w:hint="eastAsia"/>
        </w:rPr>
        <w:t xml:space="preserve">稿件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图（PNG</w:t>
      </w:r>
      <w:r>
        <w:rPr>
          <w:rStyle w:val="VerbatimChar"/>
        </w:rPr>
        <w:t xml:space="preserve"> 600dpi </w:t>
      </w:r>
      <w:r>
        <w:rPr>
          <w:rStyle w:val="VerbatimChar"/>
          <w:rFonts w:hint="eastAsia"/>
        </w:rPr>
        <w:t xml:space="preserve">或转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TIFF/EPS）+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表（可编辑）+</w:t>
      </w:r>
      <w:r>
        <w:rPr>
          <w:rStyle w:val="VerbatimChar"/>
        </w:rPr>
        <w:t xml:space="preserve"> GA/TOC </w:t>
      </w:r>
      <w:r>
        <w:rPr>
          <w:rStyle w:val="VerbatimChar"/>
          <w:rFonts w:hint="eastAsia"/>
        </w:rPr>
        <w:t xml:space="preserve">图</w:t>
      </w:r>
      <w:r>
        <w:br/>
      </w:r>
      <w:r>
        <w:rPr>
          <w:rStyle w:val="VerbatimChar"/>
        </w:rPr>
        <w:t xml:space="preserve">   ├─ </w:t>
      </w:r>
      <w:r>
        <w:rPr>
          <w:rStyle w:val="VerbatimChar"/>
          <w:rFonts w:hint="eastAsia"/>
        </w:rPr>
        <w:t xml:space="preserve">附</w:t>
      </w:r>
      <w:r>
        <w:rPr>
          <w:rStyle w:val="VerbatimChar"/>
        </w:rPr>
        <w:t xml:space="preserve"> cover </w:t>
      </w:r>
      <w:r>
        <w:rPr>
          <w:rStyle w:val="VerbatimChar"/>
          <w:rFonts w:hint="eastAsia"/>
        </w:rPr>
        <w:t xml:space="preserve">letter（模板见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1.4）+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建议审稿人</w:t>
      </w:r>
      <w:r>
        <w:rPr>
          <w:rStyle w:val="VerbatimChar"/>
        </w:rPr>
        <w:t xml:space="preserve"> 3–5 </w:t>
      </w:r>
      <w:r>
        <w:rPr>
          <w:rStyle w:val="VerbatimChar"/>
          <w:rFonts w:hint="eastAsia"/>
        </w:rPr>
        <w:t xml:space="preserve">名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排除审稿人</w:t>
      </w:r>
      <w:r>
        <w:br/>
      </w:r>
      <w:r>
        <w:rPr>
          <w:rStyle w:val="VerbatimChar"/>
        </w:rPr>
        <w:t xml:space="preserve">   └─ </w:t>
      </w:r>
      <w:r>
        <w:rPr>
          <w:rStyle w:val="VerbatimChar"/>
          <w:rFonts w:hint="eastAsia"/>
        </w:rPr>
        <w:t xml:space="preserve">数据可用性声明已在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§6，勾选"code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availability"声明</w:t>
      </w:r>
      <w:r>
        <w:br/>
      </w:r>
      <w:r>
        <w:br/>
      </w:r>
      <w:r>
        <w:rPr>
          <w:rStyle w:val="VerbatimChar"/>
          <w:rFonts w:hint="eastAsia"/>
        </w:rPr>
        <w:t xml:space="preserve">阶段</w:t>
      </w:r>
      <w:r>
        <w:rPr>
          <w:rStyle w:val="VerbatimChar"/>
        </w:rPr>
        <w:t xml:space="preserve"> 2  </w:t>
      </w:r>
      <w:r>
        <w:rPr>
          <w:rStyle w:val="VerbatimChar"/>
          <w:rFonts w:hint="eastAsia"/>
        </w:rPr>
        <w:t xml:space="preserve">同行评审（约</w:t>
      </w:r>
      <w:r>
        <w:rPr>
          <w:rStyle w:val="VerbatimChar"/>
        </w:rPr>
        <w:t xml:space="preserve"> 2–3 </w:t>
      </w:r>
      <w:r>
        <w:rPr>
          <w:rStyle w:val="VerbatimChar"/>
          <w:rFonts w:hint="eastAsia"/>
        </w:rPr>
        <w:t xml:space="preserve">个月）</w:t>
      </w:r>
      <w:r>
        <w:br/>
      </w:r>
      <w:r>
        <w:rPr>
          <w:rStyle w:val="VerbatimChar"/>
        </w:rPr>
        <w:t xml:space="preserve">   ├─ </w:t>
      </w:r>
      <w:r>
        <w:rPr>
          <w:rStyle w:val="VerbatimChar"/>
          <w:rFonts w:hint="eastAsia"/>
        </w:rPr>
        <w:t xml:space="preserve">预审（desk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review）：本文有实测数据+可复现管线，被直接退回风险低</w:t>
      </w:r>
      <w:r>
        <w:br/>
      </w:r>
      <w:r>
        <w:rPr>
          <w:rStyle w:val="VerbatimChar"/>
        </w:rPr>
        <w:t xml:space="preserve">   ├─ </w:t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major </w:t>
      </w:r>
      <w:r>
        <w:rPr>
          <w:rStyle w:val="VerbatimChar"/>
          <w:rFonts w:hint="eastAsia"/>
        </w:rPr>
        <w:t xml:space="preserve">revision：重点回应审稿人可能的三大质疑——</w:t>
      </w:r>
      <w:r>
        <w:br/>
      </w:r>
      <w:r>
        <w:rPr>
          <w:rStyle w:val="VerbatimChar"/>
        </w:rPr>
        <w:t xml:space="preserve">   │    ① </w:t>
      </w:r>
      <w:r>
        <w:rPr>
          <w:rStyle w:val="VerbatimChar"/>
          <w:rFonts w:hint="eastAsia"/>
        </w:rPr>
        <w:t xml:space="preserve">为什么</w:t>
      </w:r>
      <w:r>
        <w:rPr>
          <w:rStyle w:val="VerbatimChar"/>
        </w:rPr>
        <w:t xml:space="preserve"> 4JC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LKina </w:t>
      </w:r>
      <w:r>
        <w:rPr>
          <w:rStyle w:val="VerbatimChar"/>
          <w:rFonts w:hint="eastAsia"/>
        </w:rPr>
        <w:t xml:space="preserve">能量（−34.49）与其他行不同量纲（§4.3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已预答辩）</w:t>
      </w:r>
      <w:r>
        <w:br/>
      </w:r>
      <w:r>
        <w:rPr>
          <w:rStyle w:val="VerbatimChar"/>
        </w:rPr>
        <w:t xml:space="preserve">   │    ② RMSD </w:t>
      </w:r>
      <w:r>
        <w:rPr>
          <w:rStyle w:val="VerbatimChar"/>
          <w:rFonts w:hint="eastAsia"/>
        </w:rPr>
        <w:t xml:space="preserve">成功率不高为何还主张配位模型（§3.6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第二点已预答辩）</w:t>
      </w:r>
      <w:r>
        <w:br/>
      </w:r>
      <w:r>
        <w:rPr>
          <w:rStyle w:val="VerbatimChar"/>
        </w:rPr>
        <w:t xml:space="preserve">   │    ③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MetalDock/GPDOCK </w:t>
      </w:r>
      <w:r>
        <w:rPr>
          <w:rStyle w:val="VerbatimChar"/>
          <w:rFonts w:hint="eastAsia"/>
        </w:rPr>
        <w:t xml:space="preserve">的直接数值对比（§4.1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已说明口径，可补充重跑）</w:t>
      </w:r>
      <w:r>
        <w:br/>
      </w:r>
      <w:r>
        <w:rPr>
          <w:rStyle w:val="VerbatimChar"/>
        </w:rPr>
        <w:t xml:space="preserve">   └─ </w:t>
      </w:r>
      <w:r>
        <w:rPr>
          <w:rStyle w:val="VerbatimChar"/>
          <w:rFonts w:hint="eastAsia"/>
        </w:rPr>
        <w:t xml:space="preserve">修改稿</w:t>
      </w:r>
      <w:r>
        <w:rPr>
          <w:rStyle w:val="VerbatimChar"/>
        </w:rPr>
        <w:t xml:space="preserve"> + response </w:t>
      </w:r>
      <w:r>
        <w:rPr>
          <w:rStyle w:val="VerbatimChar"/>
          <w:rFonts w:hint="eastAsia"/>
        </w:rPr>
        <w:t xml:space="preserve">letter（逐条回应）</w:t>
      </w:r>
      <w:r>
        <w:br/>
      </w:r>
      <w:r>
        <w:br/>
      </w:r>
      <w:r>
        <w:rPr>
          <w:rStyle w:val="VerbatimChar"/>
          <w:rFonts w:hint="eastAsia"/>
        </w:rPr>
        <w:t xml:space="preserve">阶段</w:t>
      </w:r>
      <w:r>
        <w:rPr>
          <w:rStyle w:val="VerbatimChar"/>
        </w:rPr>
        <w:t xml:space="preserve"> 3  </w:t>
      </w:r>
      <w:r>
        <w:rPr>
          <w:rStyle w:val="VerbatimChar"/>
          <w:rFonts w:hint="eastAsia"/>
        </w:rPr>
        <w:t xml:space="preserve">接收后（约</w:t>
      </w:r>
      <w:r>
        <w:rPr>
          <w:rStyle w:val="VerbatimChar"/>
        </w:rPr>
        <w:t xml:space="preserve"> 1–4 </w:t>
      </w:r>
      <w:r>
        <w:rPr>
          <w:rStyle w:val="VerbatimChar"/>
          <w:rFonts w:hint="eastAsia"/>
        </w:rPr>
        <w:t xml:space="preserve">周）</w:t>
      </w:r>
      <w:r>
        <w:br/>
      </w:r>
      <w:r>
        <w:rPr>
          <w:rStyle w:val="VerbatimChar"/>
        </w:rPr>
        <w:t xml:space="preserve">   ├─ proof </w:t>
      </w:r>
      <w:r>
        <w:rPr>
          <w:rStyle w:val="VerbatimChar"/>
          <w:rFonts w:hint="eastAsia"/>
        </w:rPr>
        <w:t xml:space="preserve">校对（重点核对表</w:t>
      </w:r>
      <w:r>
        <w:rPr>
          <w:rStyle w:val="VerbatimChar"/>
        </w:rPr>
        <w:t xml:space="preserve"> 5/8 </w:t>
      </w:r>
      <w:r>
        <w:rPr>
          <w:rStyle w:val="VerbatimChar"/>
          <w:rFonts w:hint="eastAsia"/>
        </w:rPr>
        <w:t xml:space="preserve">的分数与分母、图注数值）</w:t>
      </w:r>
      <w:r>
        <w:br/>
      </w:r>
      <w:r>
        <w:rPr>
          <w:rStyle w:val="VerbatimChar"/>
        </w:rPr>
        <w:t xml:space="preserve">   ├─ OA </w:t>
      </w:r>
      <w:r>
        <w:rPr>
          <w:rStyle w:val="VerbatimChar"/>
          <w:rFonts w:hint="eastAsia"/>
        </w:rPr>
        <w:t xml:space="preserve">选择：JCIM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可选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OA（费用较高）；若经费有限选传统订阅即可</w:t>
      </w:r>
      <w:r>
        <w:br/>
      </w:r>
      <w:r>
        <w:rPr>
          <w:rStyle w:val="VerbatimChar"/>
        </w:rPr>
        <w:t xml:space="preserve">   └─ </w:t>
      </w:r>
      <w:r>
        <w:rPr>
          <w:rStyle w:val="VerbatimChar"/>
          <w:rFonts w:hint="eastAsia"/>
        </w:rPr>
        <w:t xml:space="preserve">发布后：GitHub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仓库补</w:t>
      </w:r>
      <w:r>
        <w:rPr>
          <w:rStyle w:val="VerbatimChar"/>
        </w:rPr>
        <w:t xml:space="preserve"> DOI </w:t>
      </w:r>
      <w:r>
        <w:rPr>
          <w:rStyle w:val="VerbatimChar"/>
          <w:rFonts w:hint="eastAsia"/>
        </w:rPr>
        <w:t xml:space="preserve">徽章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更新</w:t>
      </w:r>
      <w:r>
        <w:rPr>
          <w:rStyle w:val="VerbatimChar"/>
        </w:rPr>
        <w:t xml:space="preserve"> Zenodo </w:t>
      </w:r>
      <w:r>
        <w:rPr>
          <w:rStyle w:val="VerbatimChar"/>
          <w:rFonts w:hint="eastAsia"/>
        </w:rPr>
        <w:t xml:space="preserve">版本</w:t>
      </w:r>
    </w:p>
    <w:bookmarkEnd w:id="10"/>
    <w:bookmarkStart w:id="11" w:name="投稿前-checklist逐项打勾"/>
    <w:p>
      <w:pPr>
        <w:pStyle w:val="Heading3"/>
      </w:pPr>
      <w:r>
        <w:t xml:space="preserve">1.3 </w:t>
      </w:r>
      <w:r>
        <w:rPr>
          <w:rFonts w:hint="eastAsia"/>
        </w:rPr>
        <w:t xml:space="preserve">投稿前</w:t>
      </w:r>
      <w:r>
        <w:t xml:space="preserve"> </w:t>
      </w:r>
      <w:r>
        <w:rPr>
          <w:rFonts w:hint="eastAsia"/>
        </w:rPr>
        <w:t xml:space="preserve">Checklist（逐项打勾）</w:t>
      </w:r>
    </w:p>
    <w:p>
      <w:pPr>
        <w:pStyle w:val="Compact"/>
        <w:numPr>
          <w:ilvl w:val="0"/>
          <w:numId w:val="1001"/>
        </w:numPr>
      </w:pPr>
      <w:r>
        <w:t xml:space="preserve">ORCID </w:t>
      </w:r>
      <w:r>
        <w:rPr>
          <w:rFonts w:hint="eastAsia"/>
        </w:rPr>
        <w:t xml:space="preserve">已注册，标题页含作者全名/机构/通讯邮箱/基金号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稿件头部内部标注（稿件类型/通讯作者/目标期刊）已删除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中文版头部同步清理（仅内部用）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英文版为投稿稿，全文语法/术语终审一遍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图编号按首次引用顺序重排（F2），图注与正文数值一致（F3/F5</w:t>
      </w:r>
      <w:r>
        <w:t xml:space="preserve"> </w:t>
      </w:r>
      <w:r>
        <w:rPr>
          <w:rFonts w:hint="eastAsia"/>
        </w:rPr>
        <w:t xml:space="preserve">已修）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表</w:t>
      </w:r>
      <w:r>
        <w:t xml:space="preserve"> 5/8 </w:t>
      </w:r>
      <w:r>
        <w:rPr>
          <w:rFonts w:hint="eastAsia"/>
        </w:rPr>
        <w:t xml:space="preserve">分母与括号说明一致（F1</w:t>
      </w:r>
      <w:r>
        <w:t xml:space="preserve"> </w:t>
      </w:r>
      <w:r>
        <w:rPr>
          <w:rFonts w:hint="eastAsia"/>
        </w:rPr>
        <w:t xml:space="preserve">已修）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命令示例中</w:t>
      </w:r>
      <w:r>
        <w:t xml:space="preserve"> </w:t>
      </w:r>
      <w:r>
        <w:rPr>
          <w:rStyle w:val="VerbatimChar"/>
        </w:rPr>
        <w:t xml:space="preserve">--flex</w:t>
      </w:r>
      <w:r>
        <w:t xml:space="preserve"> </w:t>
      </w:r>
      <w:r>
        <w:rPr>
          <w:rFonts w:hint="eastAsia"/>
        </w:rPr>
        <w:t xml:space="preserve">参数中英一致（F0</w:t>
      </w:r>
      <w:r>
        <w:t xml:space="preserve"> </w:t>
      </w:r>
      <w:r>
        <w:rPr>
          <w:rFonts w:hint="eastAsia"/>
        </w:rPr>
        <w:t xml:space="preserve">已修）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参考文献</w:t>
      </w:r>
      <w:r>
        <w:t xml:space="preserve"> 21 </w:t>
      </w:r>
      <w:r>
        <w:rPr>
          <w:rFonts w:hint="eastAsia"/>
        </w:rPr>
        <w:t xml:space="preserve">条按目标期刊格式；Meeko</w:t>
      </w:r>
      <w:r>
        <w:t xml:space="preserve"> </w:t>
      </w:r>
      <w:r>
        <w:rPr>
          <w:rFonts w:hint="eastAsia"/>
        </w:rPr>
        <w:t xml:space="preserve">用正式论文引用（F6）</w:t>
      </w:r>
    </w:p>
    <w:p>
      <w:pPr>
        <w:pStyle w:val="Compact"/>
        <w:numPr>
          <w:ilvl w:val="0"/>
          <w:numId w:val="1009"/>
        </w:numPr>
      </w:pPr>
      <w:r>
        <w:t xml:space="preserve">Zenodo DOI </w:t>
      </w:r>
      <w:r>
        <w:rPr>
          <w:rFonts w:hint="eastAsia"/>
        </w:rPr>
        <w:t xml:space="preserve">已注册并写入数据可用性声明</w:t>
      </w:r>
    </w:p>
    <w:p>
      <w:pPr>
        <w:pStyle w:val="Compact"/>
        <w:numPr>
          <w:ilvl w:val="0"/>
          <w:numId w:val="1010"/>
        </w:numPr>
      </w:pPr>
      <w:r>
        <w:t xml:space="preserve">GitHub </w:t>
      </w:r>
      <w:r>
        <w:rPr>
          <w:rFonts w:hint="eastAsia"/>
        </w:rPr>
        <w:t xml:space="preserve">仓库：README、LICENSE、release</w:t>
      </w:r>
      <w:r>
        <w:t xml:space="preserve"> v1.0.1、benchmarks/ </w:t>
      </w:r>
      <w:r>
        <w:rPr>
          <w:rFonts w:hint="eastAsia"/>
        </w:rPr>
        <w:t xml:space="preserve">已入库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补充材料清单单独成册</w:t>
      </w:r>
    </w:p>
    <w:p>
      <w:pPr>
        <w:pStyle w:val="Compact"/>
        <w:numPr>
          <w:ilvl w:val="0"/>
          <w:numId w:val="1012"/>
        </w:numPr>
      </w:pPr>
      <w:r>
        <w:t xml:space="preserve">Cover letter + </w:t>
      </w:r>
      <w:r>
        <w:rPr>
          <w:rFonts w:hint="eastAsia"/>
        </w:rPr>
        <w:t xml:space="preserve">建议审稿人名单已备好</w:t>
      </w:r>
    </w:p>
    <w:bookmarkEnd w:id="11"/>
    <w:bookmarkStart w:id="12" w:name="cover-letter-模板"/>
    <w:p>
      <w:pPr>
        <w:pStyle w:val="Heading3"/>
      </w:pPr>
      <w:r>
        <w:t xml:space="preserve">1.4 Cover Letter </w:t>
      </w:r>
      <w:r>
        <w:rPr>
          <w:rFonts w:hint="eastAsia"/>
        </w:rPr>
        <w:t xml:space="preserve">模板</w:t>
      </w:r>
    </w:p>
    <w:p>
      <w:pPr>
        <w:pStyle w:val="SourceCode"/>
      </w:pPr>
      <w:r>
        <w:rPr>
          <w:rStyle w:val="VerbatimChar"/>
        </w:rPr>
        <w:t xml:space="preserve">Dear Editor,</w:t>
      </w:r>
      <w:r>
        <w:br/>
      </w:r>
      <w:r>
        <w:br/>
      </w:r>
      <w:r>
        <w:rPr>
          <w:rStyle w:val="VerbatimChar"/>
        </w:rPr>
        <w:t xml:space="preserve">We are pleased to submit our manuscript, "LKina: A Metal-Aware and</w:t>
      </w:r>
      <w:r>
        <w:br/>
      </w:r>
      <w:r>
        <w:rPr>
          <w:rStyle w:val="VerbatimChar"/>
        </w:rPr>
        <w:t xml:space="preserve">Covalent-Reactive Molecular Docking Engine Extending AutoDock Vina,"</w:t>
      </w:r>
      <w:r>
        <w:br/>
      </w:r>
      <w:r>
        <w:rPr>
          <w:rStyle w:val="VerbatimChar"/>
        </w:rPr>
        <w:t xml:space="preserve">for consideration as a Full Article in the Journal of Chemical</w:t>
      </w:r>
      <w:r>
        <w:br/>
      </w:r>
      <w:r>
        <w:rPr>
          <w:rStyle w:val="VerbatimChar"/>
        </w:rPr>
        <w:t xml:space="preserve">Information and Modeling.</w:t>
      </w:r>
      <w:r>
        <w:br/>
      </w:r>
      <w:r>
        <w:br/>
      </w:r>
      <w:r>
        <w:rPr>
          <w:rStyle w:val="VerbatimChar"/>
        </w:rPr>
        <w:t xml:space="preserve">Metalloenzymes mediate ~40% of enzyme reactions in the human proteome</w:t>
      </w:r>
      <w:r>
        <w:br/>
      </w:r>
      <w:r>
        <w:rPr>
          <w:rStyle w:val="VerbatimChar"/>
        </w:rPr>
        <w:t xml:space="preserve">and are targeted by ~one-third of approved drugs, yet mainstream</w:t>
      </w:r>
      <w:r>
        <w:br/>
      </w:r>
      <w:r>
        <w:rPr>
          <w:rStyle w:val="VerbatimChar"/>
        </w:rPr>
        <w:t xml:space="preserve">docking force fields cannot describe metal–ligand coordination</w:t>
      </w:r>
      <w:r>
        <w:br/>
      </w:r>
      <w:r>
        <w:rPr>
          <w:rStyle w:val="VerbatimChar"/>
        </w:rPr>
        <w:t xml:space="preserve">directionality. LKina is an open-source engine derived from AutoDock</w:t>
      </w:r>
      <w:r>
        <w:br/>
      </w:r>
      <w:r>
        <w:rPr>
          <w:rStyle w:val="VerbatimChar"/>
        </w:rPr>
        <w:t xml:space="preserve">Vina 1.2.7 that addresses this gap at the engine level: it extends</w:t>
      </w:r>
      <w:r>
        <w:br/>
      </w:r>
      <w:r>
        <w:rPr>
          <w:rStyle w:val="VerbatimChar"/>
        </w:rPr>
        <w:t xml:space="preserve">the AD4 atom-type system to 113 types (covering 80+ metals), embeds</w:t>
      </w:r>
      <w:r>
        <w:br/>
      </w:r>
      <w:r>
        <w:rPr>
          <w:rStyle w:val="VerbatimChar"/>
        </w:rPr>
        <w:t xml:space="preserve">an independent AutoGrid 4.2 grid generator (removing the external</w:t>
      </w:r>
      <w:r>
        <w:br/>
      </w:r>
      <w:r>
        <w:rPr>
          <w:rStyle w:val="VerbatimChar"/>
        </w:rPr>
        <w:t xml:space="preserve">autogrid4 dependency), and adds a four-tier reactive covalent docking</w:t>
      </w:r>
      <w:r>
        <w:br/>
      </w:r>
      <w:r>
        <w:rPr>
          <w:rStyle w:val="VerbatimChar"/>
        </w:rPr>
        <w:t xml:space="preserve">framework (P1–P4) with NAC detection, a C3 two-phase strategy, and</w:t>
      </w:r>
      <w:r>
        <w:br/>
      </w:r>
      <w:r>
        <w:rPr>
          <w:rStyle w:val="VerbatimChar"/>
        </w:rPr>
        <w:t xml:space="preserve">six reaction presets.</w:t>
      </w:r>
      <w:r>
        <w:br/>
      </w:r>
      <w:r>
        <w:br/>
      </w:r>
      <w:r>
        <w:rPr>
          <w:rStyle w:val="VerbatimChar"/>
        </w:rPr>
        <w:t xml:space="preserve">All claims are backed by reproducible measurements: a 110-mode</w:t>
      </w:r>
      <w:r>
        <w:br/>
      </w:r>
      <w:r>
        <w:rPr>
          <w:rStyle w:val="VerbatimChar"/>
        </w:rPr>
        <w:t xml:space="preserve">synthetic metal-coordination benchmark (LKina docks 110/110 vs.</w:t>
      </w:r>
      <w:r>
        <w:br/>
      </w:r>
      <w:r>
        <w:rPr>
          <w:rStyle w:val="VerbatimChar"/>
        </w:rPr>
        <w:t xml:space="preserve">34/110 for Vina 1.2.7, mean |d–d0| = 0.20 Å), a PDB-derived</w:t>
      </w:r>
      <w:r>
        <w:br/>
      </w:r>
      <w:r>
        <w:rPr>
          <w:rStyle w:val="VerbatimChar"/>
        </w:rPr>
        <w:t xml:space="preserve">redocking benchmark across Zn²⁺/Fe³⁺/Cu²⁺ metalloproteins (104</w:t>
      </w:r>
      <w:r>
        <w:br/>
      </w:r>
      <w:r>
        <w:rPr>
          <w:rStyle w:val="VerbatimChar"/>
        </w:rPr>
        <w:t xml:space="preserve">systems; with the coordination model active, 90.6% of best poses</w:t>
      </w:r>
      <w:r>
        <w:br/>
      </w:r>
      <w:r>
        <w:rPr>
          <w:rStyle w:val="VerbatimChar"/>
        </w:rPr>
        <w:t xml:space="preserve">place a ligand donor within 3.0 Å of the metal vs. 27.8% without and</w:t>
      </w:r>
      <w:r>
        <w:br/>
      </w:r>
      <w:r>
        <w:rPr>
          <w:rStyle w:val="VerbatimChar"/>
        </w:rPr>
        <w:t xml:space="preserve">52.1% for Vina), and end-to-end tests of every feature family</w:t>
      </w:r>
      <w:r>
        <w:br/>
      </w:r>
      <w:r>
        <w:rPr>
          <w:rStyle w:val="VerbatimChar"/>
        </w:rPr>
        <w:t xml:space="preserve">(pseudoatoms, BVS, water bridge, metal-as-ligand) and all six</w:t>
      </w:r>
      <w:r>
        <w:br/>
      </w:r>
      <w:r>
        <w:rPr>
          <w:rStyle w:val="VerbatimChar"/>
        </w:rPr>
        <w:t xml:space="preserve">covalent presets. The engine reproduces Vina 1.2.7 energies exactly</w:t>
      </w:r>
      <w:r>
        <w:br/>
      </w:r>
      <w:r>
        <w:rPr>
          <w:rStyle w:val="VerbatimChar"/>
        </w:rPr>
        <w:t xml:space="preserve">on metal-free systems, and the full benchmark pipeline ships in the</w:t>
      </w:r>
      <w:r>
        <w:br/>
      </w:r>
      <w:r>
        <w:rPr>
          <w:rStyle w:val="VerbatimChar"/>
        </w:rPr>
        <w:t xml:space="preserve">repository (GPL-3.0-or-later, tagged v1.0.1).</w:t>
      </w:r>
      <w:r>
        <w:br/>
      </w:r>
      <w:r>
        <w:br/>
      </w:r>
      <w:r>
        <w:rPr>
          <w:rStyle w:val="VerbatimChar"/>
        </w:rPr>
        <w:t xml:space="preserve">We believe the manuscript fits JCIM's scope as the natural venue for</w:t>
      </w:r>
      <w:r>
        <w:br/>
      </w:r>
      <w:r>
        <w:rPr>
          <w:rStyle w:val="VerbatimChar"/>
        </w:rPr>
        <w:t xml:space="preserve">AutoDock-ecosystem methods (AutoDock4Zn, MetalDock, and Vina 1.2.0</w:t>
      </w:r>
      <w:r>
        <w:br/>
      </w:r>
      <w:r>
        <w:rPr>
          <w:rStyle w:val="VerbatimChar"/>
        </w:rPr>
        <w:t xml:space="preserve">were published here) and will be of broad interest to the molecular</w:t>
      </w:r>
      <w:r>
        <w:br/>
      </w:r>
      <w:r>
        <w:rPr>
          <w:rStyle w:val="VerbatimChar"/>
        </w:rPr>
        <w:t xml:space="preserve">docking and metalloenzyme communities.</w:t>
      </w:r>
      <w:r>
        <w:br/>
      </w:r>
      <w:r>
        <w:br/>
      </w:r>
      <w:r>
        <w:rPr>
          <w:rStyle w:val="VerbatimChar"/>
        </w:rPr>
        <w:t xml:space="preserve">We suggest the following potential reviewers: [3–5 names with</w:t>
      </w:r>
      <w:r>
        <w:br/>
      </w:r>
      <w:r>
        <w:rPr>
          <w:rStyle w:val="VerbatimChar"/>
        </w:rPr>
        <w:t xml:space="preserve">expertise in metalloprotein docking / covalent docking / AutoDock</w:t>
      </w:r>
      <w:r>
        <w:br/>
      </w:r>
      <w:r>
        <w:rPr>
          <w:rStyle w:val="VerbatimChar"/>
        </w:rPr>
        <w:t xml:space="preserve">ecosystem]. The manuscript has not been published or submitted</w:t>
      </w:r>
      <w:r>
        <w:br/>
      </w:r>
      <w:r>
        <w:rPr>
          <w:rStyle w:val="VerbatimChar"/>
        </w:rPr>
        <w:t xml:space="preserve">elsewhere. All authors approve the submission and declare no</w:t>
      </w:r>
      <w:r>
        <w:br/>
      </w:r>
      <w:r>
        <w:rPr>
          <w:rStyle w:val="VerbatimChar"/>
        </w:rPr>
        <w:t xml:space="preserve">competing interests.</w:t>
      </w:r>
      <w:r>
        <w:br/>
      </w:r>
      <w:r>
        <w:br/>
      </w:r>
      <w:r>
        <w:rPr>
          <w:rStyle w:val="VerbatimChar"/>
        </w:rPr>
        <w:t xml:space="preserve">Sincerely,</w:t>
      </w:r>
      <w:r>
        <w:br/>
      </w:r>
      <w:r>
        <w:rPr>
          <w:rStyle w:val="VerbatimChar"/>
        </w:rPr>
        <w:t xml:space="preserve">[Corresponding author name, affiliation, email]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2" w:name="第二部分-全面审查报告"/>
    <w:p>
      <w:pPr>
        <w:pStyle w:val="Heading2"/>
      </w:pPr>
      <w:r>
        <w:rPr>
          <w:rFonts w:hint="eastAsia"/>
        </w:rPr>
        <w:t xml:space="preserve">第二部分</w:t>
      </w:r>
      <w:r>
        <w:t xml:space="preserve"> </w:t>
      </w:r>
      <w:r>
        <w:rPr>
          <w:rFonts w:hint="eastAsia"/>
        </w:rPr>
        <w:t xml:space="preserve">全面审查报告</w:t>
      </w:r>
    </w:p>
    <w:bookmarkStart w:id="14" w:name="审查结论一句话"/>
    <w:p>
      <w:pPr>
        <w:pStyle w:val="Heading3"/>
      </w:pPr>
      <w:r>
        <w:t xml:space="preserve">2.1 </w:t>
      </w:r>
      <w:r>
        <w:rPr>
          <w:rFonts w:hint="eastAsia"/>
        </w:rPr>
        <w:t xml:space="preserve">审查结论（一句话）</w:t>
      </w:r>
    </w:p>
    <w:p>
      <w:pPr>
        <w:pStyle w:val="FirstParagraph"/>
      </w:pPr>
      <w:r>
        <w:rPr>
          <w:rFonts w:hint="eastAsia"/>
        </w:rPr>
        <w:t xml:space="preserve">双版稿件结构完整、证据链扎实（论文每个关键数字都能在</w:t>
      </w:r>
      <w:r>
        <w:t xml:space="preserve"> </w:t>
      </w:r>
      <w:r>
        <w:rPr>
          <w:rStyle w:val="VerbatimChar"/>
        </w:rPr>
        <w:t xml:space="preserve">benchmarks/*.json</w:t>
      </w:r>
      <w:r>
        <w:t xml:space="preserve"> </w:t>
      </w:r>
      <w:r>
        <w:rPr>
          <w:rFonts w:hint="eastAsia"/>
        </w:rPr>
        <w:t xml:space="preserve">中找到出处）、对不利结果与能量量纲做了教科书级的诚实披露，</w:t>
      </w:r>
      <w:r>
        <w:rPr>
          <w:rFonts w:hint="eastAsia"/>
          <w:b/>
          <w:bCs/>
        </w:rPr>
        <w:t xml:space="preserve">总体达到可投稿水平</w:t>
      </w:r>
      <w:r>
        <w:rPr>
          <w:rFonts w:hint="eastAsia"/>
        </w:rPr>
        <w:t xml:space="preserve">；但存在</w:t>
      </w:r>
      <w:r>
        <w:t xml:space="preserve"> </w:t>
      </w: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项投稿前必须修复的问题（P0）、5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项强烈建议修复的问题（P1）</w:t>
      </w:r>
      <w:r>
        <w:t xml:space="preserve"> </w:t>
      </w:r>
      <w:r>
        <w:rPr>
          <w:rFonts w:hint="eastAsia"/>
        </w:rPr>
        <w:t xml:space="preserve">与若干可选优化（P2），详见</w:t>
      </w:r>
      <w:r>
        <w:t xml:space="preserve"> 2.3。</w:t>
      </w:r>
    </w:p>
    <w:bookmarkEnd w:id="14"/>
    <w:bookmarkStart w:id="15" w:name="数据核验通过项与实测-json-逐项对照全部一致"/>
    <w:p>
      <w:pPr>
        <w:pStyle w:val="Heading3"/>
      </w:pPr>
      <w:r>
        <w:t xml:space="preserve">2.2 </w:t>
      </w:r>
      <w:r>
        <w:rPr>
          <w:rFonts w:hint="eastAsia"/>
        </w:rPr>
        <w:t xml:space="preserve">数据核验通过项（与实测</w:t>
      </w:r>
      <w:r>
        <w:t xml:space="preserve"> JSON </w:t>
      </w:r>
      <w:r>
        <w:rPr>
          <w:rFonts w:hint="eastAsia"/>
        </w:rPr>
        <w:t xml:space="preserve">逐项对照，全部一致）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论文声明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实测文件验证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110/110 </w:t>
            </w:r>
            <w:r>
              <w:rPr>
                <w:rFonts w:hint="eastAsia"/>
              </w:rPr>
              <w:t xml:space="preserve">金属模式对接成功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metal_coverage_results_all.json</w:t>
            </w:r>
            <w:r>
              <w:t xml:space="preserve"> </w:t>
            </w:r>
            <w:r>
              <w:t xml:space="preserve">lkina_rc==0 </w:t>
            </w:r>
            <w:r>
              <w:rPr>
                <w:rFonts w:hint="eastAsia"/>
              </w:rPr>
              <w:t xml:space="preserve">计数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Vina 1.2.7 </w:t>
            </w:r>
            <w:r>
              <w:rPr>
                <w:rFonts w:hint="eastAsia"/>
              </w:rPr>
              <w:t xml:space="preserve">仅</w:t>
            </w:r>
            <w:r>
              <w:t xml:space="preserve"> 34/110、76 </w:t>
            </w:r>
            <w:r>
              <w:rPr>
                <w:rFonts w:hint="eastAsia"/>
              </w:rPr>
              <w:t xml:space="preserve">解析失败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  <w:r>
              <w:t xml:space="preserve"> vina_rc==0 </w:t>
            </w:r>
            <w:r>
              <w:rPr>
                <w:rFonts w:hint="eastAsia"/>
              </w:rPr>
              <w:t xml:space="preserve">计数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|d−d₀| = 0.20 </w:t>
            </w:r>
            <w:r>
              <w:rPr>
                <w:rFonts w:hint="eastAsia"/>
              </w:rPr>
              <w:t xml:space="preserve">Å（中位</w:t>
            </w:r>
            <w:r>
              <w:t xml:space="preserve"> </w:t>
            </w:r>
            <w:r>
              <w:rPr>
                <w:rFonts w:hint="eastAsia"/>
              </w:rPr>
              <w:t xml:space="preserve">0.20）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实测均值</w:t>
            </w:r>
            <w:r>
              <w:t xml:space="preserve"> 0.1999 / </w:t>
            </w:r>
            <w:r>
              <w:rPr>
                <w:rFonts w:hint="eastAsia"/>
              </w:rPr>
              <w:t xml:space="preserve">中位</w:t>
            </w:r>
            <w:r>
              <w:t xml:space="preserve"> 0.2003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108/110 </w:t>
            </w:r>
            <w:r>
              <w:rPr>
                <w:rFonts w:hint="eastAsia"/>
              </w:rPr>
              <w:t xml:space="preserve">在</w:t>
            </w:r>
            <w:r>
              <w:t xml:space="preserve"> 0.5 Å </w:t>
            </w:r>
            <w:r>
              <w:rPr>
                <w:rFonts w:hint="eastAsia"/>
              </w:rPr>
              <w:t xml:space="preserve">内、109/110</w:t>
            </w:r>
            <w:r>
              <w:t xml:space="preserve"> </w:t>
            </w:r>
            <w:r>
              <w:rPr>
                <w:rFonts w:hint="eastAsia"/>
              </w:rPr>
              <w:t xml:space="preserve">在</w:t>
            </w:r>
            <w:r>
              <w:t xml:space="preserve"> 1.0 Å </w:t>
            </w:r>
            <w:r>
              <w:rPr>
                <w:rFonts w:hint="eastAsia"/>
              </w:rPr>
              <w:t xml:space="preserve">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</w:t>
            </w:r>
            <w:r>
              <w:t xml:space="preserve"> 108 / 109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势井</w:t>
            </w:r>
            <w:r>
              <w:t xml:space="preserve"> </w:t>
            </w:r>
            <w:r>
              <w:rPr>
                <w:rFonts w:hint="eastAsia"/>
              </w:rPr>
              <w:t xml:space="preserve">104/110（E_ideal</w:t>
            </w:r>
            <w:r>
              <w:t xml:space="preserve"> &lt; </w:t>
            </w:r>
            <w:r>
              <w:rPr>
                <w:rFonts w:hint="eastAsia"/>
              </w:rPr>
              <w:t xml:space="preserve">E_far）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两种判据（&lt;</w:t>
            </w:r>
            <w:r>
              <w:t xml:space="preserve"> / </w:t>
            </w:r>
            <w:r>
              <w:rPr>
                <w:rFonts w:hint="eastAsia"/>
              </w:rPr>
              <w:t xml:space="preserve">+0.3）均得</w:t>
            </w:r>
            <w:r>
              <w:t xml:space="preserve"> 104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分伪原子误差</w:t>
            </w:r>
            <w:r>
              <w:t xml:space="preserve"> SQ 0.24 / MH 0.20 / JT 0.19 / LIN 0.14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</w:t>
            </w:r>
            <w:r>
              <w:t xml:space="preserve"> 0.236 / 0.199 / 0.195 / 0.144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✓（TZ</w:t>
            </w:r>
            <w:r>
              <w:t xml:space="preserve"> </w:t>
            </w:r>
            <w:r>
              <w:rPr>
                <w:rFonts w:hint="eastAsia"/>
              </w:rPr>
              <w:t xml:space="preserve">除外，见</w:t>
            </w:r>
            <w:r>
              <w:t xml:space="preserve"> </w:t>
            </w:r>
            <w:r>
              <w:rPr>
                <w:rFonts w:hint="eastAsia"/>
              </w:rPr>
              <w:t xml:space="preserve">F3）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BVS </w:t>
            </w:r>
            <w:r>
              <w:rPr>
                <w:rFonts w:hint="eastAsia"/>
              </w:rPr>
              <w:t xml:space="preserve">氧化态推断</w:t>
            </w:r>
            <w:r>
              <w:t xml:space="preserve"> 14/14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feature_family_results.json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水桥</w:t>
            </w:r>
            <w:r>
              <w:t xml:space="preserve"> rc=0、Mg d=2.28 </w:t>
            </w:r>
            <w:r>
              <w:rPr>
                <w:rFonts w:hint="eastAsia"/>
              </w:rPr>
              <w:t xml:space="preserve">Å、权重</w:t>
            </w:r>
            <w:r>
              <w:t xml:space="preserve"> 0.90/0.70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金属作配体</w:t>
            </w:r>
            <w:r>
              <w:t xml:space="preserve"> 0.003 vs 0.903 </w:t>
            </w:r>
            <w:r>
              <w:rPr>
                <w:rFonts w:hint="eastAsia"/>
              </w:rPr>
              <w:t xml:space="preserve">kcal/mol（×300）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预设</w:t>
            </w:r>
            <w:r>
              <w:t xml:space="preserve"> P1 / P1+P2 / P4 / C3 </w:t>
            </w:r>
            <w:r>
              <w:rPr>
                <w:rFonts w:hint="eastAsia"/>
              </w:rPr>
              <w:t xml:space="preserve">全过，NAC=YES</w:t>
            </w:r>
            <w:r>
              <w:t xml:space="preserve"> 4/6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covalent_full_results.json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generate_maps </w:t>
            </w:r>
            <w:r>
              <w:rPr>
                <w:rFonts w:hint="eastAsia"/>
              </w:rPr>
              <w:t xml:space="preserve">一次写</w:t>
            </w:r>
            <w:r>
              <w:t xml:space="preserve"> 108 </w:t>
            </w:r>
            <w:r>
              <w:rPr>
                <w:rFonts w:hint="eastAsia"/>
              </w:rPr>
              <w:t xml:space="preserve">张格点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  <w:r>
              <w:t xml:space="preserve"> rc=0, n=108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响应式梯度</w:t>
            </w:r>
            <w:r>
              <w:t xml:space="preserve"> max </w:t>
            </w:r>
            <w:r>
              <w:rPr>
                <w:rFonts w:hint="eastAsia"/>
              </w:rPr>
              <w:t xml:space="preserve">偏差</w:t>
            </w:r>
            <w:r>
              <w:t xml:space="preserve"> 2.4e-16–4.3e-08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feature_tests/gradcheck_results.json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向后兼容</w:t>
            </w:r>
            <w:r>
              <w:t xml:space="preserve"> 1HVR −14.54 / 3PTB −6.202 </w:t>
            </w:r>
            <w:r>
              <w:rPr>
                <w:rFonts w:hint="eastAsia"/>
              </w:rPr>
              <w:t xml:space="preserve">完全一致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real_systems/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重对接</w:t>
            </w:r>
            <w:r>
              <w:t xml:space="preserve"> </w:t>
            </w:r>
            <w:r>
              <w:rPr>
                <w:rFonts w:hint="eastAsia"/>
              </w:rPr>
              <w:t xml:space="preserve">90.6%（87/96）/</w:t>
            </w:r>
            <w:r>
              <w:t xml:space="preserve"> </w:t>
            </w:r>
            <w:r>
              <w:rPr>
                <w:rFonts w:hint="eastAsia"/>
              </w:rPr>
              <w:t xml:space="preserve">27.8%（27/97）/</w:t>
            </w:r>
            <w:r>
              <w:t xml:space="preserve"> </w:t>
            </w:r>
            <w:r>
              <w:rPr>
                <w:rFonts w:hint="eastAsia"/>
              </w:rPr>
              <w:t xml:space="preserve">52.1%（50/96）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donor_metal_distance_summary.json</w:t>
            </w:r>
            <w:r>
              <w:rPr>
                <w:rFonts w:hint="eastAsia"/>
              </w:rPr>
              <w:t xml:space="preserve">（96/97/96）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重对接</w:t>
            </w:r>
            <w:r>
              <w:t xml:space="preserve"> RMSD 0% / 18.2% / 31.8%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redock_summary.json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参考文献</w:t>
            </w:r>
            <w:r>
              <w:t xml:space="preserve"> </w:t>
            </w:r>
            <w:r>
              <w:rPr>
                <w:rFonts w:hint="eastAsia"/>
              </w:rPr>
              <w:t xml:space="preserve">8（GPDOCK,</w:t>
            </w:r>
            <w:r>
              <w:t xml:space="preserve"> Wang </w:t>
            </w:r>
            <w:r>
              <w:rPr>
                <w:rFonts w:hint="eastAsia"/>
              </w:rPr>
              <w:t xml:space="preserve">K）、12（Bianco）、20（Jones）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数据库检索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bookmarkEnd w:id="15"/>
    <w:bookmarkStart w:id="19" w:name="问题清单按优先级"/>
    <w:p>
      <w:pPr>
        <w:pStyle w:val="Heading3"/>
      </w:pPr>
      <w:r>
        <w:t xml:space="preserve">2.3 </w:t>
      </w:r>
      <w:r>
        <w:rPr>
          <w:rFonts w:hint="eastAsia"/>
        </w:rPr>
        <w:t xml:space="preserve">问题清单（按优先级）</w:t>
      </w:r>
    </w:p>
    <w:p>
      <w:pPr>
        <w:pStyle w:val="BlockText"/>
      </w:pPr>
      <w:r>
        <w:rPr>
          <w:rFonts w:hint="eastAsia"/>
          <w:b/>
          <w:bCs/>
        </w:rPr>
        <w:t xml:space="preserve">修复进度标记：</w:t>
      </w:r>
      <w:r>
        <w:t xml:space="preserve"> </w:t>
      </w:r>
      <w:r>
        <w:t xml:space="preserve">✅ </w:t>
      </w:r>
      <w:r>
        <w:rPr>
          <w:rFonts w:hint="eastAsia"/>
        </w:rPr>
        <w:t xml:space="preserve">已修复并同步</w:t>
      </w:r>
      <w:r>
        <w:t xml:space="preserve"> 6 </w:t>
      </w:r>
      <w:r>
        <w:rPr>
          <w:rFonts w:hint="eastAsia"/>
        </w:rPr>
        <w:t xml:space="preserve">载体（commit</w:t>
      </w:r>
      <w:r>
        <w:t xml:space="preserve"> </w:t>
      </w:r>
      <w:r>
        <w:rPr>
          <w:rFonts w:hint="eastAsia"/>
        </w:rPr>
        <w:t xml:space="preserve">见</w:t>
      </w:r>
      <w:r>
        <w:t xml:space="preserve"> git </w:t>
      </w:r>
      <w:r>
        <w:rPr>
          <w:rFonts w:hint="eastAsia"/>
        </w:rPr>
        <w:t xml:space="preserve">日志）；⏳</w:t>
      </w:r>
      <w:r>
        <w:t xml:space="preserve"> </w:t>
      </w:r>
      <w:r>
        <w:rPr>
          <w:rFonts w:hint="eastAsia"/>
        </w:rPr>
        <w:t xml:space="preserve">需用户操作。</w:t>
      </w:r>
    </w:p>
    <w:bookmarkStart w:id="16" w:name="p0-投稿前必须修复"/>
    <w:p>
      <w:pPr>
        <w:pStyle w:val="Heading4"/>
      </w:pPr>
      <w:r>
        <w:t xml:space="preserve">P0 —— </w:t>
      </w:r>
      <w:r>
        <w:rPr>
          <w:rFonts w:hint="eastAsia"/>
        </w:rPr>
        <w:t xml:space="preserve">投稿前必须修复</w:t>
      </w:r>
    </w:p>
    <w:p>
      <w:pPr>
        <w:pStyle w:val="FirstParagraph"/>
      </w:pPr>
      <w:r>
        <w:rPr>
          <w:rFonts w:hint="eastAsia"/>
          <w:b/>
          <w:bCs/>
        </w:rPr>
        <w:t xml:space="preserve">F0｜英文版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--flexres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参数残留（中英不一致）</w:t>
      </w:r>
      <w:r>
        <w:t xml:space="preserve"> </w:t>
      </w:r>
      <w:r>
        <w:t xml:space="preserve">✅</w:t>
      </w:r>
      <w:r>
        <w:t xml:space="preserve"> </w:t>
      </w:r>
      <w:r>
        <w:t xml:space="preserve">- </w:t>
      </w:r>
      <w:r>
        <w:rPr>
          <w:rFonts w:hint="eastAsia"/>
        </w:rPr>
        <w:t xml:space="preserve">位置：</w:t>
      </w:r>
      <w:r>
        <w:rPr>
          <w:rStyle w:val="VerbatimChar"/>
          <w:rFonts w:hint="eastAsia"/>
        </w:rPr>
        <w:t xml:space="preserve">论文正稿_EN.md</w:t>
      </w:r>
      <w:r>
        <w:t xml:space="preserve"> </w:t>
      </w:r>
      <w:r>
        <w:t xml:space="preserve">§2.12 </w:t>
      </w:r>
      <w:r>
        <w:rPr>
          <w:rFonts w:hint="eastAsia"/>
        </w:rPr>
        <w:t xml:space="preserve">两处（行</w:t>
      </w:r>
      <w:r>
        <w:t xml:space="preserve"> 264 </w:t>
      </w:r>
      <w:r>
        <w:rPr>
          <w:rFonts w:hint="eastAsia"/>
        </w:rPr>
        <w:t xml:space="preserve">代码块、行</w:t>
      </w:r>
      <w:r>
        <w:t xml:space="preserve"> 272 </w:t>
      </w:r>
      <w:r>
        <w:rPr>
          <w:rFonts w:hint="eastAsia"/>
        </w:rPr>
        <w:t xml:space="preserve">旗标列表）；中文版对应处为</w:t>
      </w:r>
      <w:r>
        <w:t xml:space="preserve"> </w:t>
      </w:r>
      <w:r>
        <w:rPr>
          <w:rStyle w:val="VerbatimChar"/>
        </w:rPr>
        <w:t xml:space="preserve">--flex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问题：Vina/LKina</w:t>
      </w:r>
      <w:r>
        <w:t xml:space="preserve"> </w:t>
      </w:r>
      <w:r>
        <w:rPr>
          <w:rFonts w:hint="eastAsia"/>
        </w:rPr>
        <w:t xml:space="preserve">真实</w:t>
      </w:r>
      <w:r>
        <w:t xml:space="preserve"> CLI </w:t>
      </w:r>
      <w:r>
        <w:rPr>
          <w:rFonts w:hint="eastAsia"/>
        </w:rPr>
        <w:t xml:space="preserve">旗标为</w:t>
      </w:r>
      <w:r>
        <w:t xml:space="preserve"> </w:t>
      </w:r>
      <w:r>
        <w:rPr>
          <w:rStyle w:val="VerbatimChar"/>
        </w:rPr>
        <w:t xml:space="preserve">--flex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--flexres</w:t>
      </w:r>
      <w:r>
        <w:t xml:space="preserve"> </w:t>
      </w:r>
      <w:r>
        <w:rPr>
          <w:rFonts w:hint="eastAsia"/>
        </w:rPr>
        <w:t xml:space="preserve">是旧版遗留（历史提交</w:t>
      </w:r>
      <w:r>
        <w:t xml:space="preserve"> 8203887 </w:t>
      </w:r>
      <w:r>
        <w:rPr>
          <w:rFonts w:hint="eastAsia"/>
        </w:rPr>
        <w:t xml:space="preserve">曾修复</w:t>
      </w:r>
      <w:r>
        <w:t xml:space="preserve"> CN/EN 4 </w:t>
      </w:r>
      <w:r>
        <w:rPr>
          <w:rFonts w:hint="eastAsia"/>
        </w:rPr>
        <w:t xml:space="preserve">处，EN</w:t>
      </w:r>
      <w:r>
        <w:t xml:space="preserve"> </w:t>
      </w:r>
      <w:r>
        <w:rPr>
          <w:rFonts w:hint="eastAsia"/>
        </w:rPr>
        <w:t xml:space="preserve">本轮润色中被重新引入或未同步）。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修改：EN</w:t>
      </w:r>
      <w:r>
        <w:t xml:space="preserve"> </w:t>
      </w:r>
      <w:r>
        <w:rPr>
          <w:rFonts w:hint="eastAsia"/>
        </w:rPr>
        <w:t xml:space="preserve">两处</w:t>
      </w:r>
      <w:r>
        <w:t xml:space="preserve"> </w:t>
      </w:r>
      <w:r>
        <w:rPr>
          <w:rStyle w:val="VerbatimChar"/>
        </w:rPr>
        <w:t xml:space="preserve">--flexres flex.pdbqt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--flex flex.pdbqt</w:t>
      </w:r>
      <w:r>
        <w:rPr>
          <w:rFonts w:hint="eastAsia"/>
        </w:rPr>
        <w:t xml:space="preserve">；同步重建</w:t>
      </w:r>
      <w:r>
        <w:t xml:space="preserve"> EN docx/HTML。</w:t>
      </w:r>
      <w:r>
        <w:rPr>
          <w:rFonts w:hint="eastAsia"/>
          <w:b/>
          <w:bCs/>
        </w:rPr>
        <w:t xml:space="preserve">已修复。</w:t>
      </w:r>
    </w:p>
    <w:p>
      <w:pPr>
        <w:pStyle w:val="BodyText"/>
      </w:pPr>
      <w:r>
        <w:rPr>
          <w:rFonts w:hint="eastAsia"/>
          <w:b/>
          <w:bCs/>
        </w:rPr>
        <w:t xml:space="preserve">F1｜§3.6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可对接子集分母括号文字与实测不符（中英双版）</w:t>
      </w:r>
      <w:r>
        <w:t xml:space="preserve"> </w:t>
      </w:r>
      <w:r>
        <w:t xml:space="preserve">✅</w:t>
      </w:r>
      <w:r>
        <w:t xml:space="preserve"> </w:t>
      </w:r>
      <w:r>
        <w:t xml:space="preserve">- </w:t>
      </w:r>
      <w:r>
        <w:rPr>
          <w:rFonts w:hint="eastAsia"/>
        </w:rPr>
        <w:t xml:space="preserve">位置：</w:t>
      </w:r>
      <w:r>
        <w:rPr>
          <w:rStyle w:val="VerbatimChar"/>
          <w:rFonts w:hint="eastAsia"/>
        </w:rPr>
        <w:t xml:space="preserve">论文正稿_中文.md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rFonts w:hint="eastAsia"/>
        </w:rPr>
        <w:t xml:space="preserve">论文正稿_EN.md</w:t>
      </w:r>
      <w:r>
        <w:t xml:space="preserve"> </w:t>
      </w:r>
      <w:r>
        <w:t xml:space="preserve">§3.6 </w:t>
      </w:r>
      <w:r>
        <w:rPr>
          <w:rFonts w:hint="eastAsia"/>
        </w:rPr>
        <w:t xml:space="preserve">正文括号。</w:t>
      </w:r>
      <w:r>
        <w:t xml:space="preserve"> </w:t>
      </w:r>
      <w:r>
        <w:t xml:space="preserve">- </w:t>
      </w:r>
      <w:r>
        <w:rPr>
          <w:rFonts w:hint="eastAsia"/>
        </w:rPr>
        <w:t xml:space="preserve">正文现写”（LKina</w:t>
      </w:r>
      <w:r>
        <w:t xml:space="preserve"> </w:t>
      </w:r>
      <w:r>
        <w:rPr>
          <w:rFonts w:hint="eastAsia"/>
        </w:rPr>
        <w:t xml:space="preserve">金属模式与</w:t>
      </w:r>
      <w:r>
        <w:t xml:space="preserve"> LKina AD4 </w:t>
      </w:r>
      <w:r>
        <w:rPr>
          <w:rFonts w:hint="eastAsia"/>
        </w:rPr>
        <w:t xml:space="preserve">标准为</w:t>
      </w:r>
      <w:r>
        <w:t xml:space="preserve"> </w:t>
      </w:r>
      <w:r>
        <w:rPr>
          <w:rFonts w:hint="eastAsia"/>
        </w:rPr>
        <w:t xml:space="preserve">96；Vina</w:t>
      </w:r>
      <w:r>
        <w:t xml:space="preserve"> 1.2.7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97）</w:t>
      </w:r>
      <w:r>
        <w:t xml:space="preserve">“。</w:t>
      </w:r>
      <w:r>
        <w:t xml:space="preserve"> </w:t>
      </w:r>
      <w:r>
        <w:t xml:space="preserve">- </w:t>
      </w:r>
      <w:r>
        <w:rPr>
          <w:rFonts w:hint="eastAsia"/>
        </w:rPr>
        <w:t xml:space="preserve">实测</w:t>
      </w:r>
      <w:r>
        <w:t xml:space="preserve"> </w:t>
      </w:r>
      <w:r>
        <w:rPr>
          <w:rStyle w:val="VerbatimChar"/>
        </w:rPr>
        <w:t xml:space="preserve">donor_metal_distance_summary.json</w:t>
      </w:r>
      <w:r>
        <w:rPr>
          <w:rFonts w:hint="eastAsia"/>
        </w:rPr>
        <w:t xml:space="preserve">：</w:t>
      </w:r>
      <w:r>
        <w:rPr>
          <w:b/>
          <w:bCs/>
        </w:rPr>
        <w:t xml:space="preserve">lkina_metal = 96、ad4_std = 97、vina127 = 96</w:t>
      </w:r>
      <w:r>
        <w:rPr>
          <w:rFonts w:hint="eastAsia"/>
        </w:rPr>
        <w:t xml:space="preserve">。即</w:t>
      </w:r>
      <w:r>
        <w:t xml:space="preserve"> AD4 </w:t>
      </w:r>
      <w:r>
        <w:rPr>
          <w:rFonts w:hint="eastAsia"/>
        </w:rPr>
        <w:t xml:space="preserve">标准与</w:t>
      </w:r>
      <w:r>
        <w:t xml:space="preserve"> Vina </w:t>
      </w:r>
      <w:r>
        <w:rPr>
          <w:rFonts w:hint="eastAsia"/>
        </w:rPr>
        <w:t xml:space="preserve">互换。</w:t>
      </w:r>
      <w:r>
        <w:t xml:space="preserve"> </w:t>
      </w:r>
      <w:r>
        <w:t xml:space="preserve">- </w:t>
      </w:r>
      <w:r>
        <w:rPr>
          <w:rFonts w:hint="eastAsia"/>
        </w:rPr>
        <w:t xml:space="preserve">修改：改为”</w:t>
      </w:r>
      <w:r>
        <w:rPr>
          <w:rFonts w:hint="eastAsia"/>
        </w:rPr>
        <w:t xml:space="preserve">（LKina</w:t>
      </w:r>
      <w:r>
        <w:t xml:space="preserve"> </w:t>
      </w:r>
      <w:r>
        <w:rPr>
          <w:rFonts w:hint="eastAsia"/>
        </w:rPr>
        <w:t xml:space="preserve">金属模式与</w:t>
      </w:r>
      <w:r>
        <w:t xml:space="preserve"> Vina 1.2.7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96；LKina</w:t>
      </w:r>
      <w:r>
        <w:t xml:space="preserve"> AD4 </w:t>
      </w:r>
      <w:r>
        <w:rPr>
          <w:rFonts w:hint="eastAsia"/>
        </w:rPr>
        <w:t xml:space="preserve">标准为</w:t>
      </w:r>
      <w:r>
        <w:t xml:space="preserve"> </w:t>
      </w:r>
      <w:r>
        <w:rPr>
          <w:rFonts w:hint="eastAsia"/>
        </w:rPr>
        <w:t xml:space="preserve">97）“。</w:t>
      </w:r>
      <w:r>
        <w:rPr>
          <w:rFonts w:hint="eastAsia"/>
          <w:b/>
          <w:bCs/>
        </w:rPr>
        <w:t xml:space="preserve">表格本身（27/97、50/96）是对的，只改正文括号。已修复。</w:t>
      </w:r>
    </w:p>
    <w:p>
      <w:pPr>
        <w:pStyle w:val="BodyText"/>
      </w:pPr>
      <w:r>
        <w:rPr>
          <w:rFonts w:hint="eastAsia"/>
          <w:b/>
          <w:bCs/>
        </w:rPr>
        <w:t xml:space="preserve">F2｜图编号未按首次引用顺序（中英双版）</w:t>
      </w:r>
      <w:r>
        <w:t xml:space="preserve"> </w:t>
      </w:r>
      <w:r>
        <w:t xml:space="preserve">✅</w:t>
      </w:r>
      <w:r>
        <w:t xml:space="preserve"> </w:t>
      </w:r>
      <w:r>
        <w:t xml:space="preserve">- </w:t>
      </w:r>
      <w:r>
        <w:rPr>
          <w:rFonts w:hint="eastAsia"/>
        </w:rPr>
        <w:t xml:space="preserve">现状：首次引用顺序为</w:t>
      </w:r>
      <w:r>
        <w:t xml:space="preserve"> </w:t>
      </w:r>
      <w:r>
        <w:rPr>
          <w:rFonts w:hint="eastAsia"/>
        </w:rPr>
        <w:t xml:space="preserve">图3→图4→图S1→图5→图7→图6→图S2→图1→图2→图S3→图S4；</w:t>
      </w:r>
      <w:r>
        <w:rPr>
          <w:rFonts w:hint="eastAsia"/>
        </w:rPr>
        <w:t xml:space="preserve">“图</w:t>
      </w:r>
      <w:r>
        <w:t xml:space="preserve"> </w:t>
      </w:r>
      <w:r>
        <w:rPr>
          <w:rFonts w:hint="eastAsia"/>
        </w:rPr>
        <w:t xml:space="preserve">1/图</w:t>
      </w:r>
      <w:r>
        <w:t xml:space="preserve"> 2”</w:t>
      </w:r>
      <w:r>
        <w:rPr>
          <w:rFonts w:hint="eastAsia"/>
        </w:rPr>
        <w:t xml:space="preserve">在</w:t>
      </w:r>
      <w:r>
        <w:t xml:space="preserve"> §3.6 </w:t>
      </w:r>
      <w:r>
        <w:rPr>
          <w:rFonts w:hint="eastAsia"/>
        </w:rPr>
        <w:t xml:space="preserve">才首次出现。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问题：JCIM</w:t>
      </w:r>
      <w:r>
        <w:t xml:space="preserve"> </w:t>
      </w:r>
      <w:r>
        <w:rPr>
          <w:rFonts w:hint="eastAsia"/>
        </w:rPr>
        <w:t xml:space="preserve">等多数期刊要求图按正文首次引用顺序编号，审稿人常因此要求重排。</w:t>
      </w:r>
      <w:r>
        <w:t xml:space="preserve"> </w:t>
      </w:r>
      <w:r>
        <w:t xml:space="preserve">- </w:t>
      </w:r>
      <w:r>
        <w:rPr>
          <w:rFonts w:hint="eastAsia"/>
        </w:rPr>
        <w:t xml:space="preserve">建议投稿版映射：图3→图1、图4→图2、图S1→S1、图5→图3、图7→图4、图6→图5、图S2→S2、图1→图6、图2→图7、图S3/S4</w:t>
      </w:r>
      <w:r>
        <w:t xml:space="preserve"> </w:t>
      </w:r>
      <w:r>
        <w:rPr>
          <w:rFonts w:hint="eastAsia"/>
        </w:rPr>
        <w:t xml:space="preserve">不变；同步更新全部正文交叉引用（含摘要”与图</w:t>
      </w:r>
      <w:r>
        <w:t xml:space="preserve"> 1 </w:t>
      </w:r>
      <w:r>
        <w:rPr>
          <w:rFonts w:hint="eastAsia"/>
        </w:rPr>
        <w:t xml:space="preserve">一致的语料”、图注内引用、附录</w:t>
      </w:r>
      <w:r>
        <w:t xml:space="preserve"> </w:t>
      </w:r>
      <w:r>
        <w:rPr>
          <w:rFonts w:hint="eastAsia"/>
        </w:rPr>
        <w:t xml:space="preserve">E）。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说明：若决定保留现有编号（preprint/arXiv</w:t>
      </w:r>
      <w:r>
        <w:t xml:space="preserve"> </w:t>
      </w:r>
      <w:r>
        <w:rPr>
          <w:rFonts w:hint="eastAsia"/>
        </w:rPr>
        <w:t xml:space="preserve">无此约束），可不改，但需接受期刊要求重排的可能。</w:t>
      </w:r>
      <w:r>
        <w:rPr>
          <w:rFonts w:hint="eastAsia"/>
          <w:b/>
          <w:bCs/>
        </w:rPr>
        <w:t xml:space="preserve">已按映射执行重排（正文/图注/图文件/作图脚本/HTML</w:t>
      </w:r>
      <w:r>
        <w:rPr>
          <w:b/>
          <w:bCs/>
        </w:rPr>
        <w:t xml:space="preserve"> optimize </w:t>
      </w:r>
      <w:r>
        <w:rPr>
          <w:rFonts w:hint="eastAsia"/>
          <w:b/>
          <w:bCs/>
        </w:rPr>
        <w:t xml:space="preserve">全链路同步）。</w:t>
      </w:r>
    </w:p>
    <w:p>
      <w:pPr>
        <w:pStyle w:val="BodyText"/>
      </w:pPr>
      <w:r>
        <w:rPr>
          <w:rFonts w:hint="eastAsia"/>
          <w:b/>
          <w:bCs/>
        </w:rPr>
        <w:t xml:space="preserve">F3｜§3.2</w:t>
      </w:r>
      <w:r>
        <w:rPr>
          <w:b/>
          <w:bCs/>
        </w:rPr>
        <w:t xml:space="preserve"> TZ </w:t>
      </w:r>
      <w:r>
        <w:rPr>
          <w:rFonts w:hint="eastAsia"/>
          <w:b/>
          <w:bCs/>
        </w:rPr>
        <w:t xml:space="preserve">伪原子类均值</w:t>
      </w:r>
      <w:r>
        <w:rPr>
          <w:b/>
          <w:bCs/>
        </w:rPr>
        <w:t xml:space="preserve"> 0.25 Å </w:t>
      </w:r>
      <w:r>
        <w:rPr>
          <w:rFonts w:hint="eastAsia"/>
          <w:b/>
          <w:bCs/>
        </w:rPr>
        <w:t xml:space="preserve">与实测不符（中英双版）</w:t>
      </w:r>
      <w:r>
        <w:t xml:space="preserve"> </w:t>
      </w:r>
      <w:r>
        <w:t xml:space="preserve">✅</w:t>
      </w:r>
      <w:r>
        <w:t xml:space="preserve"> </w:t>
      </w:r>
      <w:r>
        <w:t xml:space="preserve">- </w:t>
      </w:r>
      <w:r>
        <w:rPr>
          <w:rFonts w:hint="eastAsia"/>
        </w:rPr>
        <w:t xml:space="preserve">位置：</w:t>
      </w:r>
      <w:r>
        <w:rPr>
          <w:rStyle w:val="VerbatimChar"/>
          <w:rFonts w:hint="eastAsia"/>
        </w:rPr>
        <w:t xml:space="preserve">论文正稿_中文.md</w:t>
      </w:r>
      <w:r>
        <w:t xml:space="preserve"> </w:t>
      </w:r>
      <w:r>
        <w:rPr>
          <w:rFonts w:hint="eastAsia"/>
        </w:rPr>
        <w:t xml:space="preserve">§3.2”TZ（2</w:t>
      </w:r>
      <w:r>
        <w:t xml:space="preserve"> </w:t>
      </w:r>
      <w:r>
        <w:rPr>
          <w:rFonts w:hint="eastAsia"/>
        </w:rPr>
        <w:t xml:space="preserve">模式，均值</w:t>
      </w:r>
      <w:r>
        <w:t xml:space="preserve"> 0.25 </w:t>
      </w:r>
      <w:r>
        <w:rPr>
          <w:rFonts w:hint="eastAsia"/>
        </w:rPr>
        <w:t xml:space="preserve">Å）</w:t>
      </w:r>
      <w:r>
        <w:rPr>
          <w:rFonts w:hint="eastAsia"/>
        </w:rPr>
        <w:t xml:space="preserve">“；EN</w:t>
      </w:r>
      <w:r>
        <w:t xml:space="preserve"> </w:t>
      </w:r>
      <w:r>
        <w:rPr>
          <w:rFonts w:hint="eastAsia"/>
        </w:rPr>
        <w:t xml:space="preserve">对应”</w:t>
      </w:r>
      <w:r>
        <w:t xml:space="preserve">TZ (2 modes, mean |d–d₀| 0.25 Å)“。</w:t>
      </w:r>
      <w:r>
        <w:t xml:space="preserve"> </w:t>
      </w:r>
      <w:r>
        <w:t xml:space="preserve">- </w:t>
      </w:r>
      <w:r>
        <w:rPr>
          <w:rFonts w:hint="eastAsia"/>
        </w:rPr>
        <w:t xml:space="preserve">实测：zn（d0=2.0,</w:t>
      </w:r>
      <w:r>
        <w:t xml:space="preserve"> d_lig=1.760 → </w:t>
      </w:r>
      <w:r>
        <w:rPr>
          <w:rFonts w:hint="eastAsia"/>
        </w:rPr>
        <w:t xml:space="preserve">0.240）、cd（2.3→2.098</w:t>
      </w:r>
      <w:r>
        <w:t xml:space="preserve"> → </w:t>
      </w:r>
      <w:r>
        <w:rPr>
          <w:rFonts w:hint="eastAsia"/>
        </w:rPr>
        <w:t xml:space="preserve">0.202），均值</w:t>
      </w:r>
      <w:r>
        <w:t xml:space="preserve"> </w:t>
      </w:r>
      <w:r>
        <w:rPr>
          <w:b/>
          <w:bCs/>
        </w:rPr>
        <w:t xml:space="preserve">0.221 Å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修改：0.25</w:t>
      </w:r>
      <w:r>
        <w:t xml:space="preserve"> Å →</w:t>
      </w:r>
      <w:r>
        <w:t xml:space="preserve"> </w:t>
      </w:r>
      <w:r>
        <w:rPr>
          <w:b/>
          <w:bCs/>
        </w:rPr>
        <w:t xml:space="preserve">0.22 Å</w:t>
      </w:r>
      <w:r>
        <w:t xml:space="preserve">。</w:t>
      </w:r>
      <w:r>
        <w:rPr>
          <w:rFonts w:hint="eastAsia"/>
          <w:b/>
          <w:bCs/>
        </w:rPr>
        <w:t xml:space="preserve">已修复。</w:t>
      </w:r>
    </w:p>
    <w:bookmarkEnd w:id="16"/>
    <w:bookmarkStart w:id="17" w:name="p1-强烈建议修复"/>
    <w:p>
      <w:pPr>
        <w:pStyle w:val="Heading4"/>
      </w:pPr>
      <w:r>
        <w:t xml:space="preserve">P1 —— </w:t>
      </w:r>
      <w:r>
        <w:rPr>
          <w:rFonts w:hint="eastAsia"/>
        </w:rPr>
        <w:t xml:space="preserve">强烈建议修复</w:t>
      </w:r>
    </w:p>
    <w:p>
      <w:pPr>
        <w:pStyle w:val="FirstParagraph"/>
      </w:pPr>
      <w:r>
        <w:rPr>
          <w:rFonts w:hint="eastAsia"/>
          <w:b/>
          <w:bCs/>
        </w:rPr>
        <w:t xml:space="preserve">F4｜图</w:t>
      </w:r>
      <w:r>
        <w:rPr>
          <w:b/>
          <w:bCs/>
        </w:rPr>
        <w:t xml:space="preserve"> S1 </w:t>
      </w:r>
      <w:r>
        <w:rPr>
          <w:rFonts w:hint="eastAsia"/>
          <w:b/>
          <w:bCs/>
        </w:rPr>
        <w:t xml:space="preserve">图注”均为</w:t>
      </w:r>
      <w:r>
        <w:rPr>
          <w:b/>
          <w:bCs/>
        </w:rPr>
        <w:t xml:space="preserve"> LIN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TZ </w:t>
      </w:r>
      <w:r>
        <w:rPr>
          <w:rFonts w:hint="eastAsia"/>
          <w:b/>
          <w:bCs/>
        </w:rPr>
        <w:t xml:space="preserve">边界情形”不准确（中英双版）</w:t>
      </w:r>
      <w:r>
        <w:t xml:space="preserve"> </w:t>
      </w:r>
      <w:r>
        <w:t xml:space="preserve">✅</w:t>
      </w:r>
      <w:r>
        <w:t xml:space="preserve"> </w:t>
      </w:r>
      <w:r>
        <w:t xml:space="preserve">- </w:t>
      </w:r>
      <w:r>
        <w:rPr>
          <w:rFonts w:hint="eastAsia"/>
        </w:rPr>
        <w:t xml:space="preserve">实测</w:t>
      </w:r>
      <w:r>
        <w:t xml:space="preserve"> 6 </w:t>
      </w:r>
      <w:r>
        <w:rPr>
          <w:rFonts w:hint="eastAsia"/>
        </w:rPr>
        <w:t xml:space="preserve">个无势井模式：ag/au/hg/</w:t>
      </w:r>
      <w:r>
        <w:rPr>
          <w:b/>
          <w:bCs/>
        </w:rPr>
        <w:t xml:space="preserve">cu1</w:t>
      </w:r>
      <w:r>
        <w:rPr>
          <w:rFonts w:hint="eastAsia"/>
        </w:rPr>
        <w:t xml:space="preserve">（LIN）、cd（TZ）、</w:t>
      </w:r>
      <w:r>
        <w:rPr>
          <w:rFonts w:hint="eastAsia"/>
          <w:b/>
          <w:bCs/>
        </w:rPr>
        <w:t xml:space="preserve">ca（MH）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建议改为”其余</w:t>
      </w:r>
      <w:r>
        <w:t xml:space="preserve"> 6 </w:t>
      </w:r>
      <w:r>
        <w:rPr>
          <w:rFonts w:hint="eastAsia"/>
        </w:rPr>
        <w:t xml:space="preserve">个边界体系（4</w:t>
      </w:r>
      <w:r>
        <w:t xml:space="preserve"> </w:t>
      </w:r>
      <w:r>
        <w:rPr>
          <w:rFonts w:hint="eastAsia"/>
        </w:rPr>
        <w:t xml:space="preserve">个</w:t>
      </w:r>
      <w:r>
        <w:t xml:space="preserve"> LIN、1 </w:t>
      </w:r>
      <w:r>
        <w:rPr>
          <w:rFonts w:hint="eastAsia"/>
        </w:rPr>
        <w:t xml:space="preserve">个</w:t>
      </w:r>
      <w:r>
        <w:t xml:space="preserve"> TZ、1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MH）“或直接列模式名。</w:t>
      </w:r>
      <w:r>
        <w:rPr>
          <w:rFonts w:hint="eastAsia"/>
          <w:b/>
          <w:bCs/>
        </w:rPr>
        <w:t xml:space="preserve">已修复（灰：4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LIN、1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TZ、1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MH）。</w:t>
      </w:r>
    </w:p>
    <w:p>
      <w:pPr>
        <w:pStyle w:val="BodyText"/>
      </w:pPr>
      <w:r>
        <w:rPr>
          <w:rFonts w:hint="eastAsia"/>
          <w:b/>
          <w:bCs/>
        </w:rPr>
        <w:t xml:space="preserve">F5｜RMSD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行的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口径需一句话说明（中英双版）</w:t>
      </w:r>
      <w:r>
        <w:t xml:space="preserve"> </w:t>
      </w:r>
      <w:r>
        <w:t xml:space="preserve">✅</w:t>
      </w:r>
      <w:r>
        <w:t xml:space="preserve"> </w:t>
      </w:r>
      <w:r>
        <w:t xml:space="preserve">- </w:t>
      </w:r>
      <w:r>
        <w:rPr>
          <w:rFonts w:hint="eastAsia"/>
        </w:rPr>
        <w:t xml:space="preserve">实测</w:t>
      </w:r>
      <w:r>
        <w:t xml:space="preserve"> </w:t>
      </w:r>
      <w:r>
        <w:rPr>
          <w:rStyle w:val="VerbatimChar"/>
        </w:rPr>
        <w:t xml:space="preserve">redock_summary.json</w:t>
      </w:r>
      <w:r>
        <w:rPr>
          <w:rFonts w:hint="eastAsia"/>
        </w:rPr>
        <w:t xml:space="preserve">：Zn</w:t>
      </w:r>
      <w:r>
        <w:t xml:space="preserve"> </w:t>
      </w:r>
      <w:r>
        <w:rPr>
          <w:rFonts w:hint="eastAsia"/>
        </w:rPr>
        <w:t xml:space="preserve">n_rmsd=20（22</w:t>
      </w:r>
      <w:r>
        <w:t xml:space="preserve"> </w:t>
      </w:r>
      <w:r>
        <w:rPr>
          <w:rFonts w:hint="eastAsia"/>
        </w:rPr>
        <w:t xml:space="preserve">尝试）、Fe</w:t>
      </w:r>
      <w:r>
        <w:t xml:space="preserve"> </w:t>
      </w:r>
      <w:r>
        <w:rPr>
          <w:rFonts w:hint="eastAsia"/>
        </w:rPr>
        <w:t xml:space="preserve">n_rmsd=46（47</w:t>
      </w:r>
      <w:r>
        <w:t xml:space="preserve"> </w:t>
      </w:r>
      <w:r>
        <w:rPr>
          <w:rFonts w:hint="eastAsia"/>
        </w:rPr>
        <w:t xml:space="preserve">尝试）、Cu</w:t>
      </w:r>
      <w:r>
        <w:t xml:space="preserve"> </w:t>
      </w:r>
      <w:r>
        <w:rPr>
          <w:rFonts w:hint="eastAsia"/>
        </w:rPr>
        <w:t xml:space="preserve">35/35。即</w:t>
      </w:r>
      <w:r>
        <w:t xml:space="preserve"> 2 </w:t>
      </w:r>
      <w:r>
        <w:rPr>
          <w:rFonts w:hint="eastAsia"/>
        </w:rPr>
        <w:t xml:space="preserve">个</w:t>
      </w:r>
      <w:r>
        <w:t xml:space="preserve"> Zn </w:t>
      </w:r>
      <w:r>
        <w:rPr>
          <w:rFonts w:hint="eastAsia"/>
        </w:rPr>
        <w:t xml:space="preserve">与</w:t>
      </w:r>
      <w:r>
        <w:t xml:space="preserve"> 1 </w:t>
      </w:r>
      <w:r>
        <w:rPr>
          <w:rFonts w:hint="eastAsia"/>
        </w:rPr>
        <w:t xml:space="preserve">个</w:t>
      </w:r>
      <w:r>
        <w:t xml:space="preserve"> Fe </w:t>
      </w:r>
      <w:r>
        <w:rPr>
          <w:rFonts w:hint="eastAsia"/>
        </w:rPr>
        <w:t xml:space="preserve">体系无可计算</w:t>
      </w:r>
      <w:r>
        <w:t xml:space="preserve"> </w:t>
      </w:r>
      <w:r>
        <w:rPr>
          <w:rFonts w:hint="eastAsia"/>
        </w:rPr>
        <w:t xml:space="preserve">RMSD，但表格分母用</w:t>
      </w:r>
      <w:r>
        <w:t xml:space="preserve"> 22/47/35。</w:t>
      </w:r>
      <w:r>
        <w:t xml:space="preserve"> </w:t>
      </w:r>
      <w:r>
        <w:t xml:space="preserve">- </w:t>
      </w:r>
      <w:r>
        <w:rPr>
          <w:rFonts w:hint="eastAsia"/>
        </w:rPr>
        <w:t xml:space="preserve">建议在</w:t>
      </w:r>
      <w:r>
        <w:t xml:space="preserve"> §3.6 </w:t>
      </w:r>
      <w:r>
        <w:rPr>
          <w:rFonts w:hint="eastAsia"/>
        </w:rPr>
        <w:t xml:space="preserve">补一句：</w:t>
      </w:r>
      <w:r>
        <w:t xml:space="preserve">“RMSD </w:t>
      </w:r>
      <w:r>
        <w:rPr>
          <w:rFonts w:hint="eastAsia"/>
        </w:rPr>
        <w:t xml:space="preserve">行分母为各金属尝试体系数；其中</w:t>
      </w:r>
      <w:r>
        <w:t xml:space="preserve"> 2 </w:t>
      </w:r>
      <w:r>
        <w:rPr>
          <w:rFonts w:hint="eastAsia"/>
        </w:rPr>
        <w:t xml:space="preserve">个</w:t>
      </w:r>
      <w:r>
        <w:t xml:space="preserve"> Zn、1 </w:t>
      </w:r>
      <w:r>
        <w:rPr>
          <w:rFonts w:hint="eastAsia"/>
        </w:rPr>
        <w:t xml:space="preserve">个</w:t>
      </w:r>
      <w:r>
        <w:t xml:space="preserve"> Fe </w:t>
      </w:r>
      <w:r>
        <w:rPr>
          <w:rFonts w:hint="eastAsia"/>
        </w:rPr>
        <w:t xml:space="preserve">体系因姿态缺失无</w:t>
      </w:r>
      <w:r>
        <w:t xml:space="preserve"> RMSD </w:t>
      </w:r>
      <w:r>
        <w:rPr>
          <w:rFonts w:hint="eastAsia"/>
        </w:rPr>
        <w:t xml:space="preserve">可算（供体-金属距离指标不受影响）。”</w:t>
      </w:r>
      <w:r>
        <w:rPr>
          <w:rFonts w:hint="eastAsia"/>
          <w:b/>
          <w:bCs/>
        </w:rPr>
        <w:t xml:space="preserve">已修复（正文已改写分母口径说明）。</w:t>
      </w:r>
    </w:p>
    <w:p>
      <w:pPr>
        <w:pStyle w:val="BodyText"/>
      </w:pPr>
      <w:r>
        <w:rPr>
          <w:rFonts w:hint="eastAsia"/>
          <w:b/>
          <w:bCs/>
        </w:rPr>
        <w:t xml:space="preserve">F6｜参考文献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17（Meeko）更新为正式论文</w:t>
      </w:r>
      <w:r>
        <w:t xml:space="preserve"> </w:t>
      </w:r>
      <w:r>
        <w:t xml:space="preserve">✅</w:t>
      </w:r>
      <w:r>
        <w:t xml:space="preserve"> </w:t>
      </w:r>
      <w:r>
        <w:t xml:space="preserve">- </w:t>
      </w:r>
      <w:r>
        <w:rPr>
          <w:rFonts w:hint="eastAsia"/>
        </w:rPr>
        <w:t xml:space="preserve">现引用仅为</w:t>
      </w:r>
      <w:r>
        <w:t xml:space="preserve"> GitHub URL。Meeko </w:t>
      </w:r>
      <w:r>
        <w:rPr>
          <w:rFonts w:hint="eastAsia"/>
        </w:rPr>
        <w:t xml:space="preserve">已有同行评议论文：</w:t>
      </w:r>
      <w:r>
        <w:t xml:space="preserve"> </w:t>
      </w:r>
      <w:r>
        <w:t xml:space="preserve">Santos-Martins D, He Y, Eberhardt J, et al. Meeko: Molecule Parametrization and Software Interoperability for Docking and Beyond.</w:t>
      </w:r>
      <w:r>
        <w:t xml:space="preserve"> </w:t>
      </w:r>
      <w:r>
        <w:rPr>
          <w:i/>
          <w:iCs/>
        </w:rPr>
        <w:t xml:space="preserve">J Chem Inf Model.</w:t>
      </w:r>
      <w:r>
        <w:t xml:space="preserve"> </w:t>
      </w:r>
      <w:r>
        <w:t xml:space="preserve">2025;65(24):13045–13050. doi:10.1021/acs.jcim.5c02271</w:t>
      </w:r>
      <w:r>
        <w:t xml:space="preserve"> </w:t>
      </w:r>
      <w:r>
        <w:t xml:space="preserve">- </w:t>
      </w:r>
      <w:r>
        <w:rPr>
          <w:rFonts w:hint="eastAsia"/>
        </w:rPr>
        <w:t xml:space="preserve">建议替换（该文</w:t>
      </w:r>
      <w:r>
        <w:t xml:space="preserve"> 2025-12 </w:t>
      </w:r>
      <w:r>
        <w:rPr>
          <w:rFonts w:hint="eastAsia"/>
        </w:rPr>
        <w:t xml:space="preserve">发表于</w:t>
      </w:r>
      <w:r>
        <w:t xml:space="preserve"> </w:t>
      </w:r>
      <w:r>
        <w:rPr>
          <w:rFonts w:hint="eastAsia"/>
        </w:rPr>
        <w:t xml:space="preserve">JCIM，正好是本文拟投期刊，引用它还能展示对母刊最新工作的跟踪）。</w:t>
      </w:r>
      <w:r>
        <w:rPr>
          <w:rFonts w:hint="eastAsia"/>
          <w:b/>
          <w:bCs/>
        </w:rPr>
        <w:t xml:space="preserve">已替换（中英双版</w:t>
      </w:r>
      <w:r>
        <w:rPr>
          <w:b/>
          <w:bCs/>
        </w:rPr>
        <w:t xml:space="preserve"> ref </w:t>
      </w:r>
      <w:r>
        <w:rPr>
          <w:rFonts w:hint="eastAsia"/>
          <w:b/>
          <w:bCs/>
        </w:rPr>
        <w:t xml:space="preserve">17）。</w:t>
      </w:r>
    </w:p>
    <w:p>
      <w:pPr>
        <w:pStyle w:val="BodyText"/>
      </w:pPr>
      <w:r>
        <w:rPr>
          <w:rFonts w:hint="eastAsia"/>
          <w:b/>
          <w:bCs/>
        </w:rPr>
        <w:t xml:space="preserve">F7｜稿件头部内部标注须删除，作者信息必须补全</w:t>
      </w:r>
      <w:r>
        <w:t xml:space="preserve"> </w:t>
      </w:r>
      <w:r>
        <w:rPr>
          <w:rFonts w:hint="eastAsia"/>
        </w:rPr>
        <w:t xml:space="preserve">✅（部分）</w:t>
      </w:r>
      <w:r>
        <w:t xml:space="preserve"> </w:t>
      </w:r>
      <w:r>
        <w:t xml:space="preserve">- md </w:t>
      </w:r>
      <w:r>
        <w:rPr>
          <w:rFonts w:hint="eastAsia"/>
        </w:rPr>
        <w:t xml:space="preserve">头部两行（</w:t>
      </w:r>
      <w:r>
        <w:t xml:space="preserve">“</w:t>
      </w:r>
      <w:r>
        <w:rPr>
          <w:rFonts w:hint="eastAsia"/>
          <w:b/>
          <w:bCs/>
        </w:rPr>
        <w:t xml:space="preserve">稿件类型：</w:t>
      </w:r>
      <w:r>
        <w:t xml:space="preserve">…”</w:t>
      </w:r>
      <w:r>
        <w:t xml:space="preserve">、</w:t>
      </w:r>
      <w:r>
        <w:t xml:space="preserve">“</w:t>
      </w:r>
      <w:r>
        <w:rPr>
          <w:rFonts w:hint="eastAsia"/>
          <w:b/>
          <w:bCs/>
        </w:rPr>
        <w:t xml:space="preserve">目标期刊：</w:t>
      </w:r>
      <w:r>
        <w:t xml:space="preserve">…”</w:t>
      </w:r>
      <w:r>
        <w:rPr>
          <w:rFonts w:hint="eastAsia"/>
        </w:rPr>
        <w:t xml:space="preserve">）与”</w:t>
      </w:r>
      <w:r>
        <w:rPr>
          <w:rFonts w:hint="eastAsia"/>
          <w:b/>
          <w:bCs/>
        </w:rPr>
        <w:t xml:space="preserve">通讯作者：</w:t>
      </w:r>
      <w:r>
        <w:t xml:space="preserve"> </w:t>
      </w:r>
      <w:r>
        <w:rPr>
          <w:rFonts w:hint="eastAsia"/>
        </w:rPr>
        <w:t xml:space="preserve">LK-Studio1128”是内部占位，投稿版本必须删除/替换。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所有期刊要求：作者真实姓名、机构、通讯邮箱、ORCID、基金声明（无资助则写”funded</w:t>
      </w:r>
      <w:r>
        <w:t xml:space="preserve"> by no external </w:t>
      </w:r>
      <w:r>
        <w:rPr>
          <w:rFonts w:hint="eastAsia"/>
        </w:rPr>
        <w:t xml:space="preserve">sources”或对应基金号）。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已修复：</w:t>
      </w:r>
      <w:r>
        <w:t xml:space="preserve"> </w:t>
      </w:r>
      <w:r>
        <w:rPr>
          <w:rFonts w:hint="eastAsia"/>
        </w:rPr>
        <w:t xml:space="preserve">头部内部标注已删除，作者已填</w:t>
      </w:r>
      <w:r>
        <w:t xml:space="preserve"> </w:t>
      </w:r>
      <w:r>
        <w:rPr>
          <w:rFonts w:hint="eastAsia"/>
          <w:b/>
          <w:bCs/>
        </w:rPr>
        <w:t xml:space="preserve">罗晓文（Luo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Xiaowen）</w:t>
      </w:r>
      <w:r>
        <w:rPr>
          <w:rFonts w:hint="eastAsia"/>
        </w:rPr>
        <w:t xml:space="preserve">；</w:t>
      </w:r>
      <w:r>
        <w:rPr>
          <w:b/>
          <w:bCs/>
        </w:rPr>
        <w:t xml:space="preserve">⏳ </w:t>
      </w:r>
      <w:r>
        <w:rPr>
          <w:rFonts w:hint="eastAsia"/>
          <w:b/>
          <w:bCs/>
        </w:rPr>
        <w:t xml:space="preserve">待补：</w:t>
      </w:r>
      <w:r>
        <w:t xml:space="preserve"> </w:t>
      </w:r>
      <w:r>
        <w:rPr>
          <w:rFonts w:hint="eastAsia"/>
        </w:rPr>
        <w:t xml:space="preserve">机构、ORCID、通讯邮箱（投稿系统必填，需作者本人提供）。</w:t>
      </w:r>
    </w:p>
    <w:p>
      <w:pPr>
        <w:pStyle w:val="BodyText"/>
      </w:pPr>
      <w:r>
        <w:rPr>
          <w:rFonts w:hint="eastAsia"/>
          <w:b/>
          <w:bCs/>
        </w:rPr>
        <w:t xml:space="preserve">F8｜Zenodo</w:t>
      </w:r>
      <w:r>
        <w:rPr>
          <w:b/>
          <w:bCs/>
        </w:rPr>
        <w:t xml:space="preserve"> DOI </w:t>
      </w:r>
      <w:r>
        <w:rPr>
          <w:rFonts w:hint="eastAsia"/>
          <w:b/>
          <w:bCs/>
        </w:rPr>
        <w:t xml:space="preserve">需真正注册</w:t>
      </w:r>
      <w:r>
        <w:t xml:space="preserve"> </w:t>
      </w:r>
      <w:r>
        <w:t xml:space="preserve">⏳</w:t>
      </w:r>
      <w:r>
        <w:t xml:space="preserve"> </w:t>
      </w:r>
      <w:r>
        <w:t xml:space="preserve">- §6 </w:t>
      </w:r>
      <w:r>
        <w:rPr>
          <w:rFonts w:hint="eastAsia"/>
        </w:rPr>
        <w:t xml:space="preserve">与</w:t>
      </w:r>
      <w:r>
        <w:t xml:space="preserve"> ref 21 </w:t>
      </w:r>
      <w:r>
        <w:rPr>
          <w:rFonts w:hint="eastAsia"/>
        </w:rPr>
        <w:t xml:space="preserve">声明”出版时注册</w:t>
      </w:r>
      <w:r>
        <w:t xml:space="preserve"> Zenodo </w:t>
      </w:r>
      <w:r>
        <w:rPr>
          <w:rFonts w:hint="eastAsia"/>
        </w:rPr>
        <w:t xml:space="preserve">DOI”。投稿前应把</w:t>
      </w:r>
      <w:r>
        <w:t xml:space="preserve"> v1.0.1 </w:t>
      </w:r>
      <w:r>
        <w:rPr>
          <w:rFonts w:hint="eastAsia"/>
        </w:rPr>
        <w:t xml:space="preserve">上传</w:t>
      </w:r>
      <w:r>
        <w:t xml:space="preserve"> Zenodo </w:t>
      </w:r>
      <w:r>
        <w:rPr>
          <w:rFonts w:hint="eastAsia"/>
        </w:rPr>
        <w:t xml:space="preserve">取得真实</w:t>
      </w:r>
      <w:r>
        <w:t xml:space="preserve"> DOI </w:t>
      </w:r>
      <w:r>
        <w:rPr>
          <w:rFonts w:hint="eastAsia"/>
        </w:rPr>
        <w:t xml:space="preserve">并填入正文与数据可用性声明，避免审稿人质疑”availability</w:t>
      </w:r>
      <w:r>
        <w:t xml:space="preserve"> pending”。</w:t>
      </w:r>
      <w:r>
        <w:rPr>
          <w:rFonts w:hint="eastAsia"/>
          <w:b/>
          <w:bCs/>
        </w:rPr>
        <w:t xml:space="preserve">需用户操作：https://zenodo.org/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归档仓库并取得</w:t>
      </w:r>
      <w:r>
        <w:rPr>
          <w:b/>
          <w:bCs/>
        </w:rPr>
        <w:t xml:space="preserve"> DOI </w:t>
      </w:r>
      <w:r>
        <w:rPr>
          <w:rFonts w:hint="eastAsia"/>
          <w:b/>
          <w:bCs/>
        </w:rPr>
        <w:t xml:space="preserve">后回填。</w:t>
      </w:r>
    </w:p>
    <w:bookmarkEnd w:id="17"/>
    <w:bookmarkStart w:id="18" w:name="p2-可选优化"/>
    <w:p>
      <w:pPr>
        <w:pStyle w:val="Heading4"/>
      </w:pPr>
      <w:r>
        <w:t xml:space="preserve">P2 —— </w:t>
      </w:r>
      <w:r>
        <w:rPr>
          <w:rFonts w:hint="eastAsia"/>
        </w:rPr>
        <w:t xml:space="preserve">可选优化</w:t>
      </w:r>
    </w:p>
    <w:p>
      <w:pPr>
        <w:pStyle w:val="FirstParagraph"/>
      </w:pPr>
      <w:r>
        <w:rPr>
          <w:rFonts w:hint="eastAsia"/>
          <w:b/>
          <w:bCs/>
        </w:rPr>
        <w:t xml:space="preserve">F9｜表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3（BVS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参数）出处与顺序核对</w:t>
      </w:r>
      <w:r>
        <w:t xml:space="preserve"> </w:t>
      </w:r>
      <w:r>
        <w:t xml:space="preserve">- </w:t>
      </w:r>
      <w:r>
        <w:rPr>
          <w:rFonts w:hint="eastAsia"/>
        </w:rPr>
        <w:t xml:space="preserve">表注称”条目按低/高氧化态顺序列出”，但</w:t>
      </w:r>
      <w:r>
        <w:t xml:space="preserve"> Fe </w:t>
      </w:r>
      <w:r>
        <w:rPr>
          <w:rFonts w:hint="eastAsia"/>
        </w:rPr>
        <w:t xml:space="preserve">行</w:t>
      </w:r>
      <w:r>
        <w:t xml:space="preserve"> 1.76/1.73 </w:t>
      </w:r>
      <w:r>
        <w:rPr>
          <w:rFonts w:hint="eastAsia"/>
        </w:rPr>
        <w:t xml:space="preserve">若按此序则低氧化态（Fe²⁺）取</w:t>
      </w:r>
      <w:r>
        <w:t xml:space="preserve"> </w:t>
      </w:r>
      <w:r>
        <w:rPr>
          <w:rFonts w:hint="eastAsia"/>
        </w:rPr>
        <w:t xml:space="preserve">1.76、高（Fe³⁺）取</w:t>
      </w:r>
      <w:r>
        <w:t xml:space="preserve"> </w:t>
      </w:r>
      <w:r>
        <w:rPr>
          <w:rFonts w:hint="eastAsia"/>
        </w:rPr>
        <w:t xml:space="preserve">1.73，与</w:t>
      </w:r>
      <w:r>
        <w:t xml:space="preserve"> Brown &amp; Altermatt </w:t>
      </w:r>
      <w:r>
        <w:rPr>
          <w:rFonts w:hint="eastAsia"/>
        </w:rPr>
        <w:t xml:space="preserve">标准（Fe²⁺–O</w:t>
      </w:r>
      <w:r>
        <w:t xml:space="preserve"> 1.734、Fe³⁺–O </w:t>
      </w:r>
      <w:r>
        <w:rPr>
          <w:rFonts w:hint="eastAsia"/>
        </w:rPr>
        <w:t xml:space="preserve">1.759）相反；Cu</w:t>
      </w:r>
      <w:r>
        <w:t xml:space="preserve"> </w:t>
      </w:r>
      <w:r>
        <w:rPr>
          <w:rFonts w:hint="eastAsia"/>
        </w:rPr>
        <w:t xml:space="preserve">行</w:t>
      </w:r>
      <w:r>
        <w:t xml:space="preserve"> 1.72/1.68 </w:t>
      </w:r>
      <w:r>
        <w:rPr>
          <w:rFonts w:hint="eastAsia"/>
        </w:rPr>
        <w:t xml:space="preserve">也与</w:t>
      </w:r>
      <w:r>
        <w:t xml:space="preserve"> B&amp;O </w:t>
      </w:r>
      <w:r>
        <w:rPr>
          <w:rFonts w:hint="eastAsia"/>
        </w:rPr>
        <w:t xml:space="preserve">标准（Cu⁺</w:t>
      </w:r>
      <w:r>
        <w:t xml:space="preserve"> 1.593、Cu²⁺ </w:t>
      </w:r>
      <w:r>
        <w:rPr>
          <w:rFonts w:hint="eastAsia"/>
        </w:rPr>
        <w:t xml:space="preserve">1.679）不同。建议按</w:t>
      </w:r>
      <w:r>
        <w:t xml:space="preserve"> </w:t>
      </w:r>
      <w:r>
        <w:rPr>
          <w:rStyle w:val="VerbatimChar"/>
        </w:rPr>
        <w:t xml:space="preserve">atom_constants.h</w:t>
      </w:r>
      <w:r>
        <w:t xml:space="preserve">/</w:t>
      </w:r>
      <w:r>
        <w:rPr>
          <w:rStyle w:val="VerbatimChar"/>
        </w:rPr>
        <w:t xml:space="preserve">ad4_parameter_data.cpp</w:t>
      </w:r>
      <w:r>
        <w:t xml:space="preserve"> </w:t>
      </w:r>
      <w:r>
        <w:rPr>
          <w:rFonts w:hint="eastAsia"/>
        </w:rPr>
        <w:t xml:space="preserve">实际值核对；若参数另有出处（如</w:t>
      </w:r>
      <w:r>
        <w:t xml:space="preserve"> AutoDock4Zn </w:t>
      </w:r>
      <w:r>
        <w:rPr>
          <w:rFonts w:hint="eastAsia"/>
        </w:rPr>
        <w:t xml:space="preserve">或自定义拟合），在表注注明来源，并统一”低/高”顺序表述。</w:t>
      </w:r>
    </w:p>
    <w:p>
      <w:pPr>
        <w:pStyle w:val="BodyText"/>
      </w:pPr>
      <w:r>
        <w:rPr>
          <w:rFonts w:hint="eastAsia"/>
          <w:b/>
          <w:bCs/>
        </w:rPr>
        <w:t xml:space="preserve">F10｜图</w:t>
      </w:r>
      <w:r>
        <w:rPr>
          <w:b/>
          <w:bCs/>
        </w:rPr>
        <w:t xml:space="preserve"> S3 </w:t>
      </w:r>
      <w:r>
        <w:rPr>
          <w:rFonts w:hint="eastAsia"/>
          <w:b/>
          <w:bCs/>
        </w:rPr>
        <w:t xml:space="preserve">锚点距离</w:t>
      </w:r>
      <w:r>
        <w:rPr>
          <w:b/>
          <w:bCs/>
        </w:rPr>
        <w:t xml:space="preserve"> 15 Å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§2.10 </w:t>
      </w:r>
      <w:r>
        <w:rPr>
          <w:rFonts w:hint="eastAsia"/>
          <w:b/>
          <w:bCs/>
        </w:rPr>
        <w:t xml:space="preserve">默认</w:t>
      </w:r>
      <w:r>
        <w:rPr>
          <w:b/>
          <w:bCs/>
        </w:rPr>
        <w:t xml:space="preserve"> 10 Å </w:t>
      </w:r>
      <w:r>
        <w:rPr>
          <w:rFonts w:hint="eastAsia"/>
          <w:b/>
          <w:bCs/>
        </w:rPr>
        <w:t xml:space="preserve">的一致性</w:t>
      </w:r>
      <w:r>
        <w:t xml:space="preserve"> </w:t>
      </w:r>
      <w:r>
        <w:t xml:space="preserve">- §2.10 </w:t>
      </w:r>
      <w:r>
        <w:rPr>
          <w:rFonts w:hint="eastAsia"/>
        </w:rPr>
        <w:t xml:space="preserve">称</w:t>
      </w:r>
      <w:r>
        <w:t xml:space="preserve"> </w:t>
      </w:r>
      <w:r>
        <w:rPr>
          <w:rStyle w:val="VerbatimChar"/>
        </w:rPr>
        <w:t xml:space="preserve">--reactive_presample_dist</w:t>
      </w:r>
      <w:r>
        <w:t xml:space="preserve"> </w:t>
      </w:r>
      <w:r>
        <w:rPr>
          <w:rFonts w:hint="eastAsia"/>
        </w:rPr>
        <w:t xml:space="preserve">默认</w:t>
      </w:r>
      <w:r>
        <w:t xml:space="preserve"> 10 </w:t>
      </w:r>
      <w:r>
        <w:rPr>
          <w:rFonts w:hint="eastAsia"/>
        </w:rPr>
        <w:t xml:space="preserve">Å，图</w:t>
      </w:r>
      <w:r>
        <w:t xml:space="preserve"> S3 </w:t>
      </w:r>
      <w:r>
        <w:rPr>
          <w:rFonts w:hint="eastAsia"/>
        </w:rPr>
        <w:t xml:space="preserve">图注写”15</w:t>
      </w:r>
      <w:r>
        <w:t xml:space="preserve"> Å </w:t>
      </w:r>
      <w:r>
        <w:rPr>
          <w:rFonts w:hint="eastAsia"/>
        </w:rPr>
        <w:t xml:space="preserve">锚点筛选”。可在图</w:t>
      </w:r>
      <w:r>
        <w:t xml:space="preserve"> S3 </w:t>
      </w:r>
      <w:r>
        <w:rPr>
          <w:rFonts w:hint="eastAsia"/>
        </w:rPr>
        <w:t xml:space="preserve">图注补一句”本次消融显式设为</w:t>
      </w:r>
      <w:r>
        <w:t xml:space="preserve"> 15 </w:t>
      </w:r>
      <w:r>
        <w:rPr>
          <w:rFonts w:hint="eastAsia"/>
        </w:rPr>
        <w:t xml:space="preserve">Å”，消除读者疑问（当前图注已写</w:t>
      </w:r>
      <w:r>
        <w:t xml:space="preserve"> 15 </w:t>
      </w:r>
      <w:r>
        <w:rPr>
          <w:rFonts w:hint="eastAsia"/>
        </w:rPr>
        <w:t xml:space="preserve">Å，仅建议补足出处）。</w:t>
      </w:r>
    </w:p>
    <w:p>
      <w:pPr>
        <w:pStyle w:val="BodyText"/>
      </w:pPr>
      <w:r>
        <w:rPr>
          <w:rFonts w:hint="eastAsia"/>
          <w:b/>
          <w:bCs/>
        </w:rPr>
        <w:t xml:space="preserve">F11｜中文版内部同步</w:t>
      </w:r>
      <w:r>
        <w:t xml:space="preserve"> </w:t>
      </w:r>
      <w:r>
        <w:t xml:space="preserve">- </w:t>
      </w:r>
      <w:r>
        <w:rPr>
          <w:rFonts w:hint="eastAsia"/>
        </w:rPr>
        <w:t xml:space="preserve">中英双版需同步应用</w:t>
      </w:r>
      <w:r>
        <w:t xml:space="preserve"> F0–F3 </w:t>
      </w:r>
      <w:r>
        <w:rPr>
          <w:rFonts w:hint="eastAsia"/>
        </w:rPr>
        <w:t xml:space="preserve">修复；中文版头部”目标期刊”行中</w:t>
      </w:r>
      <w:r>
        <w:t xml:space="preserve"> Bioinformatics </w:t>
      </w:r>
      <w:r>
        <w:rPr>
          <w:rFonts w:hint="eastAsia"/>
        </w:rPr>
        <w:t xml:space="preserve">建议删除或改为备选（见</w:t>
      </w:r>
      <w:r>
        <w:t xml:space="preserve"> </w:t>
      </w:r>
      <w:r>
        <w:rPr>
          <w:rFonts w:hint="eastAsia"/>
        </w:rPr>
        <w:t xml:space="preserve">1.1）。中文版本身不投稿，但保持与投稿版一致可避免后续混淆。</w:t>
      </w:r>
    </w:p>
    <w:bookmarkEnd w:id="18"/>
    <w:bookmarkEnd w:id="19"/>
    <w:bookmarkStart w:id="20" w:name="投稿必备要素核对"/>
    <w:p>
      <w:pPr>
        <w:pStyle w:val="Heading3"/>
      </w:pPr>
      <w:r>
        <w:t xml:space="preserve">2.4 </w:t>
      </w:r>
      <w:r>
        <w:rPr>
          <w:rFonts w:hint="eastAsia"/>
        </w:rPr>
        <w:t xml:space="preserve">投稿必备要素核对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标题（含关键词信息）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中英标题对仗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作者/通讯/ORCID/机构/基金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仅占位符</w:t>
            </w:r>
            <w:r>
              <w:t xml:space="preserve"> </w:t>
            </w:r>
            <w:r>
              <w:rPr>
                <w:rFonts w:hint="eastAsia"/>
              </w:rPr>
              <w:t xml:space="preserve">LK-Studio1128，</w:t>
            </w:r>
            <w:r>
              <w:rPr>
                <w:rFonts w:hint="eastAsia"/>
                <w:b/>
                <w:bCs/>
              </w:rPr>
              <w:t xml:space="preserve">必须补齐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结构化摘要（Motivation/Results/Availability）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英文版为投稿本体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个，中英对应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引言/方法/结果/讨论/结论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章节齐全，层级清晰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数据与代码可用性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</w:t>
            </w:r>
            <w:r>
              <w:t xml:space="preserve"> Zenodo DOI </w:t>
            </w:r>
            <w:r>
              <w:rPr>
                <w:rFonts w:hint="eastAsia"/>
              </w:rPr>
              <w:t xml:space="preserve">即完备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致谢</w:t>
            </w:r>
            <w:r>
              <w:t xml:space="preserve"> / </w:t>
            </w:r>
            <w:r>
              <w:rPr>
                <w:rFonts w:hint="eastAsia"/>
              </w:rPr>
              <w:t xml:space="preserve">作者贡献</w:t>
            </w:r>
            <w:r>
              <w:t xml:space="preserve"> / </w:t>
            </w:r>
            <w:r>
              <w:rPr>
                <w:rFonts w:hint="eastAsia"/>
              </w:rPr>
              <w:t xml:space="preserve">利益冲突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伦理声明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软件论文一般</w:t>
            </w:r>
            <w:r>
              <w:t xml:space="preserve"> </w:t>
            </w:r>
            <w:r>
              <w:rPr>
                <w:rFonts w:hint="eastAsia"/>
              </w:rPr>
              <w:t xml:space="preserve">N/A；若期刊模板有此项可加一句”not</w:t>
            </w:r>
            <w:r>
              <w:t xml:space="preserve"> applicable”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参考文献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21 </w:t>
            </w:r>
            <w:r>
              <w:rPr>
                <w:rFonts w:hint="eastAsia"/>
              </w:rPr>
              <w:t xml:space="preserve">条，逐条核验；Meeko</w:t>
            </w:r>
            <w:r>
              <w:t xml:space="preserve"> </w:t>
            </w:r>
            <w:r>
              <w:rPr>
                <w:rFonts w:hint="eastAsia"/>
              </w:rPr>
              <w:t xml:space="preserve">需更新（F6）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图（含</w:t>
            </w:r>
            <w:r>
              <w:t xml:space="preserve"> </w:t>
            </w:r>
            <w:r>
              <w:rPr>
                <w:rFonts w:hint="eastAsia"/>
              </w:rPr>
              <w:t xml:space="preserve">GA）+</w:t>
            </w:r>
            <w:r>
              <w:t xml:space="preserve"> 9 </w:t>
            </w:r>
            <w:r>
              <w:rPr>
                <w:rFonts w:hint="eastAsia"/>
              </w:rPr>
              <w:t xml:space="preserve">表；600dpi</w:t>
            </w:r>
            <w:r>
              <w:t xml:space="preserve"> PNG + </w:t>
            </w:r>
            <w:r>
              <w:rPr>
                <w:rFonts w:hint="eastAsia"/>
              </w:rPr>
              <w:t xml:space="preserve">矢量</w:t>
            </w:r>
            <w:r>
              <w:t xml:space="preserve"> PDF </w:t>
            </w:r>
            <w:r>
              <w:rPr>
                <w:rFonts w:hint="eastAsia"/>
              </w:rPr>
              <w:t xml:space="preserve">双输出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补充材料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“补充材料”</w:t>
            </w:r>
            <w:r>
              <w:rPr>
                <w:rFonts w:hint="eastAsia"/>
              </w:rPr>
              <w:t xml:space="preserve">清单章节；建议投稿时单独成册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许可/版权声明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GPL-3.0-or-later </w:t>
            </w:r>
            <w:r>
              <w:rPr>
                <w:rFonts w:hint="eastAsia"/>
              </w:rPr>
              <w:t xml:space="preserve">与期刊政策兼容（投稿时勾选</w:t>
            </w:r>
            <w:r>
              <w:t xml:space="preserve"> open-source </w:t>
            </w:r>
            <w:r>
              <w:rPr>
                <w:rFonts w:hint="eastAsia"/>
              </w:rPr>
              <w:t xml:space="preserve">声明即可）</w:t>
            </w:r>
          </w:p>
        </w:tc>
      </w:tr>
    </w:tbl>
    <w:bookmarkEnd w:id="20"/>
    <w:bookmarkStart w:id="21" w:name="总体评价"/>
    <w:p>
      <w:pPr>
        <w:pStyle w:val="Heading3"/>
      </w:pPr>
      <w:r>
        <w:t xml:space="preserve">2.5 </w:t>
      </w:r>
      <w:r>
        <w:rPr>
          <w:rFonts w:hint="eastAsia"/>
        </w:rPr>
        <w:t xml:space="preserve">总体评价</w:t>
      </w:r>
    </w:p>
    <w:p>
      <w:pPr>
        <w:pStyle w:val="FirstParagraph"/>
      </w:pPr>
      <w:r>
        <w:rPr>
          <w:rFonts w:hint="eastAsia"/>
          <w:b/>
          <w:bCs/>
        </w:rPr>
        <w:t xml:space="preserve">优点（可保持）：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证据链完整闭环——每个数字可复现，这是审稿人最看重的”软件论文”品质。</w:t>
      </w:r>
      <w:r>
        <w:t xml:space="preserve"> </w:t>
      </w:r>
      <w:r>
        <w:t xml:space="preserve">2. </w:t>
      </w:r>
      <w:r>
        <w:rPr>
          <w:rFonts w:hint="eastAsia"/>
        </w:rPr>
        <w:t xml:space="preserve">诚实披露到位：能量量纲说明（§4.3）、RMSD</w:t>
      </w:r>
      <w:r>
        <w:t xml:space="preserve"> </w:t>
      </w:r>
      <w:r>
        <w:rPr>
          <w:rFonts w:hint="eastAsia"/>
        </w:rPr>
        <w:t xml:space="preserve">不利结果（§3.6</w:t>
      </w:r>
      <w:r>
        <w:t xml:space="preserve"> </w:t>
      </w:r>
      <w:r>
        <w:rPr>
          <w:rFonts w:hint="eastAsia"/>
        </w:rPr>
        <w:t xml:space="preserve">第二点）、不可复现旧数字的显式剔除（§3.6</w:t>
      </w:r>
      <w:r>
        <w:t xml:space="preserve"> </w:t>
      </w:r>
      <w:r>
        <w:rPr>
          <w:rFonts w:hint="eastAsia"/>
        </w:rPr>
        <w:t xml:space="preserve">注、图</w:t>
      </w:r>
      <w:r>
        <w:t xml:space="preserve"> S3 </w:t>
      </w:r>
      <w:r>
        <w:rPr>
          <w:rFonts w:hint="eastAsia"/>
        </w:rPr>
        <w:t xml:space="preserve">注、补充材料）——这是审稿人视角下的强加分项。</w:t>
      </w:r>
      <w:r>
        <w:t xml:space="preserve"> </w:t>
      </w:r>
      <w:r>
        <w:t xml:space="preserve">3. </w:t>
      </w:r>
      <w:r>
        <w:rPr>
          <w:rFonts w:hint="eastAsia"/>
        </w:rPr>
        <w:t xml:space="preserve">向后兼容有数值级验证（1HVR/3PTB</w:t>
      </w:r>
      <w:r>
        <w:t xml:space="preserve"> </w:t>
      </w:r>
      <w:r>
        <w:rPr>
          <w:rFonts w:hint="eastAsia"/>
        </w:rPr>
        <w:t xml:space="preserve">完全一致），工程可信度高。</w:t>
      </w:r>
      <w:r>
        <w:t xml:space="preserve"> </w:t>
      </w:r>
      <w:r>
        <w:t xml:space="preserve">4. </w:t>
      </w:r>
      <w:r>
        <w:rPr>
          <w:rFonts w:hint="eastAsia"/>
        </w:rPr>
        <w:t xml:space="preserve">免责式边界清晰（§4.2</w:t>
      </w:r>
      <w:r>
        <w:t xml:space="preserve"> </w:t>
      </w:r>
      <w:r>
        <w:rPr>
          <w:rFonts w:hint="eastAsia"/>
        </w:rPr>
        <w:t xml:space="preserve">合成基准测量什么/不测量什么），方法论自洽。</w:t>
      </w:r>
    </w:p>
    <w:p>
      <w:pPr>
        <w:pStyle w:val="BodyText"/>
      </w:pPr>
      <w:r>
        <w:rPr>
          <w:rFonts w:hint="eastAsia"/>
          <w:b/>
          <w:bCs/>
        </w:rPr>
        <w:t xml:space="preserve">风险提示：</w:t>
      </w:r>
      <w:r>
        <w:t xml:space="preserve"> </w:t>
      </w:r>
      <w:r>
        <w:t xml:space="preserve">1. </w:t>
      </w:r>
      <w:r>
        <w:rPr>
          <w:rFonts w:hint="eastAsia"/>
        </w:rPr>
        <w:t xml:space="preserve">单引擎自报自测（无第三方独立复现），审稿人可能要求与</w:t>
      </w:r>
      <w:r>
        <w:t xml:space="preserve"> MetalDock/GPDOCK </w:t>
      </w:r>
      <w:r>
        <w:rPr>
          <w:rFonts w:hint="eastAsia"/>
        </w:rPr>
        <w:t xml:space="preserve">的直接数值对比（§4.1</w:t>
      </w:r>
      <w:r>
        <w:t xml:space="preserve"> </w:t>
      </w:r>
      <w:r>
        <w:rPr>
          <w:rFonts w:hint="eastAsia"/>
        </w:rPr>
        <w:t xml:space="preserve">已预答辩口径，可考虑补一组</w:t>
      </w:r>
      <w:r>
        <w:t xml:space="preserve"> GPDOCK </w:t>
      </w:r>
      <w:r>
        <w:rPr>
          <w:rFonts w:hint="eastAsia"/>
        </w:rPr>
        <w:t xml:space="preserve">文献数据对照表）。</w:t>
      </w:r>
      <w:r>
        <w:t xml:space="preserve"> </w:t>
      </w:r>
      <w:r>
        <w:t xml:space="preserve">2. </w:t>
      </w:r>
      <w:r>
        <w:rPr>
          <w:rFonts w:hint="eastAsia"/>
        </w:rPr>
        <w:t xml:space="preserve">通讯作者为机构占位符（LK-Studio1128），投稿系统无法通过——这是</w:t>
      </w:r>
      <w:r>
        <w:rPr>
          <w:rFonts w:hint="eastAsia"/>
          <w:b/>
          <w:bCs/>
        </w:rPr>
        <w:t xml:space="preserve">当前最大阻塞项</w:t>
      </w:r>
      <w:r>
        <w:t xml:space="preserve">。</w:t>
      </w:r>
      <w:r>
        <w:t xml:space="preserve"> </w:t>
      </w:r>
      <w:r>
        <w:t xml:space="preserve">3. </w:t>
      </w:r>
      <w:r>
        <w:rPr>
          <w:rFonts w:hint="eastAsia"/>
        </w:rPr>
        <w:t xml:space="preserve">若选</w:t>
      </w:r>
      <w:r>
        <w:t xml:space="preserve"> </w:t>
      </w:r>
      <w:r>
        <w:rPr>
          <w:rFonts w:hint="eastAsia"/>
        </w:rPr>
        <w:t xml:space="preserve">JCIM，图号重排（F2）大概率被要求执行，建议投稿前一次性做好。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第三部分-建议的下一步"/>
    <w:p>
      <w:pPr>
        <w:pStyle w:val="Heading2"/>
      </w:pPr>
      <w:r>
        <w:rPr>
          <w:rFonts w:hint="eastAsia"/>
        </w:rPr>
        <w:t xml:space="preserve">第三部分</w:t>
      </w:r>
      <w:r>
        <w:t xml:space="preserve"> </w:t>
      </w:r>
      <w:r>
        <w:rPr>
          <w:rFonts w:hint="eastAsia"/>
        </w:rPr>
        <w:t xml:space="preserve">建议的下一步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您确认后</w:t>
      </w:r>
      <w:r>
        <w:rPr>
          <w:rFonts w:hint="eastAsia"/>
        </w:rPr>
        <w:t xml:space="preserve">，我立即修复</w:t>
      </w:r>
      <w:r>
        <w:t xml:space="preserve"> </w:t>
      </w:r>
      <w:r>
        <w:rPr>
          <w:rFonts w:hint="eastAsia"/>
        </w:rPr>
        <w:t xml:space="preserve">P0（F0–F3）与</w:t>
      </w:r>
      <w:r>
        <w:t xml:space="preserve"> </w:t>
      </w:r>
      <w:r>
        <w:rPr>
          <w:rFonts w:hint="eastAsia"/>
        </w:rPr>
        <w:t xml:space="preserve">P1（F4–F6）——约</w:t>
      </w:r>
      <w:r>
        <w:t xml:space="preserve"> 10 </w:t>
      </w:r>
      <w:r>
        <w:rPr>
          <w:rFonts w:hint="eastAsia"/>
        </w:rPr>
        <w:t xml:space="preserve">处中英双版编辑，随后重建</w:t>
      </w:r>
      <w:r>
        <w:t xml:space="preserve"> 6 </w:t>
      </w:r>
      <w:r>
        <w:rPr>
          <w:rFonts w:hint="eastAsia"/>
        </w:rPr>
        <w:t xml:space="preserve">个载体（md/docx/HTML）并做一次引用与数值守恒校验（沿用上次的</w:t>
      </w:r>
      <w:r>
        <w:t xml:space="preserve"> git diff </w:t>
      </w:r>
      <w:r>
        <w:rPr>
          <w:rFonts w:hint="eastAsia"/>
        </w:rPr>
        <w:t xml:space="preserve">方法）。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补齐作者真实信息（姓名/机构/邮箱/ORCID）——这需要您提供，我无法代填。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注册</w:t>
      </w:r>
      <w:r>
        <w:t xml:space="preserve"> Zenodo DOI + </w:t>
      </w: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benchmarks/</w:t>
      </w:r>
      <w:r>
        <w:t xml:space="preserve">、</w:t>
      </w:r>
      <w:r>
        <w:rPr>
          <w:rStyle w:val="VerbatimChar"/>
        </w:rPr>
        <w:t xml:space="preserve">figures/</w:t>
      </w:r>
      <w:r>
        <w:rPr>
          <w:rFonts w:hint="eastAsia"/>
        </w:rPr>
        <w:t xml:space="preserve">、作图脚本补提交到</w:t>
      </w:r>
      <w:r>
        <w:t xml:space="preserve"> git。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需要的话，我可以按</w:t>
      </w:r>
      <w:r>
        <w:t xml:space="preserve"> JCIM </w:t>
      </w:r>
      <w:r>
        <w:rPr>
          <w:rFonts w:hint="eastAsia"/>
        </w:rPr>
        <w:t xml:space="preserve">模板生成正式的投稿</w:t>
      </w:r>
      <w:r>
        <w:t xml:space="preserve"> Word </w:t>
      </w:r>
      <w:r>
        <w:rPr>
          <w:rFonts w:hint="eastAsia"/>
        </w:rPr>
        <w:t xml:space="preserve">版（标题页分离</w:t>
      </w:r>
      <w:r>
        <w:t xml:space="preserve"> + ACS </w:t>
      </w:r>
      <w:r>
        <w:rPr>
          <w:rFonts w:hint="eastAsia"/>
        </w:rPr>
        <w:t xml:space="preserve">参考文献格式）。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2026-08-28T02:54:13Z</dcterms:created>
  <dcterms:modified xsi:type="dcterms:W3CDTF">2026-08-28T02:54:13Z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