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Wezwanie do zapłaty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wezwanie_do_zaplaty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kompletny projekt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51a1b0bb100006f037db6608a38e198f59d2faed995974ebbbf895c33db72199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example-51a1b0bb100006f0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20.09.2026 r.</w:t>
            </w:r>
          </w:p>
        </w:tc>
      </w:tr>
      <w:tr>
        <w:tc>
          <w:tcPr>
            <w:tcW w:type="dxa" w:w="4320"/>
          </w:tcPr>
          <w:p>
            <w:r>
              <w:t>imię i nazwisko lub nazwa wierzyciela</w:t>
            </w:r>
          </w:p>
        </w:tc>
        <w:tc>
          <w:tcPr>
            <w:tcW w:type="dxa" w:w="4320"/>
          </w:tcPr>
          <w:p>
            <w:r>
              <w:t>Jan Przykładowy – Usługi Graficzne</w:t>
            </w:r>
          </w:p>
        </w:tc>
      </w:tr>
      <w:tr>
        <w:tc>
          <w:tcPr>
            <w:tcW w:type="dxa" w:w="4320"/>
          </w:tcPr>
          <w:p>
            <w:r>
              <w:t>adres wierzyciela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imię i nazwisko lub nazwa dłużnika</w:t>
            </w:r>
          </w:p>
        </w:tc>
        <w:tc>
          <w:tcPr>
            <w:tcW w:type="dxa" w:w="4320"/>
          </w:tcPr>
          <w:p>
            <w:r>
              <w:t>Przykładowa Spółka z o.o.</w:t>
            </w:r>
          </w:p>
        </w:tc>
      </w:tr>
      <w:tr>
        <w:tc>
          <w:tcPr>
            <w:tcW w:type="dxa" w:w="4320"/>
          </w:tcPr>
          <w:p>
            <w:r>
              <w:t>adres dłużnika</w:t>
            </w:r>
          </w:p>
        </w:tc>
        <w:tc>
          <w:tcPr>
            <w:tcW w:type="dxa" w:w="4320"/>
          </w:tcPr>
          <w:p>
            <w:r>
              <w:t>ul. Zmyślona 2, 00-002 Przykładowo</w:t>
            </w:r>
          </w:p>
        </w:tc>
      </w:tr>
      <w:tr>
        <w:tc>
          <w:tcPr>
            <w:tcW w:type="dxa" w:w="4320"/>
          </w:tcPr>
          <w:p>
            <w:r>
              <w:t>kwota należności głównej</w:t>
            </w:r>
          </w:p>
        </w:tc>
        <w:tc>
          <w:tcPr>
            <w:tcW w:type="dxa" w:w="4320"/>
          </w:tcPr>
          <w:p>
            <w:r>
              <w:t>1 234,50 PLN</w:t>
            </w:r>
          </w:p>
        </w:tc>
      </w:tr>
      <w:tr>
        <w:tc>
          <w:tcPr>
            <w:tcW w:type="dxa" w:w="4320"/>
          </w:tcPr>
          <w:p>
            <w:r>
              <w:t>kwota słownie</w:t>
            </w:r>
          </w:p>
        </w:tc>
        <w:tc>
          <w:tcPr>
            <w:tcW w:type="dxa" w:w="4320"/>
          </w:tcPr>
          <w:p>
            <w:r>
              <w:t>tysiąc dwieście trzydzieści cztery złote 50/100</w:t>
            </w:r>
          </w:p>
        </w:tc>
      </w:tr>
      <w:tr>
        <w:tc>
          <w:tcPr>
            <w:tcW w:type="dxa" w:w="4320"/>
          </w:tcPr>
          <w:p>
            <w:r>
              <w:t>podstawa należności (np. numer i data faktury lub umowy)</w:t>
            </w:r>
          </w:p>
        </w:tc>
        <w:tc>
          <w:tcPr>
            <w:tcW w:type="dxa" w:w="4320"/>
          </w:tcPr>
          <w:p>
            <w:r>
              <w:t>faktura VAT nr FV/2026/07/015 z dnia 15.07.2026 r. za usługi graficzne</w:t>
            </w:r>
          </w:p>
        </w:tc>
      </w:tr>
      <w:tr>
        <w:tc>
          <w:tcPr>
            <w:tcW w:type="dxa" w:w="4320"/>
          </w:tcPr>
          <w:p>
            <w:r>
              <w:t>termin płatności wynikający z faktury lub umowy (RRRR-MM-DD)</w:t>
            </w:r>
          </w:p>
        </w:tc>
        <w:tc>
          <w:tcPr>
            <w:tcW w:type="dxa" w:w="4320"/>
          </w:tcPr>
          <w:p>
            <w:r>
              <w:t>29.07.2026 r.</w:t>
            </w:r>
          </w:p>
        </w:tc>
      </w:tr>
      <w:tr>
        <w:tc>
          <w:tcPr>
            <w:tcW w:type="dxa" w:w="4320"/>
          </w:tcPr>
          <w:p>
            <w:r>
              <w:t>termin zapłaty wyznaczony w wezwaniu (RRRR-MM-DD)</w:t>
            </w:r>
          </w:p>
        </w:tc>
        <w:tc>
          <w:tcPr>
            <w:tcW w:type="dxa" w:w="4320"/>
          </w:tcPr>
          <w:p>
            <w:r>
              <w:t>05.10.2026 r.</w:t>
            </w:r>
          </w:p>
        </w:tc>
      </w:tr>
      <w:tr>
        <w:tc>
          <w:tcPr>
            <w:tcW w:type="dxa" w:w="4320"/>
          </w:tcPr>
          <w:p>
            <w:r>
              <w:t>numer rachunku bankowego wierzyciela</w:t>
            </w:r>
          </w:p>
        </w:tc>
        <w:tc>
          <w:tcPr>
            <w:tcW w:type="dxa" w:w="4320"/>
          </w:tcPr>
          <w:p>
            <w:r>
              <w:t>91 9999 9999 0000 0000 0000 1234</w:t>
            </w:r>
          </w:p>
        </w:tc>
      </w:tr>
      <w:tr>
        <w:tc>
          <w:tcPr>
            <w:tcW w:type="dxa" w:w="4320"/>
          </w:tcPr>
          <w:p>
            <w:r>
              <w:t>czy wierzyciel żąda odsetek ustawowych za opóźnienie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data, od której wierzyciel żąda odsetek (RRRR-MM-DD, wskazana przez użytkownika)</w:t>
            </w:r>
          </w:p>
        </w:tc>
        <w:tc>
          <w:tcPr>
            <w:tcW w:type="dxa" w:w="4320"/>
          </w:tcPr>
          <w:p>
            <w:r>
              <w:t>30.07.2026 r.</w:t>
            </w:r>
          </w:p>
        </w:tc>
      </w:tr>
      <w:tr>
        <w:tc>
          <w:tcPr>
            <w:tcW w:type="dxa" w:w="4320"/>
          </w:tcPr>
          <w:p>
            <w:r>
              <w:t>załączniki (tylko dokumenty faktycznie posiadane)</w:t>
            </w:r>
          </w:p>
        </w:tc>
        <w:tc>
          <w:tcPr>
            <w:tcW w:type="dxa" w:w="4320"/>
          </w:tcPr>
          <w:p>
            <w:r>
              <w:t>kopia faktury VAT nr FV/2026/07/015</w:t>
            </w:r>
          </w:p>
        </w:tc>
      </w:tr>
    </w:tbl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obie strony mają siedzibę lub miejsce zamieszkania w Polsce, a umowa podlega prawu polskiemu?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termin zapłaty wynikający z faktury lub umowy już upłynął?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w sprawie toczy się już postępowanie sądowe, egzekucyjne, upadłościowe lub restrukturyzacyjne dotyczące dłużnika?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dłużnik kwestionuje istnienie lub wysokość należności (np. złożył reklamację lub zarzuty)?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od terminu płatności minęło więcej niż 2 lata?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dłużnik jest osobą prywatną (konsumentem), a nie przedsiębiorcą?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Raport: example-51a1b0bb100006f0, utworzony 2026-09-26T12:00:00+00:00. raport przykładowy – nie z rzeczywistej kontroli. Kontrola sprawdza istnienie źródła i wierność cytatu (pytania 1–2). Nie ocenia, czy źródło wspiera twierdzenie ani czy prawo ma zastosowanie (pytania 3–4).</w:t>
      </w:r>
    </w:p>
    <w:p>
      <w:r>
        <w:t>Statusy recenzji semantycznej pochodzą od klienta AI, a nie z niezależnej kontroli serwera.</w:t>
      </w:r>
    </w:p>
    <w:p>
      <w:r>
        <w:t>Data sprawy przyjęta do kontroli czasowej: 2026-09-26.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Twierdzenie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cytatu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czasowy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Recenzja semantyczna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Recenzent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cytat zgodny dosłownie ze wskazaną wersją (verified_exact)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zgłoszona przez klienta jako pozytywna (serwer tego nie weryfikował)</w:t>
            </w:r>
          </w:p>
        </w:tc>
        <w:tc>
          <w:tcPr>
            <w:tcW w:type="dxa" w:w="1728"/>
          </w:tcPr>
          <w:p>
            <w:r>
              <w:t>model językowy (LLM) uruchomiony przez klienta – to NIE jest weryfikacja przez prawnika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cytat zgodny po normalizacji odstępów i łączników (verified_normalized)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nie przeprowadzono</w:t>
            </w:r>
          </w:p>
        </w:tc>
        <w:tc>
          <w:tcPr>
            <w:tcW w:type="dxa" w:w="1728"/>
          </w:tcPr>
          <w:p>
            <w:r>
              <w:t>brak recenzenta</w:t>
            </w:r>
          </w:p>
        </w:tc>
      </w:tr>
    </w:tbl>
    <w:p>
      <w:r>
        <w:t>Snapshoty źródeł, na których oparto kontrolę:</w:t>
      </w:r>
    </w:p>
    <w:p>
      <w:pPr>
        <w:pStyle w:val="ListBullet"/>
      </w:pPr>
      <w:r>
        <w:t>example:705901828dcef510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termin płatności wynikający z faktury lub umowy (RRRR-MM-DD): Ustal brzmienie przepisów właściwe dla daty wymagalności (get_legal_document z as_of).</w:t>
      </w:r>
    </w:p>
    <w:p>
      <w:pPr>
        <w:pStyle w:val="ListBullet"/>
      </w:pPr>
      <w:r>
        <w:t>Daty podaje użytkownik (RRRR-MM-DD). Szablon nie oblicza terminów ani odsetek i nie przesądza, które brzmienie przepisów obowiązuje w datach sprawy – to wymaga kontroli czasowej przez get_legal_document z parametrem as_of.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c1: raport przykładowy – nie z rzeczywistej kontroli</w:t>
      </w:r>
    </w:p>
    <w:p>
      <w:pPr>
        <w:pStyle w:val="ListBullet"/>
      </w:pPr>
      <w:r>
        <w:t>c2: raport przykładowy – nie z rzeczywistej kontroli</w:t>
      </w:r>
    </w:p>
    <w:p>
      <w:pPr>
        <w:pStyle w:val="ListBullet"/>
      </w:pPr>
      <w:r>
        <w:t>c2: nie oceniono, czy źródło wspiera twierdzenie i czy ma zastosowanie do faktów.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as_of) i check_citations. Szablon nie zawiera tekstu przepisów ani twierdzeń o ich treści.</w:t>
      </w:r>
    </w:p>
    <w:p>
      <w:pPr>
        <w:pStyle w:val="ListBullet"/>
      </w:pPr>
      <w:r>
        <w:t>eli:DU/1964/93 art. 455 – do weryfikacji: termin spełnienia świadczenia</w:t>
      </w:r>
    </w:p>
    <w:p>
      <w:pPr>
        <w:pStyle w:val="ListBullet"/>
      </w:pPr>
      <w:r>
        <w:t>eli:DU/1964/93 art. 476 – do weryfikacji: opóźnienie dłużnika</w:t>
      </w:r>
    </w:p>
    <w:p>
      <w:pPr>
        <w:pStyle w:val="ListBullet"/>
      </w:pPr>
      <w:r>
        <w:t>eli:DU/1964/93 art. 481 – do weryfikacji: odsetki za opóźnienie (tylko jeśli użytkownik ich żąda)</w:t>
      </w:r>
    </w:p>
    <w:p>
      <w:pPr>
        <w:pStyle w:val="ListBullet"/>
      </w:pPr>
      <w:r>
        <w:t>eli:DU/1964/93 art. 117 – do weryfikacji: przedawnienie</w:t>
      </w:r>
    </w:p>
    <w:p>
      <w:pPr>
        <w:pStyle w:val="ListBullet"/>
      </w:pPr>
      <w:r>
        <w:t>eli:DU/1964/93 art. 118 – do weryfikacji: terminy przedawnienia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Wezwanie do zapłaty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