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F5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2C5E6D0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3D888C7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A81878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3901E1DB" w14:textId="77777777" w:rsidR="0019330A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639E94B" w14:textId="71959E54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19330A">
        <w:rPr>
          <w:rFonts w:ascii="Arial" w:hAnsi="Arial" w:cs="Arial"/>
          <w:b/>
          <w:bCs/>
          <w:color w:val="000000"/>
          <w:sz w:val="32"/>
          <w:szCs w:val="32"/>
        </w:rPr>
        <w:t>ocumento de Arquitectura de Software</w:t>
      </w:r>
    </w:p>
    <w:p w14:paraId="46B7972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0C2E496D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66C38C0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76E0A41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2302F5BF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439A64A6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1513F9FE" w14:textId="0DE1A88E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3A6A35E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Marcelo Salinas, </w:t>
      </w:r>
      <w:proofErr w:type="spellStart"/>
      <w:r>
        <w:rPr>
          <w:rFonts w:ascii="Arial" w:hAnsi="Arial" w:cs="Arial"/>
          <w:color w:val="000000"/>
        </w:rPr>
        <w:t>Moises</w:t>
      </w:r>
      <w:proofErr w:type="spellEnd"/>
      <w:r>
        <w:rPr>
          <w:rFonts w:ascii="Arial" w:hAnsi="Arial" w:cs="Arial"/>
          <w:color w:val="000000"/>
        </w:rPr>
        <w:t xml:space="preserve">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17A2B45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57ED23C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F826FA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0A01EB6E" w14:textId="3C34EDD3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 w:rsidR="0019330A"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3A2ECEE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06B19050" w14:textId="586873C9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2336F1A9" w14:textId="77777777" w:rsidR="00616E23" w:rsidRDefault="00616E23" w:rsidP="0019330A">
      <w:pPr>
        <w:tabs>
          <w:tab w:val="left" w:pos="0"/>
        </w:tabs>
        <w:spacing w:after="0" w:line="48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B8E11A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64FA0D2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HISTORIAL DE CAMBIOS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606"/>
        <w:gridCol w:w="3922"/>
        <w:gridCol w:w="1975"/>
      </w:tblGrid>
      <w:tr w:rsidR="00616E23" w14:paraId="5C1BB50B" w14:textId="77777777" w:rsidTr="009463A0">
        <w:trPr>
          <w:trHeight w:val="100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66A13" w14:textId="6613C322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58DC" w14:textId="642E7A39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Autor(es)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B05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880"/>
              <w:jc w:val="right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 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39B5A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</w:tr>
      <w:tr w:rsidR="00616E23" w14:paraId="05D847BD" w14:textId="77777777" w:rsidTr="0019330A">
        <w:trPr>
          <w:trHeight w:val="207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D4FA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1.0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A5940" w14:textId="55947C36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160"/>
              <w:jc w:val="center"/>
            </w:pP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73F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Introducción</w:t>
            </w:r>
          </w:p>
          <w:p w14:paraId="3ACDA4CB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Consideraciones generales</w:t>
            </w:r>
          </w:p>
          <w:p w14:paraId="52F9E299" w14:textId="63C955DA" w:rsidR="00616E23" w:rsidRPr="009463A0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320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DBBA" w14:textId="3C6E052D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</w:p>
        </w:tc>
      </w:tr>
    </w:tbl>
    <w:p w14:paraId="0E9BC0A3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D798E7A" w14:textId="77777777" w:rsidR="00616E23" w:rsidRDefault="00616E23" w:rsidP="0019330A">
      <w:pPr>
        <w:tabs>
          <w:tab w:val="left" w:pos="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544D6FB" w14:textId="181D9DFB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Índice</w:t>
      </w:r>
    </w:p>
    <w:p w14:paraId="43425F81" w14:textId="6456AFFA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sdt>
      <w:sdtPr>
        <w:rPr>
          <w:lang w:val="es-ES"/>
        </w:rPr>
        <w:id w:val="1992135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3BD94A" w14:textId="35E35FCA" w:rsidR="00F51DC5" w:rsidRDefault="00F51DC5">
          <w:pPr>
            <w:pStyle w:val="TtuloTDC"/>
          </w:pPr>
          <w:r>
            <w:rPr>
              <w:lang w:val="es-ES"/>
            </w:rPr>
            <w:t>Contenido</w:t>
          </w:r>
        </w:p>
        <w:p w14:paraId="6BE5B284" w14:textId="73582B43" w:rsidR="00F51DC5" w:rsidRDefault="00F51DC5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89824" w:history="1">
            <w:r w:rsidRPr="00D2314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314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6F28" w14:textId="2AD5E0E2" w:rsidR="00F51DC5" w:rsidRDefault="00F51DC5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25" w:history="1">
            <w:r w:rsidRPr="00D23141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314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3F73" w14:textId="0EA8475C" w:rsidR="00F51DC5" w:rsidRDefault="00F51DC5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26" w:history="1">
            <w:r w:rsidRPr="00D23141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314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0A85" w14:textId="0FF6BC55" w:rsidR="00F51DC5" w:rsidRDefault="00F51DC5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27" w:history="1">
            <w:r w:rsidRPr="00D23141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314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984F" w14:textId="279D2B78" w:rsidR="00F51DC5" w:rsidRDefault="00F51DC5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28" w:history="1">
            <w:r w:rsidRPr="00D2314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3141">
              <w:rPr>
                <w:rStyle w:val="Hipervnculo"/>
                <w:noProof/>
              </w:rPr>
              <w:t>Consideraciones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029D" w14:textId="76B48EC3" w:rsidR="00F51DC5" w:rsidRDefault="00F51DC5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31" w:history="1">
            <w:r w:rsidRPr="00D23141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3141">
              <w:rPr>
                <w:rStyle w:val="Hipervnculo"/>
                <w:noProof/>
              </w:rPr>
              <w:t>Definición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1ADF" w14:textId="73D1F4EC" w:rsidR="00F51DC5" w:rsidRDefault="00F51DC5">
          <w:pPr>
            <w:pStyle w:val="TDC3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32" w:history="1">
            <w:r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b.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D50D" w14:textId="1960556C" w:rsidR="00F51DC5" w:rsidRDefault="00F51DC5">
          <w:pPr>
            <w:pStyle w:val="TDC3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33" w:history="1">
            <w:r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c.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Capas</w:t>
            </w:r>
            <w:r w:rsidRPr="00D23141">
              <w:rPr>
                <w:rStyle w:val="Hipervnculo"/>
                <w:noProof/>
              </w:rPr>
              <w:t xml:space="preserve"> </w:t>
            </w:r>
            <w:r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arquitectónicas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B77C" w14:textId="1FB9CC67" w:rsidR="00F51DC5" w:rsidRDefault="00F51DC5">
          <w:r>
            <w:rPr>
              <w:b/>
              <w:bCs/>
              <w:lang w:val="es-ES"/>
            </w:rPr>
            <w:fldChar w:fldCharType="end"/>
          </w:r>
        </w:p>
      </w:sdtContent>
    </w:sdt>
    <w:p w14:paraId="6CA9FB09" w14:textId="77777777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2796C325" w14:textId="77777777" w:rsidR="00FC4C38" w:rsidRPr="00FC4C38" w:rsidRDefault="0019330A" w:rsidP="00FC4C38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color w:val="000000"/>
          <w:sz w:val="52"/>
          <w:szCs w:val="52"/>
        </w:rPr>
        <w:br w:type="page"/>
      </w:r>
      <w:r w:rsidR="00FC4C38" w:rsidRPr="00FC4C38"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DOCUMENTACIÓN DE ARQUITECTURA DE SOFTWARE</w:t>
      </w:r>
    </w:p>
    <w:p w14:paraId="06F64243" w14:textId="77777777" w:rsidR="00CB7F0E" w:rsidRDefault="00CB7F0E" w:rsidP="00F51DC5">
      <w:pPr>
        <w:pStyle w:val="Ttulo1"/>
        <w:numPr>
          <w:ilvl w:val="0"/>
          <w:numId w:val="32"/>
        </w:numPr>
      </w:pPr>
      <w:bookmarkStart w:id="0" w:name="_Toc105689824"/>
      <w:r>
        <w:t>Introducción</w:t>
      </w:r>
      <w:bookmarkEnd w:id="0"/>
    </w:p>
    <w:p w14:paraId="3058C71A" w14:textId="77777777" w:rsidR="00CB7F0E" w:rsidRDefault="00CB7F0E" w:rsidP="00CB7F0E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8DB0437" w14:textId="77777777" w:rsidR="00CB7F0E" w:rsidRDefault="00CB7F0E" w:rsidP="00CB7F0E">
      <w:pPr>
        <w:pStyle w:val="Ttulo2"/>
      </w:pPr>
      <w:bookmarkStart w:id="1" w:name="_Toc105689825"/>
      <w:r>
        <w:t>Propósito</w:t>
      </w:r>
      <w:bookmarkEnd w:id="1"/>
    </w:p>
    <w:p w14:paraId="653D8EAA" w14:textId="77777777" w:rsidR="00CB7F0E" w:rsidRDefault="00CB7F0E" w:rsidP="00CB7F0E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El propósito de este documento es mostrar la arquitectura del software que se ha planteado para la aplicación de escritorio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Es así que el documento será de gran utilidad para los analistas y arquitectos de software que desarrollen la aplicación.</w:t>
      </w:r>
    </w:p>
    <w:p w14:paraId="0597040D" w14:textId="77777777" w:rsidR="00CB7F0E" w:rsidRDefault="00CB7F0E" w:rsidP="00CB7F0E">
      <w:r>
        <w:br/>
      </w:r>
    </w:p>
    <w:p w14:paraId="0D83169B" w14:textId="77777777" w:rsidR="00CB7F0E" w:rsidRDefault="00CB7F0E" w:rsidP="00CB7F0E">
      <w:pPr>
        <w:pStyle w:val="Ttulo2"/>
      </w:pPr>
      <w:bookmarkStart w:id="2" w:name="_Toc105689826"/>
      <w:r>
        <w:t>Alcance</w:t>
      </w:r>
      <w:bookmarkEnd w:id="2"/>
    </w:p>
    <w:p w14:paraId="7906EE67" w14:textId="77777777" w:rsidR="00CB7F0E" w:rsidRDefault="00CB7F0E" w:rsidP="00CB7F0E">
      <w:pPr>
        <w:pStyle w:val="NormalWeb"/>
        <w:numPr>
          <w:ilvl w:val="0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Indicar las tecnologías a emplear para 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</w:p>
    <w:p w14:paraId="19F4EB2B" w14:textId="77777777" w:rsidR="00CB7F0E" w:rsidRDefault="00CB7F0E" w:rsidP="00CB7F0E">
      <w:pPr>
        <w:pStyle w:val="NormalWeb"/>
        <w:numPr>
          <w:ilvl w:val="0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Desarrollar la arquitectura del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</w:p>
    <w:p w14:paraId="63EE8CF0" w14:textId="77777777" w:rsidR="00CB7F0E" w:rsidRDefault="00CB7F0E" w:rsidP="00CB7F0E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1A1B57E" w14:textId="77777777" w:rsidR="00CB7F0E" w:rsidRDefault="00CB7F0E" w:rsidP="00CB7F0E">
      <w:pPr>
        <w:pStyle w:val="Ttulo2"/>
      </w:pPr>
      <w:bookmarkStart w:id="3" w:name="_Toc105689827"/>
      <w:r>
        <w:t>Objetivos</w:t>
      </w:r>
      <w:bookmarkEnd w:id="3"/>
    </w:p>
    <w:p w14:paraId="43BC889A" w14:textId="77777777" w:rsidR="00CB7F0E" w:rsidRDefault="00CB7F0E" w:rsidP="00CB7F0E">
      <w:pPr>
        <w:pStyle w:val="NormalWeb"/>
        <w:numPr>
          <w:ilvl w:val="0"/>
          <w:numId w:val="2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Establecer una base para los analistas y desarrolladores con la que podrán verificar la arquitectura del software planteada de acuerdo con los requisitos previamente indicados.</w:t>
      </w:r>
    </w:p>
    <w:p w14:paraId="32D15004" w14:textId="77777777" w:rsidR="00CB7F0E" w:rsidRDefault="00CB7F0E" w:rsidP="00CB7F0E">
      <w:pPr>
        <w:pStyle w:val="NormalWeb"/>
        <w:numPr>
          <w:ilvl w:val="0"/>
          <w:numId w:val="2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Permitir a los analistas y desarrolladores modificar la arquitectura planteada para que estos logren adaptarse de manera más adecuada a los requisitos.</w:t>
      </w:r>
    </w:p>
    <w:p w14:paraId="22F77BA7" w14:textId="77777777" w:rsidR="00CB7F0E" w:rsidRDefault="00CB7F0E" w:rsidP="00CB7F0E">
      <w:pPr>
        <w:pStyle w:val="NormalWeb"/>
        <w:numPr>
          <w:ilvl w:val="0"/>
          <w:numId w:val="2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Especificar las tecnologías que servirán de soporte para el desarrollo del Software y su utilidad en la estructura arquitectónica del aplicativo.</w:t>
      </w:r>
    </w:p>
    <w:p w14:paraId="0B4F731D" w14:textId="77777777" w:rsidR="00CB7F0E" w:rsidRDefault="00CB7F0E" w:rsidP="00CB7F0E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97F0B43" w14:textId="77777777" w:rsidR="00CB7F0E" w:rsidRDefault="00CB7F0E" w:rsidP="00CB7F0E">
      <w:pPr>
        <w:pStyle w:val="Ttulo1"/>
      </w:pPr>
      <w:bookmarkStart w:id="4" w:name="_Toc105689828"/>
      <w:r>
        <w:t>Consideraciones generales</w:t>
      </w:r>
      <w:bookmarkEnd w:id="4"/>
    </w:p>
    <w:p w14:paraId="1E8E9812" w14:textId="77777777" w:rsidR="00F51DC5" w:rsidRPr="00F51DC5" w:rsidRDefault="00F51DC5" w:rsidP="00F51DC5">
      <w:pPr>
        <w:pStyle w:val="Prrafodelista"/>
        <w:numPr>
          <w:ilvl w:val="0"/>
          <w:numId w:val="31"/>
        </w:numPr>
        <w:spacing w:after="0" w:line="360" w:lineRule="auto"/>
        <w:contextualSpacing w:val="0"/>
        <w:textAlignment w:val="baseline"/>
        <w:outlineLvl w:val="1"/>
        <w:rPr>
          <w:rFonts w:ascii="Arial" w:eastAsia="Times New Roman" w:hAnsi="Arial" w:cs="Arial"/>
          <w:b/>
          <w:bCs/>
          <w:vanish/>
          <w:color w:val="000000"/>
          <w:lang w:eastAsia="es-PE"/>
        </w:rPr>
      </w:pPr>
      <w:bookmarkStart w:id="5" w:name="_Toc105689829"/>
      <w:bookmarkEnd w:id="5"/>
    </w:p>
    <w:p w14:paraId="66893F04" w14:textId="77777777" w:rsidR="00F51DC5" w:rsidRPr="00F51DC5" w:rsidRDefault="00F51DC5" w:rsidP="00F51DC5">
      <w:pPr>
        <w:pStyle w:val="Prrafodelista"/>
        <w:numPr>
          <w:ilvl w:val="0"/>
          <w:numId w:val="31"/>
        </w:numPr>
        <w:spacing w:after="0" w:line="360" w:lineRule="auto"/>
        <w:contextualSpacing w:val="0"/>
        <w:textAlignment w:val="baseline"/>
        <w:outlineLvl w:val="1"/>
        <w:rPr>
          <w:rFonts w:ascii="Arial" w:eastAsia="Times New Roman" w:hAnsi="Arial" w:cs="Arial"/>
          <w:b/>
          <w:bCs/>
          <w:vanish/>
          <w:color w:val="000000"/>
          <w:lang w:eastAsia="es-PE"/>
        </w:rPr>
      </w:pPr>
      <w:bookmarkStart w:id="6" w:name="_Toc105689830"/>
      <w:bookmarkEnd w:id="6"/>
    </w:p>
    <w:p w14:paraId="3503DC4B" w14:textId="5F6CA881" w:rsidR="00CB7F0E" w:rsidRPr="00CB7F0E" w:rsidRDefault="00CB7F0E" w:rsidP="00F51DC5">
      <w:pPr>
        <w:pStyle w:val="Ttulo2"/>
        <w:numPr>
          <w:ilvl w:val="1"/>
          <w:numId w:val="31"/>
        </w:numPr>
      </w:pPr>
      <w:bookmarkStart w:id="7" w:name="_Toc105689831"/>
      <w:r>
        <w:t>Definición de la Arquitectura</w:t>
      </w:r>
      <w:bookmarkEnd w:id="7"/>
    </w:p>
    <w:p w14:paraId="702703FB" w14:textId="77777777" w:rsidR="00CB7F0E" w:rsidRDefault="00CB7F0E" w:rsidP="00CB7F0E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Para el desarrollo del programa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se trabajó con un modelo de arquitectura MVC. De esta manera se puede trabajar de forma modular y mantenible. Además, separar las funciones de la aplicación en modelos, vistas y controladores hace que la aplicación sea muy ligera.</w:t>
      </w:r>
    </w:p>
    <w:p w14:paraId="23D0B31D" w14:textId="77777777" w:rsidR="00CB7F0E" w:rsidRDefault="00CB7F0E" w:rsidP="00CB7F0E">
      <w:r>
        <w:br/>
      </w:r>
    </w:p>
    <w:p w14:paraId="18742DFD" w14:textId="1F9F2545" w:rsidR="00CB7F0E" w:rsidRPr="00F51DC5" w:rsidRDefault="00CB7F0E" w:rsidP="00F51DC5">
      <w:pPr>
        <w:pStyle w:val="Ttulo3"/>
        <w:numPr>
          <w:ilvl w:val="1"/>
          <w:numId w:val="31"/>
        </w:numP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bookmarkStart w:id="8" w:name="_Toc105689832"/>
      <w:r w:rsidRPr="00F51DC5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Tecnologías utilizadas</w:t>
      </w:r>
      <w:bookmarkEnd w:id="8"/>
    </w:p>
    <w:p w14:paraId="3C14FD34" w14:textId="77777777" w:rsidR="00CB7F0E" w:rsidRDefault="00CB7F0E" w:rsidP="00CB7F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5074"/>
        <w:gridCol w:w="2474"/>
      </w:tblGrid>
      <w:tr w:rsidR="00CB7F0E" w14:paraId="3D9FD92D" w14:textId="77777777" w:rsidTr="00CB7F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99DF" w14:textId="77777777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Tecnología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BBA7" w14:textId="77777777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E5FC" w14:textId="77777777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Logo</w:t>
            </w:r>
          </w:p>
        </w:tc>
      </w:tr>
      <w:tr w:rsidR="00CB7F0E" w14:paraId="3C2EC7A8" w14:textId="77777777" w:rsidTr="00CB7F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6B04" w14:textId="77777777" w:rsidR="00CB7F0E" w:rsidRDefault="00CB7F0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Apache NetBeans IDE 12.6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53FDD" w14:textId="77777777" w:rsidR="00CB7F0E" w:rsidRDefault="00CB7F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Entorno de desarrollo integrado libre que proporciona soporte para lenguajes de programación como Java, PHP, C/C++, entre otros. Se utilizará para la codificación y el desarrollo de interfaces gráficas del aplicativo, debido a que proporciona esta funcionalidad.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B8BB" w14:textId="72E9D287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300DF3D" wp14:editId="5852934D">
                  <wp:extent cx="1167130" cy="1347470"/>
                  <wp:effectExtent l="0" t="0" r="0" b="5080"/>
                  <wp:docPr id="4" name="Imagen 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130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F0E" w14:paraId="7AA7ABC6" w14:textId="77777777" w:rsidTr="00CB7F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E5D42" w14:textId="77777777" w:rsidR="00CB7F0E" w:rsidRDefault="00CB7F0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pgAdmin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C9606" w14:textId="77777777" w:rsidR="00CB7F0E" w:rsidRDefault="00CB7F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Herramienta GUI de gestión y administración de base de datos PostgreSQL. Se utilizará para interactuar con las sesiones de la base de datos, tanto en servidores locales como remotos.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5758" w14:textId="23BFB926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3810D6F" wp14:editId="5AB3187F">
                  <wp:extent cx="1239520" cy="1275080"/>
                  <wp:effectExtent l="0" t="0" r="0" b="1270"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2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F0E" w14:paraId="7695CC0C" w14:textId="77777777" w:rsidTr="00CB7F0E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BED9" w14:textId="77777777" w:rsidR="00CB7F0E" w:rsidRDefault="00CB7F0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Postgres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73E4E" w14:textId="59623252" w:rsidR="00CB7F0E" w:rsidRDefault="00CB7F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 un servicio de base de datos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PostgresSQL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administrado y proporcionado por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Se utilizará este servicio debido a su escalabilidad y confiabilidad de gestión de los datos con las aplicaciones.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E2E5E" w14:textId="20920F32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8ED5934" wp14:editId="05080AC6">
                  <wp:extent cx="1395730" cy="1407795"/>
                  <wp:effectExtent l="0" t="0" r="0" b="1905"/>
                  <wp:docPr id="2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F0E" w14:paraId="352A96AA" w14:textId="77777777" w:rsidTr="00CB7F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EAF5" w14:textId="77777777" w:rsidR="00CB7F0E" w:rsidRDefault="00CB7F0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A9ED" w14:textId="77777777" w:rsidR="00CB7F0E" w:rsidRDefault="00CB7F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Sistema de control versiones de código abierto diseñado para manejar proyectos grandes y pequeños de forma eficiente. Se utilizará esta herramienta por su facilidad y rapidez al trabajar con ella para la creación de ramas de desarrollo y sostenimiento de cambios de archivos.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69262" w14:textId="50599575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483FFB9" wp14:editId="2796697D">
                  <wp:extent cx="1443990" cy="1443990"/>
                  <wp:effectExtent l="0" t="0" r="0" b="3810"/>
                  <wp:docPr id="1" name="Imagen 1" descr="Iconos de computadora pro git portable network graphics, logo github,  texto, logo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s de computadora pro git portable network graphics, logo github,  texto, logo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90" cy="14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2C229" w14:textId="77777777" w:rsidR="00CB7F0E" w:rsidRDefault="00CB7F0E" w:rsidP="00CB7F0E">
      <w:r>
        <w:br/>
      </w:r>
    </w:p>
    <w:p w14:paraId="3F3F86E5" w14:textId="05F80CC2" w:rsidR="00CB7F0E" w:rsidRPr="00F51DC5" w:rsidRDefault="00CB7F0E" w:rsidP="00F51DC5">
      <w:pPr>
        <w:pStyle w:val="Ttulo3"/>
        <w:numPr>
          <w:ilvl w:val="1"/>
          <w:numId w:val="31"/>
        </w:numP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bookmarkStart w:id="9" w:name="_Toc105689833"/>
      <w:r w:rsidRPr="00F51DC5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Capas</w:t>
      </w:r>
      <w:r w:rsidRPr="00CB7F0E">
        <w:t xml:space="preserve"> </w:t>
      </w:r>
      <w:r w:rsidRPr="00F51DC5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arquitectónicas</w:t>
      </w:r>
      <w:bookmarkEnd w:id="9"/>
    </w:p>
    <w:p w14:paraId="0326DD88" w14:textId="77777777" w:rsidR="00CB7F0E" w:rsidRDefault="00CB7F0E" w:rsidP="00CB7F0E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A continuación se muestra el diagrama de arquitectura del software:</w:t>
      </w:r>
    </w:p>
    <w:p w14:paraId="724167E8" w14:textId="0DAE708F" w:rsidR="005C5456" w:rsidRDefault="005C5456" w:rsidP="00FC4C38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7820C55C" w14:textId="1C404918" w:rsidR="005C5456" w:rsidRDefault="005C5456" w:rsidP="00FC4C38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6F130F08" w14:textId="4F4B0818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1B7F46FA" w14:textId="20F8222B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3A623CA8" w14:textId="2FAD26FD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20BD8085" w14:textId="77777777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3C052111" w14:textId="77777777" w:rsidR="005C5456" w:rsidRPr="00CB7F0E" w:rsidRDefault="005C5456" w:rsidP="005C5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1C10534" w14:textId="6A4399C5" w:rsidR="005C5456" w:rsidRDefault="005C5456" w:rsidP="005C54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</w:pPr>
      <w:r w:rsidRPr="005C5456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DISEÑO DE SOFTWARE</w:t>
      </w:r>
    </w:p>
    <w:p w14:paraId="3E6F05B7" w14:textId="443B0D94" w:rsidR="005C5456" w:rsidRDefault="005C5456" w:rsidP="005C54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</w:pPr>
    </w:p>
    <w:p w14:paraId="2884C746" w14:textId="168A15B0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Cs w:val="26"/>
        </w:rPr>
      </w:pPr>
      <w:r>
        <w:rPr>
          <w:rFonts w:ascii="Arial" w:hAnsi="Arial" w:cs="Arial"/>
          <w:b/>
          <w:bCs/>
          <w:color w:val="000000"/>
          <w:szCs w:val="26"/>
        </w:rPr>
        <w:t>1.</w:t>
      </w:r>
      <w:r w:rsidRPr="005C5456">
        <w:rPr>
          <w:rFonts w:ascii="Arial" w:hAnsi="Arial" w:cs="Arial"/>
          <w:b/>
          <w:bCs/>
          <w:color w:val="000000"/>
          <w:szCs w:val="26"/>
        </w:rPr>
        <w:t>INTRODUCCIÓN</w:t>
      </w:r>
    </w:p>
    <w:p w14:paraId="4A6ECBCA" w14:textId="77777777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Cs w:val="26"/>
        </w:rPr>
      </w:pPr>
    </w:p>
    <w:p w14:paraId="1A15815A" w14:textId="77A950EE" w:rsidR="005C5456" w:rsidRPr="005C5456" w:rsidRDefault="005C5456" w:rsidP="005C5456">
      <w:pPr>
        <w:pStyle w:val="Prrafodelista"/>
        <w:numPr>
          <w:ilvl w:val="1"/>
          <w:numId w:val="18"/>
        </w:numPr>
        <w:spacing w:after="0" w:line="240" w:lineRule="auto"/>
        <w:rPr>
          <w:rFonts w:ascii="Arial" w:hAnsi="Arial" w:cs="Arial"/>
          <w:b/>
          <w:bCs/>
          <w:color w:val="000000"/>
          <w:szCs w:val="26"/>
        </w:rPr>
      </w:pPr>
      <w:r w:rsidRPr="005C5456">
        <w:rPr>
          <w:rFonts w:ascii="Arial" w:hAnsi="Arial" w:cs="Arial"/>
          <w:b/>
          <w:bCs/>
          <w:color w:val="000000"/>
          <w:szCs w:val="26"/>
        </w:rPr>
        <w:t>Propósito</w:t>
      </w:r>
    </w:p>
    <w:p w14:paraId="14D983FE" w14:textId="1E44BE60" w:rsidR="005C5456" w:rsidRPr="005C5456" w:rsidRDefault="005C5456" w:rsidP="005C5456">
      <w:pPr>
        <w:spacing w:after="0" w:line="240" w:lineRule="auto"/>
        <w:rPr>
          <w:rFonts w:ascii="Arial" w:eastAsia="Times New Roman" w:hAnsi="Arial" w:cs="Arial"/>
          <w:szCs w:val="48"/>
          <w:lang w:val="es-MX"/>
        </w:rPr>
      </w:pPr>
      <w:r w:rsidRPr="005C5456">
        <w:rPr>
          <w:rFonts w:ascii="Arial" w:eastAsia="Times New Roman" w:hAnsi="Arial" w:cs="Arial"/>
          <w:szCs w:val="48"/>
          <w:lang w:val="es-MX"/>
        </w:rPr>
        <w:t>El propósito de nuestro diseño de software es tener un idea a futur</w:t>
      </w:r>
      <w:r>
        <w:rPr>
          <w:rFonts w:ascii="Arial" w:eastAsia="Times New Roman" w:hAnsi="Arial" w:cs="Arial"/>
          <w:szCs w:val="48"/>
          <w:lang w:val="es-MX"/>
        </w:rPr>
        <w:t>o para la solución de problemas que puedan presentarse en el desarrollo del software, además nos ayuda a visionar las posibles funcionalidades que puedan añadir un valor agregado a nuestro software.</w:t>
      </w:r>
    </w:p>
    <w:p w14:paraId="593BFCE1" w14:textId="77777777" w:rsidR="005C5456" w:rsidRDefault="005C5456" w:rsidP="00FC4C38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sectPr w:rsidR="005C5456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55B8" w14:textId="77777777" w:rsidR="00961922" w:rsidRDefault="00961922" w:rsidP="00BA3B41">
      <w:pPr>
        <w:spacing w:after="0" w:line="240" w:lineRule="auto"/>
      </w:pPr>
      <w:r>
        <w:separator/>
      </w:r>
    </w:p>
  </w:endnote>
  <w:endnote w:type="continuationSeparator" w:id="0">
    <w:p w14:paraId="645D679F" w14:textId="77777777" w:rsidR="00961922" w:rsidRDefault="00961922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BFAC" w14:textId="77777777" w:rsidR="00961922" w:rsidRDefault="00961922" w:rsidP="00BA3B41">
      <w:pPr>
        <w:spacing w:after="0" w:line="240" w:lineRule="auto"/>
      </w:pPr>
      <w:r>
        <w:separator/>
      </w:r>
    </w:p>
  </w:footnote>
  <w:footnote w:type="continuationSeparator" w:id="0">
    <w:p w14:paraId="47B9CF0D" w14:textId="77777777" w:rsidR="00961922" w:rsidRDefault="00961922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934"/>
    <w:multiLevelType w:val="multilevel"/>
    <w:tmpl w:val="65D6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231ED"/>
    <w:multiLevelType w:val="multilevel"/>
    <w:tmpl w:val="200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F7589"/>
    <w:multiLevelType w:val="multilevel"/>
    <w:tmpl w:val="9D56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5188B"/>
    <w:multiLevelType w:val="hybridMultilevel"/>
    <w:tmpl w:val="D9D45AEA"/>
    <w:lvl w:ilvl="0" w:tplc="2A6AAEB8">
      <w:start w:val="1"/>
      <w:numFmt w:val="decimal"/>
      <w:lvlText w:val="%1."/>
      <w:lvlJc w:val="left"/>
      <w:pPr>
        <w:ind w:left="180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D847EA"/>
    <w:multiLevelType w:val="multilevel"/>
    <w:tmpl w:val="1C1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C47BA"/>
    <w:multiLevelType w:val="multilevel"/>
    <w:tmpl w:val="1624A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</w:rPr>
    </w:lvl>
  </w:abstractNum>
  <w:abstractNum w:abstractNumId="6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8133B2"/>
    <w:multiLevelType w:val="hybridMultilevel"/>
    <w:tmpl w:val="E7A44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F6281"/>
    <w:multiLevelType w:val="hybridMultilevel"/>
    <w:tmpl w:val="6316D8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CE0DBB"/>
    <w:multiLevelType w:val="multilevel"/>
    <w:tmpl w:val="D8B0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E10A3"/>
    <w:multiLevelType w:val="multilevel"/>
    <w:tmpl w:val="1A1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ascii="Arial" w:eastAsiaTheme="minorHAnsi" w:hAnsi="Arial" w:cs="Arial" w:hint="default"/>
        <w:b/>
        <w:color w:val="000000"/>
        <w:sz w:val="26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85A7B"/>
    <w:multiLevelType w:val="multilevel"/>
    <w:tmpl w:val="D608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44711"/>
    <w:multiLevelType w:val="multilevel"/>
    <w:tmpl w:val="3A40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925903"/>
    <w:multiLevelType w:val="multilevel"/>
    <w:tmpl w:val="2F2E6E2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8456844"/>
    <w:multiLevelType w:val="multilevel"/>
    <w:tmpl w:val="2C621CB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3A4B079E"/>
    <w:multiLevelType w:val="multilevel"/>
    <w:tmpl w:val="F3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836B9"/>
    <w:multiLevelType w:val="multilevel"/>
    <w:tmpl w:val="3830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01D45"/>
    <w:multiLevelType w:val="hybridMultilevel"/>
    <w:tmpl w:val="3FA2983C"/>
    <w:lvl w:ilvl="0" w:tplc="2A6AAEB8">
      <w:start w:val="1"/>
      <w:numFmt w:val="decimal"/>
      <w:lvlText w:val="%1."/>
      <w:lvlJc w:val="left"/>
      <w:pPr>
        <w:ind w:left="180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030FC"/>
    <w:multiLevelType w:val="multilevel"/>
    <w:tmpl w:val="BF4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C1BEC"/>
    <w:multiLevelType w:val="multilevel"/>
    <w:tmpl w:val="2B664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</w:rPr>
    </w:lvl>
  </w:abstractNum>
  <w:abstractNum w:abstractNumId="21" w15:restartNumberingAfterBreak="0">
    <w:nsid w:val="4EFE2B45"/>
    <w:multiLevelType w:val="multilevel"/>
    <w:tmpl w:val="3EF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BC2396"/>
    <w:multiLevelType w:val="multilevel"/>
    <w:tmpl w:val="B3125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8D47916"/>
    <w:multiLevelType w:val="multilevel"/>
    <w:tmpl w:val="1FA0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ED074E"/>
    <w:multiLevelType w:val="hybridMultilevel"/>
    <w:tmpl w:val="EE74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C6CC3"/>
    <w:multiLevelType w:val="multilevel"/>
    <w:tmpl w:val="9718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B759D5"/>
    <w:multiLevelType w:val="multilevel"/>
    <w:tmpl w:val="1462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112C3B"/>
    <w:multiLevelType w:val="multilevel"/>
    <w:tmpl w:val="400E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4A0A5A"/>
    <w:multiLevelType w:val="multilevel"/>
    <w:tmpl w:val="A846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1056F"/>
    <w:multiLevelType w:val="hybridMultilevel"/>
    <w:tmpl w:val="5948B0D0"/>
    <w:lvl w:ilvl="0" w:tplc="514E9486">
      <w:start w:val="1"/>
      <w:numFmt w:val="decimal"/>
      <w:lvlText w:val="%1"/>
      <w:lvlJc w:val="left"/>
      <w:pPr>
        <w:ind w:left="18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27617">
    <w:abstractNumId w:val="7"/>
  </w:num>
  <w:num w:numId="2" w16cid:durableId="1560440977">
    <w:abstractNumId w:val="6"/>
  </w:num>
  <w:num w:numId="3" w16cid:durableId="2041709196">
    <w:abstractNumId w:val="19"/>
  </w:num>
  <w:num w:numId="4" w16cid:durableId="1050423536">
    <w:abstractNumId w:val="8"/>
  </w:num>
  <w:num w:numId="5" w16cid:durableId="2091391822">
    <w:abstractNumId w:val="15"/>
  </w:num>
  <w:num w:numId="6" w16cid:durableId="1537549340">
    <w:abstractNumId w:val="10"/>
  </w:num>
  <w:num w:numId="7" w16cid:durableId="1397897104">
    <w:abstractNumId w:val="17"/>
  </w:num>
  <w:num w:numId="8" w16cid:durableId="837430544">
    <w:abstractNumId w:val="4"/>
  </w:num>
  <w:num w:numId="9" w16cid:durableId="813058797">
    <w:abstractNumId w:val="2"/>
  </w:num>
  <w:num w:numId="10" w16cid:durableId="881402289">
    <w:abstractNumId w:val="11"/>
  </w:num>
  <w:num w:numId="11" w16cid:durableId="1223446286">
    <w:abstractNumId w:val="23"/>
  </w:num>
  <w:num w:numId="12" w16cid:durableId="1499615601">
    <w:abstractNumId w:val="22"/>
  </w:num>
  <w:num w:numId="13" w16cid:durableId="43600199">
    <w:abstractNumId w:val="20"/>
  </w:num>
  <w:num w:numId="14" w16cid:durableId="2136017608">
    <w:abstractNumId w:val="24"/>
  </w:num>
  <w:num w:numId="15" w16cid:durableId="1100760788">
    <w:abstractNumId w:val="9"/>
  </w:num>
  <w:num w:numId="16" w16cid:durableId="1900361503">
    <w:abstractNumId w:val="3"/>
  </w:num>
  <w:num w:numId="17" w16cid:durableId="774061842">
    <w:abstractNumId w:val="18"/>
  </w:num>
  <w:num w:numId="18" w16cid:durableId="873494329">
    <w:abstractNumId w:val="14"/>
  </w:num>
  <w:num w:numId="19" w16cid:durableId="678238567">
    <w:abstractNumId w:val="1"/>
  </w:num>
  <w:num w:numId="20" w16cid:durableId="1207177568">
    <w:abstractNumId w:val="27"/>
  </w:num>
  <w:num w:numId="21" w16cid:durableId="1168597785">
    <w:abstractNumId w:val="13"/>
  </w:num>
  <w:num w:numId="22" w16cid:durableId="131560497">
    <w:abstractNumId w:val="12"/>
  </w:num>
  <w:num w:numId="23" w16cid:durableId="1063602673">
    <w:abstractNumId w:val="25"/>
  </w:num>
  <w:num w:numId="24" w16cid:durableId="1937055487">
    <w:abstractNumId w:val="16"/>
  </w:num>
  <w:num w:numId="25" w16cid:durableId="1469080807">
    <w:abstractNumId w:val="26"/>
  </w:num>
  <w:num w:numId="26" w16cid:durableId="730467490">
    <w:abstractNumId w:val="21"/>
  </w:num>
  <w:num w:numId="27" w16cid:durableId="1414086223">
    <w:abstractNumId w:val="0"/>
  </w:num>
  <w:num w:numId="28" w16cid:durableId="219947704">
    <w:abstractNumId w:val="28"/>
  </w:num>
  <w:num w:numId="29" w16cid:durableId="2006199477">
    <w:abstractNumId w:val="5"/>
  </w:num>
  <w:num w:numId="30" w16cid:durableId="1043560931">
    <w:abstractNumId w:val="2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36065073">
    <w:abstractNumId w:val="29"/>
  </w:num>
  <w:num w:numId="32" w16cid:durableId="426846670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19330A"/>
    <w:rsid w:val="001F0BE6"/>
    <w:rsid w:val="00216BC2"/>
    <w:rsid w:val="002216DE"/>
    <w:rsid w:val="00234FEC"/>
    <w:rsid w:val="00245F4E"/>
    <w:rsid w:val="00252D16"/>
    <w:rsid w:val="002752AA"/>
    <w:rsid w:val="002A22CF"/>
    <w:rsid w:val="002A49EA"/>
    <w:rsid w:val="002F2FFF"/>
    <w:rsid w:val="0030296A"/>
    <w:rsid w:val="00391489"/>
    <w:rsid w:val="003C1F7D"/>
    <w:rsid w:val="003E095B"/>
    <w:rsid w:val="004247C5"/>
    <w:rsid w:val="004A01DF"/>
    <w:rsid w:val="004C71B9"/>
    <w:rsid w:val="004D65CF"/>
    <w:rsid w:val="004E3DAE"/>
    <w:rsid w:val="004E6A5B"/>
    <w:rsid w:val="0051157C"/>
    <w:rsid w:val="005719E7"/>
    <w:rsid w:val="00590834"/>
    <w:rsid w:val="005C5456"/>
    <w:rsid w:val="005D0792"/>
    <w:rsid w:val="005D514E"/>
    <w:rsid w:val="00611E26"/>
    <w:rsid w:val="00616E23"/>
    <w:rsid w:val="006678E9"/>
    <w:rsid w:val="00737B9C"/>
    <w:rsid w:val="00740797"/>
    <w:rsid w:val="0074578D"/>
    <w:rsid w:val="00755B8E"/>
    <w:rsid w:val="00761869"/>
    <w:rsid w:val="007D78F4"/>
    <w:rsid w:val="00812EDB"/>
    <w:rsid w:val="008962E3"/>
    <w:rsid w:val="009463A0"/>
    <w:rsid w:val="00952DDD"/>
    <w:rsid w:val="00961922"/>
    <w:rsid w:val="009754E5"/>
    <w:rsid w:val="00982314"/>
    <w:rsid w:val="009C3004"/>
    <w:rsid w:val="009F11C8"/>
    <w:rsid w:val="009F5E7E"/>
    <w:rsid w:val="00AE28F1"/>
    <w:rsid w:val="00B038CB"/>
    <w:rsid w:val="00B45CE9"/>
    <w:rsid w:val="00B8469D"/>
    <w:rsid w:val="00BA3B41"/>
    <w:rsid w:val="00CB7F0E"/>
    <w:rsid w:val="00CF72FC"/>
    <w:rsid w:val="00D7216C"/>
    <w:rsid w:val="00E04E22"/>
    <w:rsid w:val="00E3070C"/>
    <w:rsid w:val="00E507CA"/>
    <w:rsid w:val="00E7162A"/>
    <w:rsid w:val="00E7271E"/>
    <w:rsid w:val="00F51C0F"/>
    <w:rsid w:val="00F51DC5"/>
    <w:rsid w:val="00F76008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2CF"/>
  </w:style>
  <w:style w:type="paragraph" w:styleId="Ttulo1">
    <w:name w:val="heading 1"/>
    <w:basedOn w:val="Normal"/>
    <w:link w:val="Ttulo1Car"/>
    <w:uiPriority w:val="9"/>
    <w:qFormat/>
    <w:rsid w:val="00FC4C38"/>
    <w:pPr>
      <w:numPr>
        <w:numId w:val="5"/>
      </w:numPr>
      <w:spacing w:after="0" w:line="360" w:lineRule="auto"/>
      <w:textAlignment w:val="baseline"/>
      <w:outlineLvl w:val="0"/>
    </w:pPr>
    <w:rPr>
      <w:rFonts w:ascii="Arial" w:eastAsia="Times New Roman" w:hAnsi="Arial" w:cs="Arial"/>
      <w:b/>
      <w:bCs/>
      <w:color w:val="000000"/>
      <w:lang w:eastAsia="es-P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C4C38"/>
    <w:pPr>
      <w:numPr>
        <w:ilvl w:val="1"/>
        <w:numId w:val="13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1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1F7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1F7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16E2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16E2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71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45C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5C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B356-0A20-4970-8E71-E45F24D4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Stefano Alessandro Hernandez Bianchi</cp:lastModifiedBy>
  <cp:revision>33</cp:revision>
  <dcterms:created xsi:type="dcterms:W3CDTF">2022-05-27T21:53:00Z</dcterms:created>
  <dcterms:modified xsi:type="dcterms:W3CDTF">2022-06-09T22:57:00Z</dcterms:modified>
</cp:coreProperties>
</file>