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B0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97FD05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0767B667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0CD546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502AC13D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3441D40" w14:textId="3E04C1B9" w:rsidR="00A65A99" w:rsidRDefault="00AF4721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Acta de cierre de proyecto</w:t>
      </w:r>
    </w:p>
    <w:p w14:paraId="3722DCCB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4F7D2898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0F8B28B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68A496C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0D38CB3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56D82FE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3EB1A819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408AAD5C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232979F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0937CC0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C9AC1D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180C4AA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2A97A1F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162D18E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5B9B675F" w14:textId="72DAA9BD" w:rsidR="00B80C1C" w:rsidRPr="0060249A" w:rsidRDefault="00B80C1C" w:rsidP="002C0CF0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60249A">
        <w:rPr>
          <w:rFonts w:ascii="Arial" w:hAnsi="Arial" w:cs="Arial"/>
          <w:b/>
          <w:sz w:val="48"/>
          <w:szCs w:val="48"/>
        </w:rPr>
        <w:lastRenderedPageBreak/>
        <w:t>HISTORIAL DE CAMBIOS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B80C1C" w:rsidRPr="00D74F24" w14:paraId="701AA198" w14:textId="77777777" w:rsidTr="00B80C1C">
        <w:trPr>
          <w:trHeight w:val="1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7B94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552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B507" w14:textId="77777777" w:rsidR="00B80C1C" w:rsidRPr="00D74F24" w:rsidRDefault="00B80C1C" w:rsidP="002C0CF0">
            <w:pPr>
              <w:spacing w:after="0" w:line="360" w:lineRule="auto"/>
              <w:ind w:left="24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B0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Fecha</w:t>
            </w:r>
          </w:p>
        </w:tc>
      </w:tr>
      <w:tr w:rsidR="00B80C1C" w:rsidRPr="00D74F24" w14:paraId="36D3BA0F" w14:textId="77777777" w:rsidTr="0060249A">
        <w:trPr>
          <w:trHeight w:val="107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77E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D74F24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F730" w14:textId="50BB3EDF" w:rsidR="00B80C1C" w:rsidRPr="0060249A" w:rsidRDefault="0060249A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Cs/>
              </w:rPr>
            </w:pPr>
            <w:r w:rsidRPr="0060249A">
              <w:rPr>
                <w:rFonts w:ascii="Arial" w:hAnsi="Arial" w:cs="Arial"/>
                <w:bCs/>
              </w:rPr>
              <w:t>Bianca Elizabeth Romero Diaz</w:t>
            </w:r>
            <w:r w:rsidR="00B80C1C" w:rsidRPr="0060249A">
              <w:rPr>
                <w:rFonts w:ascii="Arial" w:hAnsi="Arial" w:cs="Arial"/>
                <w:bCs/>
              </w:rPr>
              <w:t xml:space="preserve">          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63D20" w14:textId="4A3CCB90" w:rsidR="00B80C1C" w:rsidRPr="0060249A" w:rsidRDefault="00AF4721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  <w:i/>
                <w:iCs/>
              </w:rPr>
            </w:pPr>
            <w:r>
              <w:rPr>
                <w:bCs/>
              </w:rPr>
              <w:t>Acta de Cierre de Proyecto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D01E" w14:textId="013CB17A" w:rsidR="00B80C1C" w:rsidRPr="00D74F24" w:rsidRDefault="00785441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B80C1C" w:rsidRPr="00D74F24">
              <w:rPr>
                <w:rFonts w:ascii="Arial" w:hAnsi="Arial" w:cs="Arial"/>
              </w:rPr>
              <w:t>.</w:t>
            </w:r>
            <w:r w:rsidR="00886F12" w:rsidRPr="00D74F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="00B80C1C" w:rsidRPr="00D74F24">
              <w:rPr>
                <w:rFonts w:ascii="Arial" w:hAnsi="Arial" w:cs="Arial"/>
              </w:rPr>
              <w:t>.2</w:t>
            </w:r>
            <w:r w:rsidR="00886F12" w:rsidRPr="00D74F24">
              <w:rPr>
                <w:rFonts w:ascii="Arial" w:hAnsi="Arial" w:cs="Arial"/>
              </w:rPr>
              <w:t>2</w:t>
            </w:r>
          </w:p>
        </w:tc>
      </w:tr>
    </w:tbl>
    <w:p w14:paraId="6BA0C272" w14:textId="7686A054" w:rsidR="00DE5A5A" w:rsidRPr="00DE5A5A" w:rsidRDefault="00DE5A5A" w:rsidP="00627F6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</w:p>
    <w:p w14:paraId="38C277AD" w14:textId="77777777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3A6BF40F" w14:textId="4B10EEA3" w:rsidR="00DE5A5A" w:rsidRDefault="00AF4721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Acta de Cierre de Proyecto</w:t>
      </w:r>
    </w:p>
    <w:p w14:paraId="639FC0CC" w14:textId="77777777" w:rsidR="00522119" w:rsidRPr="00522119" w:rsidRDefault="00522119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A32DBA1" w14:textId="3935A010" w:rsidR="00793BCA" w:rsidRDefault="00793BCA" w:rsidP="00793BCA">
      <w:pPr>
        <w:pStyle w:val="Ttulo1"/>
      </w:pPr>
      <w:r w:rsidRPr="00793BCA">
        <w:t>Información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117C42" w:rsidRPr="0022757C" w14:paraId="64482041" w14:textId="77777777" w:rsidTr="00DE5A5A">
        <w:trPr>
          <w:trHeight w:val="484"/>
        </w:trPr>
        <w:tc>
          <w:tcPr>
            <w:tcW w:w="8494" w:type="dxa"/>
            <w:gridSpan w:val="2"/>
            <w:vAlign w:val="bottom"/>
          </w:tcPr>
          <w:p w14:paraId="2180C667" w14:textId="0B43FBB9" w:rsidR="00117C42" w:rsidRPr="00793BCA" w:rsidRDefault="00952D5D" w:rsidP="00793BCA">
            <w:pPr>
              <w:pStyle w:val="Ttulo2"/>
              <w:jc w:val="center"/>
            </w:pPr>
            <w:r w:rsidRPr="00793BCA">
              <w:t>Nombre del Proyecto</w:t>
            </w:r>
          </w:p>
        </w:tc>
      </w:tr>
      <w:tr w:rsidR="00117C42" w:rsidRPr="0022757C" w14:paraId="53E2B34C" w14:textId="77777777" w:rsidTr="0022757C">
        <w:trPr>
          <w:trHeight w:val="492"/>
        </w:trPr>
        <w:tc>
          <w:tcPr>
            <w:tcW w:w="8494" w:type="dxa"/>
            <w:gridSpan w:val="2"/>
            <w:vAlign w:val="center"/>
          </w:tcPr>
          <w:p w14:paraId="65A3B1A3" w14:textId="7CA7B8A2" w:rsidR="00117C42" w:rsidRPr="0022757C" w:rsidRDefault="00632192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  <w:tr w:rsidR="00AF4721" w:rsidRPr="0022757C" w14:paraId="0778557A" w14:textId="77777777" w:rsidTr="00793BCA">
        <w:trPr>
          <w:trHeight w:val="492"/>
        </w:trPr>
        <w:tc>
          <w:tcPr>
            <w:tcW w:w="3397" w:type="dxa"/>
            <w:vAlign w:val="center"/>
          </w:tcPr>
          <w:p w14:paraId="67D7BB19" w14:textId="40D7DFA9" w:rsidR="00AF4721" w:rsidRPr="00AF4721" w:rsidRDefault="00AF4721" w:rsidP="00793BCA">
            <w:pPr>
              <w:pStyle w:val="Ttulo2"/>
            </w:pPr>
            <w:r w:rsidRPr="00AF4721">
              <w:t>Número de equipo</w:t>
            </w:r>
          </w:p>
        </w:tc>
        <w:tc>
          <w:tcPr>
            <w:tcW w:w="5097" w:type="dxa"/>
            <w:vAlign w:val="center"/>
          </w:tcPr>
          <w:p w14:paraId="0647B1B0" w14:textId="34AC3003" w:rsidR="00AF4721" w:rsidRPr="0022757C" w:rsidRDefault="00AF4721" w:rsidP="00627F62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6</w:t>
            </w:r>
          </w:p>
        </w:tc>
      </w:tr>
      <w:tr w:rsidR="00AF4721" w:rsidRPr="0022757C" w14:paraId="14B23012" w14:textId="77777777" w:rsidTr="00793BCA">
        <w:trPr>
          <w:trHeight w:val="492"/>
        </w:trPr>
        <w:tc>
          <w:tcPr>
            <w:tcW w:w="3397" w:type="dxa"/>
            <w:vAlign w:val="center"/>
          </w:tcPr>
          <w:p w14:paraId="655EC5CB" w14:textId="0245D200" w:rsidR="00AF4721" w:rsidRPr="00AF4721" w:rsidRDefault="00AF4721" w:rsidP="00793BCA">
            <w:pPr>
              <w:pStyle w:val="Ttulo2"/>
            </w:pPr>
            <w:r w:rsidRPr="00AF4721">
              <w:t>Coordinadora de equipo</w:t>
            </w:r>
          </w:p>
        </w:tc>
        <w:tc>
          <w:tcPr>
            <w:tcW w:w="5097" w:type="dxa"/>
            <w:vAlign w:val="center"/>
          </w:tcPr>
          <w:p w14:paraId="2F741E11" w14:textId="547FC04B" w:rsidR="00AF4721" w:rsidRPr="0022757C" w:rsidRDefault="00AF4721" w:rsidP="00627F62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Romero Diaz, Bianca Elizabeth</w:t>
            </w:r>
          </w:p>
        </w:tc>
      </w:tr>
      <w:tr w:rsidR="00AF4721" w:rsidRPr="0022757C" w14:paraId="61EDEC27" w14:textId="77777777" w:rsidTr="00793BCA">
        <w:trPr>
          <w:trHeight w:val="492"/>
        </w:trPr>
        <w:tc>
          <w:tcPr>
            <w:tcW w:w="3397" w:type="dxa"/>
            <w:vAlign w:val="center"/>
          </w:tcPr>
          <w:p w14:paraId="3FA4F8BD" w14:textId="0D24B5E5" w:rsidR="00AF4721" w:rsidRPr="00AF4721" w:rsidRDefault="00AF4721" w:rsidP="00793BCA">
            <w:pPr>
              <w:pStyle w:val="Ttulo2"/>
            </w:pPr>
            <w:r>
              <w:t>Integrantes</w:t>
            </w:r>
          </w:p>
        </w:tc>
        <w:tc>
          <w:tcPr>
            <w:tcW w:w="5097" w:type="dxa"/>
            <w:vAlign w:val="center"/>
          </w:tcPr>
          <w:p w14:paraId="1659FDC8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 xml:space="preserve">Balandra Camacho, </w:t>
            </w: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Ivan</w:t>
            </w:r>
            <w:proofErr w:type="spellEnd"/>
          </w:p>
          <w:p w14:paraId="15698E17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>Hernández Bianchi, Stefano Alessandr</w:t>
            </w:r>
            <w:r>
              <w:rPr>
                <w:rFonts w:ascii="Arial" w:hAnsi="Arial" w:cs="Arial"/>
                <w:lang w:val="es" w:eastAsia="es-PE"/>
              </w:rPr>
              <w:t>o</w:t>
            </w:r>
          </w:p>
          <w:p w14:paraId="0D7CD72F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 xml:space="preserve">Marcelo Salinas, </w:t>
            </w: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Moises</w:t>
            </w:r>
            <w:proofErr w:type="spellEnd"/>
            <w:r w:rsidRPr="00AF4721">
              <w:rPr>
                <w:rFonts w:ascii="Arial" w:hAnsi="Arial" w:cs="Arial"/>
                <w:lang w:val="es" w:eastAsia="es-PE"/>
              </w:rPr>
              <w:t xml:space="preserve"> Enrique</w:t>
            </w:r>
          </w:p>
          <w:p w14:paraId="0957DCDA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 xml:space="preserve">Ortiz </w:t>
            </w: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Crisostomo</w:t>
            </w:r>
            <w:proofErr w:type="spellEnd"/>
            <w:r w:rsidRPr="00AF4721">
              <w:rPr>
                <w:rFonts w:ascii="Arial" w:hAnsi="Arial" w:cs="Arial"/>
                <w:lang w:val="es" w:eastAsia="es-PE"/>
              </w:rPr>
              <w:t xml:space="preserve">, Edwin </w:t>
            </w: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Jose</w:t>
            </w:r>
            <w:proofErr w:type="spellEnd"/>
          </w:p>
          <w:p w14:paraId="0AC04235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>Quispe Fajardo, Adrián Ismael</w:t>
            </w:r>
          </w:p>
          <w:p w14:paraId="0CB8A8C6" w14:textId="77777777" w:rsidR="00AF4721" w:rsidRPr="00AF4721" w:rsidRDefault="00AF4721" w:rsidP="00AF4721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AF4721">
              <w:rPr>
                <w:rFonts w:ascii="Arial" w:hAnsi="Arial" w:cs="Arial"/>
                <w:lang w:val="es" w:eastAsia="es-PE"/>
              </w:rPr>
              <w:t>Romero Diaz, Bianca Elizabeth</w:t>
            </w:r>
          </w:p>
          <w:p w14:paraId="36E74925" w14:textId="4FCD1AAA" w:rsidR="00627F62" w:rsidRDefault="00AF4721" w:rsidP="00627F62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Solis</w:t>
            </w:r>
            <w:proofErr w:type="spellEnd"/>
            <w:r w:rsidRPr="00AF4721">
              <w:rPr>
                <w:rFonts w:ascii="Arial" w:hAnsi="Arial" w:cs="Arial"/>
                <w:lang w:val="es" w:eastAsia="es-PE"/>
              </w:rPr>
              <w:t xml:space="preserve"> Flores, Aldair </w:t>
            </w:r>
            <w:proofErr w:type="spellStart"/>
            <w:r w:rsidRPr="00AF4721">
              <w:rPr>
                <w:rFonts w:ascii="Arial" w:hAnsi="Arial" w:cs="Arial"/>
                <w:lang w:val="es" w:eastAsia="es-PE"/>
              </w:rPr>
              <w:t>Jhostin</w:t>
            </w:r>
            <w:proofErr w:type="spellEnd"/>
          </w:p>
        </w:tc>
      </w:tr>
    </w:tbl>
    <w:p w14:paraId="601AE4CE" w14:textId="02B44D4C" w:rsidR="00627F62" w:rsidRDefault="00627F62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p w14:paraId="5A060166" w14:textId="77777777" w:rsidR="00522119" w:rsidRDefault="00522119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p w14:paraId="0D434066" w14:textId="20154C84" w:rsidR="00793BCA" w:rsidRDefault="00793BCA" w:rsidP="00793BCA">
      <w:pPr>
        <w:pStyle w:val="Ttulo1"/>
        <w:rPr>
          <w:lang w:val="es"/>
        </w:rPr>
      </w:pPr>
      <w:r>
        <w:rPr>
          <w:lang w:val="es"/>
        </w:rPr>
        <w:t>Razón de Cierre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27F62" w14:paraId="23DBBDEA" w14:textId="77777777" w:rsidTr="00F5729C">
        <w:tc>
          <w:tcPr>
            <w:tcW w:w="8494" w:type="dxa"/>
            <w:gridSpan w:val="2"/>
          </w:tcPr>
          <w:p w14:paraId="5C041663" w14:textId="514C2FEE" w:rsidR="00627F62" w:rsidRDefault="00793BCA" w:rsidP="00793BCA">
            <w:pPr>
              <w:pStyle w:val="Ttulo2"/>
              <w:jc w:val="center"/>
              <w:rPr>
                <w:lang w:val="es"/>
              </w:rPr>
            </w:pPr>
            <w:r>
              <w:rPr>
                <w:lang w:val="es"/>
              </w:rPr>
              <w:t>Descripción de razón de cierre</w:t>
            </w:r>
          </w:p>
        </w:tc>
      </w:tr>
      <w:tr w:rsidR="00793BCA" w14:paraId="4B6FF649" w14:textId="77777777" w:rsidTr="009D0730">
        <w:tc>
          <w:tcPr>
            <w:tcW w:w="8494" w:type="dxa"/>
            <w:gridSpan w:val="2"/>
          </w:tcPr>
          <w:p w14:paraId="5721EC38" w14:textId="7DFC3D0E" w:rsidR="00793BCA" w:rsidRPr="0027051C" w:rsidRDefault="00522119" w:rsidP="00DE5A5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" w:eastAsia="es-PE"/>
              </w:rPr>
            </w:pPr>
            <w:r w:rsidRPr="00522119">
              <w:rPr>
                <w:rFonts w:ascii="Arial" w:hAnsi="Arial" w:cs="Arial"/>
                <w:sz w:val="24"/>
                <w:szCs w:val="24"/>
                <w:lang w:val="es" w:eastAsia="es-PE"/>
              </w:rPr>
              <w:t>Por medio de la presente, se da cierre formal al proyecto</w:t>
            </w:r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>Follow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(FC)” desarrollado por el</w:t>
            </w:r>
            <w:r w:rsidR="003909BC"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>equipo 6</w:t>
            </w:r>
            <w:r w:rsidR="003909BC">
              <w:rPr>
                <w:rFonts w:ascii="Arial" w:hAnsi="Arial" w:cs="Arial"/>
                <w:sz w:val="24"/>
                <w:szCs w:val="24"/>
                <w:lang w:val="es" w:eastAsia="es-PE"/>
              </w:rPr>
              <w:t>. Por lo que se ha realizado la</w:t>
            </w:r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e</w:t>
            </w:r>
            <w:r w:rsidRPr="00522119">
              <w:rPr>
                <w:rFonts w:ascii="Arial" w:hAnsi="Arial" w:cs="Arial"/>
                <w:sz w:val="24"/>
                <w:szCs w:val="24"/>
                <w:lang w:val="es" w:eastAsia="es-PE"/>
              </w:rPr>
              <w:t>ntrega de</w:t>
            </w:r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>l</w:t>
            </w:r>
            <w:r w:rsidRPr="00522119"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producto de conformidad con los requerimientos del cliente.</w:t>
            </w:r>
            <w:r>
              <w:rPr>
                <w:rFonts w:ascii="Arial" w:hAnsi="Arial" w:cs="Arial"/>
                <w:sz w:val="24"/>
                <w:szCs w:val="24"/>
                <w:lang w:val="es" w:eastAsia="es-PE"/>
              </w:rPr>
              <w:t xml:space="preserve"> Asimismo, s</w:t>
            </w:r>
            <w:r w:rsidRPr="00522119">
              <w:rPr>
                <w:rFonts w:ascii="Arial" w:hAnsi="Arial" w:cs="Arial"/>
                <w:sz w:val="24"/>
                <w:szCs w:val="24"/>
                <w:lang w:val="es" w:eastAsia="es-PE"/>
              </w:rPr>
              <w:t>e ha entregado la documentación al área operativa.</w:t>
            </w:r>
          </w:p>
        </w:tc>
      </w:tr>
      <w:tr w:rsidR="00793BCA" w14:paraId="2AD349D8" w14:textId="77777777" w:rsidTr="003909BC">
        <w:trPr>
          <w:trHeight w:val="432"/>
        </w:trPr>
        <w:tc>
          <w:tcPr>
            <w:tcW w:w="2122" w:type="dxa"/>
            <w:vAlign w:val="center"/>
          </w:tcPr>
          <w:p w14:paraId="7E7F7CF9" w14:textId="03A5381F" w:rsidR="00793BCA" w:rsidRDefault="0027051C" w:rsidP="0027051C">
            <w:pPr>
              <w:pStyle w:val="Ttulo2"/>
              <w:jc w:val="center"/>
              <w:rPr>
                <w:lang w:val="es"/>
              </w:rPr>
            </w:pPr>
            <w:r>
              <w:rPr>
                <w:lang w:val="es"/>
              </w:rPr>
              <w:t>Entregables</w:t>
            </w:r>
          </w:p>
        </w:tc>
        <w:tc>
          <w:tcPr>
            <w:tcW w:w="6372" w:type="dxa"/>
          </w:tcPr>
          <w:p w14:paraId="06EABDCD" w14:textId="77777777" w:rsidR="00793BCA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Cronograma del Proyecto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FC-CP.XLS</w:t>
            </w:r>
          </w:p>
          <w:p w14:paraId="53A400F1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Plan de Proyecto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FC-PC.DOCX</w:t>
            </w:r>
          </w:p>
          <w:p w14:paraId="7AC848D9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Lista de Historias de Usuario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FC-LHU.DOCX</w:t>
            </w:r>
          </w:p>
          <w:p w14:paraId="3506162A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Documento de Especificación de Requisitos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FC-DER.DOCX</w:t>
            </w:r>
          </w:p>
          <w:p w14:paraId="1382D025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Documento de Especificación de UI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FC-DEUI.</w:t>
            </w:r>
            <w:r w:rsidRPr="003909BC">
              <w:rPr>
                <w:color w:val="000000"/>
                <w:sz w:val="24"/>
                <w:szCs w:val="24"/>
              </w:rPr>
              <w:t>DOCX</w:t>
            </w:r>
          </w:p>
          <w:p w14:paraId="720AF84F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60606"/>
                <w:sz w:val="24"/>
                <w:szCs w:val="24"/>
              </w:rPr>
              <w:t>Documento de Especificación de la BD</w:t>
            </w:r>
            <w:r w:rsidRPr="003909BC">
              <w:rPr>
                <w:color w:val="060606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FC-DEBD.DOCX</w:t>
            </w:r>
          </w:p>
          <w:p w14:paraId="6D21E17C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Documento de Arquitectura del Software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FC-DAS.DOCX</w:t>
            </w:r>
          </w:p>
          <w:p w14:paraId="6C47A4B2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lastRenderedPageBreak/>
              <w:t>Manual de usuario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FC-MU.DOCX</w:t>
            </w:r>
          </w:p>
          <w:p w14:paraId="42A73FC3" w14:textId="4708EE33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Documento de Pruebas del Software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FC-DPS.DOCX</w:t>
            </w:r>
          </w:p>
          <w:p w14:paraId="6DAB984A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Reporte del Primer Sprint: FC-RPS.DOCX</w:t>
            </w:r>
          </w:p>
          <w:p w14:paraId="6AFE462B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Reporte del Segundo Sprint: FC-RSS.DOCX</w:t>
            </w:r>
          </w:p>
          <w:p w14:paraId="37D6C00E" w14:textId="77777777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</w:rPr>
            </w:pPr>
            <w:r w:rsidRPr="003909BC">
              <w:rPr>
                <w:color w:val="000000"/>
                <w:sz w:val="24"/>
                <w:szCs w:val="24"/>
              </w:rPr>
              <w:t>Reporte del Tercer Sprint: FC-RTS.DOCX</w:t>
            </w:r>
          </w:p>
          <w:p w14:paraId="2E5FC347" w14:textId="1B40FF7A" w:rsidR="0027051C" w:rsidRPr="003909BC" w:rsidRDefault="0027051C" w:rsidP="003909B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468"/>
              <w:jc w:val="both"/>
              <w:rPr>
                <w:color w:val="000000"/>
                <w:sz w:val="24"/>
                <w:szCs w:val="24"/>
                <w:lang w:val="es-PE" w:eastAsia="en-US"/>
              </w:rPr>
            </w:pPr>
            <w:r w:rsidRPr="003909BC">
              <w:rPr>
                <w:color w:val="000000"/>
                <w:sz w:val="24"/>
                <w:szCs w:val="24"/>
              </w:rPr>
              <w:t>Acta de cierre del proyecto</w:t>
            </w:r>
            <w:r w:rsidRPr="003909BC">
              <w:rPr>
                <w:color w:val="000000"/>
                <w:sz w:val="24"/>
                <w:szCs w:val="24"/>
              </w:rPr>
              <w:t xml:space="preserve">: </w:t>
            </w:r>
            <w:r w:rsidRPr="003909BC">
              <w:rPr>
                <w:color w:val="000000"/>
                <w:sz w:val="24"/>
                <w:szCs w:val="24"/>
              </w:rPr>
              <w:t>FC-ACP.DOCX</w:t>
            </w:r>
          </w:p>
        </w:tc>
      </w:tr>
      <w:tr w:rsidR="00522119" w14:paraId="3C34A7AA" w14:textId="77777777" w:rsidTr="003909BC">
        <w:trPr>
          <w:trHeight w:val="432"/>
        </w:trPr>
        <w:tc>
          <w:tcPr>
            <w:tcW w:w="2122" w:type="dxa"/>
            <w:vAlign w:val="center"/>
          </w:tcPr>
          <w:p w14:paraId="6DC0F2D1" w14:textId="116B9775" w:rsidR="00522119" w:rsidRDefault="003909BC" w:rsidP="0027051C">
            <w:pPr>
              <w:pStyle w:val="Ttulo2"/>
              <w:jc w:val="center"/>
              <w:outlineLvl w:val="1"/>
              <w:rPr>
                <w:lang w:val="es"/>
              </w:rPr>
            </w:pPr>
            <w:r>
              <w:rPr>
                <w:lang w:val="es"/>
              </w:rPr>
              <w:lastRenderedPageBreak/>
              <w:t>Fecha de cierre</w:t>
            </w:r>
          </w:p>
        </w:tc>
        <w:tc>
          <w:tcPr>
            <w:tcW w:w="6372" w:type="dxa"/>
          </w:tcPr>
          <w:p w14:paraId="1E3040DA" w14:textId="4F9D66BE" w:rsidR="00522119" w:rsidRPr="0027051C" w:rsidRDefault="003909BC" w:rsidP="003909B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04/08/2022</w:t>
            </w:r>
          </w:p>
        </w:tc>
      </w:tr>
    </w:tbl>
    <w:p w14:paraId="674D2687" w14:textId="60212108" w:rsidR="00627F62" w:rsidRDefault="00627F62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p w14:paraId="71FD2B29" w14:textId="77777777" w:rsidR="00627F62" w:rsidRDefault="00627F62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sectPr w:rsidR="0062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72E1"/>
    <w:multiLevelType w:val="multilevel"/>
    <w:tmpl w:val="D026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112932"/>
    <w:multiLevelType w:val="hybridMultilevel"/>
    <w:tmpl w:val="5A329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67B80"/>
    <w:multiLevelType w:val="hybridMultilevel"/>
    <w:tmpl w:val="6EE027B6"/>
    <w:lvl w:ilvl="0" w:tplc="B71C59E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9"/>
    <w:rsid w:val="00007A12"/>
    <w:rsid w:val="00010236"/>
    <w:rsid w:val="000116D1"/>
    <w:rsid w:val="00021FD2"/>
    <w:rsid w:val="000311DA"/>
    <w:rsid w:val="00040A33"/>
    <w:rsid w:val="00062CE2"/>
    <w:rsid w:val="0006538D"/>
    <w:rsid w:val="000956B4"/>
    <w:rsid w:val="00117C42"/>
    <w:rsid w:val="001614EA"/>
    <w:rsid w:val="001736A3"/>
    <w:rsid w:val="0018366F"/>
    <w:rsid w:val="001A6711"/>
    <w:rsid w:val="001D3AA7"/>
    <w:rsid w:val="001E2286"/>
    <w:rsid w:val="0022757C"/>
    <w:rsid w:val="00261534"/>
    <w:rsid w:val="00264458"/>
    <w:rsid w:val="0027051C"/>
    <w:rsid w:val="00275FB5"/>
    <w:rsid w:val="00287D01"/>
    <w:rsid w:val="002912C2"/>
    <w:rsid w:val="002A202A"/>
    <w:rsid w:val="002C0CF0"/>
    <w:rsid w:val="002C75E7"/>
    <w:rsid w:val="002E35DD"/>
    <w:rsid w:val="002F4C0B"/>
    <w:rsid w:val="00301F04"/>
    <w:rsid w:val="00304447"/>
    <w:rsid w:val="0032092E"/>
    <w:rsid w:val="00323083"/>
    <w:rsid w:val="00327810"/>
    <w:rsid w:val="003909BC"/>
    <w:rsid w:val="003D279D"/>
    <w:rsid w:val="003F6447"/>
    <w:rsid w:val="00434BBF"/>
    <w:rsid w:val="00464D5F"/>
    <w:rsid w:val="00504239"/>
    <w:rsid w:val="00505436"/>
    <w:rsid w:val="00505704"/>
    <w:rsid w:val="00513AB2"/>
    <w:rsid w:val="00522119"/>
    <w:rsid w:val="00543045"/>
    <w:rsid w:val="00553F16"/>
    <w:rsid w:val="0055547C"/>
    <w:rsid w:val="005B1B8E"/>
    <w:rsid w:val="005C5AA7"/>
    <w:rsid w:val="005D79EC"/>
    <w:rsid w:val="005E03EF"/>
    <w:rsid w:val="0060249A"/>
    <w:rsid w:val="006053C0"/>
    <w:rsid w:val="00627F62"/>
    <w:rsid w:val="00632192"/>
    <w:rsid w:val="006463B9"/>
    <w:rsid w:val="0065435A"/>
    <w:rsid w:val="00655205"/>
    <w:rsid w:val="00665C42"/>
    <w:rsid w:val="00670A80"/>
    <w:rsid w:val="00687E3C"/>
    <w:rsid w:val="0069389D"/>
    <w:rsid w:val="006B3634"/>
    <w:rsid w:val="006C1996"/>
    <w:rsid w:val="006F2BDE"/>
    <w:rsid w:val="00701CE2"/>
    <w:rsid w:val="007070FD"/>
    <w:rsid w:val="00736CDC"/>
    <w:rsid w:val="007653E4"/>
    <w:rsid w:val="00780499"/>
    <w:rsid w:val="00785441"/>
    <w:rsid w:val="00793BCA"/>
    <w:rsid w:val="007B11E4"/>
    <w:rsid w:val="007C2402"/>
    <w:rsid w:val="00805D3D"/>
    <w:rsid w:val="008127EA"/>
    <w:rsid w:val="008308F5"/>
    <w:rsid w:val="008331D4"/>
    <w:rsid w:val="00843E92"/>
    <w:rsid w:val="00847D33"/>
    <w:rsid w:val="00860A83"/>
    <w:rsid w:val="00881BEB"/>
    <w:rsid w:val="00886F12"/>
    <w:rsid w:val="008A08F2"/>
    <w:rsid w:val="008E7170"/>
    <w:rsid w:val="009029AB"/>
    <w:rsid w:val="00952D5D"/>
    <w:rsid w:val="0098095C"/>
    <w:rsid w:val="00997440"/>
    <w:rsid w:val="009C0649"/>
    <w:rsid w:val="009C777B"/>
    <w:rsid w:val="00A0400E"/>
    <w:rsid w:val="00A11E99"/>
    <w:rsid w:val="00A1743B"/>
    <w:rsid w:val="00A210C0"/>
    <w:rsid w:val="00A307B4"/>
    <w:rsid w:val="00A37818"/>
    <w:rsid w:val="00A454A9"/>
    <w:rsid w:val="00A65A99"/>
    <w:rsid w:val="00AA3A1F"/>
    <w:rsid w:val="00AD68FF"/>
    <w:rsid w:val="00AD7911"/>
    <w:rsid w:val="00AE47AA"/>
    <w:rsid w:val="00AF4721"/>
    <w:rsid w:val="00B02DDD"/>
    <w:rsid w:val="00B03B96"/>
    <w:rsid w:val="00B06113"/>
    <w:rsid w:val="00B465D8"/>
    <w:rsid w:val="00B472BE"/>
    <w:rsid w:val="00B51C2C"/>
    <w:rsid w:val="00B63450"/>
    <w:rsid w:val="00B80249"/>
    <w:rsid w:val="00B80C1C"/>
    <w:rsid w:val="00B84152"/>
    <w:rsid w:val="00B84D5D"/>
    <w:rsid w:val="00BC41C0"/>
    <w:rsid w:val="00BD4694"/>
    <w:rsid w:val="00BE649C"/>
    <w:rsid w:val="00C13A2A"/>
    <w:rsid w:val="00C37CF9"/>
    <w:rsid w:val="00C37EF7"/>
    <w:rsid w:val="00C402DE"/>
    <w:rsid w:val="00C557A9"/>
    <w:rsid w:val="00C81AF3"/>
    <w:rsid w:val="00C87F71"/>
    <w:rsid w:val="00CB662B"/>
    <w:rsid w:val="00CE1EB8"/>
    <w:rsid w:val="00D02337"/>
    <w:rsid w:val="00D03267"/>
    <w:rsid w:val="00D10FD3"/>
    <w:rsid w:val="00D43BAA"/>
    <w:rsid w:val="00D440D2"/>
    <w:rsid w:val="00D469AC"/>
    <w:rsid w:val="00D6633F"/>
    <w:rsid w:val="00D74F24"/>
    <w:rsid w:val="00D93902"/>
    <w:rsid w:val="00D97226"/>
    <w:rsid w:val="00DA6975"/>
    <w:rsid w:val="00DC09B3"/>
    <w:rsid w:val="00DD401D"/>
    <w:rsid w:val="00DD556C"/>
    <w:rsid w:val="00DE2BDA"/>
    <w:rsid w:val="00DE5A5A"/>
    <w:rsid w:val="00DF7AC3"/>
    <w:rsid w:val="00E53B30"/>
    <w:rsid w:val="00EA0CBF"/>
    <w:rsid w:val="00ED6696"/>
    <w:rsid w:val="00EF3E5E"/>
    <w:rsid w:val="00EF4A52"/>
    <w:rsid w:val="00F00B0B"/>
    <w:rsid w:val="00F0376A"/>
    <w:rsid w:val="00F13804"/>
    <w:rsid w:val="00F42116"/>
    <w:rsid w:val="00F61A9E"/>
    <w:rsid w:val="00F74168"/>
    <w:rsid w:val="00FB62B5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5E22"/>
  <w15:chartTrackingRefBased/>
  <w15:docId w15:val="{CAB6F305-F759-4196-BED0-9EC2BEA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A7"/>
  </w:style>
  <w:style w:type="paragraph" w:styleId="Ttulo1">
    <w:name w:val="heading 1"/>
    <w:basedOn w:val="NormalWeb"/>
    <w:next w:val="Normal"/>
    <w:link w:val="Ttulo1Car"/>
    <w:uiPriority w:val="9"/>
    <w:qFormat/>
    <w:rsid w:val="00793BCA"/>
    <w:pPr>
      <w:numPr>
        <w:numId w:val="4"/>
      </w:numPr>
      <w:tabs>
        <w:tab w:val="left" w:pos="0"/>
      </w:tabs>
      <w:spacing w:before="0" w:beforeAutospacing="0" w:after="0" w:afterAutospacing="0" w:line="360" w:lineRule="auto"/>
      <w:ind w:left="426" w:right="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93BCA"/>
    <w:pPr>
      <w:numPr>
        <w:numId w:val="0"/>
      </w:numPr>
      <w:ind w:left="66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5A99"/>
  </w:style>
  <w:style w:type="paragraph" w:styleId="Prrafodelista">
    <w:name w:val="List Paragraph"/>
    <w:basedOn w:val="Normal"/>
    <w:uiPriority w:val="34"/>
    <w:qFormat/>
    <w:rsid w:val="00B80C1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793BCA"/>
    <w:rPr>
      <w:rFonts w:ascii="Arial" w:eastAsia="Times New Roman" w:hAnsi="Arial" w:cs="Arial"/>
      <w:b/>
      <w:bCs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3BCA"/>
    <w:rPr>
      <w:rFonts w:ascii="Arial" w:eastAsia="Times New Roman" w:hAnsi="Arial" w:cs="Arial"/>
      <w:b/>
      <w:bCs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11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5A5A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E5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30947EF2A2B4496937171AB87DC77" ma:contentTypeVersion="2" ma:contentTypeDescription="Crear nuevo documento." ma:contentTypeScope="" ma:versionID="85ba9da215ac0354628542469765a5ee">
  <xsd:schema xmlns:xsd="http://www.w3.org/2001/XMLSchema" xmlns:xs="http://www.w3.org/2001/XMLSchema" xmlns:p="http://schemas.microsoft.com/office/2006/metadata/properties" xmlns:ns3="2999981a-825b-4425-b2a1-40b52b70b7ed" targetNamespace="http://schemas.microsoft.com/office/2006/metadata/properties" ma:root="true" ma:fieldsID="7fd2540836156c2655f6b2101b202436" ns3:_="">
    <xsd:import namespace="2999981a-825b-4425-b2a1-40b52b70b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981a-825b-4425-b2a1-40b52b70b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0B8AD-0D7E-4D35-BEA5-4087DC42D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DE970-0029-499D-A4DC-D306C03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33C91-4E7B-4C9F-912C-67790B9C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9981a-825b-4425-b2a1-40b52b70b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</cp:revision>
  <dcterms:created xsi:type="dcterms:W3CDTF">2022-08-05T05:35:00Z</dcterms:created>
  <dcterms:modified xsi:type="dcterms:W3CDTF">2022-08-05T05:35:00Z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0x010100D4430947EF2A2B4496937171AB87DC77</vt:lpwstr>
  </property>
</Properties>
</file>