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9B2078">
      <w:pPr>
        <w:rPr>
          <w:lang w:val="en-US"/>
        </w:rPr>
      </w:pPr>
      <w:bookmarkStart w:id="0" w:name="_GoBack"/>
      <w:bookmarkEnd w:id="0"/>
      <w:r>
        <w:rPr>
          <w:lang w:val="en-US"/>
        </w:rPr>
        <w:t>Nanobot项目，是一个开源的精巧的AI Agent运行框架。</w:t>
      </w:r>
    </w:p>
    <w:p w14:paraId="1015C72B">
      <w:pPr>
        <w:rPr>
          <w:lang w:val="en-US"/>
        </w:rPr>
      </w:pPr>
      <w:r>
        <w:rPr>
          <w:lang w:val="en-US"/>
        </w:rPr>
        <w:t>（https://github.com/HKUDS/nanobot）</w:t>
      </w:r>
    </w:p>
    <w:p w14:paraId="33D1FC52">
      <w:pPr>
        <w:rPr>
          <w:lang w:val="en-US"/>
        </w:rPr>
      </w:pPr>
    </w:p>
    <w:p w14:paraId="A98FE45A">
      <w:pPr>
        <w:rPr>
          <w:lang w:val="en-US"/>
        </w:rPr>
      </w:pPr>
      <w:r>
        <w:rPr>
          <w:b/>
          <w:bCs/>
          <w:highlight w:val="yellow"/>
          <w:lang w:val="en-US"/>
        </w:rPr>
        <w:t xml:space="preserve">1，理解源代码: </w:t>
      </w:r>
      <w:r>
        <w:rPr>
          <w:lang w:val="en-US"/>
        </w:rPr>
        <w:t>分析它的源代码，分析它的循环思考以及工具调用运行机制。</w:t>
      </w:r>
    </w:p>
    <w:p w14:paraId="C07C4DB9">
      <w:pPr>
        <w:rPr>
          <w:lang w:val="en-US"/>
        </w:rPr>
      </w:pPr>
      <w:r>
        <w:rPr>
          <w:b/>
          <w:bCs/>
          <w:highlight w:val="yellow"/>
          <w:lang w:val="en-US"/>
        </w:rPr>
        <w:t>2， 排队机制开发:</w:t>
      </w:r>
      <w:r>
        <w:rPr>
          <w:lang w:val="en-US"/>
        </w:rPr>
        <w:t xml:space="preserve"> AI Agent框架具备长上下文理解和多轮次思考能力。但由于 kV缓存的稀缺性，在当前的软硬件运行体系下，它的并发处理能力受限。一般为了保障单个任务的执行质量，会引入任务运行排队机制。请在完成上述工作一的基础之上，为Nanobot框架增加任务排队机制。（当用户向Agent框架提交任务消息时，会主动回显当前的排队进度，当该消息任务开始处理时，也能主动报告''已开始启动处理''）。同时，在后端的另一外部页面（后台排队控制程序），也可以监控总体的进程（管理员使用）</w:t>
      </w:r>
    </w:p>
    <w:p w14:paraId="BDCB6E06">
      <w:pPr>
        <w:rPr>
          <w:lang w:val="en-US"/>
        </w:rPr>
      </w:pPr>
      <w:r>
        <w:rPr>
          <w:b/>
          <w:bCs/>
          <w:highlight w:val="yellow"/>
          <w:lang w:val="en-US"/>
        </w:rPr>
        <w:t xml:space="preserve">3，权限控制机制完善: </w:t>
      </w:r>
      <w:r>
        <w:rPr>
          <w:lang w:val="en-US"/>
        </w:rPr>
        <w:t xml:space="preserve"> Agent框架的安全沙箱机制是大规模应用的前提与保障。当各类AI Agent框架的各类工具调用，特别是与文件读写相关的调用，没有严格的约束。请增加权限控制（所有涉及工具类的调用必须严格限定在Workspace目录下）。进一步的，我们会越来越发现安全性和灵活性是需要进行平衡的，过于安全可能导致灵活性不足，尤其是针对于像agent框架这一类，需要灵活自主利用工具来完成复杂任务的新型软件。请根据该nano bot 这个agent的框架的源代码目录，分析各目录下还应该形成何种权限机制？从而进一步防范一些常见的提权或扩权攻击。</w:t>
      </w:r>
    </w:p>
    <w:p w14:paraId="0F78CD58">
      <w:pPr>
        <w:rPr>
          <w:lang w:val="en-US"/>
        </w:rPr>
      </w:pPr>
      <w:r>
        <w:rPr>
          <w:b/>
          <w:bCs/>
          <w:highlight w:val="yellow"/>
          <w:lang w:val="en-US"/>
        </w:rPr>
        <w:t>4，运行状态分离:</w:t>
      </w:r>
      <w:r>
        <w:rPr>
          <w:lang w:val="en-US"/>
        </w:rPr>
        <w:t xml:space="preserve"> 将nanoboot的运行分为生产态和开发态。当该Agent运行框架以生产态运行时，所有skill目录下的md和py等管理着执行逻辑的文件，只可读取不可写或编辑。这是生产态和开发态的显著区别，除此之外，你还觉得两种状态下，应该有哪些运行区别？</w:t>
      </w:r>
    </w:p>
    <w:p w14:paraId="04B238BF">
      <w:pPr>
        <w:rPr>
          <w:lang w:val="en-US"/>
        </w:rPr>
      </w:pPr>
      <w:r>
        <w:rPr>
          <w:b/>
          <w:bCs/>
          <w:highlight w:val="yellow"/>
          <w:lang w:val="en-US"/>
        </w:rPr>
        <w:t>5，交互性增强与死锁控制:</w:t>
      </w:r>
      <w:r>
        <w:rPr>
          <w:lang w:val="en-US"/>
        </w:rPr>
        <w:t xml:space="preserve">  Agent在执行复杂任务时会根据大模型的工具调用能力的输出，拆解为多个执行步骤和子步骤。当前大量的Agent的框架，在这些子步骤的可视化和分步骤报告上实现较弱。导致人们在使用这类框架时，对于及时把控和监测Agent的运行是否按预期目标在执行，存在障碍和困难。（例如，Agent反复在几个文件中读取和分析内容，同时大模型的分析能力有限时，容易形成死锁，但这在交互逻辑和日志中无法直观体现，造成错失干预的早期时机，导致token过度消耗）。请尝试将更多子步骤的执行反馈到消息反馈页面中，并尝试增加 Agent任务执行的死锁预警的主动判断机制。----实现方式不限，可以在原有日志输出系统中增强，也可以单独开发监控页面。</w:t>
      </w:r>
    </w:p>
    <w:p w14:paraId="39AD6EF9">
      <w:pPr>
        <w:rPr>
          <w:lang w:val="en-US"/>
        </w:rPr>
      </w:pPr>
      <w:r>
        <w:rPr>
          <w:b/>
          <w:bCs/>
          <w:highlight w:val="yellow"/>
          <w:lang w:val="en-US"/>
        </w:rPr>
        <w:t xml:space="preserve">6，任务复杂性主动判断（探究性实验）: </w:t>
      </w:r>
      <w:r>
        <w:rPr>
          <w:lang w:val="en-US"/>
        </w:rPr>
        <w:t>AI Agent能够进行连续、长周期复杂任务执行的关键在于能将一个复杂的任务逐步求精，分解成单个执行步骤，同时在单个步骤执行完后，依然能回归到整个复杂任务中的执行蓝图中。但目前的Agent的运行机制仅仅是把人的自然语言目标任务线性的拆解为子步骤。在这个过程中AGANET会很容易把一个复杂问题简单化，从而导致在执行某些分子步骤时，由于步骤并没有被分解得足够彻底，导致LLM不能输出合理的工具调用链，进而导致任务执行中断或失控。在了解上述源代码和Agent的运行核心机理的基础之上，提出你的"下一代Agent复杂任务控制方法"。</w:t>
      </w:r>
    </w:p>
    <w:p w14:paraId="D0A19F89"/>
    <w:p w14:paraId="5D985225"/>
    <w:p w14:paraId="71938257">
      <w:pPr>
        <w:rPr>
          <w:lang w:val="en-US"/>
        </w:rPr>
      </w:pPr>
      <w:r>
        <w:rPr>
          <w:lang w:val="en-US"/>
        </w:rPr>
        <w:t>【注意】</w:t>
      </w:r>
    </w:p>
    <w:p w14:paraId="5589C255">
      <w:pPr>
        <w:rPr>
          <w:lang w:val="en-US"/>
        </w:rPr>
      </w:pPr>
      <w:r>
        <w:rPr>
          <w:lang w:val="en-US"/>
        </w:rPr>
        <w:t>1、在运行该项目中或需要外部api key，建议使用硅基流动的qwen3.5系列的小尺寸模型，如7B\ 8B \9B \14B）</w:t>
      </w:r>
    </w:p>
    <w:p w14:paraId="6E63BC7A">
      <w:pPr>
        <w:rPr>
          <w:lang w:val="en-US"/>
        </w:rPr>
      </w:pPr>
      <w:r>
        <w:rPr>
          <w:lang w:val="en-US"/>
        </w:rPr>
        <w:t>2，此外，若初始账号的 TPM受限，请自行在Agent框架的runner.py中增加相应的速度控制或等待限制（或等效的其他思路）。</w:t>
      </w:r>
    </w:p>
    <w:p w14:paraId="7040BC9A">
      <w:r>
        <w:rPr>
          <w:lang w:val="en-US"/>
        </w:rPr>
        <w:t>3，完成上述任务后，将修改后的源代码、报告与演示视频，发至邮箱zhenhaoli@uestc.edu.cn。在报告中对于每一步的实现，需要先分析源代码，论述清楚修改原理，再讲解修改的思路，最后通过演示视频证明。（视频总长不超过5分钟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83D037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iPriority w:val="1"/>
  </w:style>
  <w:style w:type="table" w:default="1" w:styleId="2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1370</Words>
  <Characters>1581</Characters>
  <Paragraphs>15</Paragraphs>
  <TotalTime>0</TotalTime>
  <ScaleCrop>false</ScaleCrop>
  <LinksUpToDate>false</LinksUpToDate>
  <CharactersWithSpaces>1603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2026-05-02T02:46:00Z</dcterms:created>
  <dc:creator>2407FRK8EC</dc:creator>
  <cp:lastModifiedBy>微信用户</cp:lastModifiedBy>
  <dcterms:modified xsi:type="dcterms:W3CDTF">2026-07-06T11:37:20Z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E06E123F77A245FB96E2D33E4B6487B1_13</vt:lpwstr>
  </property>
  <property fmtid="{D5CDD505-2E9C-101B-9397-08002B2CF9AE}" pid="3" name="KSOProductBuildVer">
    <vt:lpwstr>2052-12.1.0.26895</vt:lpwstr>
  </property>
</Properties>
</file>