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9D3" w:rsidRDefault="009219D3" w:rsidP="009219D3">
      <w:pPr>
        <w:spacing w:before="114" w:after="114"/>
        <w:ind w:firstLineChars="0" w:firstLine="0"/>
        <w:rPr>
          <w:u w:val="none"/>
        </w:rPr>
      </w:pPr>
      <w:r w:rsidRPr="009219D3">
        <w:rPr>
          <w:u w:val="none"/>
        </w:rPr>
        <w:t>#</w:t>
      </w:r>
      <w:r w:rsidRPr="009219D3">
        <w:rPr>
          <w:rFonts w:hint="eastAsia"/>
          <w:u w:val="none"/>
        </w:rPr>
        <w:t>一怒千金</w:t>
      </w:r>
      <w:r w:rsidRPr="009219D3">
        <w:rPr>
          <w:u w:val="none"/>
        </w:rPr>
        <w:t>#</w:t>
      </w:r>
    </w:p>
    <w:p w:rsidR="009219D3" w:rsidRDefault="009219D3" w:rsidP="009219D3">
      <w:pPr>
        <w:spacing w:before="114" w:after="114"/>
        <w:ind w:firstLineChars="0" w:firstLine="0"/>
        <w:rPr>
          <w:u w:val="none"/>
        </w:rPr>
      </w:pPr>
    </w:p>
    <w:p w:rsidR="009219D3" w:rsidRDefault="009219D3" w:rsidP="009219D3">
      <w:pPr>
        <w:spacing w:before="114" w:after="114"/>
        <w:ind w:firstLineChars="0" w:firstLine="0"/>
        <w:jc w:val="center"/>
        <w:rPr>
          <w:u w:val="none"/>
        </w:rPr>
      </w:pPr>
      <w:r>
        <w:rPr>
          <w:rFonts w:hint="eastAsia"/>
          <w:u w:val="none"/>
        </w:rPr>
        <w:t>问题：</w:t>
      </w:r>
      <w:r w:rsidRPr="009219D3">
        <w:rPr>
          <w:rFonts w:hint="eastAsia"/>
          <w:u w:val="none"/>
        </w:rPr>
        <w:t>空乘被曝歧视非英语乘客，国泰航空紧急致歉，如何看待此事？</w:t>
      </w:r>
    </w:p>
    <w:p w:rsidR="009219D3" w:rsidRDefault="009219D3" w:rsidP="009219D3">
      <w:pPr>
        <w:spacing w:before="114" w:after="114"/>
        <w:ind w:firstLineChars="0" w:firstLine="0"/>
        <w:jc w:val="center"/>
        <w:rPr>
          <w:u w:val="none"/>
        </w:rPr>
      </w:pPr>
      <w:r w:rsidRPr="009219D3">
        <w:rPr>
          <w:rFonts w:hint="eastAsia"/>
          <w:u w:val="none"/>
        </w:rPr>
        <w:t>遇到此类事件乘客该如何维权？</w:t>
      </w:r>
    </w:p>
    <w:p w:rsidR="009219D3" w:rsidRDefault="009219D3" w:rsidP="009219D3">
      <w:pPr>
        <w:spacing w:before="114" w:after="114"/>
        <w:ind w:firstLineChars="0" w:firstLine="0"/>
        <w:rPr>
          <w:u w:val="none"/>
        </w:rPr>
      </w:pPr>
    </w:p>
    <w:p w:rsidR="009219D3" w:rsidRDefault="009219D3" w:rsidP="009219D3">
      <w:pPr>
        <w:spacing w:before="114" w:after="114"/>
        <w:ind w:firstLineChars="0" w:firstLine="420"/>
        <w:rPr>
          <w:u w:val="none"/>
        </w:rPr>
      </w:pPr>
      <w:r w:rsidRPr="009219D3">
        <w:rPr>
          <w:rFonts w:hint="eastAsia"/>
          <w:u w:val="none"/>
        </w:rPr>
        <w:t>其实要做这个题材相当容易，派出调查员坐上十几次国泰航空飞机，把这类现象来个录音集锦汇总，准备一份“精彩的”十万字报告。</w:t>
      </w:r>
      <w:r w:rsidRPr="009219D3">
        <w:rPr>
          <w:rFonts w:ascii="点字青花楷" w:eastAsia="点字青花楷" w:hint="eastAsia"/>
          <w:u w:val="none"/>
        </w:rPr>
        <w:t>国泰航空、太古股份</w:t>
      </w:r>
      <w:r w:rsidRPr="009219D3">
        <w:rPr>
          <w:rFonts w:ascii="点字青花楷" w:eastAsia="点字青花楷"/>
          <w:u w:val="none"/>
        </w:rPr>
        <w:t>A/B</w:t>
      </w:r>
      <w:r w:rsidRPr="009219D3">
        <w:rPr>
          <w:rFonts w:ascii="点字青花楷" w:eastAsia="点字青花楷" w:hint="eastAsia"/>
          <w:u w:val="none"/>
        </w:rPr>
        <w:t>都是港股上市，在允许做空名单里的股票，</w:t>
      </w:r>
      <w:r w:rsidRPr="009219D3">
        <w:rPr>
          <w:rFonts w:hint="eastAsia"/>
          <w:u w:val="none"/>
        </w:rPr>
        <w:t>提前放好空单，看准精确的时机放出来。</w:t>
      </w:r>
    </w:p>
    <w:p w:rsidR="00DB7A1E" w:rsidRDefault="009219D3" w:rsidP="009219D3">
      <w:pPr>
        <w:spacing w:before="114" w:after="114"/>
        <w:ind w:firstLineChars="0" w:firstLine="420"/>
        <w:rPr>
          <w:u w:val="none"/>
        </w:rPr>
      </w:pPr>
      <w:r w:rsidRPr="009219D3">
        <w:rPr>
          <w:rFonts w:hint="eastAsia"/>
          <w:u w:val="none"/>
        </w:rPr>
        <w:t>做空收益加上播放流量收益、声望收益，不但可以给它一次深刻的教训，还可以顺便赚个盆满钵满。</w:t>
      </w:r>
    </w:p>
    <w:p w:rsidR="00DB7A1E" w:rsidRDefault="009219D3" w:rsidP="00DB7A1E">
      <w:pPr>
        <w:spacing w:before="114" w:after="114"/>
        <w:ind w:firstLineChars="0" w:firstLine="420"/>
        <w:jc w:val="center"/>
        <w:rPr>
          <w:rFonts w:ascii="宋体" w:eastAsia="宋体" w:hAnsi="宋体" w:cs="宋体"/>
          <w:u w:val="none"/>
        </w:rPr>
      </w:pPr>
      <w:r w:rsidRPr="009219D3">
        <w:rPr>
          <w:rFonts w:hint="eastAsia"/>
          <w:u w:val="none"/>
        </w:rPr>
        <w:t>可</w:t>
      </w:r>
      <w:r w:rsidRPr="009219D3">
        <w:rPr>
          <w:rFonts w:ascii="宋体" w:eastAsia="宋体" w:hAnsi="宋体" w:cs="宋体" w:hint="eastAsia"/>
          <w:u w:val="none"/>
        </w:rPr>
        <w:t>進</w:t>
      </w:r>
      <w:r w:rsidRPr="009219D3">
        <w:rPr>
          <w:rFonts w:ascii="字家玲珑锐楷" w:hAnsi="字家玲珑锐楷" w:cs="字家玲珑锐楷" w:hint="eastAsia"/>
          <w:u w:val="none"/>
        </w:rPr>
        <w:t>行</w:t>
      </w:r>
      <w:r w:rsidRPr="009219D3">
        <w:rPr>
          <w:rFonts w:ascii="宋体" w:eastAsia="宋体" w:hAnsi="宋体" w:cs="宋体" w:hint="eastAsia"/>
          <w:u w:val="none"/>
        </w:rPr>
        <w:t>賣</w:t>
      </w:r>
      <w:r w:rsidRPr="009219D3">
        <w:rPr>
          <w:rFonts w:ascii="字家玲珑锐楷" w:hAnsi="字家玲珑锐楷" w:cs="字家玲珑锐楷" w:hint="eastAsia"/>
          <w:u w:val="none"/>
        </w:rPr>
        <w:t>空的指定</w:t>
      </w:r>
      <w:r w:rsidRPr="009219D3">
        <w:rPr>
          <w:rFonts w:ascii="宋体" w:eastAsia="宋体" w:hAnsi="宋体" w:cs="宋体" w:hint="eastAsia"/>
          <w:u w:val="none"/>
        </w:rPr>
        <w:t>證</w:t>
      </w:r>
      <w:r w:rsidRPr="009219D3">
        <w:rPr>
          <w:rFonts w:ascii="字家玲珑锐楷" w:hAnsi="字家玲珑锐楷" w:cs="字家玲珑锐楷" w:hint="eastAsia"/>
          <w:u w:val="none"/>
        </w:rPr>
        <w:t>券名</w:t>
      </w:r>
      <w:r w:rsidRPr="009219D3">
        <w:rPr>
          <w:rFonts w:ascii="宋体" w:eastAsia="宋体" w:hAnsi="宋体" w:cs="宋体" w:hint="eastAsia"/>
          <w:u w:val="none"/>
        </w:rPr>
        <w:t>單</w:t>
      </w:r>
    </w:p>
    <w:p w:rsidR="00F518F8" w:rsidRPr="00F518F8" w:rsidRDefault="00F518F8" w:rsidP="00DB7A1E">
      <w:pPr>
        <w:spacing w:before="114" w:after="114"/>
        <w:ind w:firstLineChars="0" w:firstLine="420"/>
        <w:jc w:val="center"/>
        <w:rPr>
          <w:rFonts w:cs="MS Gothic"/>
          <w:u w:val="none"/>
        </w:rPr>
      </w:pPr>
      <w:hyperlink r:id="rId4" w:history="1">
        <w:r w:rsidRPr="00F518F8">
          <w:rPr>
            <w:rStyle w:val="aa"/>
            <w:rFonts w:cs="MS Gothic"/>
          </w:rPr>
          <w:t>https://www.hkex.com.hk/Services/Trading/Securities/Securities-Lists/Designated-Securities-Eligible-for-Short-Selling?sc_lang=zh-HK</w:t>
        </w:r>
      </w:hyperlink>
    </w:p>
    <w:p w:rsidR="00DB7A1E" w:rsidRDefault="00DB7A1E" w:rsidP="00F518F8">
      <w:pPr>
        <w:spacing w:before="114" w:after="114"/>
        <w:ind w:firstLineChars="0" w:firstLine="0"/>
        <w:rPr>
          <w:rFonts w:ascii="MS Gothic" w:eastAsiaTheme="minorEastAsia" w:hAnsi="MS Gothic" w:cs="MS Gothic" w:hint="eastAsia"/>
          <w:u w:val="none"/>
        </w:rPr>
      </w:pPr>
    </w:p>
    <w:p w:rsidR="00F518F8" w:rsidRDefault="009219D3" w:rsidP="009219D3">
      <w:pPr>
        <w:spacing w:before="114" w:after="114"/>
        <w:ind w:firstLineChars="0" w:firstLine="420"/>
        <w:rPr>
          <w:u w:val="none"/>
        </w:rPr>
      </w:pPr>
      <w:r w:rsidRPr="009219D3">
        <w:rPr>
          <w:rFonts w:hint="eastAsia"/>
          <w:u w:val="none"/>
        </w:rPr>
        <w:t>资本市场有资本市场的语言，有资本市场的游戏规则。国泰这个做派不稀奇，令人失望的也不是它有多恶劣，而是</w:t>
      </w:r>
      <w:r w:rsidRPr="00F518F8">
        <w:rPr>
          <w:rFonts w:eastAsia="点字青花楷" w:hint="eastAsia"/>
          <w:u w:val="none"/>
        </w:rPr>
        <w:t>国人一直在极其业余的抱怨，始终停留在“哭闹求哄”模式，满足于一次又一次“装死混赖”的应付。</w:t>
      </w:r>
    </w:p>
    <w:p w:rsidR="00F518F8" w:rsidRDefault="009219D3" w:rsidP="009219D3">
      <w:pPr>
        <w:spacing w:before="114" w:after="114"/>
        <w:ind w:firstLineChars="0" w:firstLine="420"/>
        <w:rPr>
          <w:u w:val="none"/>
        </w:rPr>
      </w:pPr>
      <w:r w:rsidRPr="00F518F8">
        <w:rPr>
          <w:rFonts w:eastAsia="点字青花楷" w:hint="eastAsia"/>
          <w:u w:val="none"/>
        </w:rPr>
        <w:t>几十年来毫无进步。</w:t>
      </w:r>
    </w:p>
    <w:p w:rsidR="00F518F8" w:rsidRDefault="009219D3" w:rsidP="009219D3">
      <w:pPr>
        <w:spacing w:before="114" w:after="114"/>
        <w:ind w:firstLineChars="0" w:firstLine="420"/>
        <w:rPr>
          <w:u w:val="none"/>
        </w:rPr>
      </w:pPr>
      <w:r w:rsidRPr="009219D3">
        <w:rPr>
          <w:rFonts w:hint="eastAsia"/>
          <w:u w:val="none"/>
        </w:rPr>
        <w:t>你要学会</w:t>
      </w:r>
      <w:r w:rsidRPr="00F518F8">
        <w:rPr>
          <w:rFonts w:eastAsia="点字青花楷" w:hint="eastAsia"/>
          <w:u w:val="none"/>
        </w:rPr>
        <w:t>“专业的沟通”，用对方听得懂的语言，对方听得到的音量。</w:t>
      </w:r>
    </w:p>
    <w:p w:rsidR="00F518F8" w:rsidRDefault="009219D3" w:rsidP="009219D3">
      <w:pPr>
        <w:spacing w:before="114" w:after="114"/>
        <w:ind w:firstLineChars="0" w:firstLine="420"/>
        <w:rPr>
          <w:u w:val="none"/>
        </w:rPr>
      </w:pPr>
      <w:r w:rsidRPr="009219D3">
        <w:rPr>
          <w:rFonts w:hint="eastAsia"/>
          <w:u w:val="none"/>
        </w:rPr>
        <w:t>你很可能以为这种方法的要害是“让它亏钱”，那么你没有看懂这种方法的要害。</w:t>
      </w:r>
      <w:r w:rsidRPr="00F518F8">
        <w:rPr>
          <w:rFonts w:eastAsia="点字青花楷" w:hint="eastAsia"/>
          <w:u w:val="none"/>
        </w:rPr>
        <w:t>要害不在于“亏钱”，而在于创造一个可复制、可复用的方法，让对方意识到——只要你不改，我绝不介意再来一次，而且会再来一次的绝不止我一家。</w:t>
      </w:r>
    </w:p>
    <w:p w:rsidR="00F518F8" w:rsidRDefault="009219D3" w:rsidP="009219D3">
      <w:pPr>
        <w:spacing w:before="114" w:after="114"/>
        <w:ind w:firstLineChars="0" w:firstLine="420"/>
        <w:rPr>
          <w:u w:val="none"/>
        </w:rPr>
      </w:pPr>
      <w:r w:rsidRPr="009219D3">
        <w:rPr>
          <w:rFonts w:hint="eastAsia"/>
          <w:u w:val="none"/>
        </w:rPr>
        <w:t>你有胆继续，我们十分欢迎。</w:t>
      </w:r>
      <w:r w:rsidRPr="00F518F8">
        <w:rPr>
          <w:rFonts w:eastAsia="点字青花楷" w:hint="eastAsia"/>
          <w:u w:val="none"/>
        </w:rPr>
        <w:t>看是你够傲慢，还是我们够贪婪。</w:t>
      </w:r>
    </w:p>
    <w:p w:rsidR="0042714F" w:rsidRDefault="009219D3" w:rsidP="009219D3">
      <w:pPr>
        <w:spacing w:before="114" w:after="114"/>
        <w:ind w:firstLineChars="0" w:firstLine="420"/>
        <w:rPr>
          <w:u w:val="none"/>
        </w:rPr>
      </w:pPr>
      <w:r w:rsidRPr="009219D3">
        <w:rPr>
          <w:rFonts w:hint="eastAsia"/>
          <w:u w:val="none"/>
        </w:rPr>
        <w:t>这才是这件事真正令人失望的地方——中国人对这件事的反应，仍然只停留在“公众抱怨”上。没有专业的精英团队对如此安全而显然的题材——这说的不止是国泰，而是指所有与中国为敌的企业——主动出击，争取这显而易见的盈利。</w:t>
      </w:r>
    </w:p>
    <w:p w:rsidR="00F152A1" w:rsidRDefault="009219D3" w:rsidP="009219D3">
      <w:pPr>
        <w:spacing w:before="114" w:after="114"/>
        <w:ind w:firstLineChars="0" w:firstLine="420"/>
        <w:rPr>
          <w:u w:val="none"/>
        </w:rPr>
      </w:pPr>
      <w:r w:rsidRPr="009219D3">
        <w:rPr>
          <w:rFonts w:hint="eastAsia"/>
          <w:u w:val="none"/>
        </w:rPr>
        <w:t>即使经过了做空瑞幸、做空</w:t>
      </w:r>
      <w:r w:rsidRPr="009219D3">
        <w:rPr>
          <w:rFonts w:hint="eastAsia"/>
          <w:u w:val="none"/>
        </w:rPr>
        <w:t>wirecard</w:t>
      </w:r>
      <w:r w:rsidRPr="009219D3">
        <w:rPr>
          <w:rFonts w:hint="eastAsia"/>
          <w:u w:val="none"/>
        </w:rPr>
        <w:t>这么多活生生的案例教育，多少人在酒足饭饱时津津乐道，但是遇到机会，却至今没有中国的“胆大妄为”之辈去摘这个果子。</w:t>
      </w:r>
    </w:p>
    <w:p w:rsidR="00F152A1" w:rsidRDefault="00F152A1" w:rsidP="009219D3">
      <w:pPr>
        <w:spacing w:before="114" w:after="114"/>
        <w:ind w:firstLineChars="0" w:firstLine="420"/>
        <w:rPr>
          <w:u w:val="none"/>
        </w:rPr>
      </w:pPr>
    </w:p>
    <w:p w:rsidR="00F152A1" w:rsidRDefault="009219D3" w:rsidP="009219D3">
      <w:pPr>
        <w:spacing w:before="114" w:after="114"/>
        <w:ind w:firstLineChars="0" w:firstLine="420"/>
        <w:rPr>
          <w:u w:val="none"/>
        </w:rPr>
      </w:pPr>
      <w:r w:rsidRPr="009219D3">
        <w:rPr>
          <w:rFonts w:hint="eastAsia"/>
          <w:u w:val="none"/>
        </w:rPr>
        <w:t>我们的</w:t>
      </w:r>
      <w:r w:rsidRPr="00F152A1">
        <w:rPr>
          <w:rFonts w:eastAsia="点字青花楷" w:hint="eastAsia"/>
          <w:u w:val="none"/>
        </w:rPr>
        <w:t>民间团队</w:t>
      </w:r>
      <w:r w:rsidRPr="009219D3">
        <w:rPr>
          <w:rFonts w:hint="eastAsia"/>
          <w:u w:val="none"/>
        </w:rPr>
        <w:t>为什么不开始准备我们的“瑞幸报告”，“新疆棉报告”，让这些企业吃一吃</w:t>
      </w:r>
      <w:r w:rsidRPr="009219D3">
        <w:rPr>
          <w:rFonts w:hint="eastAsia"/>
          <w:u w:val="none"/>
        </w:rPr>
        <w:t>ta</w:t>
      </w:r>
      <w:r w:rsidRPr="009219D3">
        <w:rPr>
          <w:rFonts w:hint="eastAsia"/>
          <w:u w:val="none"/>
        </w:rPr>
        <w:t>们自己的果子？</w:t>
      </w:r>
    </w:p>
    <w:p w:rsidR="00F152A1" w:rsidRDefault="009219D3" w:rsidP="009219D3">
      <w:pPr>
        <w:spacing w:before="114" w:after="114"/>
        <w:ind w:firstLineChars="0" w:firstLine="420"/>
        <w:rPr>
          <w:u w:val="none"/>
        </w:rPr>
      </w:pPr>
      <w:r w:rsidRPr="009219D3">
        <w:rPr>
          <w:rFonts w:hint="eastAsia"/>
          <w:u w:val="none"/>
        </w:rPr>
        <w:t>国内这些自媒体对着中国的政府和企业就非常勇敢、机智百出，颇有虽千万人吾往矣的悲壮，但其实在这里有大量的题材，而且是名利双收到足以雄鸡一唱天下知、炮声一响金万两的题材，你们整天在弄啥？</w:t>
      </w:r>
    </w:p>
    <w:p w:rsidR="00F152A1" w:rsidRDefault="009219D3" w:rsidP="009219D3">
      <w:pPr>
        <w:spacing w:before="114" w:after="114"/>
        <w:ind w:firstLineChars="0" w:firstLine="420"/>
        <w:rPr>
          <w:u w:val="none"/>
        </w:rPr>
      </w:pPr>
      <w:r w:rsidRPr="009219D3">
        <w:rPr>
          <w:rFonts w:hint="eastAsia"/>
          <w:u w:val="none"/>
        </w:rPr>
        <w:t>过家家吗？</w:t>
      </w:r>
    </w:p>
    <w:p w:rsidR="00F152A1" w:rsidRDefault="00F152A1" w:rsidP="009219D3">
      <w:pPr>
        <w:spacing w:before="114" w:after="114"/>
        <w:ind w:firstLineChars="0" w:firstLine="420"/>
        <w:rPr>
          <w:u w:val="none"/>
        </w:rPr>
      </w:pPr>
    </w:p>
    <w:p w:rsidR="00F152A1" w:rsidRDefault="009219D3" w:rsidP="009219D3">
      <w:pPr>
        <w:spacing w:before="114" w:after="114"/>
        <w:ind w:firstLineChars="0" w:firstLine="420"/>
        <w:rPr>
          <w:u w:val="none"/>
        </w:rPr>
      </w:pPr>
      <w:r w:rsidRPr="009219D3">
        <w:rPr>
          <w:rFonts w:hint="eastAsia"/>
          <w:u w:val="none"/>
        </w:rPr>
        <w:t>国泰和太古为什么觉得没必要改，几十年了都觉得只需要每次装装死就可以？</w:t>
      </w:r>
    </w:p>
    <w:p w:rsidR="00F152A1" w:rsidRDefault="009219D3" w:rsidP="009219D3">
      <w:pPr>
        <w:spacing w:before="114" w:after="114"/>
        <w:ind w:firstLineChars="0" w:firstLine="420"/>
        <w:rPr>
          <w:u w:val="none"/>
        </w:rPr>
      </w:pPr>
      <w:r w:rsidRPr="00F152A1">
        <w:rPr>
          <w:rFonts w:eastAsia="点字青花楷" w:hint="eastAsia"/>
          <w:u w:val="none"/>
        </w:rPr>
        <w:t>因为中国人民还没有学会如何通过自己的愤怒盈利。</w:t>
      </w:r>
    </w:p>
    <w:p w:rsidR="00F152A1" w:rsidRPr="00495DA6" w:rsidRDefault="009219D3" w:rsidP="00495DA6">
      <w:pPr>
        <w:spacing w:beforeLines="45" w:before="146" w:afterLines="45" w:after="146" w:line="340" w:lineRule="exact"/>
        <w:ind w:firstLineChars="0" w:firstLine="420"/>
        <w:rPr>
          <w:sz w:val="25"/>
          <w:szCs w:val="23"/>
          <w:u w:val="none"/>
        </w:rPr>
      </w:pPr>
      <w:r w:rsidRPr="00495DA6">
        <w:rPr>
          <w:rFonts w:eastAsia="点字青花楷" w:hint="eastAsia"/>
          <w:sz w:val="25"/>
          <w:szCs w:val="23"/>
          <w:u w:val="none"/>
        </w:rPr>
        <w:t>不能盈利的愤怒只是无意义的呻吟。</w:t>
      </w:r>
    </w:p>
    <w:p w:rsidR="00F152A1" w:rsidRDefault="009219D3" w:rsidP="009219D3">
      <w:pPr>
        <w:spacing w:before="114" w:after="114"/>
        <w:ind w:firstLineChars="0" w:firstLine="420"/>
        <w:rPr>
          <w:u w:val="none"/>
        </w:rPr>
      </w:pPr>
      <w:r w:rsidRPr="00F152A1">
        <w:rPr>
          <w:rFonts w:eastAsia="点字青花楷" w:hint="eastAsia"/>
          <w:u w:val="none"/>
        </w:rPr>
        <w:t>一个愤怒的人，要把自己的愤怒变成一门盈利的生意，这将可以保证对方受到永恒的惩罚，直到投降或灭亡。</w:t>
      </w:r>
    </w:p>
    <w:p w:rsidR="00495DA6" w:rsidRPr="00495DA6" w:rsidRDefault="009219D3" w:rsidP="009219D3">
      <w:pPr>
        <w:spacing w:before="114" w:after="114"/>
        <w:ind w:firstLineChars="0" w:firstLine="420"/>
        <w:rPr>
          <w:rFonts w:eastAsia="点字青花楷"/>
          <w:u w:val="none"/>
        </w:rPr>
      </w:pPr>
      <w:r w:rsidRPr="00495DA6">
        <w:rPr>
          <w:rFonts w:eastAsia="点字青花楷" w:hint="eastAsia"/>
          <w:u w:val="none"/>
        </w:rPr>
        <w:lastRenderedPageBreak/>
        <w:t>反过来，如果一种愤怒不能被转化为这种生意，那么它就等于在数学上已被证明只是儿童任性的哭闹。</w:t>
      </w:r>
    </w:p>
    <w:p w:rsidR="00495DA6" w:rsidRDefault="009219D3" w:rsidP="009219D3">
      <w:pPr>
        <w:spacing w:before="114" w:after="114"/>
        <w:ind w:firstLineChars="0" w:firstLine="420"/>
        <w:rPr>
          <w:u w:val="none"/>
        </w:rPr>
      </w:pPr>
      <w:r w:rsidRPr="009219D3">
        <w:rPr>
          <w:rFonts w:hint="eastAsia"/>
          <w:u w:val="none"/>
        </w:rPr>
        <w:t>那没有值得回应的必要，哄哄拉倒。</w:t>
      </w:r>
    </w:p>
    <w:p w:rsidR="00495DA6" w:rsidRDefault="00495DA6" w:rsidP="009219D3">
      <w:pPr>
        <w:spacing w:before="114" w:after="114"/>
        <w:ind w:firstLineChars="0" w:firstLine="420"/>
        <w:rPr>
          <w:u w:val="none"/>
        </w:rPr>
      </w:pPr>
    </w:p>
    <w:p w:rsidR="009219D3" w:rsidRPr="00495DA6" w:rsidRDefault="009219D3" w:rsidP="009219D3">
      <w:pPr>
        <w:spacing w:before="114" w:after="114"/>
        <w:ind w:firstLineChars="0" w:firstLine="420"/>
        <w:rPr>
          <w:rFonts w:eastAsia="点字青花楷"/>
          <w:u w:val="none"/>
        </w:rPr>
      </w:pPr>
      <w:r w:rsidRPr="00495DA6">
        <w:rPr>
          <w:rFonts w:eastAsia="点字青花楷" w:hint="eastAsia"/>
          <w:u w:val="none"/>
        </w:rPr>
        <w:t>大丈夫一怒千金，记牢了。</w:t>
      </w:r>
    </w:p>
    <w:p w:rsidR="009219D3" w:rsidRDefault="009219D3" w:rsidP="009219D3">
      <w:pPr>
        <w:spacing w:before="114" w:after="114"/>
        <w:ind w:firstLineChars="0" w:firstLine="420"/>
        <w:rPr>
          <w:u w:val="none"/>
        </w:rPr>
      </w:pPr>
    </w:p>
    <w:p w:rsidR="00B978C1" w:rsidRDefault="009219D3" w:rsidP="009219D3">
      <w:pPr>
        <w:spacing w:before="114" w:after="114"/>
        <w:ind w:firstLineChars="0" w:firstLine="420"/>
        <w:jc w:val="right"/>
        <w:rPr>
          <w:u w:val="none"/>
        </w:rPr>
      </w:pPr>
      <w:r w:rsidRPr="009219D3">
        <w:rPr>
          <w:rFonts w:hint="eastAsia"/>
          <w:u w:val="none"/>
        </w:rPr>
        <w:t>编辑于</w:t>
      </w:r>
      <w:r w:rsidRPr="009219D3">
        <w:rPr>
          <w:rFonts w:hint="eastAsia"/>
          <w:u w:val="none"/>
        </w:rPr>
        <w:t xml:space="preserve"> 2023-05-25</w:t>
      </w:r>
    </w:p>
    <w:p w:rsidR="009219D3" w:rsidRDefault="009219D3" w:rsidP="009219D3">
      <w:pPr>
        <w:spacing w:before="114" w:after="114"/>
        <w:ind w:firstLineChars="0" w:firstLine="0"/>
        <w:jc w:val="right"/>
        <w:rPr>
          <w:u w:val="none"/>
        </w:rPr>
      </w:pPr>
      <w:hyperlink r:id="rId5" w:history="1">
        <w:r w:rsidRPr="007F4884">
          <w:rPr>
            <w:rStyle w:val="aa"/>
            <w:rFonts w:hint="eastAsia"/>
          </w:rPr>
          <w:t>https://www.zhihu.com/answer/3041701680</w:t>
        </w:r>
      </w:hyperlink>
    </w:p>
    <w:p w:rsidR="009219D3" w:rsidRDefault="009219D3" w:rsidP="009219D3">
      <w:pPr>
        <w:spacing w:before="114" w:after="114"/>
        <w:ind w:firstLineChars="0" w:firstLine="0"/>
        <w:rPr>
          <w:u w:val="none"/>
        </w:rPr>
      </w:pPr>
    </w:p>
    <w:p w:rsidR="009219D3" w:rsidRDefault="009219D3" w:rsidP="009219D3">
      <w:pPr>
        <w:spacing w:before="114" w:after="114"/>
        <w:ind w:firstLineChars="0" w:firstLine="0"/>
        <w:rPr>
          <w:u w:val="none"/>
        </w:rPr>
      </w:pPr>
      <w:r>
        <w:rPr>
          <w:rFonts w:hint="eastAsia"/>
          <w:u w:val="none"/>
        </w:rPr>
        <w:t>---</w:t>
      </w:r>
    </w:p>
    <w:p w:rsidR="009219D3" w:rsidRDefault="009219D3"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Default="00F562BC" w:rsidP="009219D3">
      <w:pPr>
        <w:spacing w:before="114" w:after="114"/>
        <w:ind w:firstLineChars="0" w:firstLine="0"/>
        <w:rPr>
          <w:u w:val="none"/>
        </w:rPr>
      </w:pPr>
    </w:p>
    <w:p w:rsidR="00F562BC" w:rsidRPr="009219D3" w:rsidRDefault="00F562BC" w:rsidP="009219D3">
      <w:pPr>
        <w:spacing w:before="114" w:after="114"/>
        <w:ind w:firstLineChars="0" w:firstLine="0"/>
        <w:rPr>
          <w:rFonts w:hint="eastAsia"/>
          <w:u w:val="none"/>
        </w:rPr>
      </w:pPr>
      <w:r>
        <w:rPr>
          <w:rFonts w:hint="eastAsia"/>
          <w:u w:val="none"/>
        </w:rPr>
        <w:t>评论区</w:t>
      </w:r>
      <w:r>
        <w:rPr>
          <w:rFonts w:hint="eastAsia"/>
          <w:u w:val="none"/>
        </w:rPr>
        <w:t>:</w:t>
      </w:r>
    </w:p>
    <w:p w:rsidR="009219D3" w:rsidRDefault="009219D3" w:rsidP="009219D3">
      <w:pPr>
        <w:spacing w:before="114" w:after="114"/>
        <w:ind w:firstLineChars="0" w:firstLine="420"/>
        <w:rPr>
          <w:u w:val="none"/>
        </w:rPr>
      </w:pPr>
    </w:p>
    <w:p w:rsidR="00F562BC" w:rsidRPr="00F562BC" w:rsidRDefault="00F562BC" w:rsidP="00F562BC">
      <w:pPr>
        <w:spacing w:before="114" w:after="114"/>
        <w:ind w:firstLineChars="0" w:firstLine="420"/>
        <w:rPr>
          <w:rFonts w:hint="eastAsia"/>
          <w:u w:val="none"/>
        </w:rPr>
      </w:pPr>
      <w:r>
        <w:rPr>
          <w:rFonts w:hint="eastAsia"/>
          <w:u w:val="none"/>
        </w:rPr>
        <w:t>Q</w:t>
      </w:r>
      <w:r>
        <w:rPr>
          <w:u w:val="none"/>
        </w:rPr>
        <w:t xml:space="preserve">: </w:t>
      </w:r>
      <w:r w:rsidRPr="00F562BC">
        <w:rPr>
          <w:rFonts w:hint="eastAsia"/>
          <w:u w:val="none"/>
        </w:rPr>
        <w:t>确实有这样的情况，第一次坐国泰的时候就发现了，虽然糟糕的服务不是对我，而是对看起来是父母辈的，不会说英文的长辈，但当时看到自己的同胞被这样对待心里是很不舒服的。</w:t>
      </w:r>
    </w:p>
    <w:p w:rsidR="009219D3" w:rsidRDefault="00F562BC" w:rsidP="00F562BC">
      <w:pPr>
        <w:spacing w:before="114" w:after="114"/>
        <w:ind w:firstLineChars="0" w:firstLine="420"/>
        <w:rPr>
          <w:u w:val="none"/>
        </w:rPr>
      </w:pPr>
      <w:r w:rsidRPr="00F562BC">
        <w:rPr>
          <w:rFonts w:hint="eastAsia"/>
          <w:u w:val="none"/>
        </w:rPr>
        <w:t>但想不到老师这么厉害的办法，我做的只有不鼓励支持这样的服务，永远优先选择购买其它航空公司的机票。</w:t>
      </w:r>
    </w:p>
    <w:p w:rsidR="00F562BC" w:rsidRDefault="00F562BC" w:rsidP="00F562BC">
      <w:pPr>
        <w:spacing w:before="114" w:after="114"/>
        <w:ind w:firstLineChars="0" w:firstLine="420"/>
        <w:jc w:val="right"/>
        <w:rPr>
          <w:rFonts w:hint="eastAsia"/>
          <w:u w:val="none"/>
        </w:rPr>
      </w:pPr>
      <w:r>
        <w:rPr>
          <w:rFonts w:hint="eastAsia"/>
          <w:u w:val="none"/>
        </w:rPr>
        <w:t>-</w:t>
      </w:r>
      <w:r>
        <w:rPr>
          <w:u w:val="none"/>
        </w:rPr>
        <w:t>--</w:t>
      </w:r>
    </w:p>
    <w:p w:rsidR="00F562BC" w:rsidRPr="00F562BC" w:rsidRDefault="00F562BC" w:rsidP="00F562BC">
      <w:pPr>
        <w:spacing w:before="114" w:after="114"/>
        <w:ind w:firstLineChars="0" w:firstLine="420"/>
        <w:rPr>
          <w:rFonts w:hint="eastAsia"/>
          <w:u w:val="none"/>
        </w:rPr>
      </w:pPr>
      <w:r>
        <w:rPr>
          <w:rFonts w:hint="eastAsia"/>
          <w:u w:val="none"/>
        </w:rPr>
        <w:t>Q</w:t>
      </w:r>
      <w:r>
        <w:rPr>
          <w:u w:val="none"/>
        </w:rPr>
        <w:t xml:space="preserve">: </w:t>
      </w:r>
      <w:r w:rsidRPr="00F562BC">
        <w:rPr>
          <w:rFonts w:hint="eastAsia"/>
          <w:u w:val="none"/>
        </w:rPr>
        <w:t>有没有可能已经有某一方在做这件事了但由于突然出现的这位正义的旅客因为义愤公开了录音从而导致整个做空计划出现了些许断档……</w:t>
      </w:r>
      <w:r w:rsidRPr="00F562BC">
        <w:rPr>
          <w:rFonts w:hint="eastAsia"/>
          <w:u w:val="none"/>
        </w:rPr>
        <w:t>[</w:t>
      </w:r>
      <w:r w:rsidRPr="00F562BC">
        <w:rPr>
          <w:rFonts w:hint="eastAsia"/>
          <w:u w:val="none"/>
        </w:rPr>
        <w:t>开心</w:t>
      </w:r>
      <w:r w:rsidRPr="00F562BC">
        <w:rPr>
          <w:rFonts w:hint="eastAsia"/>
          <w:u w:val="none"/>
        </w:rPr>
        <w:t>]</w:t>
      </w:r>
    </w:p>
    <w:p w:rsidR="00F562BC" w:rsidRDefault="00F562BC" w:rsidP="00F562BC">
      <w:pPr>
        <w:spacing w:before="114" w:after="114"/>
        <w:ind w:firstLineChars="0" w:firstLine="420"/>
        <w:rPr>
          <w:u w:val="none"/>
        </w:rPr>
      </w:pPr>
      <w:r w:rsidRPr="00F562BC">
        <w:rPr>
          <w:rFonts w:hint="eastAsia"/>
          <w:u w:val="none"/>
        </w:rPr>
        <w:t>最起码短期内不太容易再次收集到实证了吧</w:t>
      </w:r>
    </w:p>
    <w:p w:rsidR="00C5466C" w:rsidRPr="00C5466C" w:rsidRDefault="00C5466C" w:rsidP="00C5466C">
      <w:pPr>
        <w:spacing w:before="114" w:after="114"/>
        <w:ind w:firstLineChars="0" w:firstLine="420"/>
        <w:rPr>
          <w:rFonts w:hint="eastAsia"/>
          <w:u w:val="none"/>
        </w:rPr>
      </w:pPr>
      <w:r>
        <w:rPr>
          <w:rFonts w:hint="eastAsia"/>
          <w:u w:val="none"/>
        </w:rPr>
        <w:t>A</w:t>
      </w:r>
      <w:r>
        <w:rPr>
          <w:u w:val="none"/>
        </w:rPr>
        <w:t xml:space="preserve">: </w:t>
      </w:r>
      <w:r w:rsidRPr="00C5466C">
        <w:rPr>
          <w:rFonts w:hint="eastAsia"/>
          <w:u w:val="none"/>
        </w:rPr>
        <w:t>这是启发思路。</w:t>
      </w:r>
    </w:p>
    <w:p w:rsidR="00F562BC" w:rsidRDefault="00C5466C" w:rsidP="00C5466C">
      <w:pPr>
        <w:spacing w:before="114" w:after="114"/>
        <w:ind w:firstLineChars="0" w:firstLine="420"/>
        <w:rPr>
          <w:u w:val="none"/>
        </w:rPr>
      </w:pPr>
      <w:r w:rsidRPr="00C5466C">
        <w:rPr>
          <w:rFonts w:hint="eastAsia"/>
          <w:u w:val="none"/>
        </w:rPr>
        <w:t>别一天到晚只知道在国内耍横</w:t>
      </w:r>
    </w:p>
    <w:p w:rsidR="00C5466C" w:rsidRDefault="00C5466C" w:rsidP="00C5466C">
      <w:pPr>
        <w:spacing w:before="114" w:after="114"/>
        <w:ind w:firstLineChars="0" w:firstLine="420"/>
        <w:jc w:val="right"/>
        <w:rPr>
          <w:rFonts w:hint="eastAsia"/>
          <w:u w:val="none"/>
        </w:rPr>
      </w:pPr>
      <w:r>
        <w:rPr>
          <w:rFonts w:hint="eastAsia"/>
          <w:u w:val="none"/>
        </w:rPr>
        <w:t>-</w:t>
      </w:r>
      <w:r>
        <w:rPr>
          <w:u w:val="none"/>
        </w:rPr>
        <w:t>--</w:t>
      </w:r>
    </w:p>
    <w:p w:rsidR="00F562BC" w:rsidRDefault="00C5466C" w:rsidP="00F562BC">
      <w:pPr>
        <w:spacing w:before="114" w:after="114"/>
        <w:ind w:firstLineChars="0" w:firstLine="420"/>
        <w:rPr>
          <w:u w:val="none"/>
        </w:rPr>
      </w:pPr>
      <w:r>
        <w:rPr>
          <w:rFonts w:hint="eastAsia"/>
          <w:u w:val="none"/>
        </w:rPr>
        <w:t>Q</w:t>
      </w:r>
      <w:r>
        <w:rPr>
          <w:u w:val="none"/>
        </w:rPr>
        <w:t xml:space="preserve">: </w:t>
      </w:r>
      <w:r w:rsidRPr="00C5466C">
        <w:rPr>
          <w:rFonts w:hint="eastAsia"/>
          <w:u w:val="none"/>
        </w:rPr>
        <w:t>我第一反应也是这个，这做空的成本其实很低，无非就是机票，航程</w:t>
      </w:r>
      <w:r w:rsidRPr="00C5466C">
        <w:rPr>
          <w:rFonts w:hint="eastAsia"/>
          <w:u w:val="none"/>
        </w:rPr>
        <w:t>+</w:t>
      </w:r>
      <w:r w:rsidRPr="00C5466C">
        <w:rPr>
          <w:rFonts w:hint="eastAsia"/>
          <w:u w:val="none"/>
        </w:rPr>
        <w:t>剪辑的时间和经费。但巨额收益几乎是肯定的。</w:t>
      </w:r>
    </w:p>
    <w:p w:rsidR="00C5466C" w:rsidRDefault="00C5466C" w:rsidP="00F562BC">
      <w:pPr>
        <w:spacing w:before="114" w:after="114"/>
        <w:ind w:firstLineChars="0" w:firstLine="420"/>
        <w:rPr>
          <w:u w:val="none"/>
        </w:rPr>
      </w:pPr>
      <w:r>
        <w:rPr>
          <w:rFonts w:hint="eastAsia"/>
          <w:u w:val="none"/>
        </w:rPr>
        <w:t>A</w:t>
      </w:r>
      <w:r>
        <w:rPr>
          <w:u w:val="none"/>
        </w:rPr>
        <w:t xml:space="preserve">: </w:t>
      </w:r>
      <w:r w:rsidRPr="00C5466C">
        <w:rPr>
          <w:rFonts w:hint="eastAsia"/>
          <w:u w:val="none"/>
        </w:rPr>
        <w:t>机票都不需要，媒体大</w:t>
      </w:r>
      <w:r w:rsidRPr="00C5466C">
        <w:rPr>
          <w:rFonts w:hint="eastAsia"/>
          <w:u w:val="none"/>
        </w:rPr>
        <w:t>V</w:t>
      </w:r>
      <w:r w:rsidRPr="00C5466C">
        <w:rPr>
          <w:rFonts w:hint="eastAsia"/>
          <w:u w:val="none"/>
        </w:rPr>
        <w:t>号召粉丝顺便低调采集一下素材就好了</w:t>
      </w:r>
    </w:p>
    <w:p w:rsidR="00C5466C" w:rsidRDefault="00C5466C" w:rsidP="00C5466C">
      <w:pPr>
        <w:spacing w:before="114" w:after="114"/>
        <w:ind w:firstLineChars="0" w:firstLine="420"/>
        <w:jc w:val="right"/>
        <w:rPr>
          <w:u w:val="none"/>
        </w:rPr>
      </w:pPr>
      <w:r>
        <w:rPr>
          <w:rFonts w:hint="eastAsia"/>
          <w:u w:val="none"/>
        </w:rPr>
        <w:t>-</w:t>
      </w:r>
      <w:r>
        <w:rPr>
          <w:u w:val="none"/>
        </w:rPr>
        <w:t>--</w:t>
      </w:r>
    </w:p>
    <w:p w:rsidR="00C5466C" w:rsidRDefault="00C5466C" w:rsidP="00F562BC">
      <w:pPr>
        <w:spacing w:before="114" w:after="114"/>
        <w:ind w:firstLineChars="0" w:firstLine="420"/>
        <w:rPr>
          <w:u w:val="none"/>
        </w:rPr>
      </w:pPr>
      <w:r>
        <w:rPr>
          <w:rFonts w:hint="eastAsia"/>
          <w:u w:val="none"/>
        </w:rPr>
        <w:t>Q</w:t>
      </w:r>
      <w:r>
        <w:rPr>
          <w:u w:val="none"/>
        </w:rPr>
        <w:t xml:space="preserve">: </w:t>
      </w:r>
      <w:r w:rsidRPr="00C5466C">
        <w:rPr>
          <w:rFonts w:hint="eastAsia"/>
          <w:u w:val="none"/>
        </w:rPr>
        <w:t>您说得方法很对。但是我记得您在宝马事件里评论过，这种公关事件看的是上层路线。太古低调，在国内一线城市商业地产做得风生水起；国泰从</w:t>
      </w:r>
      <w:r w:rsidRPr="00C5466C">
        <w:rPr>
          <w:rFonts w:hint="eastAsia"/>
          <w:u w:val="none"/>
        </w:rPr>
        <w:t>19</w:t>
      </w:r>
      <w:r w:rsidRPr="00C5466C">
        <w:rPr>
          <w:rFonts w:hint="eastAsia"/>
          <w:u w:val="none"/>
        </w:rPr>
        <w:t>年开始疯狂作，然而耗死了港龙和半死的香港航空，目前竟成了近乎垄断的一家独大。出了这么多事却没有被感动地位，只能说它将自己的利益与某些行业地区的发展捆绑得很紧。这种情况其实普通人和机构能做的并不多，从媒体上舆论上反击已经是在尽自己所能了。</w:t>
      </w:r>
    </w:p>
    <w:p w:rsidR="00C5466C" w:rsidRDefault="00C5466C" w:rsidP="00F562BC">
      <w:pPr>
        <w:spacing w:before="114" w:after="114"/>
        <w:ind w:firstLineChars="0" w:firstLine="420"/>
        <w:rPr>
          <w:u w:val="none"/>
        </w:rPr>
      </w:pPr>
      <w:r>
        <w:rPr>
          <w:rFonts w:hint="eastAsia"/>
          <w:u w:val="none"/>
        </w:rPr>
        <w:t>A</w:t>
      </w:r>
      <w:r>
        <w:rPr>
          <w:u w:val="none"/>
        </w:rPr>
        <w:t xml:space="preserve">: </w:t>
      </w:r>
      <w:r w:rsidRPr="00C5466C">
        <w:rPr>
          <w:rFonts w:hint="eastAsia"/>
          <w:u w:val="none"/>
        </w:rPr>
        <w:t>国泰香港上市，这是港股美股欧股的规矩</w:t>
      </w:r>
    </w:p>
    <w:p w:rsidR="00C5466C" w:rsidRDefault="00C5466C" w:rsidP="00C5466C">
      <w:pPr>
        <w:spacing w:before="114" w:after="114"/>
        <w:ind w:firstLineChars="0" w:firstLine="420"/>
        <w:jc w:val="right"/>
        <w:rPr>
          <w:u w:val="none"/>
        </w:rPr>
      </w:pPr>
      <w:r>
        <w:rPr>
          <w:rFonts w:hint="eastAsia"/>
          <w:u w:val="none"/>
        </w:rPr>
        <w:t>-</w:t>
      </w:r>
      <w:r>
        <w:rPr>
          <w:u w:val="none"/>
        </w:rPr>
        <w:t>--</w:t>
      </w:r>
    </w:p>
    <w:p w:rsidR="00C5466C" w:rsidRPr="009219D3" w:rsidRDefault="00874E8D" w:rsidP="00F562BC">
      <w:pPr>
        <w:spacing w:before="114" w:after="114"/>
        <w:ind w:firstLineChars="0" w:firstLine="420"/>
        <w:rPr>
          <w:rFonts w:hint="eastAsia"/>
          <w:u w:val="none"/>
        </w:rPr>
      </w:pPr>
      <w:r>
        <w:rPr>
          <w:rFonts w:hint="eastAsia"/>
          <w:u w:val="none"/>
        </w:rPr>
        <w:t>更新于</w:t>
      </w:r>
      <w:r>
        <w:rPr>
          <w:u w:val="none"/>
        </w:rPr>
        <w:t>2023/10/28</w:t>
      </w:r>
    </w:p>
    <w:sectPr w:rsidR="00C5466C" w:rsidRPr="009219D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219D3"/>
    <w:rsid w:val="00177A2E"/>
    <w:rsid w:val="00221033"/>
    <w:rsid w:val="0024250E"/>
    <w:rsid w:val="002B7A25"/>
    <w:rsid w:val="003132B1"/>
    <w:rsid w:val="003342AC"/>
    <w:rsid w:val="003D3509"/>
    <w:rsid w:val="003D3F8E"/>
    <w:rsid w:val="0042714F"/>
    <w:rsid w:val="00495DA6"/>
    <w:rsid w:val="004E4E23"/>
    <w:rsid w:val="004F2DAB"/>
    <w:rsid w:val="005459DC"/>
    <w:rsid w:val="00557323"/>
    <w:rsid w:val="005E6F19"/>
    <w:rsid w:val="006109AA"/>
    <w:rsid w:val="007A6AB9"/>
    <w:rsid w:val="008429F3"/>
    <w:rsid w:val="00853128"/>
    <w:rsid w:val="00874E8D"/>
    <w:rsid w:val="008C2C6B"/>
    <w:rsid w:val="009219D3"/>
    <w:rsid w:val="009263C7"/>
    <w:rsid w:val="009301E5"/>
    <w:rsid w:val="009347CE"/>
    <w:rsid w:val="009525AD"/>
    <w:rsid w:val="00955B56"/>
    <w:rsid w:val="00AF6D8D"/>
    <w:rsid w:val="00B22D9E"/>
    <w:rsid w:val="00B95081"/>
    <w:rsid w:val="00B978C1"/>
    <w:rsid w:val="00C421F3"/>
    <w:rsid w:val="00C52A8D"/>
    <w:rsid w:val="00C5466C"/>
    <w:rsid w:val="00CE180A"/>
    <w:rsid w:val="00D73963"/>
    <w:rsid w:val="00DB7A1E"/>
    <w:rsid w:val="00DE6FE8"/>
    <w:rsid w:val="00E0341E"/>
    <w:rsid w:val="00E512FD"/>
    <w:rsid w:val="00EB60D1"/>
    <w:rsid w:val="00EC24B5"/>
    <w:rsid w:val="00F152A1"/>
    <w:rsid w:val="00F2010B"/>
    <w:rsid w:val="00F20366"/>
    <w:rsid w:val="00F349C4"/>
    <w:rsid w:val="00F509A5"/>
    <w:rsid w:val="00F518F8"/>
    <w:rsid w:val="00F562BC"/>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0B9C"/>
  <w15:chartTrackingRefBased/>
  <w15:docId w15:val="{44353C7A-5047-4719-BE56-4633ADFA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219D3"/>
    <w:rPr>
      <w:color w:val="0563C1" w:themeColor="hyperlink"/>
      <w:u w:val="single"/>
    </w:rPr>
  </w:style>
  <w:style w:type="character" w:styleId="ab">
    <w:name w:val="Unresolved Mention"/>
    <w:basedOn w:val="a0"/>
    <w:uiPriority w:val="99"/>
    <w:semiHidden/>
    <w:unhideWhenUsed/>
    <w:rsid w:val="00921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37996">
      <w:bodyDiv w:val="1"/>
      <w:marLeft w:val="0"/>
      <w:marRight w:val="0"/>
      <w:marTop w:val="0"/>
      <w:marBottom w:val="0"/>
      <w:divBdr>
        <w:top w:val="none" w:sz="0" w:space="0" w:color="auto"/>
        <w:left w:val="none" w:sz="0" w:space="0" w:color="auto"/>
        <w:bottom w:val="none" w:sz="0" w:space="0" w:color="auto"/>
        <w:right w:val="none" w:sz="0" w:space="0" w:color="auto"/>
      </w:divBdr>
      <w:divsChild>
        <w:div w:id="420373101">
          <w:marLeft w:val="0"/>
          <w:marRight w:val="0"/>
          <w:marTop w:val="0"/>
          <w:marBottom w:val="0"/>
          <w:divBdr>
            <w:top w:val="none" w:sz="0" w:space="0" w:color="auto"/>
            <w:left w:val="none" w:sz="0" w:space="0" w:color="auto"/>
            <w:bottom w:val="none" w:sz="0" w:space="0" w:color="auto"/>
            <w:right w:val="none" w:sz="0" w:space="0" w:color="auto"/>
          </w:divBdr>
          <w:divsChild>
            <w:div w:id="1228423009">
              <w:marLeft w:val="0"/>
              <w:marRight w:val="0"/>
              <w:marTop w:val="0"/>
              <w:marBottom w:val="0"/>
              <w:divBdr>
                <w:top w:val="none" w:sz="0" w:space="0" w:color="auto"/>
                <w:left w:val="none" w:sz="0" w:space="0" w:color="auto"/>
                <w:bottom w:val="none" w:sz="0" w:space="0" w:color="auto"/>
                <w:right w:val="none" w:sz="0" w:space="0" w:color="auto"/>
              </w:divBdr>
              <w:divsChild>
                <w:div w:id="1972393244">
                  <w:marLeft w:val="0"/>
                  <w:marRight w:val="0"/>
                  <w:marTop w:val="0"/>
                  <w:marBottom w:val="0"/>
                  <w:divBdr>
                    <w:top w:val="none" w:sz="0" w:space="0" w:color="auto"/>
                    <w:left w:val="none" w:sz="0" w:space="0" w:color="auto"/>
                    <w:bottom w:val="none" w:sz="0" w:space="0" w:color="auto"/>
                    <w:right w:val="none" w:sz="0" w:space="0" w:color="auto"/>
                  </w:divBdr>
                  <w:divsChild>
                    <w:div w:id="654336610">
                      <w:marLeft w:val="0"/>
                      <w:marRight w:val="0"/>
                      <w:marTop w:val="0"/>
                      <w:marBottom w:val="0"/>
                      <w:divBdr>
                        <w:top w:val="none" w:sz="0" w:space="0" w:color="auto"/>
                        <w:left w:val="none" w:sz="0" w:space="0" w:color="auto"/>
                        <w:bottom w:val="none" w:sz="0" w:space="0" w:color="auto"/>
                        <w:right w:val="none" w:sz="0" w:space="0" w:color="auto"/>
                      </w:divBdr>
                      <w:divsChild>
                        <w:div w:id="11817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9094">
                  <w:marLeft w:val="0"/>
                  <w:marRight w:val="0"/>
                  <w:marTop w:val="0"/>
                  <w:marBottom w:val="0"/>
                  <w:divBdr>
                    <w:top w:val="none" w:sz="0" w:space="0" w:color="auto"/>
                    <w:left w:val="none" w:sz="0" w:space="0" w:color="auto"/>
                    <w:bottom w:val="none" w:sz="0" w:space="0" w:color="auto"/>
                    <w:right w:val="none" w:sz="0" w:space="0" w:color="auto"/>
                  </w:divBdr>
                  <w:divsChild>
                    <w:div w:id="10978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0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3041701680" TargetMode="External"/><Relationship Id="rId4" Type="http://schemas.openxmlformats.org/officeDocument/2006/relationships/hyperlink" Target="https://www.hkex.com.hk/Services/Trading/Securities/Securities-Lists/Designated-Securities-Eligible-for-Short-Selling?sc_lang=zh-H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2023-10-28T13:39:00Z</dcterms:created>
  <dcterms:modified xsi:type="dcterms:W3CDTF">2023-10-28T14:10:00Z</dcterms:modified>
</cp:coreProperties>
</file>