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BFC" w:rsidRDefault="006E0BFC" w:rsidP="006E0BFC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上智下愚</w:t>
      </w:r>
      <w:r>
        <w:rPr>
          <w:rFonts w:hint="eastAsia"/>
        </w:rPr>
        <w:t>#</w:t>
      </w:r>
    </w:p>
    <w:p w:rsidR="006E0BFC" w:rsidRDefault="006E0BFC" w:rsidP="006E0BFC">
      <w:pPr>
        <w:spacing w:before="65" w:after="65"/>
      </w:pPr>
    </w:p>
    <w:p w:rsidR="006E0BFC" w:rsidRDefault="006E0BFC" w:rsidP="006E0BFC">
      <w:pPr>
        <w:spacing w:before="65" w:after="65"/>
        <w:jc w:val="center"/>
      </w:pPr>
      <w:r>
        <w:rPr>
          <w:rFonts w:hint="eastAsia"/>
        </w:rPr>
        <w:t>问题：</w:t>
      </w:r>
      <w:r w:rsidRPr="006E0BFC">
        <w:rPr>
          <w:rFonts w:hint="eastAsia"/>
        </w:rPr>
        <w:t>“无知”和“愚昧”有什么区别，哪个更可怕？</w:t>
      </w:r>
    </w:p>
    <w:p w:rsidR="006E0BFC" w:rsidRDefault="006E0BFC" w:rsidP="006E0BFC">
      <w:pPr>
        <w:spacing w:before="65" w:after="65"/>
      </w:pPr>
    </w:p>
    <w:p w:rsidR="006E0BFC" w:rsidRDefault="006E0BFC" w:rsidP="006E0BFC">
      <w:pPr>
        <w:spacing w:before="65" w:after="65"/>
        <w:ind w:firstLine="420"/>
      </w:pPr>
      <w:r>
        <w:rPr>
          <w:rFonts w:hint="eastAsia"/>
        </w:rPr>
        <w:t>这事的讽刺之处在于——断定别人愚昧，是无知的结果。</w:t>
      </w:r>
    </w:p>
    <w:p w:rsidR="006E0BFC" w:rsidRDefault="006E0BFC" w:rsidP="006E0BFC">
      <w:pPr>
        <w:spacing w:before="65" w:after="65"/>
        <w:ind w:firstLine="420"/>
      </w:pPr>
      <w:r>
        <w:rPr>
          <w:rFonts w:hint="eastAsia"/>
        </w:rPr>
        <w:t>世界上根本没有愚昧这回事。</w:t>
      </w:r>
    </w:p>
    <w:p w:rsidR="006E0BFC" w:rsidRDefault="006E0BFC" w:rsidP="006E0BFC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6E0BFC" w:rsidRDefault="006E0BFC" w:rsidP="006E0BFC">
      <w:pPr>
        <w:spacing w:before="65" w:after="65"/>
        <w:ind w:firstLine="420"/>
      </w:pPr>
      <w:r>
        <w:rPr>
          <w:rFonts w:hint="eastAsia"/>
        </w:rPr>
        <w:t>再解释一下吧：</w:t>
      </w:r>
    </w:p>
    <w:p w:rsidR="006E0BFC" w:rsidRDefault="006E0BFC" w:rsidP="006E0BFC">
      <w:pPr>
        <w:spacing w:before="65" w:after="65"/>
        <w:ind w:firstLine="420"/>
      </w:pPr>
      <w:r>
        <w:rPr>
          <w:rFonts w:hint="eastAsia"/>
        </w:rPr>
        <w:t>每一种被称为“愚昧”的表现，其实都存在另一个更精确和中性的表述。</w:t>
      </w:r>
    </w:p>
    <w:p w:rsidR="00273C77" w:rsidRDefault="006E0BFC" w:rsidP="006E0BFC">
      <w:pPr>
        <w:spacing w:before="65" w:after="65"/>
        <w:ind w:firstLine="420"/>
      </w:pPr>
      <w:r>
        <w:rPr>
          <w:rFonts w:hint="eastAsia"/>
        </w:rPr>
        <w:t>例如——</w:t>
      </w:r>
    </w:p>
    <w:p w:rsidR="00273C77" w:rsidRDefault="006E0BFC" w:rsidP="006E0BFC">
      <w:pPr>
        <w:spacing w:before="65" w:after="65"/>
        <w:ind w:firstLine="420"/>
      </w:pPr>
      <w:r>
        <w:rPr>
          <w:rFonts w:hint="eastAsia"/>
        </w:rPr>
        <w:t>“知识积累不足”，</w:t>
      </w:r>
    </w:p>
    <w:p w:rsidR="00273C77" w:rsidRDefault="006E0BFC" w:rsidP="006E0BFC">
      <w:pPr>
        <w:spacing w:before="65" w:after="65"/>
        <w:ind w:firstLine="420"/>
      </w:pPr>
      <w:r>
        <w:rPr>
          <w:rFonts w:hint="eastAsia"/>
        </w:rPr>
        <w:t>“欠缺学习主动性”，</w:t>
      </w:r>
    </w:p>
    <w:p w:rsidR="00273C77" w:rsidRDefault="006E0BFC" w:rsidP="006E0BFC">
      <w:pPr>
        <w:spacing w:before="65" w:after="65"/>
        <w:ind w:firstLine="420"/>
      </w:pPr>
      <w:r>
        <w:rPr>
          <w:rFonts w:hint="eastAsia"/>
        </w:rPr>
        <w:t>“低态满足”，</w:t>
      </w:r>
    </w:p>
    <w:p w:rsidR="00273C77" w:rsidRDefault="006E0BFC" w:rsidP="006E0BFC">
      <w:pPr>
        <w:spacing w:before="65" w:after="65"/>
        <w:ind w:firstLine="420"/>
      </w:pPr>
      <w:r>
        <w:rPr>
          <w:rFonts w:hint="eastAsia"/>
        </w:rPr>
        <w:t>“好奇心缺失”……</w:t>
      </w:r>
    </w:p>
    <w:p w:rsidR="00273C77" w:rsidRDefault="006E0BFC" w:rsidP="006E0BFC">
      <w:pPr>
        <w:spacing w:before="65" w:after="65"/>
        <w:ind w:firstLine="420"/>
      </w:pPr>
      <w:r>
        <w:rPr>
          <w:rFonts w:hint="eastAsia"/>
        </w:rPr>
        <w:t>等等等等。</w:t>
      </w:r>
    </w:p>
    <w:p w:rsidR="00273C77" w:rsidRDefault="00273C77" w:rsidP="006E0BFC">
      <w:pPr>
        <w:spacing w:before="65" w:after="65"/>
        <w:ind w:firstLine="420"/>
      </w:pPr>
    </w:p>
    <w:p w:rsidR="00273C77" w:rsidRDefault="006E0BFC" w:rsidP="006E0BFC">
      <w:pPr>
        <w:spacing w:before="65" w:after="65"/>
        <w:ind w:firstLine="420"/>
      </w:pPr>
      <w:r>
        <w:rPr>
          <w:rFonts w:hint="eastAsia"/>
        </w:rPr>
        <w:t>这些表述同样可以表达各种各样被混为一谈称为“愚昧”的现象。</w:t>
      </w:r>
    </w:p>
    <w:p w:rsidR="00273C77" w:rsidRDefault="006E0BFC" w:rsidP="006E0BFC">
      <w:pPr>
        <w:spacing w:before="65" w:after="65"/>
        <w:ind w:firstLine="420"/>
      </w:pPr>
      <w:r>
        <w:rPr>
          <w:rFonts w:hint="eastAsia"/>
        </w:rPr>
        <w:t>但是为什么人们会热衷于使用“愚昧”来“一言以蔽之”？</w:t>
      </w:r>
    </w:p>
    <w:p w:rsidR="00273C77" w:rsidRDefault="006E0BFC" w:rsidP="006E0BFC">
      <w:pPr>
        <w:spacing w:before="65" w:after="65"/>
        <w:ind w:firstLine="420"/>
      </w:pPr>
      <w:r>
        <w:rPr>
          <w:rFonts w:hint="eastAsia"/>
        </w:rPr>
        <w:t>因为人们悄无声息的通过这个选择在暗示两件事：</w:t>
      </w:r>
    </w:p>
    <w:p w:rsidR="00273C77" w:rsidRDefault="006E0BFC" w:rsidP="006E0BFC">
      <w:pPr>
        <w:spacing w:before="65" w:after="65"/>
        <w:ind w:firstLine="420"/>
      </w:pPr>
      <w:r>
        <w:rPr>
          <w:rFonts w:hint="eastAsia"/>
        </w:rPr>
        <w:t>第一，我不想付出进行这种辨别的思考成本。</w:t>
      </w:r>
    </w:p>
    <w:p w:rsidR="00273C77" w:rsidRDefault="006E0BFC" w:rsidP="006E0BFC">
      <w:pPr>
        <w:spacing w:before="65" w:after="65"/>
        <w:ind w:firstLine="420"/>
      </w:pPr>
      <w:r>
        <w:rPr>
          <w:rFonts w:hint="eastAsia"/>
        </w:rPr>
        <w:t>第二，我不想付出这些表述所带来的解释成本。</w:t>
      </w:r>
    </w:p>
    <w:p w:rsidR="00273C77" w:rsidRDefault="006E0BFC" w:rsidP="006E0BFC">
      <w:pPr>
        <w:spacing w:before="65" w:after="65"/>
        <w:ind w:firstLine="420"/>
      </w:pPr>
      <w:r>
        <w:rPr>
          <w:rFonts w:hint="eastAsia"/>
        </w:rPr>
        <w:t>第三，我不想失去这一表述所带来的快感。</w:t>
      </w:r>
    </w:p>
    <w:p w:rsidR="00273C77" w:rsidRDefault="006E0BFC" w:rsidP="006E0BFC">
      <w:pPr>
        <w:spacing w:before="65" w:after="65"/>
        <w:ind w:firstLine="420"/>
      </w:pPr>
      <w:r>
        <w:rPr>
          <w:rFonts w:hint="eastAsia"/>
        </w:rPr>
        <w:t>第四，我不想失去这一表述所带来的权力。</w:t>
      </w:r>
    </w:p>
    <w:p w:rsidR="00273C77" w:rsidRDefault="006E0BFC" w:rsidP="006E0BFC">
      <w:pPr>
        <w:spacing w:before="65" w:after="65"/>
        <w:ind w:firstLine="420"/>
      </w:pPr>
      <w:r>
        <w:rPr>
          <w:rFonts w:hint="eastAsia"/>
        </w:rPr>
        <w:t>唯上智与下愚不移嘛，我既然称你为愚，我自然居于你上。</w:t>
      </w:r>
    </w:p>
    <w:p w:rsidR="00273C77" w:rsidRDefault="006E0BFC" w:rsidP="006E0BFC">
      <w:pPr>
        <w:spacing w:before="65" w:after="65"/>
        <w:ind w:firstLine="420"/>
      </w:pPr>
      <w:r>
        <w:rPr>
          <w:rFonts w:hint="eastAsia"/>
        </w:rPr>
        <w:t>“愚昧”之中，其实隐藏的是“我”的诸般好处，而用更精确的表述来替代它，对“我”是现吃亏，好处却落在你这一边。</w:t>
      </w:r>
    </w:p>
    <w:p w:rsidR="00273C77" w:rsidRDefault="006E0BFC" w:rsidP="006E0BFC">
      <w:pPr>
        <w:spacing w:before="65" w:after="65"/>
        <w:ind w:firstLine="420"/>
      </w:pPr>
      <w:r>
        <w:rPr>
          <w:rFonts w:hint="eastAsia"/>
        </w:rPr>
        <w:t>这才是“愚昧”的秘密。</w:t>
      </w:r>
    </w:p>
    <w:p w:rsidR="00273C77" w:rsidRDefault="006E0BFC" w:rsidP="006E0BFC">
      <w:pPr>
        <w:spacing w:before="65" w:after="65"/>
        <w:ind w:firstLine="420"/>
      </w:pPr>
      <w:r>
        <w:rPr>
          <w:rFonts w:hint="eastAsia"/>
        </w:rPr>
        <w:t>这个效应，近乎于在一切的贬义词身上都存在。</w:t>
      </w:r>
    </w:p>
    <w:p w:rsidR="00273C77" w:rsidRDefault="006E0BFC" w:rsidP="006E0BFC">
      <w:pPr>
        <w:spacing w:before="65" w:after="65"/>
        <w:ind w:firstLine="420"/>
      </w:pPr>
      <w:r>
        <w:rPr>
          <w:rFonts w:hint="eastAsia"/>
        </w:rPr>
        <w:t>对人要慎用——甚至基本禁用——这些描述。</w:t>
      </w:r>
    </w:p>
    <w:p w:rsidR="00DC6A5D" w:rsidRDefault="006E0BFC" w:rsidP="006E0BFC">
      <w:pPr>
        <w:spacing w:before="65" w:after="65"/>
        <w:ind w:firstLine="420"/>
      </w:pPr>
      <w:r>
        <w:rPr>
          <w:rFonts w:hint="eastAsia"/>
        </w:rPr>
        <w:t>这都是些极刑、绝罚，一言既出，对方和你在你的伦理意识上就不再是同一个社会物种了，你们之间的交往就不再合理、甚至不再可能了。</w:t>
      </w:r>
    </w:p>
    <w:p w:rsidR="00DC6A5D" w:rsidRDefault="00DC6A5D" w:rsidP="006E0BFC">
      <w:pPr>
        <w:spacing w:before="65" w:after="65"/>
        <w:ind w:firstLine="420"/>
      </w:pPr>
    </w:p>
    <w:p w:rsidR="00DC6A5D" w:rsidRDefault="006E0BFC" w:rsidP="006E0BFC">
      <w:pPr>
        <w:spacing w:before="65" w:after="65"/>
        <w:ind w:firstLine="420"/>
      </w:pPr>
      <w:r w:rsidRPr="00DC6A5D">
        <w:rPr>
          <w:rFonts w:eastAsia="点字青花楷" w:hint="eastAsia"/>
        </w:rPr>
        <w:t>宁可承担这个思考、表述、解释成本，抛弃由此可以带来的权力效应，也不给人定过逾的罪，</w:t>
      </w:r>
    </w:p>
    <w:p w:rsidR="00DC6A5D" w:rsidRDefault="006E0BFC" w:rsidP="006E0BFC">
      <w:pPr>
        <w:spacing w:before="65" w:after="65"/>
        <w:ind w:firstLine="420"/>
      </w:pPr>
      <w:r w:rsidRPr="00DC6A5D">
        <w:rPr>
          <w:rFonts w:eastAsia="点字青花楷" w:hint="eastAsia"/>
        </w:rPr>
        <w:t>此所以谓仁也。</w:t>
      </w:r>
    </w:p>
    <w:p w:rsidR="00DC6A5D" w:rsidRDefault="006E0BFC" w:rsidP="006E0BFC">
      <w:pPr>
        <w:spacing w:before="65" w:after="65"/>
        <w:ind w:firstLine="420"/>
      </w:pPr>
      <w:r>
        <w:rPr>
          <w:rFonts w:hint="eastAsia"/>
        </w:rPr>
        <w:t>养成这个习惯，将来你自然会体会到什么叫</w:t>
      </w:r>
      <w:r w:rsidRPr="00DC6A5D">
        <w:rPr>
          <w:rFonts w:eastAsia="点字青花楷" w:hint="eastAsia"/>
        </w:rPr>
        <w:t>仁者无敌，得道多助。</w:t>
      </w:r>
      <w:r>
        <w:rPr>
          <w:rFonts w:hint="eastAsia"/>
        </w:rPr>
        <w:t>因此而客观上实现的影响力，要远大过使用这些词所得来的那些微不足道的利益。</w:t>
      </w:r>
    </w:p>
    <w:p w:rsidR="006E0BFC" w:rsidRDefault="006E0BFC" w:rsidP="006E0BFC">
      <w:pPr>
        <w:spacing w:before="65" w:after="65"/>
        <w:ind w:firstLine="420"/>
      </w:pPr>
      <w:r>
        <w:rPr>
          <w:rFonts w:hint="eastAsia"/>
        </w:rPr>
        <w:t>这是上帝点的赞。</w:t>
      </w:r>
    </w:p>
    <w:p w:rsidR="006E0BFC" w:rsidRDefault="006E0BFC" w:rsidP="006E0BFC">
      <w:pPr>
        <w:spacing w:before="65" w:after="65"/>
      </w:pPr>
    </w:p>
    <w:p w:rsidR="00B978C1" w:rsidRDefault="006E0BFC" w:rsidP="006E0BFC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2022-07-31</w:t>
      </w:r>
    </w:p>
    <w:p w:rsidR="006E0BFC" w:rsidRDefault="006E0BFC" w:rsidP="006E0BFC">
      <w:pPr>
        <w:spacing w:before="65" w:after="65"/>
        <w:jc w:val="right"/>
      </w:pPr>
      <w:hyperlink r:id="rId4" w:history="1">
        <w:r w:rsidRPr="002B77CF">
          <w:rPr>
            <w:rStyle w:val="aa"/>
            <w:rFonts w:hint="eastAsia"/>
          </w:rPr>
          <w:t>https://www.zhihu.com/answer/2601187299</w:t>
        </w:r>
      </w:hyperlink>
    </w:p>
    <w:p w:rsidR="006E0BFC" w:rsidRDefault="006E0BFC" w:rsidP="006E0BFC">
      <w:pPr>
        <w:spacing w:before="65" w:after="65"/>
      </w:pPr>
    </w:p>
    <w:p w:rsidR="006E0BFC" w:rsidRDefault="006E0BFC" w:rsidP="006E0BFC">
      <w:pPr>
        <w:spacing w:before="65" w:after="65"/>
      </w:pPr>
      <w:r>
        <w:rPr>
          <w:rFonts w:hint="eastAsia"/>
        </w:rPr>
        <w:lastRenderedPageBreak/>
        <w:t>---</w:t>
      </w:r>
    </w:p>
    <w:p w:rsidR="006E0BFC" w:rsidRDefault="006E0BFC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</w:p>
    <w:p w:rsidR="00DC6A5D" w:rsidRDefault="00DC6A5D" w:rsidP="006E0BFC">
      <w:pPr>
        <w:spacing w:before="65" w:after="65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DC6A5D" w:rsidRDefault="00DC6A5D" w:rsidP="006E0BFC">
      <w:pPr>
        <w:spacing w:before="65" w:after="65"/>
      </w:pPr>
    </w:p>
    <w:p w:rsidR="00DC6A5D" w:rsidRDefault="00DC6A5D" w:rsidP="00DC6A5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某人在某个方面不如你强，在某个领域知道的不如你多，这不可怕。</w:t>
      </w:r>
    </w:p>
    <w:p w:rsidR="00DC6A5D" w:rsidRDefault="00DC6A5D" w:rsidP="00DC6A5D">
      <w:pPr>
        <w:spacing w:before="65" w:after="65"/>
        <w:ind w:firstLine="420"/>
      </w:pPr>
      <w:r>
        <w:rPr>
          <w:rFonts w:hint="eastAsia"/>
        </w:rPr>
        <w:t>你因此批判</w:t>
      </w:r>
      <w:r>
        <w:rPr>
          <w:rFonts w:hint="eastAsia"/>
        </w:rPr>
        <w:t>ta</w:t>
      </w:r>
      <w:r>
        <w:rPr>
          <w:rFonts w:hint="eastAsia"/>
        </w:rPr>
        <w:t>无知和愚昧，才可怕</w:t>
      </w:r>
    </w:p>
    <w:p w:rsidR="00DC6A5D" w:rsidRDefault="00DC6A5D" w:rsidP="00DC6A5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9626F" w:rsidRDefault="0009626F" w:rsidP="0009626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喜欢作者对“唯上智与下愚不移”这句话的解释版本——“唯有智慧与愚昧的上下关系是不变的，智慧永远在愚昧之上。”</w:t>
      </w:r>
    </w:p>
    <w:p w:rsidR="00DC6A5D" w:rsidRDefault="0009626F" w:rsidP="0009626F">
      <w:pPr>
        <w:spacing w:before="65" w:after="65"/>
        <w:ind w:firstLine="420"/>
      </w:pPr>
      <w:r>
        <w:rPr>
          <w:rFonts w:hint="eastAsia"/>
        </w:rPr>
        <w:t>这句话常用的解释版本：“只有上等的聪明人与下等的愚笨的人是不可改变性情的”</w:t>
      </w:r>
      <w:r>
        <w:rPr>
          <w:rFonts w:hint="eastAsia"/>
        </w:rPr>
        <w:t xml:space="preserve"> </w:t>
      </w:r>
      <w:r>
        <w:rPr>
          <w:rFonts w:hint="eastAsia"/>
        </w:rPr>
        <w:t>其实有点令人疑惑。</w:t>
      </w:r>
      <w:r>
        <w:rPr>
          <w:rFonts w:hint="eastAsia"/>
        </w:rPr>
        <w:t>ta</w:t>
      </w:r>
      <w:r>
        <w:rPr>
          <w:rFonts w:hint="eastAsia"/>
        </w:rPr>
        <w:t>是如何衡量上等的聪明与下等的愚笨，这个尺度是放在哪里，又是如何确定无疑这是不可更改的呢。</w:t>
      </w:r>
    </w:p>
    <w:p w:rsidR="0009626F" w:rsidRDefault="0009626F" w:rsidP="0009626F">
      <w:pPr>
        <w:spacing w:before="65" w:after="65"/>
        <w:ind w:firstLine="420"/>
      </w:pPr>
      <w:r>
        <w:t xml:space="preserve">A: </w:t>
      </w:r>
      <w:r w:rsidRPr="0009626F">
        <w:rPr>
          <w:rFonts w:hint="eastAsia"/>
        </w:rPr>
        <w:t>这是借用，不是解释</w:t>
      </w:r>
    </w:p>
    <w:p w:rsidR="0009626F" w:rsidRDefault="0009626F" w:rsidP="0009626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好的，修正一下——</w:t>
      </w:r>
    </w:p>
    <w:p w:rsidR="0009626F" w:rsidRDefault="0009626F" w:rsidP="0009626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我认为可以这样解释。</w:t>
      </w:r>
    </w:p>
    <w:p w:rsidR="0009626F" w:rsidRDefault="0009626F" w:rsidP="0009626F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9626F" w:rsidRDefault="0009626F" w:rsidP="0009626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各位不要着相。答主真正想表达的意思不是“世界上不存在愚昧”，聪明如他怎会不明白这话只是在玩文字游戏。</w:t>
      </w:r>
    </w:p>
    <w:p w:rsidR="0009626F" w:rsidRDefault="0009626F" w:rsidP="0009626F">
      <w:pPr>
        <w:spacing w:before="65" w:after="65"/>
        <w:ind w:firstLine="420"/>
      </w:pPr>
      <w:r>
        <w:rPr>
          <w:rFonts w:hint="eastAsia"/>
        </w:rPr>
        <w:t>答主想表达的是，愚昧的人是可以被教化和开导的，教化人的第一步就是先学会怜悯人，而要怜悯一个人，先从改掉说人愚昧开始。只有从平时用语到内在都做到了怜悯，教化才可持续，才能坚持下来。反之，你一旦允许自己给人定义“愚昧”，就会不自觉地把责任从自己身上卸下，时间一长，这份事业也就被搁置了。警惕。</w:t>
      </w:r>
    </w:p>
    <w:p w:rsidR="00CB2152" w:rsidRDefault="00CB2152" w:rsidP="00CB215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不，是根本没人是“愚昧”的。</w:t>
      </w:r>
    </w:p>
    <w:p w:rsidR="0009626F" w:rsidRDefault="00CB2152" w:rsidP="00CB2152">
      <w:pPr>
        <w:spacing w:before="65" w:after="65"/>
        <w:ind w:firstLine="420"/>
      </w:pPr>
      <w:r>
        <w:rPr>
          <w:rFonts w:hint="eastAsia"/>
        </w:rPr>
        <w:t>那只是对你所不了解的情况的适应。</w:t>
      </w:r>
    </w:p>
    <w:p w:rsidR="00CB2152" w:rsidRDefault="00A95EDF" w:rsidP="00A95EDF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09626F" w:rsidRDefault="00A95EDF" w:rsidP="0009626F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A95EDF">
        <w:rPr>
          <w:rFonts w:hint="eastAsia"/>
        </w:rPr>
        <w:t>你塑造了一种神性人格，实际上人身上兽性、人性、神性兼备，理想主义者忽略这个基本事实会被推向深渊</w:t>
      </w:r>
    </w:p>
    <w:p w:rsidR="00A95EDF" w:rsidRDefault="00A95EDF" w:rsidP="00A95ED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人就是神性的野兽。</w:t>
      </w:r>
    </w:p>
    <w:p w:rsidR="00A95EDF" w:rsidRDefault="00A95EDF" w:rsidP="00A95ED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去掉神性，人就是纯兽。</w:t>
      </w:r>
    </w:p>
    <w:p w:rsidR="00A95EDF" w:rsidRDefault="00A95EDF" w:rsidP="00A95EDF">
      <w:pPr>
        <w:spacing w:before="65" w:after="65"/>
        <w:ind w:firstLine="420"/>
      </w:pPr>
      <w:r>
        <w:rPr>
          <w:rFonts w:hint="eastAsia"/>
        </w:rPr>
        <w:t>人性本身就是神性。</w:t>
      </w:r>
    </w:p>
    <w:p w:rsidR="00A95EDF" w:rsidRDefault="00A95EDF" w:rsidP="00A95EDF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A95EDF" w:rsidRDefault="00A95EDF" w:rsidP="00A95EDF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A95EDF">
        <w:rPr>
          <w:rFonts w:hint="eastAsia"/>
        </w:rPr>
        <w:t>罪疑惟轻，功疑惟重。与其杀不辜，宁失不经。好生之德，洽于民心。</w:t>
      </w:r>
    </w:p>
    <w:p w:rsidR="00A95EDF" w:rsidRDefault="00A95EDF" w:rsidP="00A95EDF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C09A0" w:rsidRDefault="009C09A0" w:rsidP="009C09A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经常觉得自己愚昧，但贴完标签又能做什么呢？如果翻译成其它表达，能做的事就更多了。</w:t>
      </w:r>
    </w:p>
    <w:p w:rsidR="009C09A0" w:rsidRDefault="009C09A0" w:rsidP="009C09A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和朋友讨论不知道从哪听来的传言，并感到恐慌</w:t>
      </w:r>
      <w:r>
        <w:rPr>
          <w:rFonts w:hint="eastAsia"/>
        </w:rPr>
        <w:t>=</w:t>
      </w:r>
      <w:r>
        <w:rPr>
          <w:rFonts w:hint="eastAsia"/>
        </w:rPr>
        <w:t>没做好信源管理，没有提前准备好物资。</w:t>
      </w:r>
    </w:p>
    <w:p w:rsidR="009C09A0" w:rsidRDefault="009C09A0" w:rsidP="009C09A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很多世界局势相关的回答看不懂</w:t>
      </w:r>
      <w:r>
        <w:rPr>
          <w:rFonts w:hint="eastAsia"/>
        </w:rPr>
        <w:t>=</w:t>
      </w:r>
      <w:r>
        <w:rPr>
          <w:rFonts w:hint="eastAsia"/>
        </w:rPr>
        <w:t>历史知识储备不足。</w:t>
      </w:r>
    </w:p>
    <w:p w:rsidR="009C09A0" w:rsidRDefault="009C09A0" w:rsidP="009C09A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后一种解释有行动的空间，学习历史和信源管理。</w:t>
      </w:r>
    </w:p>
    <w:p w:rsidR="00A95EDF" w:rsidRDefault="009C09A0" w:rsidP="009C09A0">
      <w:pPr>
        <w:spacing w:before="65" w:after="65"/>
        <w:ind w:firstLine="420"/>
      </w:pPr>
      <w:r>
        <w:rPr>
          <w:rFonts w:hint="eastAsia"/>
        </w:rPr>
        <w:t>而解释为愚昧就好像被一团黑暗笼罩着，四处没有出路。</w:t>
      </w:r>
    </w:p>
    <w:p w:rsidR="009C09A0" w:rsidRDefault="009C09A0" w:rsidP="009C09A0">
      <w:pPr>
        <w:spacing w:before="65" w:after="65"/>
        <w:ind w:firstLine="420"/>
      </w:pPr>
    </w:p>
    <w:p w:rsidR="009C09A0" w:rsidRDefault="009C09A0" w:rsidP="009C09A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认定他人愚昧的人，对自己也在使用同一个标准，说不定愚昧标签未来转到自己身上呢？</w:t>
      </w:r>
    </w:p>
    <w:p w:rsidR="009C09A0" w:rsidRDefault="009C09A0" w:rsidP="009C09A0">
      <w:pPr>
        <w:spacing w:before="65" w:after="65"/>
        <w:ind w:firstLine="420"/>
      </w:pPr>
      <w:r>
        <w:rPr>
          <w:rFonts w:hint="eastAsia"/>
        </w:rPr>
        <w:t>而使用这一标签，将来会导致无穷无尽的自我攻击，拥有答主说的习惯，对他人和自己都有好处的。</w:t>
      </w:r>
    </w:p>
    <w:p w:rsidR="009C09A0" w:rsidRDefault="009C09A0" w:rsidP="009C09A0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C09A0" w:rsidRDefault="009C09A0" w:rsidP="009C09A0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9C09A0">
        <w:rPr>
          <w:rFonts w:hint="eastAsia"/>
        </w:rPr>
        <w:t>第四条“我不想失去这一表述所带来的权力。”具体是指操控他人吗？</w:t>
      </w:r>
    </w:p>
    <w:p w:rsidR="009C09A0" w:rsidRDefault="009C09A0" w:rsidP="009C09A0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9C09A0">
        <w:rPr>
          <w:rFonts w:hint="eastAsia"/>
        </w:rPr>
        <w:t>愚昧者，人人得而教之</w:t>
      </w:r>
    </w:p>
    <w:p w:rsidR="009C09A0" w:rsidRDefault="009C09A0" w:rsidP="009C09A0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9C09A0">
        <w:rPr>
          <w:rFonts w:hint="eastAsia"/>
        </w:rPr>
        <w:t>不要视别人为愚昧和不要轻易夸赞有相通之出诶</w:t>
      </w:r>
    </w:p>
    <w:p w:rsidR="009C09A0" w:rsidRDefault="007779AA" w:rsidP="009C09A0">
      <w:pPr>
        <w:spacing w:before="65" w:after="65"/>
        <w:ind w:firstLine="420"/>
      </w:pPr>
      <w:hyperlink r:id="rId5" w:history="1">
        <w:r w:rsidRPr="002B77CF">
          <w:rPr>
            <w:rStyle w:val="aa"/>
          </w:rPr>
          <w:t>https://www.zhihu.com/answer/1482737982</w:t>
        </w:r>
      </w:hyperlink>
      <w:r>
        <w:rPr>
          <w:rFonts w:hint="eastAsia"/>
        </w:rPr>
        <w:t>（</w:t>
      </w:r>
      <w:r w:rsidRPr="007779AA">
        <w:rPr>
          <w:rFonts w:hint="eastAsia"/>
        </w:rPr>
        <w:t>#</w:t>
      </w:r>
      <w:r w:rsidRPr="007779AA">
        <w:rPr>
          <w:rFonts w:hint="eastAsia"/>
        </w:rPr>
        <w:t>沉鱼落雁</w:t>
      </w:r>
      <w:r w:rsidRPr="007779AA">
        <w:rPr>
          <w:rFonts w:hint="eastAsia"/>
        </w:rPr>
        <w:t>#</w:t>
      </w:r>
      <w:r>
        <w:rPr>
          <w:rFonts w:hint="eastAsia"/>
        </w:rPr>
        <w:t>）</w:t>
      </w:r>
    </w:p>
    <w:p w:rsidR="007779AA" w:rsidRDefault="007779AA" w:rsidP="007779AA">
      <w:pPr>
        <w:spacing w:before="65" w:after="65"/>
        <w:ind w:left="840" w:hanging="420"/>
        <w:jc w:val="right"/>
      </w:pPr>
      <w:r>
        <w:rPr>
          <w:rFonts w:hint="eastAsia"/>
        </w:rPr>
        <w:t>---</w:t>
      </w:r>
    </w:p>
    <w:p w:rsidR="007779AA" w:rsidRPr="007779AA" w:rsidRDefault="007779AA" w:rsidP="009C09A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2023/5/1</w:t>
      </w:r>
    </w:p>
    <w:sectPr w:rsidR="007779AA" w:rsidRPr="007779AA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BFC"/>
    <w:rsid w:val="0009626F"/>
    <w:rsid w:val="00221033"/>
    <w:rsid w:val="0024250E"/>
    <w:rsid w:val="00273C77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E0BFC"/>
    <w:rsid w:val="007779AA"/>
    <w:rsid w:val="008429F3"/>
    <w:rsid w:val="00853128"/>
    <w:rsid w:val="009263C7"/>
    <w:rsid w:val="009301E5"/>
    <w:rsid w:val="009347CE"/>
    <w:rsid w:val="009525AD"/>
    <w:rsid w:val="00955B56"/>
    <w:rsid w:val="009C09A0"/>
    <w:rsid w:val="00A95EDF"/>
    <w:rsid w:val="00AF6D8D"/>
    <w:rsid w:val="00B22D9E"/>
    <w:rsid w:val="00B95081"/>
    <w:rsid w:val="00B978C1"/>
    <w:rsid w:val="00C421F3"/>
    <w:rsid w:val="00C52A8D"/>
    <w:rsid w:val="00CB2152"/>
    <w:rsid w:val="00CE180A"/>
    <w:rsid w:val="00DC6A5D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1BB9"/>
  <w15:chartTrackingRefBased/>
  <w15:docId w15:val="{0F851A09-0C75-4EA7-902A-168B86F5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E0BF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E0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6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482737982" TargetMode="External"/><Relationship Id="rId4" Type="http://schemas.openxmlformats.org/officeDocument/2006/relationships/hyperlink" Target="https://www.zhihu.com/answer/26011872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2023-05-01T01:42:00Z</dcterms:created>
  <dcterms:modified xsi:type="dcterms:W3CDTF">2023-05-01T01:51:00Z</dcterms:modified>
</cp:coreProperties>
</file>