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E26D6" w:rsidRDefault="00FE26D6" w:rsidP="00FE26D6">
      <w:pPr>
        <w:spacing w:before="65" w:after="65"/>
      </w:pPr>
      <w:r>
        <w:rPr>
          <w:rFonts w:hint="eastAsia"/>
        </w:rPr>
        <w:t>#</w:t>
      </w:r>
      <w:r>
        <w:rPr>
          <w:rFonts w:hint="eastAsia"/>
        </w:rPr>
        <w:t>圣蓝</w:t>
      </w:r>
      <w:r>
        <w:rPr>
          <w:rFonts w:hint="eastAsia"/>
        </w:rPr>
        <w:t>#</w:t>
      </w:r>
    </w:p>
    <w:p w:rsidR="00FE26D6" w:rsidRDefault="00FE26D6" w:rsidP="00FE26D6">
      <w:pPr>
        <w:spacing w:before="65" w:after="65"/>
      </w:pPr>
    </w:p>
    <w:p w:rsidR="00FE26D6" w:rsidRDefault="00FE26D6" w:rsidP="00FE26D6">
      <w:pPr>
        <w:spacing w:before="65" w:after="65"/>
        <w:jc w:val="center"/>
      </w:pPr>
      <w:r>
        <w:rPr>
          <w:rFonts w:hint="eastAsia"/>
        </w:rPr>
        <w:t>问题：</w:t>
      </w:r>
      <w:r w:rsidR="00722920" w:rsidRPr="00722920">
        <w:rPr>
          <w:rFonts w:hint="eastAsia"/>
        </w:rPr>
        <w:t>对于青金石你了解多少呢？</w:t>
      </w:r>
    </w:p>
    <w:p w:rsidR="00FE26D6" w:rsidRDefault="00FE26D6" w:rsidP="00FE26D6">
      <w:pPr>
        <w:spacing w:before="65" w:after="65"/>
      </w:pPr>
    </w:p>
    <w:p w:rsidR="00722920" w:rsidRDefault="00FE26D6" w:rsidP="00722920">
      <w:pPr>
        <w:spacing w:before="65" w:after="65"/>
        <w:ind w:firstLine="420"/>
      </w:pPr>
      <w:r>
        <w:rPr>
          <w:rFonts w:hint="eastAsia"/>
        </w:rPr>
        <w:t>这是青金石原石：</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722920" w:rsidTr="001D3EAE">
        <w:tc>
          <w:tcPr>
            <w:tcW w:w="9740" w:type="dxa"/>
          </w:tcPr>
          <w:p w:rsidR="00722920" w:rsidRDefault="00722920" w:rsidP="001D3EAE">
            <w:pPr>
              <w:spacing w:before="65" w:after="65"/>
              <w:jc w:val="center"/>
            </w:pPr>
            <w:r>
              <w:rPr>
                <w:noProof/>
              </w:rPr>
              <w:drawing>
                <wp:inline distT="0" distB="0" distL="0" distR="0">
                  <wp:extent cx="5735023" cy="322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5023" cy="3225800"/>
                          </a:xfrm>
                          <a:prstGeom prst="rect">
                            <a:avLst/>
                          </a:prstGeom>
                          <a:noFill/>
                          <a:ln>
                            <a:noFill/>
                          </a:ln>
                        </pic:spPr>
                      </pic:pic>
                    </a:graphicData>
                  </a:graphic>
                </wp:inline>
              </w:drawing>
            </w:r>
          </w:p>
        </w:tc>
      </w:tr>
    </w:tbl>
    <w:p w:rsidR="00722920" w:rsidRDefault="00FE26D6" w:rsidP="00722920">
      <w:pPr>
        <w:spacing w:before="65" w:after="65"/>
        <w:ind w:firstLine="420"/>
      </w:pPr>
      <w:r>
        <w:rPr>
          <w:rFonts w:hint="eastAsia"/>
        </w:rPr>
        <w:t>上面星星点点的金色就是黄铁矿，即所谓的“愚人金”——</w:t>
      </w:r>
      <w:r>
        <w:rPr>
          <w:rFonts w:hint="eastAsia"/>
        </w:rPr>
        <w:t>FeS2</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3A1835" w:rsidTr="001D3EAE">
        <w:tc>
          <w:tcPr>
            <w:tcW w:w="9740" w:type="dxa"/>
          </w:tcPr>
          <w:p w:rsidR="003A1835" w:rsidRDefault="003A1835" w:rsidP="001D3EAE">
            <w:pPr>
              <w:spacing w:before="65" w:after="65"/>
              <w:jc w:val="center"/>
            </w:pPr>
            <w:r>
              <w:rPr>
                <w:noProof/>
              </w:rPr>
              <w:drawing>
                <wp:inline distT="0" distB="0" distL="0" distR="0">
                  <wp:extent cx="5492903" cy="4908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2909" cy="4935364"/>
                          </a:xfrm>
                          <a:prstGeom prst="rect">
                            <a:avLst/>
                          </a:prstGeom>
                          <a:noFill/>
                          <a:ln>
                            <a:noFill/>
                          </a:ln>
                        </pic:spPr>
                      </pic:pic>
                    </a:graphicData>
                  </a:graphic>
                </wp:inline>
              </w:drawing>
            </w:r>
          </w:p>
        </w:tc>
      </w:tr>
    </w:tbl>
    <w:p w:rsidR="003A1835" w:rsidRDefault="00FE26D6" w:rsidP="003A1835">
      <w:pPr>
        <w:spacing w:before="65" w:after="65"/>
        <w:ind w:firstLine="420"/>
      </w:pPr>
      <w:r>
        <w:rPr>
          <w:rFonts w:hint="eastAsia"/>
        </w:rPr>
        <w:t>坦率讲，黄铁矿这个淡金色其实比真金更雅气。</w:t>
      </w:r>
    </w:p>
    <w:p w:rsidR="003A1835" w:rsidRDefault="00FE26D6" w:rsidP="003A1835">
      <w:pPr>
        <w:spacing w:before="65" w:after="65"/>
        <w:ind w:firstLine="420"/>
      </w:pPr>
      <w:r>
        <w:rPr>
          <w:rFonts w:hint="eastAsia"/>
        </w:rPr>
        <w:lastRenderedPageBreak/>
        <w:t>不过青金石这个气质你自己想想——寂蓝夜空上群星闪耀。</w:t>
      </w:r>
    </w:p>
    <w:p w:rsidR="003A1835" w:rsidRDefault="00FE26D6" w:rsidP="003A1835">
      <w:pPr>
        <w:spacing w:before="65" w:after="65"/>
        <w:ind w:firstLine="420"/>
      </w:pPr>
      <w:r>
        <w:rPr>
          <w:rFonts w:hint="eastAsia"/>
        </w:rPr>
        <w:t>青金石不是一种铜矿石，而是一种钙钠硅酸盐，其性质远比一般的蓝铜矿稳定。而且其色至正至纯，高度饱和。这种超饱和、高稳定的性质，一向是颜料的最好基材。</w:t>
      </w:r>
    </w:p>
    <w:p w:rsidR="003A1835" w:rsidRDefault="00FE26D6" w:rsidP="003A1835">
      <w:pPr>
        <w:spacing w:before="65" w:after="65"/>
        <w:ind w:firstLine="420"/>
      </w:pPr>
      <w:r>
        <w:rPr>
          <w:rFonts w:hint="eastAsia"/>
        </w:rPr>
        <w:t>最妙的是，它又不像蓝宝石、祖母绿那么产量稀少质地坚硬，属于仍然可以负担得起的材料。所以它很自然的获得了视觉艺术中至高的地位。</w:t>
      </w:r>
    </w:p>
    <w:p w:rsidR="003A1835" w:rsidRDefault="00FE26D6" w:rsidP="003A1835">
      <w:pPr>
        <w:spacing w:before="65" w:after="65"/>
        <w:ind w:firstLine="420"/>
      </w:pPr>
      <w:r>
        <w:rPr>
          <w:rFonts w:hint="eastAsia"/>
        </w:rPr>
        <w:t>这个地位有多高？</w:t>
      </w:r>
    </w:p>
    <w:p w:rsidR="00076879" w:rsidRDefault="00076879" w:rsidP="003A1835">
      <w:pPr>
        <w:spacing w:before="65" w:after="65"/>
        <w:ind w:firstLine="420"/>
        <w:rPr>
          <w:rFonts w:hint="eastAsia"/>
        </w:rPr>
      </w:pPr>
    </w:p>
    <w:p w:rsidR="003A1835" w:rsidRDefault="00FE26D6" w:rsidP="003A1835">
      <w:pPr>
        <w:spacing w:before="65" w:after="65"/>
        <w:ind w:firstLine="420"/>
      </w:pPr>
      <w:r>
        <w:rPr>
          <w:rFonts w:hint="eastAsia"/>
        </w:rPr>
        <w:t>举几个例子——</w:t>
      </w:r>
    </w:p>
    <w:p w:rsidR="003A1835" w:rsidRDefault="00FE26D6" w:rsidP="003A1835">
      <w:pPr>
        <w:spacing w:before="65" w:after="65"/>
        <w:ind w:firstLine="420"/>
      </w:pPr>
      <w:r>
        <w:rPr>
          <w:rFonts w:hint="eastAsia"/>
        </w:rPr>
        <w:t>从老处说起。</w:t>
      </w:r>
    </w:p>
    <w:p w:rsidR="001E729A" w:rsidRDefault="00FE26D6" w:rsidP="001E729A">
      <w:pPr>
        <w:spacing w:before="65" w:after="65"/>
        <w:ind w:firstLine="420"/>
        <w:rPr>
          <w:rFonts w:hint="eastAsia"/>
        </w:rPr>
      </w:pPr>
      <w:r>
        <w:rPr>
          <w:rFonts w:hint="eastAsia"/>
        </w:rPr>
        <w:t>先看两河文明。</w:t>
      </w:r>
    </w:p>
    <w:p w:rsidR="003A1835" w:rsidRDefault="00FE26D6" w:rsidP="003A1835">
      <w:pPr>
        <w:spacing w:before="65" w:after="65"/>
        <w:ind w:firstLine="420"/>
      </w:pPr>
      <w:r>
        <w:rPr>
          <w:rFonts w:hint="eastAsia"/>
        </w:rPr>
        <w:t>这是伊什塔尔门，古巴比伦国王尼布甲尼撒二世于公元前</w:t>
      </w:r>
      <w:r>
        <w:rPr>
          <w:rFonts w:hint="eastAsia"/>
        </w:rPr>
        <w:t>575</w:t>
      </w:r>
      <w:r>
        <w:rPr>
          <w:rFonts w:hint="eastAsia"/>
        </w:rPr>
        <w:t>年修建。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3A1835" w:rsidTr="00DA5390">
        <w:tc>
          <w:tcPr>
            <w:tcW w:w="9740" w:type="dxa"/>
          </w:tcPr>
          <w:p w:rsidR="003A1835" w:rsidRDefault="003A1835" w:rsidP="00DA5390">
            <w:pPr>
              <w:spacing w:before="65" w:after="65"/>
              <w:jc w:val="center"/>
            </w:pPr>
            <w:r>
              <w:rPr>
                <w:noProof/>
              </w:rPr>
              <w:drawing>
                <wp:inline distT="0" distB="0" distL="0" distR="0">
                  <wp:extent cx="5477086" cy="41078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9929" cy="4117448"/>
                          </a:xfrm>
                          <a:prstGeom prst="rect">
                            <a:avLst/>
                          </a:prstGeom>
                          <a:noFill/>
                          <a:ln>
                            <a:noFill/>
                          </a:ln>
                        </pic:spPr>
                      </pic:pic>
                    </a:graphicData>
                  </a:graphic>
                </wp:inline>
              </w:drawing>
            </w:r>
          </w:p>
        </w:tc>
      </w:tr>
    </w:tbl>
    <w:p w:rsidR="00076879" w:rsidRDefault="00076879" w:rsidP="003A1835">
      <w:pPr>
        <w:spacing w:before="65" w:after="65"/>
        <w:ind w:firstLine="420"/>
      </w:pPr>
    </w:p>
    <w:p w:rsidR="003A1835" w:rsidRDefault="00FE26D6" w:rsidP="003A1835">
      <w:pPr>
        <w:spacing w:before="65" w:after="65"/>
        <w:ind w:firstLine="420"/>
      </w:pPr>
      <w:r>
        <w:rPr>
          <w:rFonts w:hint="eastAsia"/>
        </w:rPr>
        <w:t>尼布甲尼撒二世是个什么人物？他灭亡了古以色列，并将全部以色列贵族、长老、祭司、富人、工匠连同上万平民尽数掳掠为奴。</w:t>
      </w:r>
    </w:p>
    <w:p w:rsidR="003A1835" w:rsidRDefault="00FE26D6" w:rsidP="003A1835">
      <w:pPr>
        <w:spacing w:before="65" w:after="65"/>
        <w:ind w:firstLine="420"/>
      </w:pPr>
      <w:r>
        <w:rPr>
          <w:rFonts w:hint="eastAsia"/>
        </w:rPr>
        <w:t>从公元前</w:t>
      </w:r>
      <w:r>
        <w:rPr>
          <w:rFonts w:hint="eastAsia"/>
        </w:rPr>
        <w:t>586-</w:t>
      </w:r>
      <w:r>
        <w:rPr>
          <w:rFonts w:hint="eastAsia"/>
        </w:rPr>
        <w:t>前</w:t>
      </w:r>
      <w:r>
        <w:rPr>
          <w:rFonts w:hint="eastAsia"/>
        </w:rPr>
        <w:t>538</w:t>
      </w:r>
      <w:r>
        <w:rPr>
          <w:rFonts w:hint="eastAsia"/>
        </w:rPr>
        <w:t>年，整个犹太民族都在这堵城墙的注视之下。</w:t>
      </w:r>
    </w:p>
    <w:p w:rsidR="00FD610F" w:rsidRDefault="00FE26D6" w:rsidP="003A1835">
      <w:pPr>
        <w:spacing w:before="65" w:after="65"/>
        <w:ind w:firstLine="420"/>
      </w:pPr>
      <w:r>
        <w:rPr>
          <w:rFonts w:hint="eastAsia"/>
        </w:rPr>
        <w:t>因为被强制迁离故土，以色列人为了防止自身的文化灭绝、民族湮灭，集中了全部的贤哲合力编纂了一本书，名为</w:t>
      </w:r>
      <w:r>
        <w:rPr>
          <w:rFonts w:hint="eastAsia"/>
        </w:rPr>
        <w:t>Torah</w:t>
      </w:r>
      <w:r>
        <w:rPr>
          <w:rFonts w:hint="eastAsia"/>
        </w:rPr>
        <w:t>，摩西五经。这部合集至今仍是犹太教正典。</w:t>
      </w:r>
    </w:p>
    <w:p w:rsidR="00FD610F" w:rsidRDefault="00FE26D6" w:rsidP="003A1835">
      <w:pPr>
        <w:spacing w:before="65" w:after="65"/>
        <w:ind w:firstLine="420"/>
      </w:pPr>
      <w:r>
        <w:rPr>
          <w:rFonts w:hint="eastAsia"/>
        </w:rPr>
        <w:t>也是圣经的前半部——旧约——的核心部分。</w:t>
      </w:r>
    </w:p>
    <w:p w:rsidR="00FD610F" w:rsidRDefault="00FE26D6" w:rsidP="003A1835">
      <w:pPr>
        <w:spacing w:before="65" w:after="65"/>
        <w:ind w:firstLine="420"/>
      </w:pPr>
      <w:r>
        <w:rPr>
          <w:rFonts w:hint="eastAsia"/>
        </w:rPr>
        <w:t>换句话说，现世信徒多达三十五亿的亚伯拉罕诸教就在这堵青金石铺就的城墙的背后发端。</w:t>
      </w:r>
    </w:p>
    <w:p w:rsidR="00FD610F" w:rsidRDefault="00FD610F" w:rsidP="003A1835">
      <w:pPr>
        <w:spacing w:before="65" w:after="65"/>
        <w:ind w:firstLine="420"/>
      </w:pPr>
    </w:p>
    <w:p w:rsidR="00FD610F" w:rsidRDefault="00FE26D6" w:rsidP="003A1835">
      <w:pPr>
        <w:spacing w:before="65" w:after="65"/>
        <w:ind w:firstLine="420"/>
      </w:pPr>
      <w:r>
        <w:rPr>
          <w:rFonts w:hint="eastAsia"/>
        </w:rPr>
        <w:t>再说阿拉伯。</w:t>
      </w:r>
    </w:p>
    <w:p w:rsidR="00FD610F" w:rsidRDefault="00FE26D6" w:rsidP="003A1835">
      <w:pPr>
        <w:spacing w:before="65" w:after="65"/>
        <w:ind w:firstLine="420"/>
      </w:pPr>
      <w:r>
        <w:rPr>
          <w:rFonts w:hint="eastAsia"/>
        </w:rPr>
        <w:t>这是岩石圆顶清真寺——实际上不是清真寺而是圣殿。</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FD610F" w:rsidTr="00076879">
        <w:tc>
          <w:tcPr>
            <w:tcW w:w="9740" w:type="dxa"/>
          </w:tcPr>
          <w:p w:rsidR="00FD610F" w:rsidRDefault="00FD610F" w:rsidP="00076879">
            <w:pPr>
              <w:spacing w:before="65" w:after="65"/>
              <w:jc w:val="center"/>
            </w:pPr>
            <w:r>
              <w:rPr>
                <w:noProof/>
              </w:rPr>
              <w:drawing>
                <wp:inline distT="0" distB="0" distL="0" distR="0">
                  <wp:extent cx="5516100" cy="3683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2112" cy="3693691"/>
                          </a:xfrm>
                          <a:prstGeom prst="rect">
                            <a:avLst/>
                          </a:prstGeom>
                          <a:noFill/>
                          <a:ln>
                            <a:noFill/>
                          </a:ln>
                        </pic:spPr>
                      </pic:pic>
                    </a:graphicData>
                  </a:graphic>
                </wp:inline>
              </w:drawing>
            </w:r>
          </w:p>
        </w:tc>
      </w:tr>
    </w:tbl>
    <w:p w:rsidR="001E729A" w:rsidRDefault="001E729A" w:rsidP="00FD610F">
      <w:pPr>
        <w:spacing w:before="65" w:after="65"/>
        <w:ind w:firstLine="420"/>
      </w:pPr>
    </w:p>
    <w:p w:rsidR="00FD610F" w:rsidRDefault="00FE26D6" w:rsidP="00FD610F">
      <w:pPr>
        <w:spacing w:before="65" w:after="65"/>
        <w:ind w:firstLine="420"/>
      </w:pPr>
      <w:r>
        <w:rPr>
          <w:rFonts w:hint="eastAsia"/>
        </w:rPr>
        <w:t>这是世界上最大的宗教火药桶，因为这座伊斯兰圣殿正修在以色列圣殿的原址上。</w:t>
      </w:r>
    </w:p>
    <w:p w:rsidR="00FD610F" w:rsidRDefault="00FE26D6" w:rsidP="00FD610F">
      <w:pPr>
        <w:spacing w:before="65" w:after="65"/>
        <w:ind w:firstLine="420"/>
      </w:pPr>
      <w:r>
        <w:rPr>
          <w:rFonts w:hint="eastAsia"/>
        </w:rPr>
        <w:t>圣殿是犹太教的绝对圣地，上帝的居所。圣殿被毁即犹太民族的灭亡，圣殿复兴即犹太民族的得救。</w:t>
      </w:r>
    </w:p>
    <w:p w:rsidR="00526C9C" w:rsidRDefault="00FE26D6" w:rsidP="00FD610F">
      <w:pPr>
        <w:spacing w:before="65" w:after="65"/>
        <w:ind w:firstLine="420"/>
      </w:pPr>
      <w:r>
        <w:rPr>
          <w:rFonts w:hint="eastAsia"/>
        </w:rPr>
        <w:t>在这地点上修建的清真寺，对伊斯兰穆斯林而言又是何等至尊的圣地？</w:t>
      </w:r>
    </w:p>
    <w:p w:rsidR="00526C9C" w:rsidRDefault="00FE26D6" w:rsidP="00FD610F">
      <w:pPr>
        <w:spacing w:before="65" w:after="65"/>
        <w:ind w:firstLine="420"/>
      </w:pPr>
      <w:r>
        <w:rPr>
          <w:rFonts w:hint="eastAsia"/>
        </w:rPr>
        <w:t>这圆顶所在，被认为是上帝造亚当的地方，也是亚伯拉罕献祭以撒之所，也是默罕默德登霄朝见真主的起点。</w:t>
      </w:r>
    </w:p>
    <w:p w:rsidR="00526C9C" w:rsidRDefault="00FE26D6" w:rsidP="00FD610F">
      <w:pPr>
        <w:spacing w:before="65" w:after="65"/>
        <w:ind w:firstLine="420"/>
      </w:pPr>
      <w:r>
        <w:rPr>
          <w:rFonts w:hint="eastAsia"/>
        </w:rPr>
        <w:t>亚伯拉罕三教公认的人间至圣之所，看到是什么颜色了吗？</w:t>
      </w:r>
    </w:p>
    <w:p w:rsidR="00526C9C" w:rsidRDefault="00FE26D6" w:rsidP="00FD610F">
      <w:pPr>
        <w:spacing w:before="65" w:after="65"/>
        <w:ind w:firstLine="420"/>
      </w:pPr>
      <w:r>
        <w:rPr>
          <w:rFonts w:hint="eastAsia"/>
        </w:rPr>
        <w:t>——青金石之蓝。</w:t>
      </w:r>
    </w:p>
    <w:p w:rsidR="00526C9C" w:rsidRDefault="00FE26D6" w:rsidP="00526C9C">
      <w:pPr>
        <w:spacing w:before="65" w:after="65"/>
        <w:ind w:firstLine="420"/>
      </w:pPr>
      <w:r>
        <w:rPr>
          <w:rFonts w:hint="eastAsia"/>
        </w:rPr>
        <w:t>这圣殿为阿拉伯人于</w:t>
      </w:r>
      <w:r>
        <w:rPr>
          <w:rFonts w:hint="eastAsia"/>
        </w:rPr>
        <w:t>688-691</w:t>
      </w:r>
      <w:r>
        <w:rPr>
          <w:rFonts w:hint="eastAsia"/>
        </w:rPr>
        <w:t>年所建，于</w:t>
      </w:r>
      <w:r>
        <w:rPr>
          <w:rFonts w:hint="eastAsia"/>
        </w:rPr>
        <w:t>1022-1023</w:t>
      </w:r>
      <w:r>
        <w:rPr>
          <w:rFonts w:hint="eastAsia"/>
        </w:rPr>
        <w:t>年重建。到今年，离重建刚好</w:t>
      </w:r>
      <w:r>
        <w:rPr>
          <w:rFonts w:hint="eastAsia"/>
        </w:rPr>
        <w:t>1000</w:t>
      </w:r>
      <w:r>
        <w:rPr>
          <w:rFonts w:hint="eastAsia"/>
        </w:rPr>
        <w:t>年。</w:t>
      </w:r>
    </w:p>
    <w:p w:rsidR="00526C9C" w:rsidRDefault="00FE26D6" w:rsidP="00526C9C">
      <w:pPr>
        <w:spacing w:before="65" w:after="65"/>
        <w:ind w:firstLine="420"/>
      </w:pPr>
      <w:r>
        <w:rPr>
          <w:rFonts w:hint="eastAsia"/>
        </w:rPr>
        <w:t>它现在在以色列的直接控制之下，以色列有些人随时都在想着把这清真寺炸掉，重建第三圣殿。要是</w:t>
      </w:r>
      <w:r>
        <w:rPr>
          <w:rFonts w:hint="eastAsia"/>
        </w:rPr>
        <w:t>ta</w:t>
      </w:r>
      <w:r>
        <w:rPr>
          <w:rFonts w:hint="eastAsia"/>
        </w:rPr>
        <w:t>们真成功了，恐怕引起的祸端胜过乌克兰十倍。</w:t>
      </w:r>
    </w:p>
    <w:p w:rsidR="00526C9C" w:rsidRDefault="00526C9C" w:rsidP="00526C9C">
      <w:pPr>
        <w:spacing w:before="65" w:after="65"/>
        <w:ind w:firstLine="420"/>
      </w:pPr>
    </w:p>
    <w:p w:rsidR="00526C9C" w:rsidRDefault="00FE26D6" w:rsidP="00526C9C">
      <w:pPr>
        <w:spacing w:before="65" w:after="65"/>
        <w:ind w:firstLine="420"/>
      </w:pPr>
      <w:r>
        <w:rPr>
          <w:rFonts w:hint="eastAsia"/>
        </w:rPr>
        <w:t>再说西方文明。</w:t>
      </w:r>
    </w:p>
    <w:p w:rsidR="00526C9C" w:rsidRDefault="00FE26D6" w:rsidP="00526C9C">
      <w:pPr>
        <w:spacing w:before="65" w:after="65"/>
        <w:ind w:firstLine="420"/>
      </w:pPr>
      <w:r>
        <w:rPr>
          <w:rFonts w:hint="eastAsia"/>
        </w:rPr>
        <w:t>青金石是拉斐尔用来画圣母蓝色袍服的专用颜料，亦即“圣母之蓝”，意为</w:t>
      </w:r>
      <w:r w:rsidRPr="00526C9C">
        <w:rPr>
          <w:rFonts w:eastAsia="点字青花楷" w:hint="eastAsia"/>
        </w:rPr>
        <w:t>至仁至慈，至真至纯、永固永恒。</w:t>
      </w:r>
    </w:p>
    <w:tbl>
      <w:tblPr>
        <w:tblStyle w:val="ac"/>
        <w:tblW w:w="0" w:type="auto"/>
        <w:tblLook w:val="04A0" w:firstRow="1" w:lastRow="0" w:firstColumn="1" w:lastColumn="0" w:noHBand="0" w:noVBand="1"/>
      </w:tblPr>
      <w:tblGrid>
        <w:gridCol w:w="9740"/>
      </w:tblGrid>
      <w:tr w:rsidR="00185E9B" w:rsidTr="00CE56F9">
        <w:tc>
          <w:tcPr>
            <w:tcW w:w="9740" w:type="dxa"/>
            <w:tcBorders>
              <w:top w:val="nil"/>
              <w:left w:val="nil"/>
              <w:bottom w:val="nil"/>
              <w:right w:val="nil"/>
            </w:tcBorders>
          </w:tcPr>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noProof/>
              </w:rPr>
            </w:pPr>
          </w:p>
          <w:p w:rsidR="008D6CCB" w:rsidRDefault="008D6CCB" w:rsidP="00526C9C">
            <w:pPr>
              <w:spacing w:before="65" w:after="65"/>
              <w:rPr>
                <w:rFonts w:hint="eastAsia"/>
                <w:noProof/>
              </w:rPr>
            </w:pPr>
          </w:p>
          <w:p w:rsidR="00185E9B" w:rsidRDefault="00185E9B" w:rsidP="00526C9C">
            <w:pPr>
              <w:spacing w:before="65" w:after="65"/>
            </w:pPr>
            <w:r>
              <w:rPr>
                <w:noProof/>
              </w:rPr>
              <w:drawing>
                <wp:inline distT="0" distB="0" distL="0" distR="0">
                  <wp:extent cx="6047740" cy="8291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7740" cy="8291830"/>
                          </a:xfrm>
                          <a:prstGeom prst="rect">
                            <a:avLst/>
                          </a:prstGeom>
                          <a:noFill/>
                          <a:ln>
                            <a:noFill/>
                          </a:ln>
                        </pic:spPr>
                      </pic:pic>
                    </a:graphicData>
                  </a:graphic>
                </wp:inline>
              </w:drawing>
            </w:r>
          </w:p>
        </w:tc>
      </w:tr>
      <w:tr w:rsidR="00185E9B" w:rsidTr="00CE56F9">
        <w:tc>
          <w:tcPr>
            <w:tcW w:w="9740" w:type="dxa"/>
            <w:tcBorders>
              <w:top w:val="nil"/>
              <w:left w:val="nil"/>
              <w:bottom w:val="nil"/>
              <w:right w:val="nil"/>
            </w:tcBorders>
          </w:tcPr>
          <w:p w:rsidR="00185E9B" w:rsidRDefault="00185E9B" w:rsidP="00526C9C">
            <w:pPr>
              <w:spacing w:before="65" w:after="65"/>
            </w:pPr>
            <w:r>
              <w:rPr>
                <w:noProof/>
              </w:rPr>
              <w:drawing>
                <wp:inline distT="0" distB="0" distL="0" distR="0">
                  <wp:extent cx="6047740" cy="9117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7740" cy="9117965"/>
                          </a:xfrm>
                          <a:prstGeom prst="rect">
                            <a:avLst/>
                          </a:prstGeom>
                          <a:noFill/>
                          <a:ln>
                            <a:noFill/>
                          </a:ln>
                        </pic:spPr>
                      </pic:pic>
                    </a:graphicData>
                  </a:graphic>
                </wp:inline>
              </w:drawing>
            </w:r>
          </w:p>
        </w:tc>
      </w:tr>
      <w:tr w:rsidR="00185E9B" w:rsidTr="00CE56F9">
        <w:tc>
          <w:tcPr>
            <w:tcW w:w="9740" w:type="dxa"/>
            <w:tcBorders>
              <w:top w:val="nil"/>
              <w:left w:val="nil"/>
              <w:bottom w:val="nil"/>
              <w:right w:val="nil"/>
            </w:tcBorders>
          </w:tcPr>
          <w:p w:rsidR="00185E9B" w:rsidRDefault="00185E9B" w:rsidP="00185E9B">
            <w:pPr>
              <w:spacing w:before="65" w:after="65"/>
              <w:jc w:val="center"/>
              <w:rPr>
                <w:noProof/>
              </w:rPr>
            </w:pPr>
            <w:r>
              <w:rPr>
                <w:noProof/>
              </w:rPr>
              <w:drawing>
                <wp:inline distT="0" distB="0" distL="0" distR="0">
                  <wp:extent cx="4241800" cy="5715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0">
                            <a:extLst>
                              <a:ext uri="{28A0092B-C50C-407E-A947-70E740481C1C}">
                                <a14:useLocalDpi xmlns:a14="http://schemas.microsoft.com/office/drawing/2010/main" val="0"/>
                              </a:ext>
                            </a:extLst>
                          </a:blip>
                          <a:stretch>
                            <a:fillRect/>
                          </a:stretch>
                        </pic:blipFill>
                        <pic:spPr>
                          <a:xfrm>
                            <a:off x="0" y="0"/>
                            <a:ext cx="4241800" cy="5715000"/>
                          </a:xfrm>
                          <a:prstGeom prst="rect">
                            <a:avLst/>
                          </a:prstGeom>
                        </pic:spPr>
                      </pic:pic>
                    </a:graphicData>
                  </a:graphic>
                </wp:inline>
              </w:drawing>
            </w:r>
          </w:p>
        </w:tc>
      </w:tr>
    </w:tbl>
    <w:p w:rsidR="00CE56F9" w:rsidRDefault="00CE56F9" w:rsidP="00185E9B">
      <w:pPr>
        <w:spacing w:before="65" w:after="65"/>
        <w:ind w:firstLine="420"/>
      </w:pPr>
    </w:p>
    <w:p w:rsidR="00185E9B" w:rsidRDefault="00FE26D6" w:rsidP="00185E9B">
      <w:pPr>
        <w:spacing w:before="65" w:after="65"/>
        <w:ind w:firstLine="420"/>
      </w:pPr>
      <w:r>
        <w:rPr>
          <w:rFonts w:hint="eastAsia"/>
        </w:rPr>
        <w:t>然后看印藏文化圈。</w:t>
      </w:r>
    </w:p>
    <w:p w:rsidR="00185E9B" w:rsidRDefault="00FE26D6" w:rsidP="00185E9B">
      <w:pPr>
        <w:spacing w:before="65" w:after="65"/>
        <w:ind w:firstLine="420"/>
      </w:pPr>
      <w:r>
        <w:rPr>
          <w:rFonts w:hint="eastAsia"/>
        </w:rPr>
        <w:t>日常所说“佛头青”，传说是一种蓝色牡丹，实际上很可能仍然是青金石。</w:t>
      </w:r>
    </w:p>
    <w:p w:rsidR="000B75DC" w:rsidRDefault="000B75DC" w:rsidP="000B75DC">
      <w:pPr>
        <w:spacing w:before="65" w:after="65"/>
        <w:ind w:firstLine="420"/>
        <w:jc w:val="center"/>
      </w:pPr>
    </w:p>
    <w:p w:rsidR="00185E9B" w:rsidRDefault="00FE26D6" w:rsidP="000B75DC">
      <w:pPr>
        <w:spacing w:before="65" w:after="65"/>
        <w:ind w:firstLine="420"/>
        <w:jc w:val="center"/>
        <w:rPr>
          <w:rFonts w:ascii="MS Gothic" w:eastAsiaTheme="minorEastAsia" w:hAnsi="MS Gothic" w:cs="MS Gothic"/>
        </w:rPr>
      </w:pPr>
      <w:r>
        <w:rPr>
          <w:rFonts w:hint="eastAsia"/>
        </w:rPr>
        <w:t>张大千</w:t>
      </w:r>
      <w:r>
        <w:t xml:space="preserve"> </w:t>
      </w:r>
      <w:r>
        <w:rPr>
          <w:rFonts w:hint="eastAsia"/>
        </w:rPr>
        <w:t>佛头青牡丹</w:t>
      </w:r>
    </w:p>
    <w:p w:rsidR="00185E9B" w:rsidRDefault="000B75DC" w:rsidP="000B75DC">
      <w:pPr>
        <w:spacing w:before="65" w:after="65"/>
        <w:ind w:firstLine="420"/>
        <w:jc w:val="center"/>
        <w:rPr>
          <w:rFonts w:ascii="MS Gothic" w:eastAsiaTheme="minorEastAsia" w:hAnsi="MS Gothic" w:cs="MS Gothic"/>
        </w:rPr>
      </w:pPr>
      <w:hyperlink r:id="rId11" w:history="1">
        <w:r w:rsidRPr="00745CDB">
          <w:rPr>
            <w:rStyle w:val="aa"/>
            <w:rFonts w:ascii="MS Gothic" w:eastAsiaTheme="minorEastAsia" w:hAnsi="MS Gothic" w:cs="MS Gothic"/>
          </w:rPr>
          <w:t>https://www.sothebys.com/en/buy/auction/2021/fine-chinese-paintings-2/zhang-da-qian-zhang-daqian-chang-dai-chien-1899-12</w:t>
        </w:r>
      </w:hyperlink>
    </w:p>
    <w:p w:rsidR="000B75DC" w:rsidRDefault="000B75DC" w:rsidP="000B75DC">
      <w:pPr>
        <w:spacing w:before="65" w:after="65"/>
        <w:ind w:firstLine="420"/>
        <w:jc w:val="center"/>
        <w:rPr>
          <w:rFonts w:ascii="MS Gothic" w:eastAsiaTheme="minorEastAsia" w:hAnsi="MS Gothic" w:cs="MS Gothic"/>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0B75DC" w:rsidTr="008D6CCB">
        <w:tc>
          <w:tcPr>
            <w:tcW w:w="9740" w:type="dxa"/>
          </w:tcPr>
          <w:p w:rsidR="000B75DC" w:rsidRDefault="000B75DC" w:rsidP="000B75DC">
            <w:pPr>
              <w:spacing w:before="65" w:after="65"/>
              <w:jc w:val="center"/>
              <w:rPr>
                <w:rFonts w:ascii="MS Gothic" w:eastAsiaTheme="minorEastAsia" w:hAnsi="MS Gothic" w:cs="MS Gothic" w:hint="eastAsia"/>
              </w:rPr>
            </w:pPr>
            <w:r>
              <w:rPr>
                <w:noProof/>
              </w:rPr>
              <w:drawing>
                <wp:inline distT="0" distB="0" distL="0" distR="0">
                  <wp:extent cx="6047740" cy="81006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7740" cy="8100695"/>
                          </a:xfrm>
                          <a:prstGeom prst="rect">
                            <a:avLst/>
                          </a:prstGeom>
                          <a:noFill/>
                          <a:ln>
                            <a:noFill/>
                          </a:ln>
                        </pic:spPr>
                      </pic:pic>
                    </a:graphicData>
                  </a:graphic>
                </wp:inline>
              </w:drawing>
            </w:r>
          </w:p>
        </w:tc>
      </w:tr>
    </w:tbl>
    <w:p w:rsidR="006366FA" w:rsidRDefault="006366FA" w:rsidP="000B75DC">
      <w:pPr>
        <w:spacing w:before="65" w:after="65"/>
        <w:ind w:firstLine="420"/>
      </w:pPr>
    </w:p>
    <w:p w:rsidR="000B75DC" w:rsidRDefault="00FE26D6" w:rsidP="006366FA">
      <w:pPr>
        <w:spacing w:before="65" w:after="65"/>
        <w:ind w:firstLine="420"/>
      </w:pPr>
      <w:r>
        <w:rPr>
          <w:rFonts w:hint="eastAsia"/>
        </w:rPr>
        <w:t>何以谓之“佛头青”，因为传言佛发为“大青之色”。青不是绿色，而是“青出于蓝而蓝于蓝”的靛蓝、宝蓝色。所谓“藏青”色，也是指一种接近黑色的深蓝。一说这个大青是石青，也就是蓝铜矿，但实际上蓝铜矿性质不稳定，时间久了可能转化为偏绿色的胆矾，不太可能被用作严肃庄严的着色。至于说佛头青牡丹的汁液云云，根本属于美妙传说——植物性颜料每几天就会氧化变黑，时间久了甚至会被阳光漂白至近乎无色，只能用来化妆，基本不能用来作画。</w:t>
      </w:r>
    </w:p>
    <w:p w:rsidR="00B645EA" w:rsidRDefault="00FE26D6" w:rsidP="000B75DC">
      <w:pPr>
        <w:spacing w:before="65" w:after="65"/>
        <w:ind w:firstLine="420"/>
      </w:pPr>
      <w:r>
        <w:rPr>
          <w:rFonts w:hint="eastAsia"/>
        </w:rPr>
        <w:t>实际应用的佛头青，仍然多半是青金石。</w:t>
      </w:r>
    </w:p>
    <w:p w:rsidR="00B645EA" w:rsidRDefault="00FE26D6" w:rsidP="000B75DC">
      <w:pPr>
        <w:spacing w:before="65" w:after="65"/>
        <w:ind w:firstLine="420"/>
      </w:pPr>
      <w:r>
        <w:rPr>
          <w:rFonts w:hint="eastAsia"/>
        </w:rPr>
        <w:t>而在藏传佛教，更不必说——青金石为药师佛身色。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B645EA" w:rsidTr="006366FA">
        <w:tc>
          <w:tcPr>
            <w:tcW w:w="9740" w:type="dxa"/>
          </w:tcPr>
          <w:p w:rsidR="00B645EA" w:rsidRDefault="00B645EA" w:rsidP="000B75DC">
            <w:pPr>
              <w:spacing w:before="65" w:after="65"/>
            </w:pPr>
            <w:r>
              <w:rPr>
                <w:noProof/>
              </w:rPr>
              <w:drawing>
                <wp:inline distT="0" distB="0" distL="0" distR="0">
                  <wp:extent cx="6047740" cy="8448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7740" cy="8448040"/>
                          </a:xfrm>
                          <a:prstGeom prst="rect">
                            <a:avLst/>
                          </a:prstGeom>
                          <a:noFill/>
                          <a:ln>
                            <a:noFill/>
                          </a:ln>
                        </pic:spPr>
                      </pic:pic>
                    </a:graphicData>
                  </a:graphic>
                </wp:inline>
              </w:drawing>
            </w:r>
          </w:p>
        </w:tc>
      </w:tr>
    </w:tbl>
    <w:p w:rsidR="00B645EA" w:rsidRDefault="00B645EA" w:rsidP="000B75DC">
      <w:pPr>
        <w:spacing w:before="65" w:after="65"/>
        <w:ind w:firstLine="420"/>
      </w:pPr>
    </w:p>
    <w:p w:rsidR="00B645EA" w:rsidRDefault="00FE26D6" w:rsidP="000B75DC">
      <w:pPr>
        <w:spacing w:before="65" w:after="65"/>
        <w:ind w:firstLine="420"/>
      </w:pPr>
      <w:r>
        <w:rPr>
          <w:rFonts w:hint="eastAsia"/>
        </w:rPr>
        <w:t>再看印度</w:t>
      </w:r>
    </w:p>
    <w:p w:rsidR="00B645EA" w:rsidRDefault="00FE26D6" w:rsidP="000B75DC">
      <w:pPr>
        <w:spacing w:before="65" w:after="65"/>
        <w:ind w:firstLine="420"/>
      </w:pPr>
      <w:r>
        <w:rPr>
          <w:rFonts w:hint="eastAsia"/>
        </w:rPr>
        <w:t>这是奎师那，亦即克里须那。</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B645EA" w:rsidTr="009659CA">
        <w:tc>
          <w:tcPr>
            <w:tcW w:w="9740" w:type="dxa"/>
          </w:tcPr>
          <w:p w:rsidR="00B645EA" w:rsidRDefault="000C536F" w:rsidP="000C536F">
            <w:pPr>
              <w:spacing w:before="65" w:after="65"/>
              <w:jc w:val="center"/>
            </w:pPr>
            <w:r>
              <w:rPr>
                <w:noProof/>
              </w:rPr>
              <w:drawing>
                <wp:inline distT="0" distB="0" distL="0" distR="0">
                  <wp:extent cx="3367111" cy="4425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4">
                            <a:extLst>
                              <a:ext uri="{28A0092B-C50C-407E-A947-70E740481C1C}">
                                <a14:useLocalDpi xmlns:a14="http://schemas.microsoft.com/office/drawing/2010/main" val="0"/>
                              </a:ext>
                            </a:extLst>
                          </a:blip>
                          <a:stretch>
                            <a:fillRect/>
                          </a:stretch>
                        </pic:blipFill>
                        <pic:spPr>
                          <a:xfrm>
                            <a:off x="0" y="0"/>
                            <a:ext cx="3378564" cy="4441005"/>
                          </a:xfrm>
                          <a:prstGeom prst="rect">
                            <a:avLst/>
                          </a:prstGeom>
                        </pic:spPr>
                      </pic:pic>
                    </a:graphicData>
                  </a:graphic>
                </wp:inline>
              </w:drawing>
            </w:r>
          </w:p>
        </w:tc>
      </w:tr>
    </w:tbl>
    <w:p w:rsidR="00B06B6E" w:rsidRDefault="00B06B6E" w:rsidP="009659CA">
      <w:pPr>
        <w:spacing w:before="65" w:after="65"/>
        <w:ind w:firstLine="420"/>
      </w:pPr>
    </w:p>
    <w:p w:rsidR="000C536F" w:rsidRDefault="00FE26D6" w:rsidP="009659CA">
      <w:pPr>
        <w:spacing w:before="65" w:after="65"/>
        <w:ind w:firstLine="420"/>
      </w:pPr>
      <w:r>
        <w:rPr>
          <w:rFonts w:hint="eastAsia"/>
        </w:rPr>
        <w:t>事实上，奎师那这个词的意思就是“深蓝色”。</w:t>
      </w:r>
    </w:p>
    <w:p w:rsidR="000C536F" w:rsidRDefault="000C536F" w:rsidP="000C536F">
      <w:pPr>
        <w:spacing w:before="65" w:after="65"/>
        <w:ind w:firstLine="420"/>
        <w:jc w:val="right"/>
      </w:pPr>
      <w:r>
        <w:rPr>
          <w:rFonts w:hint="eastAsia"/>
        </w:rPr>
        <w:t>---</w:t>
      </w:r>
    </w:p>
    <w:p w:rsidR="000C536F" w:rsidRDefault="00FE26D6" w:rsidP="000B75DC">
      <w:pPr>
        <w:spacing w:before="65" w:after="65"/>
        <w:ind w:firstLine="420"/>
      </w:pPr>
      <w:r>
        <w:rPr>
          <w:rFonts w:hint="eastAsia"/>
        </w:rPr>
        <w:t>再进一步看中国。</w:t>
      </w:r>
    </w:p>
    <w:p w:rsidR="000C536F" w:rsidRDefault="00FE26D6" w:rsidP="000B75DC">
      <w:pPr>
        <w:spacing w:before="65" w:after="65"/>
        <w:ind w:firstLine="420"/>
      </w:pPr>
      <w:r>
        <w:rPr>
          <w:rFonts w:hint="eastAsia"/>
        </w:rPr>
        <w:t>青出于蓝而青于蓝，青不是绿色，而是一种鲜艳的蓝色。</w:t>
      </w:r>
    </w:p>
    <w:p w:rsidR="000C536F" w:rsidRDefault="00FE26D6" w:rsidP="000B75DC">
      <w:pPr>
        <w:spacing w:before="65" w:after="65"/>
        <w:ind w:firstLine="420"/>
      </w:pPr>
      <w:r>
        <w:rPr>
          <w:rFonts w:hint="eastAsia"/>
        </w:rPr>
        <w:t>换言之，青龙实际上是一条蓝龙。</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0C536F" w:rsidTr="009659CA">
        <w:tc>
          <w:tcPr>
            <w:tcW w:w="9740" w:type="dxa"/>
          </w:tcPr>
          <w:p w:rsidR="000C536F" w:rsidRDefault="000C536F" w:rsidP="009659CA">
            <w:pPr>
              <w:spacing w:before="65" w:after="65"/>
              <w:jc w:val="center"/>
            </w:pPr>
            <w:r>
              <w:rPr>
                <w:noProof/>
              </w:rPr>
              <w:drawing>
                <wp:inline distT="0" distB="0" distL="0" distR="0">
                  <wp:extent cx="5480526" cy="3632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526" cy="3632200"/>
                          </a:xfrm>
                          <a:prstGeom prst="rect">
                            <a:avLst/>
                          </a:prstGeom>
                          <a:noFill/>
                          <a:ln>
                            <a:noFill/>
                          </a:ln>
                        </pic:spPr>
                      </pic:pic>
                    </a:graphicData>
                  </a:graphic>
                </wp:inline>
              </w:drawing>
            </w:r>
          </w:p>
        </w:tc>
      </w:tr>
    </w:tbl>
    <w:p w:rsidR="000C536F" w:rsidRDefault="000C536F" w:rsidP="000B75DC">
      <w:pPr>
        <w:spacing w:before="65" w:after="65"/>
        <w:ind w:firstLine="420"/>
      </w:pPr>
    </w:p>
    <w:p w:rsidR="000C536F" w:rsidRDefault="00FE26D6" w:rsidP="000C536F">
      <w:pPr>
        <w:spacing w:before="65" w:after="65"/>
        <w:ind w:firstLine="420"/>
      </w:pPr>
      <w:r>
        <w:rPr>
          <w:rFonts w:hint="eastAsia"/>
        </w:rPr>
        <w:t>这是个什么蓝？为什么要调成这个蓝？</w:t>
      </w:r>
    </w:p>
    <w:p w:rsidR="000C536F" w:rsidRDefault="00FE26D6" w:rsidP="000C536F">
      <w:pPr>
        <w:spacing w:before="65" w:after="65"/>
        <w:ind w:firstLine="420"/>
      </w:pPr>
      <w:r>
        <w:rPr>
          <w:rFonts w:hint="eastAsia"/>
        </w:rPr>
        <w:t>跟这个有没有关系？</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0C536F" w:rsidTr="00B06B6E">
        <w:tc>
          <w:tcPr>
            <w:tcW w:w="9740" w:type="dxa"/>
          </w:tcPr>
          <w:p w:rsidR="000C536F" w:rsidRDefault="000C536F" w:rsidP="000C536F">
            <w:pPr>
              <w:spacing w:before="65" w:after="65"/>
              <w:jc w:val="center"/>
            </w:pPr>
            <w:bookmarkStart w:id="0" w:name="OLE_LINK1"/>
            <w:r>
              <w:rPr>
                <w:noProof/>
              </w:rPr>
              <w:drawing>
                <wp:inline distT="0" distB="0" distL="0" distR="0">
                  <wp:extent cx="4933950" cy="41254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9999" cy="4130476"/>
                          </a:xfrm>
                          <a:prstGeom prst="rect">
                            <a:avLst/>
                          </a:prstGeom>
                          <a:noFill/>
                          <a:ln>
                            <a:noFill/>
                          </a:ln>
                        </pic:spPr>
                      </pic:pic>
                    </a:graphicData>
                  </a:graphic>
                </wp:inline>
              </w:drawing>
            </w:r>
          </w:p>
        </w:tc>
      </w:tr>
      <w:bookmarkEnd w:id="0"/>
    </w:tbl>
    <w:p w:rsidR="00B51390" w:rsidRDefault="00B51390" w:rsidP="00B06B6E">
      <w:pPr>
        <w:spacing w:before="65" w:after="65"/>
        <w:ind w:firstLine="420"/>
      </w:pPr>
    </w:p>
    <w:p w:rsidR="000C536F" w:rsidRDefault="00FE26D6" w:rsidP="00B06B6E">
      <w:pPr>
        <w:spacing w:before="65" w:after="65"/>
        <w:ind w:firstLine="420"/>
      </w:pPr>
      <w:r>
        <w:rPr>
          <w:rFonts w:hint="eastAsia"/>
        </w:rPr>
        <w:t>青花瓷当然不是青金石着色，而是一种高温后呈色的钴蓝显色。但是青花技术来自伊斯兰世界。伊斯兰世界之所以推崇这个蓝，正是因为青金石蓝——这实际上是一种穷地方用更能负担得起的烧蓝技术制作瓷砖来维修原来用青金石砖铺就的清真寺的技术。</w:t>
      </w:r>
    </w:p>
    <w:p w:rsidR="00B51390" w:rsidRPr="00B51390" w:rsidRDefault="00FE26D6" w:rsidP="00B51390">
      <w:pPr>
        <w:spacing w:before="65" w:after="65"/>
        <w:ind w:firstLine="420"/>
        <w:rPr>
          <w:rFonts w:hint="eastAsia"/>
        </w:rPr>
      </w:pPr>
      <w:r>
        <w:rPr>
          <w:rFonts w:hint="eastAsia"/>
        </w:rPr>
        <w:t>换言之，青金石蓝实际上青花瓷钴蓝的模仿目标，校色基准。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2F0C5D" w:rsidTr="00B51390">
        <w:tc>
          <w:tcPr>
            <w:tcW w:w="9740" w:type="dxa"/>
          </w:tcPr>
          <w:p w:rsidR="002F0C5D" w:rsidRDefault="002F0C5D" w:rsidP="002F0C5D">
            <w:pPr>
              <w:spacing w:before="65" w:after="65"/>
              <w:jc w:val="center"/>
              <w:rPr>
                <w:rFonts w:hint="eastAsia"/>
              </w:rPr>
            </w:pPr>
            <w:r>
              <w:rPr>
                <w:noProof/>
              </w:rPr>
              <w:drawing>
                <wp:inline distT="0" distB="0" distL="0" distR="0" wp14:anchorId="58D63119" wp14:editId="2C267728">
                  <wp:extent cx="4944034" cy="4133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4989" cy="4143010"/>
                          </a:xfrm>
                          <a:prstGeom prst="rect">
                            <a:avLst/>
                          </a:prstGeom>
                          <a:noFill/>
                          <a:ln>
                            <a:noFill/>
                          </a:ln>
                        </pic:spPr>
                      </pic:pic>
                    </a:graphicData>
                  </a:graphic>
                </wp:inline>
              </w:drawing>
            </w:r>
          </w:p>
        </w:tc>
      </w:tr>
    </w:tbl>
    <w:p w:rsidR="00E40EB7" w:rsidRDefault="00FE26D6" w:rsidP="002F0C5D">
      <w:pPr>
        <w:spacing w:before="65" w:after="65"/>
        <w:ind w:firstLine="420"/>
      </w:pPr>
      <w:r>
        <w:rPr>
          <w:rFonts w:hint="eastAsia"/>
        </w:rPr>
        <w:t>而它也是乾隆景泰蓝之所谓“宝蓝”。</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E40EB7" w:rsidTr="00B06B6E">
        <w:tc>
          <w:tcPr>
            <w:tcW w:w="9740" w:type="dxa"/>
          </w:tcPr>
          <w:p w:rsidR="00E40EB7" w:rsidRDefault="00E40EB7" w:rsidP="00B51390">
            <w:pPr>
              <w:spacing w:before="65" w:after="65"/>
              <w:jc w:val="center"/>
            </w:pPr>
            <w:r>
              <w:rPr>
                <w:noProof/>
              </w:rPr>
              <w:drawing>
                <wp:inline distT="0" distB="0" distL="0" distR="0">
                  <wp:extent cx="5492022" cy="4070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723" cy="4080505"/>
                          </a:xfrm>
                          <a:prstGeom prst="rect">
                            <a:avLst/>
                          </a:prstGeom>
                          <a:noFill/>
                          <a:ln>
                            <a:noFill/>
                          </a:ln>
                        </pic:spPr>
                      </pic:pic>
                    </a:graphicData>
                  </a:graphic>
                </wp:inline>
              </w:drawing>
            </w:r>
          </w:p>
        </w:tc>
      </w:tr>
    </w:tbl>
    <w:p w:rsidR="00E40EB7" w:rsidRDefault="00E40EB7" w:rsidP="000C536F">
      <w:pPr>
        <w:spacing w:before="65" w:after="65"/>
        <w:ind w:firstLine="420"/>
      </w:pPr>
    </w:p>
    <w:p w:rsidR="00E40EB7" w:rsidRDefault="00FE26D6" w:rsidP="000C536F">
      <w:pPr>
        <w:spacing w:before="65" w:after="65"/>
        <w:ind w:firstLine="420"/>
      </w:pPr>
      <w:r>
        <w:rPr>
          <w:rFonts w:hint="eastAsia"/>
        </w:rPr>
        <w:t>而下面这个色，称为“祭蓝”。</w:t>
      </w:r>
    </w:p>
    <w:p w:rsidR="0040553C" w:rsidRDefault="0040553C" w:rsidP="000C536F">
      <w:pPr>
        <w:spacing w:before="65" w:after="65"/>
        <w:ind w:firstLine="420"/>
        <w:rPr>
          <w:rFonts w:hint="eastAsia"/>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E40EB7" w:rsidTr="00B51390">
        <w:tc>
          <w:tcPr>
            <w:tcW w:w="9740" w:type="dxa"/>
          </w:tcPr>
          <w:p w:rsidR="00E40EB7" w:rsidRDefault="00E40EB7" w:rsidP="00E40EB7">
            <w:pPr>
              <w:spacing w:before="65" w:after="65"/>
              <w:jc w:val="center"/>
              <w:rPr>
                <w:rFonts w:hint="eastAsia"/>
              </w:rPr>
            </w:pPr>
            <w:r>
              <w:rPr>
                <w:rFonts w:hint="eastAsia"/>
                <w:noProof/>
              </w:rPr>
              <w:drawing>
                <wp:inline distT="0" distB="0" distL="0" distR="0">
                  <wp:extent cx="2833323" cy="3479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8">
                            <a:extLst>
                              <a:ext uri="{28A0092B-C50C-407E-A947-70E740481C1C}">
                                <a14:useLocalDpi xmlns:a14="http://schemas.microsoft.com/office/drawing/2010/main" val="0"/>
                              </a:ext>
                            </a:extLst>
                          </a:blip>
                          <a:stretch>
                            <a:fillRect/>
                          </a:stretch>
                        </pic:blipFill>
                        <pic:spPr>
                          <a:xfrm>
                            <a:off x="0" y="0"/>
                            <a:ext cx="2838214" cy="3485807"/>
                          </a:xfrm>
                          <a:prstGeom prst="rect">
                            <a:avLst/>
                          </a:prstGeom>
                        </pic:spPr>
                      </pic:pic>
                    </a:graphicData>
                  </a:graphic>
                </wp:inline>
              </w:drawing>
            </w:r>
          </w:p>
        </w:tc>
      </w:tr>
    </w:tbl>
    <w:p w:rsidR="00E40EB7" w:rsidRDefault="00FE26D6" w:rsidP="00E40EB7">
      <w:pPr>
        <w:spacing w:before="65" w:after="65"/>
        <w:ind w:firstLine="420"/>
      </w:pPr>
      <w:r>
        <w:rPr>
          <w:rFonts w:hint="eastAsia"/>
        </w:rPr>
        <w:t>谁拿来祭谁？</w:t>
      </w:r>
    </w:p>
    <w:p w:rsidR="00E40EB7" w:rsidRDefault="00FE26D6" w:rsidP="000C536F">
      <w:pPr>
        <w:spacing w:before="65" w:after="65"/>
        <w:ind w:firstLine="420"/>
      </w:pPr>
      <w:r>
        <w:rPr>
          <w:rFonts w:hint="eastAsia"/>
        </w:rPr>
        <w:t>皇帝祭苍天。</w:t>
      </w:r>
    </w:p>
    <w:p w:rsidR="00E40EB7" w:rsidRDefault="00E40EB7" w:rsidP="000C536F">
      <w:pPr>
        <w:spacing w:before="65" w:after="65"/>
        <w:ind w:firstLine="420"/>
      </w:pPr>
    </w:p>
    <w:p w:rsidR="00E40EB7" w:rsidRDefault="00FE26D6" w:rsidP="000C536F">
      <w:pPr>
        <w:spacing w:before="65" w:after="65"/>
        <w:ind w:firstLine="420"/>
      </w:pPr>
      <w:r>
        <w:rPr>
          <w:rFonts w:hint="eastAsia"/>
        </w:rPr>
        <w:t>这一抹青金色，贯穿了人类几乎全部的文明史，涂抹了三大古文明的至尊至圣至神，</w:t>
      </w:r>
    </w:p>
    <w:p w:rsidR="00E40EB7" w:rsidRPr="00E40EB7" w:rsidRDefault="00FE26D6" w:rsidP="000C536F">
      <w:pPr>
        <w:spacing w:before="65" w:after="65"/>
        <w:ind w:firstLine="420"/>
        <w:rPr>
          <w:rFonts w:eastAsia="点字青花楷"/>
        </w:rPr>
      </w:pPr>
      <w:r w:rsidRPr="00E40EB7">
        <w:rPr>
          <w:rFonts w:eastAsia="点字青花楷" w:hint="eastAsia"/>
        </w:rPr>
        <w:t>其地位远在金、红、黑之上。</w:t>
      </w:r>
    </w:p>
    <w:p w:rsidR="00E40EB7" w:rsidRDefault="00FE26D6" w:rsidP="000C536F">
      <w:pPr>
        <w:spacing w:before="65" w:after="65"/>
        <w:ind w:firstLine="420"/>
      </w:pPr>
      <w:r>
        <w:rPr>
          <w:rFonts w:hint="eastAsia"/>
        </w:rPr>
        <w:t>这就是青金石的地位。</w:t>
      </w:r>
    </w:p>
    <w:p w:rsidR="00E40EB7" w:rsidRDefault="00E40EB7" w:rsidP="00E40EB7">
      <w:pPr>
        <w:spacing w:before="65" w:after="65"/>
        <w:ind w:firstLine="420"/>
        <w:jc w:val="right"/>
      </w:pPr>
      <w:r>
        <w:rPr>
          <w:rFonts w:hint="eastAsia"/>
        </w:rPr>
        <w:t>---</w:t>
      </w:r>
    </w:p>
    <w:p w:rsidR="00FE26D6" w:rsidRDefault="00FE26D6" w:rsidP="000C536F">
      <w:pPr>
        <w:spacing w:before="65" w:after="65"/>
        <w:ind w:firstLine="420"/>
      </w:pPr>
      <w:r>
        <w:rPr>
          <w:rFonts w:hint="eastAsia"/>
        </w:rPr>
        <w:t>BTW</w:t>
      </w:r>
      <w:r>
        <w:rPr>
          <w:rFonts w:hint="eastAsia"/>
        </w:rPr>
        <w:t>：下次要昭彰尊贵，别再穿金戴银——苟富贵耳，匍匐阶下。</w:t>
      </w:r>
    </w:p>
    <w:p w:rsidR="00FE26D6" w:rsidRDefault="00FE26D6" w:rsidP="00FE26D6">
      <w:pPr>
        <w:spacing w:before="65" w:after="65"/>
        <w:rPr>
          <w:rFonts w:hint="eastAsia"/>
        </w:rPr>
      </w:pPr>
    </w:p>
    <w:p w:rsidR="00B978C1" w:rsidRDefault="00FE26D6" w:rsidP="00FE26D6">
      <w:pPr>
        <w:spacing w:before="65" w:after="65"/>
        <w:jc w:val="right"/>
      </w:pPr>
      <w:r>
        <w:rPr>
          <w:rFonts w:hint="eastAsia"/>
        </w:rPr>
        <w:t>编辑于</w:t>
      </w:r>
      <w:r>
        <w:rPr>
          <w:rFonts w:hint="eastAsia"/>
        </w:rPr>
        <w:t xml:space="preserve"> 2022-08-20</w:t>
      </w:r>
    </w:p>
    <w:p w:rsidR="00FE26D6" w:rsidRDefault="00FE26D6" w:rsidP="00FE26D6">
      <w:pPr>
        <w:spacing w:before="65" w:after="65"/>
        <w:jc w:val="right"/>
      </w:pPr>
      <w:hyperlink r:id="rId19" w:history="1">
        <w:r w:rsidRPr="00745CDB">
          <w:rPr>
            <w:rStyle w:val="aa"/>
            <w:rFonts w:hint="eastAsia"/>
          </w:rPr>
          <w:t>https://www.zhihu.com/answer/2635585718</w:t>
        </w:r>
      </w:hyperlink>
    </w:p>
    <w:p w:rsidR="00FE26D6" w:rsidRPr="00FE26D6" w:rsidRDefault="00FE26D6" w:rsidP="00FE26D6">
      <w:pPr>
        <w:spacing w:before="65" w:after="65"/>
        <w:rPr>
          <w:rFonts w:hint="eastAsia"/>
        </w:rPr>
      </w:pPr>
    </w:p>
    <w:p w:rsidR="00FE26D6" w:rsidRDefault="00FE26D6" w:rsidP="00FE26D6">
      <w:pPr>
        <w:spacing w:before="65" w:after="65"/>
      </w:pPr>
      <w:r>
        <w:rPr>
          <w:rFonts w:hint="eastAsia"/>
        </w:rPr>
        <w:t>---</w:t>
      </w:r>
    </w:p>
    <w:p w:rsidR="00FE26D6" w:rsidRDefault="00FE26D6"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p>
    <w:p w:rsidR="00CC16BF" w:rsidRDefault="00CC16BF" w:rsidP="00FE26D6">
      <w:pPr>
        <w:spacing w:before="65" w:after="65"/>
      </w:pPr>
      <w:r>
        <w:rPr>
          <w:rFonts w:hint="eastAsia"/>
        </w:rPr>
        <w:t>评论区</w:t>
      </w:r>
      <w:r>
        <w:rPr>
          <w:rFonts w:hint="eastAsia"/>
        </w:rPr>
        <w:t>:</w:t>
      </w:r>
    </w:p>
    <w:p w:rsidR="00CC16BF" w:rsidRDefault="00CC16BF" w:rsidP="00FE26D6">
      <w:pPr>
        <w:spacing w:before="65" w:after="65"/>
      </w:pPr>
    </w:p>
    <w:p w:rsidR="00CC16BF" w:rsidRDefault="00CC16BF" w:rsidP="00CC16BF">
      <w:pPr>
        <w:spacing w:before="65" w:after="65"/>
        <w:ind w:firstLine="420"/>
      </w:pPr>
      <w:r>
        <w:rPr>
          <w:rFonts w:hint="eastAsia"/>
        </w:rPr>
        <w:t>Q</w:t>
      </w:r>
      <w:r>
        <w:t xml:space="preserve">: </w:t>
      </w:r>
      <w:r w:rsidRPr="00CC16BF">
        <w:rPr>
          <w:rFonts w:hint="eastAsia"/>
        </w:rPr>
        <w:t>谢谢科普！以前觉得这个蓝有利用价值，在各种需要使用的地方都会找这个颜色，同时也会好奇，但查了一些资料不知道它叫什么，只好认为这是钴蓝</w:t>
      </w:r>
      <w:r w:rsidRPr="00CC16BF">
        <w:rPr>
          <w:rFonts w:hint="eastAsia"/>
        </w:rPr>
        <w:t>[</w:t>
      </w:r>
      <w:r w:rsidRPr="00CC16BF">
        <w:rPr>
          <w:rFonts w:hint="eastAsia"/>
        </w:rPr>
        <w:t>开心</w:t>
      </w:r>
      <w:r w:rsidRPr="00CC16BF">
        <w:rPr>
          <w:rFonts w:hint="eastAsia"/>
        </w:rPr>
        <w:t>]</w:t>
      </w:r>
      <w:r w:rsidRPr="00CC16BF">
        <w:rPr>
          <w:rFonts w:hint="eastAsia"/>
        </w:rPr>
        <w:t>现在有了明确的思路，但对于我来说方法还不够，人的精力有限，以习惯面对社会节约付出精力成的本，如果要改变习惯，成本就会变高。自从参考了你的思路，我在改变自己，但我经常在对谁慈善安排慈善的时间上矛盾不断。想知道你在习惯慈善上，是先用逻辑思考，再坚持，再继续用逻辑思考吗？这个坚持会比五年长吗？</w:t>
      </w:r>
    </w:p>
    <w:p w:rsidR="00CC16BF" w:rsidRDefault="00CC16BF" w:rsidP="00CC16BF">
      <w:pPr>
        <w:spacing w:before="65" w:after="65"/>
        <w:ind w:firstLine="420"/>
      </w:pPr>
      <w:r>
        <w:rPr>
          <w:rFonts w:hint="eastAsia"/>
        </w:rPr>
        <w:t>A</w:t>
      </w:r>
      <w:r>
        <w:t xml:space="preserve">: </w:t>
      </w:r>
      <w:r w:rsidRPr="00CC16BF">
        <w:rPr>
          <w:rFonts w:hint="eastAsia"/>
        </w:rPr>
        <w:t>无限长</w:t>
      </w:r>
    </w:p>
    <w:p w:rsidR="00CC16BF" w:rsidRDefault="00CC16BF" w:rsidP="00CC16BF">
      <w:pPr>
        <w:spacing w:before="65" w:after="65"/>
        <w:ind w:firstLine="420"/>
        <w:jc w:val="right"/>
      </w:pPr>
      <w:r>
        <w:rPr>
          <w:rFonts w:hint="eastAsia"/>
        </w:rPr>
        <w:t>-</w:t>
      </w:r>
      <w:r>
        <w:t>--</w:t>
      </w:r>
    </w:p>
    <w:p w:rsidR="00CC16BF" w:rsidRDefault="00CC16BF" w:rsidP="00CC16BF">
      <w:pPr>
        <w:spacing w:before="65" w:after="65"/>
        <w:ind w:firstLine="420"/>
      </w:pPr>
      <w:r>
        <w:rPr>
          <w:rFonts w:hint="eastAsia"/>
        </w:rPr>
        <w:t>Q</w:t>
      </w:r>
      <w:r>
        <w:t xml:space="preserve">: </w:t>
      </w:r>
      <w:r w:rsidRPr="00CC16BF">
        <w:rPr>
          <w:rFonts w:hint="eastAsia"/>
        </w:rPr>
        <w:t>答主，搜到的信息都说</w:t>
      </w:r>
      <w:r w:rsidRPr="00CC16BF">
        <w:rPr>
          <w:rFonts w:hint="eastAsia"/>
        </w:rPr>
        <w:t>mahakala</w:t>
      </w:r>
      <w:r w:rsidRPr="00CC16BF">
        <w:rPr>
          <w:rFonts w:hint="eastAsia"/>
        </w:rPr>
        <w:t>是湿婆的化身、</w:t>
      </w:r>
      <w:r w:rsidRPr="00CC16BF">
        <w:rPr>
          <w:rFonts w:hint="eastAsia"/>
        </w:rPr>
        <w:t>krishna</w:t>
      </w:r>
      <w:r w:rsidRPr="00CC16BF">
        <w:rPr>
          <w:rFonts w:hint="eastAsia"/>
        </w:rPr>
        <w:t>是毗湿奴的化身，好像两个不太一样？请问“</w:t>
      </w:r>
      <w:r w:rsidRPr="00CC16BF">
        <w:rPr>
          <w:rFonts w:hint="eastAsia"/>
        </w:rPr>
        <w:t>krishna</w:t>
      </w:r>
      <w:r w:rsidRPr="00CC16BF">
        <w:rPr>
          <w:rFonts w:hint="eastAsia"/>
        </w:rPr>
        <w:t>就是</w:t>
      </w:r>
      <w:r w:rsidRPr="00CC16BF">
        <w:rPr>
          <w:rFonts w:hint="eastAsia"/>
        </w:rPr>
        <w:t>mahakala</w:t>
      </w:r>
      <w:r w:rsidRPr="00CC16BF">
        <w:rPr>
          <w:rFonts w:hint="eastAsia"/>
        </w:rPr>
        <w:t>”这种说法有什么根据吗？</w:t>
      </w:r>
    </w:p>
    <w:p w:rsidR="00CC16BF" w:rsidRDefault="00CC16BF" w:rsidP="00CC16BF">
      <w:pPr>
        <w:spacing w:before="65" w:after="65"/>
        <w:ind w:firstLine="420"/>
      </w:pPr>
      <w:r>
        <w:rPr>
          <w:rFonts w:hint="eastAsia"/>
        </w:rPr>
        <w:t>A</w:t>
      </w:r>
      <w:r>
        <w:t xml:space="preserve">: </w:t>
      </w:r>
      <w:r w:rsidRPr="00CC16BF">
        <w:rPr>
          <w:rFonts w:hint="eastAsia"/>
        </w:rPr>
        <w:t>我来复核一下</w:t>
      </w:r>
    </w:p>
    <w:p w:rsidR="00CC16BF" w:rsidRDefault="009A1860" w:rsidP="00CC16BF">
      <w:pPr>
        <w:spacing w:before="65" w:after="65"/>
        <w:ind w:firstLine="420"/>
      </w:pPr>
      <w:r w:rsidRPr="009A1860">
        <w:rPr>
          <w:rFonts w:hint="eastAsia"/>
        </w:rPr>
        <w:t>我弄混了</w:t>
      </w:r>
    </w:p>
    <w:p w:rsidR="009A1860" w:rsidRDefault="009A1860" w:rsidP="009A1860">
      <w:pPr>
        <w:spacing w:before="65" w:after="65"/>
        <w:ind w:firstLine="420"/>
        <w:jc w:val="right"/>
      </w:pPr>
      <w:r>
        <w:rPr>
          <w:rFonts w:hint="eastAsia"/>
        </w:rPr>
        <w:t>-</w:t>
      </w:r>
      <w:r>
        <w:t>--</w:t>
      </w:r>
    </w:p>
    <w:p w:rsidR="009A1860" w:rsidRDefault="009A1860" w:rsidP="00CC16BF">
      <w:pPr>
        <w:spacing w:before="65" w:after="65"/>
        <w:ind w:firstLine="420"/>
      </w:pPr>
      <w:r>
        <w:rPr>
          <w:rFonts w:hint="eastAsia"/>
        </w:rPr>
        <w:t>Q</w:t>
      </w:r>
      <w:r>
        <w:t xml:space="preserve">: </w:t>
      </w:r>
      <w:r w:rsidRPr="009A1860">
        <w:rPr>
          <w:rFonts w:hint="eastAsia"/>
        </w:rPr>
        <w:t>因为佛像用青金石，所以这个颜色叫佛头青，最后命名牡丹？</w:t>
      </w:r>
    </w:p>
    <w:p w:rsidR="009A1860" w:rsidRDefault="009A1860" w:rsidP="00CC16BF">
      <w:pPr>
        <w:spacing w:before="65" w:after="65"/>
        <w:ind w:firstLine="420"/>
      </w:pPr>
      <w:r>
        <w:rPr>
          <w:rFonts w:hint="eastAsia"/>
        </w:rPr>
        <w:t>A</w:t>
      </w:r>
      <w:r>
        <w:t xml:space="preserve">: </w:t>
      </w:r>
      <w:r w:rsidRPr="009A1860">
        <w:rPr>
          <w:rFonts w:hint="eastAsia"/>
        </w:rPr>
        <w:t>这篇东西足够你们搞出几篇硕士博士论文，白送选题，自助吧。</w:t>
      </w:r>
    </w:p>
    <w:p w:rsidR="009A1860" w:rsidRDefault="009A1860" w:rsidP="009A1860">
      <w:pPr>
        <w:spacing w:before="65" w:after="65"/>
        <w:ind w:firstLine="420"/>
        <w:jc w:val="right"/>
      </w:pPr>
      <w:r>
        <w:rPr>
          <w:rFonts w:hint="eastAsia"/>
        </w:rPr>
        <w:t>-</w:t>
      </w:r>
      <w:r>
        <w:t>--</w:t>
      </w:r>
    </w:p>
    <w:p w:rsidR="009A1860" w:rsidRDefault="00D14801" w:rsidP="00CC16BF">
      <w:pPr>
        <w:spacing w:before="65" w:after="65"/>
        <w:ind w:firstLine="420"/>
      </w:pPr>
      <w:r>
        <w:rPr>
          <w:rFonts w:hint="eastAsia"/>
        </w:rPr>
        <w:t>Q</w:t>
      </w:r>
      <w:r>
        <w:t xml:space="preserve">: </w:t>
      </w:r>
      <w:r w:rsidRPr="00D14801">
        <w:rPr>
          <w:rFonts w:hint="eastAsia"/>
        </w:rPr>
        <w:t>蓝牡丹会不会是喜马拉雅蓝罂粟（绿绒蒿）？藏传佛教非常推崇（度母手中拿的就是这个）</w:t>
      </w:r>
    </w:p>
    <w:p w:rsidR="00D14801" w:rsidRDefault="00D14801" w:rsidP="00CC16BF">
      <w:pPr>
        <w:spacing w:before="65" w:after="65"/>
        <w:ind w:firstLine="420"/>
      </w:pPr>
      <w:r>
        <w:rPr>
          <w:rFonts w:hint="eastAsia"/>
        </w:rPr>
        <w:t>A</w:t>
      </w:r>
      <w:r>
        <w:t xml:space="preserve">: </w:t>
      </w:r>
      <w:r w:rsidRPr="00D14801">
        <w:rPr>
          <w:rFonts w:hint="eastAsia"/>
        </w:rPr>
        <w:t>这个没有具体研究。</w:t>
      </w:r>
    </w:p>
    <w:p w:rsidR="00D14801" w:rsidRDefault="00D14801" w:rsidP="00D14801">
      <w:pPr>
        <w:spacing w:before="65" w:after="65"/>
        <w:ind w:firstLine="420"/>
        <w:jc w:val="right"/>
      </w:pPr>
      <w:r>
        <w:rPr>
          <w:rFonts w:hint="eastAsia"/>
        </w:rPr>
        <w:t>-</w:t>
      </w:r>
      <w:r>
        <w:t>--</w:t>
      </w:r>
    </w:p>
    <w:p w:rsidR="00BD160C" w:rsidRDefault="00D14801" w:rsidP="00BD160C">
      <w:pPr>
        <w:spacing w:before="65" w:after="65"/>
        <w:ind w:firstLine="420"/>
      </w:pPr>
      <w:r>
        <w:rPr>
          <w:rFonts w:hint="eastAsia"/>
        </w:rPr>
        <w:t>Q</w:t>
      </w:r>
      <w:r>
        <w:t xml:space="preserve">: </w:t>
      </w:r>
      <w:r>
        <w:rPr>
          <w:rFonts w:hint="eastAsia"/>
        </w:rPr>
        <w:t>#</w:t>
      </w:r>
      <w:r>
        <w:rPr>
          <w:rFonts w:hint="eastAsia"/>
        </w:rPr>
        <w:t>一点联想•神器</w:t>
      </w:r>
      <w:r w:rsidR="00A42DC2">
        <w:t xml:space="preserve"> </w:t>
      </w:r>
      <w:r>
        <w:rPr>
          <w:rFonts w:hint="eastAsia"/>
        </w:rPr>
        <w:t>【民</w:t>
      </w:r>
      <w:r>
        <w:rPr>
          <w:rFonts w:hint="eastAsia"/>
        </w:rPr>
        <w:t>4:5-6</w:t>
      </w:r>
      <w:r>
        <w:rPr>
          <w:rFonts w:hint="eastAsia"/>
        </w:rPr>
        <w:t>】</w:t>
      </w:r>
    </w:p>
    <w:p w:rsidR="00D14801" w:rsidRPr="00D14801" w:rsidRDefault="00D14801" w:rsidP="00D14801">
      <w:pPr>
        <w:spacing w:before="65" w:after="65"/>
        <w:ind w:firstLine="420"/>
        <w:rPr>
          <w:rFonts w:ascii="点字乐圆体" w:eastAsia="点字乐圆体" w:hAnsi="点字乐圆体"/>
          <w:sz w:val="19"/>
          <w:szCs w:val="19"/>
        </w:rPr>
      </w:pPr>
      <w:r w:rsidRPr="00D14801">
        <w:rPr>
          <w:rFonts w:ascii="点字乐圆体" w:eastAsia="点字乐圆体" w:hAnsi="点字乐圆体" w:hint="eastAsia"/>
          <w:sz w:val="19"/>
          <w:szCs w:val="19"/>
        </w:rPr>
        <w:t>“起营的时候，亚伦和他儿子要进去摘下遮掩柜的幔子，用以蒙盖法柜。又用海狗皮盖在上头，再蒙上纯蓝色（tekehelet）的毯子，把杠穿上。”</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D14801" w:rsidTr="00C05E59">
        <w:tc>
          <w:tcPr>
            <w:tcW w:w="9740" w:type="dxa"/>
          </w:tcPr>
          <w:p w:rsidR="00D14801" w:rsidRDefault="00D14801" w:rsidP="00A42DC2">
            <w:pPr>
              <w:spacing w:before="65" w:after="65"/>
              <w:jc w:val="center"/>
            </w:pPr>
            <w:r>
              <w:rPr>
                <w:noProof/>
              </w:rPr>
              <w:drawing>
                <wp:inline distT="0" distB="0" distL="0" distR="0">
                  <wp:extent cx="4551852" cy="2038350"/>
                  <wp:effectExtent l="0" t="0" r="0" b="0"/>
                  <wp:docPr id="33" name="图片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review"/>
                          <pic:cNvPicPr>
                            <a:picLocks noChangeAspect="1" noChangeArrowheads="1"/>
                          </pic:cNvPicPr>
                        </pic:nvPicPr>
                        <pic:blipFill rotWithShape="1">
                          <a:blip r:embed="rId20">
                            <a:extLst>
                              <a:ext uri="{28A0092B-C50C-407E-A947-70E740481C1C}">
                                <a14:useLocalDpi xmlns:a14="http://schemas.microsoft.com/office/drawing/2010/main" val="0"/>
                              </a:ext>
                            </a:extLst>
                          </a:blip>
                          <a:srcRect t="6599" b="7274"/>
                          <a:stretch/>
                        </pic:blipFill>
                        <pic:spPr bwMode="auto">
                          <a:xfrm>
                            <a:off x="0" y="0"/>
                            <a:ext cx="4579840" cy="205088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21539" w:rsidRDefault="00D83DA1" w:rsidP="00BD160C">
      <w:pPr>
        <w:spacing w:before="65" w:after="65"/>
        <w:ind w:firstLine="420"/>
        <w:rPr>
          <w:rFonts w:hint="eastAsia"/>
          <w:noProof/>
        </w:rPr>
      </w:pPr>
      <w:r>
        <w:rPr>
          <w:rFonts w:hint="eastAsia"/>
          <w:noProof/>
        </w:rPr>
        <w:t>A</w:t>
      </w:r>
      <w:r>
        <w:rPr>
          <w:noProof/>
        </w:rPr>
        <w:t xml:space="preserve">: </w:t>
      </w:r>
      <w:r w:rsidRPr="00C05E59">
        <w:rPr>
          <w:rFonts w:hint="eastAsia"/>
          <w:noProof/>
        </w:rPr>
        <w:t>这个蓝色应该是一种植物汁液染的</w:t>
      </w:r>
    </w:p>
    <w:p w:rsidR="00D83DA1" w:rsidRDefault="00D83DA1" w:rsidP="00D83DA1">
      <w:pPr>
        <w:spacing w:before="65" w:after="65"/>
        <w:ind w:firstLine="420"/>
        <w:rPr>
          <w:noProof/>
        </w:rPr>
      </w:pPr>
      <w:r>
        <w:rPr>
          <w:rFonts w:hint="eastAsia"/>
          <w:noProof/>
        </w:rPr>
        <w:t>Q</w:t>
      </w:r>
      <w:r>
        <w:rPr>
          <w:noProof/>
        </w:rPr>
        <w:t xml:space="preserve">: </w:t>
      </w:r>
      <w:r w:rsidRPr="00D83DA1">
        <w:rPr>
          <w:rFonts w:hint="eastAsia"/>
          <w:noProof/>
        </w:rPr>
        <w:t>这样子！我看注解也有说骨螺的，不知道到底是动物还是植物染料</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D83DA1" w:rsidTr="00BD160C">
        <w:tc>
          <w:tcPr>
            <w:tcW w:w="9740" w:type="dxa"/>
          </w:tcPr>
          <w:p w:rsidR="00D83DA1" w:rsidRDefault="00D83DA1" w:rsidP="00A42DC2">
            <w:pPr>
              <w:spacing w:before="65" w:after="65"/>
              <w:ind w:firstLineChars="200" w:firstLine="440"/>
              <w:jc w:val="center"/>
              <w:rPr>
                <w:rFonts w:hint="eastAsia"/>
              </w:rPr>
            </w:pPr>
            <w:r>
              <w:rPr>
                <w:noProof/>
              </w:rPr>
              <w:drawing>
                <wp:inline distT="0" distB="0" distL="0" distR="0">
                  <wp:extent cx="2273300" cy="2047256"/>
                  <wp:effectExtent l="0" t="0" r="0" b="0"/>
                  <wp:docPr id="34" name="图片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9444" cy="2115829"/>
                          </a:xfrm>
                          <a:prstGeom prst="rect">
                            <a:avLst/>
                          </a:prstGeom>
                          <a:noFill/>
                          <a:ln>
                            <a:noFill/>
                          </a:ln>
                        </pic:spPr>
                      </pic:pic>
                    </a:graphicData>
                  </a:graphic>
                </wp:inline>
              </w:drawing>
            </w:r>
          </w:p>
        </w:tc>
      </w:tr>
    </w:tbl>
    <w:p w:rsidR="005F44DB" w:rsidRDefault="005F44DB" w:rsidP="005F44DB">
      <w:pPr>
        <w:spacing w:before="65" w:after="65"/>
        <w:ind w:right="660" w:firstLine="420"/>
        <w:rPr>
          <w:rFonts w:hint="eastAsia"/>
        </w:rPr>
      </w:pPr>
      <w:r>
        <w:rPr>
          <w:rFonts w:hint="eastAsia"/>
        </w:rPr>
        <w:t>B</w:t>
      </w:r>
      <w:r>
        <w:t xml:space="preserve">: </w:t>
      </w:r>
      <w:r>
        <w:rPr>
          <w:rFonts w:hint="eastAsia"/>
        </w:rPr>
        <w:t>骨螺做的那种叫“帝王紫”，古罗马时起就用来染紫袍。它取自一类螺（不止单一种螺）身上的一种腺体，但是据记载这种染料本身挺臭</w:t>
      </w:r>
      <w:r>
        <w:rPr>
          <w:rFonts w:hint="eastAsia"/>
        </w:rPr>
        <w:t>[</w:t>
      </w:r>
      <w:r>
        <w:rPr>
          <w:rFonts w:hint="eastAsia"/>
        </w:rPr>
        <w:t>捂脸</w:t>
      </w:r>
      <w:r>
        <w:rPr>
          <w:rFonts w:hint="eastAsia"/>
        </w:rPr>
        <w:t>]</w:t>
      </w:r>
    </w:p>
    <w:p w:rsidR="005F44DB" w:rsidRDefault="005F44DB" w:rsidP="005F44DB">
      <w:pPr>
        <w:spacing w:before="65" w:after="65"/>
        <w:ind w:right="660" w:firstLine="420"/>
      </w:pPr>
      <w:r>
        <w:rPr>
          <w:rFonts w:hint="eastAsia"/>
        </w:rPr>
        <w:t>答主提到染蓝袍的植物染料，可能是靛青（取自菘蓝、木蓝等植物），最初要从印度进口，中世纪以来有些欧洲城市已经可以自产自销了（一般用菘蓝）。</w:t>
      </w:r>
    </w:p>
    <w:p w:rsidR="00D14801" w:rsidRDefault="00C05E59" w:rsidP="00A42DC2">
      <w:pPr>
        <w:spacing w:before="65" w:after="65"/>
        <w:ind w:right="660"/>
        <w:jc w:val="right"/>
      </w:pPr>
      <w:r>
        <w:rPr>
          <w:rFonts w:hint="eastAsia"/>
        </w:rPr>
        <w:t>-</w:t>
      </w:r>
      <w:r>
        <w:t>--</w:t>
      </w:r>
    </w:p>
    <w:p w:rsidR="00D14801" w:rsidRDefault="0030122F" w:rsidP="00D14801">
      <w:pPr>
        <w:spacing w:before="65" w:after="65"/>
        <w:ind w:firstLine="420"/>
      </w:pPr>
      <w:r>
        <w:rPr>
          <w:rFonts w:hint="eastAsia"/>
        </w:rPr>
        <w:t>Q</w:t>
      </w:r>
      <w:r>
        <w:t xml:space="preserve">: </w:t>
      </w:r>
      <w:r w:rsidRPr="0030122F">
        <w:rPr>
          <w:rFonts w:hint="eastAsia"/>
        </w:rPr>
        <w:t>故人推崇蓝色，大概是因为天空是蓝色的？</w:t>
      </w:r>
    </w:p>
    <w:p w:rsidR="0030122F" w:rsidRDefault="0030122F" w:rsidP="00D14801">
      <w:pPr>
        <w:spacing w:before="65" w:after="65"/>
        <w:ind w:firstLine="420"/>
      </w:pPr>
      <w:r>
        <w:rPr>
          <w:rFonts w:hint="eastAsia"/>
        </w:rPr>
        <w:t>A</w:t>
      </w:r>
      <w:r>
        <w:t xml:space="preserve">: </w:t>
      </w:r>
      <w:r w:rsidRPr="0030122F">
        <w:rPr>
          <w:rFonts w:hint="eastAsia"/>
        </w:rPr>
        <w:t>因为性质稳定、颜色鲜艳</w:t>
      </w:r>
      <w:r w:rsidRPr="0030122F">
        <w:rPr>
          <w:rFonts w:hint="eastAsia"/>
        </w:rPr>
        <w:t xml:space="preserve"> </w:t>
      </w:r>
      <w:r w:rsidRPr="0030122F">
        <w:rPr>
          <w:rFonts w:hint="eastAsia"/>
        </w:rPr>
        <w:t>产量稀少，首先被用在了尊贵建筑外墙上。教育了所有的观众，形成了这种广泛认知。</w:t>
      </w:r>
    </w:p>
    <w:p w:rsidR="0030122F" w:rsidRDefault="0030122F" w:rsidP="0030122F">
      <w:pPr>
        <w:spacing w:before="65" w:after="65"/>
        <w:ind w:firstLine="420"/>
        <w:jc w:val="right"/>
      </w:pPr>
      <w:r>
        <w:rPr>
          <w:rFonts w:hint="eastAsia"/>
        </w:rPr>
        <w:t>-</w:t>
      </w:r>
      <w:r>
        <w:t>--</w:t>
      </w:r>
    </w:p>
    <w:p w:rsidR="0030122F" w:rsidRDefault="0030122F" w:rsidP="0030122F">
      <w:pPr>
        <w:spacing w:before="65" w:after="65"/>
        <w:ind w:firstLine="420"/>
      </w:pPr>
      <w:r>
        <w:t xml:space="preserve">Q: </w:t>
      </w:r>
      <w:r w:rsidRPr="0030122F">
        <w:rPr>
          <w:rFonts w:eastAsia="点字乐圆体" w:hint="eastAsia"/>
          <w:sz w:val="19"/>
          <w:szCs w:val="19"/>
        </w:rPr>
        <w:t>“天青石不是一种铜矿石”</w:t>
      </w:r>
      <w:r w:rsidRPr="0030122F">
        <w:rPr>
          <w:rFonts w:hint="eastAsia"/>
        </w:rPr>
        <w:t>，青金石和天青石是同一种矿物的不同名称吗？</w:t>
      </w:r>
    </w:p>
    <w:p w:rsidR="0030122F" w:rsidRDefault="0030122F" w:rsidP="0030122F">
      <w:pPr>
        <w:spacing w:before="65" w:after="65"/>
        <w:ind w:firstLine="420"/>
      </w:pPr>
      <w:r>
        <w:rPr>
          <w:rFonts w:hint="eastAsia"/>
        </w:rPr>
        <w:t>A</w:t>
      </w:r>
      <w:r>
        <w:t xml:space="preserve">: </w:t>
      </w:r>
      <w:r w:rsidRPr="0030122F">
        <w:rPr>
          <w:rFonts w:hint="eastAsia"/>
        </w:rPr>
        <w:t>是我打错了</w:t>
      </w:r>
    </w:p>
    <w:p w:rsidR="0030122F" w:rsidRDefault="0030122F" w:rsidP="0030122F">
      <w:pPr>
        <w:spacing w:before="65" w:after="65"/>
        <w:ind w:firstLine="420"/>
        <w:jc w:val="right"/>
        <w:rPr>
          <w:rFonts w:hint="eastAsia"/>
        </w:rPr>
      </w:pPr>
      <w:r>
        <w:rPr>
          <w:rFonts w:hint="eastAsia"/>
        </w:rPr>
        <w:t>-</w:t>
      </w:r>
      <w:r>
        <w:t>--</w:t>
      </w:r>
    </w:p>
    <w:p w:rsidR="0030122F" w:rsidRDefault="0030122F" w:rsidP="0030122F">
      <w:pPr>
        <w:spacing w:before="65" w:after="65"/>
        <w:ind w:firstLine="420"/>
        <w:rPr>
          <w:rFonts w:hint="eastAsia"/>
        </w:rPr>
      </w:pPr>
      <w:r>
        <w:rPr>
          <w:rFonts w:hint="eastAsia"/>
        </w:rPr>
        <w:t>Q</w:t>
      </w:r>
      <w:r>
        <w:t xml:space="preserve">: </w:t>
      </w:r>
      <w:r>
        <w:rPr>
          <w:rFonts w:hint="eastAsia"/>
        </w:rPr>
        <w:t>捉个小虫哈，天青石与青金石并不是同一种矿物</w:t>
      </w:r>
    </w:p>
    <w:p w:rsidR="0030122F" w:rsidRDefault="0030122F" w:rsidP="0030122F">
      <w:pPr>
        <w:spacing w:before="65" w:after="65"/>
        <w:ind w:firstLine="420"/>
        <w:rPr>
          <w:rFonts w:hint="eastAsia"/>
        </w:rPr>
      </w:pPr>
      <w:r>
        <w:rPr>
          <w:rFonts w:hint="eastAsia"/>
        </w:rPr>
        <w:t>青金石核心为铜盐，而天青石主要成分为硫酸锶</w:t>
      </w:r>
    </w:p>
    <w:p w:rsidR="0030122F" w:rsidRDefault="0030122F" w:rsidP="0030122F">
      <w:pPr>
        <w:spacing w:before="65" w:after="65"/>
        <w:ind w:firstLine="420"/>
      </w:pPr>
      <w:r>
        <w:rPr>
          <w:rFonts w:hint="eastAsia"/>
        </w:rPr>
        <w:t>但是文章很精彩</w:t>
      </w:r>
    </w:p>
    <w:p w:rsidR="0030122F" w:rsidRDefault="0030122F" w:rsidP="0030122F">
      <w:pPr>
        <w:spacing w:before="65" w:after="65"/>
        <w:ind w:firstLine="420"/>
      </w:pPr>
      <w:r>
        <w:rPr>
          <w:rFonts w:hint="eastAsia"/>
        </w:rPr>
        <w:t>A</w:t>
      </w:r>
      <w:r>
        <w:t xml:space="preserve">: </w:t>
      </w:r>
      <w:r w:rsidRPr="0030122F">
        <w:rPr>
          <w:rFonts w:hint="eastAsia"/>
        </w:rPr>
        <w:t>青金石不是铜盐</w:t>
      </w:r>
    </w:p>
    <w:p w:rsidR="0030122F" w:rsidRDefault="0030122F" w:rsidP="0030122F">
      <w:pPr>
        <w:spacing w:before="65" w:after="65"/>
        <w:ind w:firstLine="420"/>
        <w:jc w:val="right"/>
      </w:pPr>
      <w:r>
        <w:rPr>
          <w:rFonts w:hint="eastAsia"/>
        </w:rPr>
        <w:t>-</w:t>
      </w:r>
      <w:r>
        <w:t>--</w:t>
      </w:r>
    </w:p>
    <w:p w:rsidR="0030122F" w:rsidRPr="00FE26D6" w:rsidRDefault="005C281E" w:rsidP="0030122F">
      <w:pPr>
        <w:spacing w:before="65" w:after="65"/>
        <w:ind w:firstLine="420"/>
        <w:rPr>
          <w:rFonts w:hint="eastAsia"/>
        </w:rPr>
      </w:pPr>
      <w:r>
        <w:rPr>
          <w:rFonts w:hint="eastAsia"/>
        </w:rPr>
        <w:t>更新于</w:t>
      </w:r>
      <w:r>
        <w:t>2023/4/28</w:t>
      </w:r>
    </w:p>
    <w:sectPr w:rsidR="0030122F" w:rsidRPr="00FE26D6" w:rsidSect="00AF6D8D">
      <w:pgSz w:w="11906" w:h="16838"/>
      <w:pgMar w:top="284" w:right="1191" w:bottom="284" w:left="1191"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点字乐圆体">
    <w:panose1 w:val="00020600040101010101"/>
    <w:charset w:val="86"/>
    <w:family w:val="roman"/>
    <w:pitch w:val="variable"/>
    <w:sig w:usb0="A00002EF" w:usb1="1ACF041A" w:usb2="00000016" w:usb3="00000000" w:csb0="0004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0"/>
  <w:drawingGridVerticalSpacing w:val="163"/>
  <w:displayHorizontalDrawingGridEvery w:val="2"/>
  <w:displayVerticalDrawingGridEvery w:val="2"/>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FE26D6"/>
    <w:rsid w:val="00076879"/>
    <w:rsid w:val="000A1FAE"/>
    <w:rsid w:val="000B75DC"/>
    <w:rsid w:val="000C536F"/>
    <w:rsid w:val="00185E9B"/>
    <w:rsid w:val="001D3EAE"/>
    <w:rsid w:val="001E729A"/>
    <w:rsid w:val="00221033"/>
    <w:rsid w:val="0024250E"/>
    <w:rsid w:val="002B7A25"/>
    <w:rsid w:val="002F0C5D"/>
    <w:rsid w:val="0030122F"/>
    <w:rsid w:val="003132B1"/>
    <w:rsid w:val="003342AC"/>
    <w:rsid w:val="003A1835"/>
    <w:rsid w:val="003D3509"/>
    <w:rsid w:val="003D3F8E"/>
    <w:rsid w:val="0040553C"/>
    <w:rsid w:val="004E4E23"/>
    <w:rsid w:val="004F2DAB"/>
    <w:rsid w:val="00526C9C"/>
    <w:rsid w:val="00557323"/>
    <w:rsid w:val="005C1B54"/>
    <w:rsid w:val="005C281E"/>
    <w:rsid w:val="005E6F19"/>
    <w:rsid w:val="005F44DB"/>
    <w:rsid w:val="006366FA"/>
    <w:rsid w:val="00722920"/>
    <w:rsid w:val="008429F3"/>
    <w:rsid w:val="00853128"/>
    <w:rsid w:val="008D6CCB"/>
    <w:rsid w:val="009263C7"/>
    <w:rsid w:val="009301E5"/>
    <w:rsid w:val="009347CE"/>
    <w:rsid w:val="009525AD"/>
    <w:rsid w:val="00955B56"/>
    <w:rsid w:val="009659CA"/>
    <w:rsid w:val="009A1860"/>
    <w:rsid w:val="00A21539"/>
    <w:rsid w:val="00A42DC2"/>
    <w:rsid w:val="00AF6D8D"/>
    <w:rsid w:val="00B06B6E"/>
    <w:rsid w:val="00B22D9E"/>
    <w:rsid w:val="00B51390"/>
    <w:rsid w:val="00B645EA"/>
    <w:rsid w:val="00B95081"/>
    <w:rsid w:val="00B978C1"/>
    <w:rsid w:val="00BD160C"/>
    <w:rsid w:val="00C05E59"/>
    <w:rsid w:val="00C421F3"/>
    <w:rsid w:val="00C52A8D"/>
    <w:rsid w:val="00CC16BF"/>
    <w:rsid w:val="00CE180A"/>
    <w:rsid w:val="00CE56F9"/>
    <w:rsid w:val="00D14801"/>
    <w:rsid w:val="00D83DA1"/>
    <w:rsid w:val="00DA5390"/>
    <w:rsid w:val="00E0341E"/>
    <w:rsid w:val="00E40EB7"/>
    <w:rsid w:val="00E512FD"/>
    <w:rsid w:val="00EB60D1"/>
    <w:rsid w:val="00EC24B5"/>
    <w:rsid w:val="00F2010B"/>
    <w:rsid w:val="00F20366"/>
    <w:rsid w:val="00F509A5"/>
    <w:rsid w:val="00F57159"/>
    <w:rsid w:val="00F71D1B"/>
    <w:rsid w:val="00F91F55"/>
    <w:rsid w:val="00FD610F"/>
    <w:rsid w:val="00FD7D39"/>
    <w:rsid w:val="00FE2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1301E"/>
  <w15:chartTrackingRefBased/>
  <w15:docId w15:val="{DE869782-8F50-4039-B660-6F114A72C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2"/>
        <w:szCs w:val="21"/>
        <w:u w:color="C00000"/>
        <w:lang w:val="en-US" w:eastAsia="zh-CN" w:bidi="ar-SA"/>
        <w14:ligatures w14:val="standardContextual"/>
      </w:rPr>
    </w:rPrDefault>
    <w:pPrDefault>
      <w:pPr>
        <w:spacing w:beforeLines="20" w:before="20" w:afterLines="20" w:after="20" w:line="330" w:lineRule="exact"/>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pPr>
      <w:ind w:firstLine="0"/>
    </w:pPr>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20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FE26D6"/>
    <w:rPr>
      <w:color w:val="0563C1" w:themeColor="hyperlink"/>
      <w:u w:val="single"/>
    </w:rPr>
  </w:style>
  <w:style w:type="character" w:styleId="ab">
    <w:name w:val="Unresolved Mention"/>
    <w:basedOn w:val="a0"/>
    <w:uiPriority w:val="99"/>
    <w:semiHidden/>
    <w:unhideWhenUsed/>
    <w:rsid w:val="00FE26D6"/>
    <w:rPr>
      <w:color w:val="605E5C"/>
      <w:shd w:val="clear" w:color="auto" w:fill="E1DFDD"/>
    </w:rPr>
  </w:style>
  <w:style w:type="table" w:styleId="ac">
    <w:name w:val="Table Grid"/>
    <w:basedOn w:val="a1"/>
    <w:uiPriority w:val="39"/>
    <w:rsid w:val="0072292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0191">
      <w:bodyDiv w:val="1"/>
      <w:marLeft w:val="0"/>
      <w:marRight w:val="0"/>
      <w:marTop w:val="0"/>
      <w:marBottom w:val="0"/>
      <w:divBdr>
        <w:top w:val="none" w:sz="0" w:space="0" w:color="auto"/>
        <w:left w:val="none" w:sz="0" w:space="0" w:color="auto"/>
        <w:bottom w:val="none" w:sz="0" w:space="0" w:color="auto"/>
        <w:right w:val="none" w:sz="0" w:space="0" w:color="auto"/>
      </w:divBdr>
      <w:divsChild>
        <w:div w:id="724643578">
          <w:marLeft w:val="0"/>
          <w:marRight w:val="0"/>
          <w:marTop w:val="0"/>
          <w:marBottom w:val="0"/>
          <w:divBdr>
            <w:top w:val="none" w:sz="0" w:space="0" w:color="auto"/>
            <w:left w:val="none" w:sz="0" w:space="0" w:color="auto"/>
            <w:bottom w:val="none" w:sz="0" w:space="0" w:color="auto"/>
            <w:right w:val="none" w:sz="0" w:space="0" w:color="auto"/>
          </w:divBdr>
          <w:divsChild>
            <w:div w:id="999625036">
              <w:marLeft w:val="0"/>
              <w:marRight w:val="0"/>
              <w:marTop w:val="0"/>
              <w:marBottom w:val="0"/>
              <w:divBdr>
                <w:top w:val="none" w:sz="0" w:space="0" w:color="auto"/>
                <w:left w:val="none" w:sz="0" w:space="0" w:color="auto"/>
                <w:bottom w:val="none" w:sz="0" w:space="0" w:color="auto"/>
                <w:right w:val="none" w:sz="0" w:space="0" w:color="auto"/>
              </w:divBdr>
              <w:divsChild>
                <w:div w:id="832380639">
                  <w:marLeft w:val="0"/>
                  <w:marRight w:val="0"/>
                  <w:marTop w:val="0"/>
                  <w:marBottom w:val="0"/>
                  <w:divBdr>
                    <w:top w:val="none" w:sz="0" w:space="0" w:color="auto"/>
                    <w:left w:val="none" w:sz="0" w:space="0" w:color="auto"/>
                    <w:bottom w:val="none" w:sz="0" w:space="0" w:color="auto"/>
                    <w:right w:val="none" w:sz="0" w:space="0" w:color="auto"/>
                  </w:divBdr>
                  <w:divsChild>
                    <w:div w:id="1054042668">
                      <w:marLeft w:val="0"/>
                      <w:marRight w:val="0"/>
                      <w:marTop w:val="0"/>
                      <w:marBottom w:val="0"/>
                      <w:divBdr>
                        <w:top w:val="none" w:sz="0" w:space="0" w:color="auto"/>
                        <w:left w:val="none" w:sz="0" w:space="0" w:color="auto"/>
                        <w:bottom w:val="none" w:sz="0" w:space="0" w:color="auto"/>
                        <w:right w:val="none" w:sz="0" w:space="0" w:color="auto"/>
                      </w:divBdr>
                      <w:divsChild>
                        <w:div w:id="552617173">
                          <w:marLeft w:val="0"/>
                          <w:marRight w:val="0"/>
                          <w:marTop w:val="0"/>
                          <w:marBottom w:val="0"/>
                          <w:divBdr>
                            <w:top w:val="none" w:sz="0" w:space="0" w:color="auto"/>
                            <w:left w:val="none" w:sz="0" w:space="0" w:color="auto"/>
                            <w:bottom w:val="none" w:sz="0" w:space="0" w:color="auto"/>
                            <w:right w:val="none" w:sz="0" w:space="0" w:color="auto"/>
                          </w:divBdr>
                        </w:div>
                        <w:div w:id="727581229">
                          <w:marLeft w:val="0"/>
                          <w:marRight w:val="0"/>
                          <w:marTop w:val="0"/>
                          <w:marBottom w:val="0"/>
                          <w:divBdr>
                            <w:top w:val="none" w:sz="0" w:space="0" w:color="auto"/>
                            <w:left w:val="none" w:sz="0" w:space="0" w:color="auto"/>
                            <w:bottom w:val="none" w:sz="0" w:space="0" w:color="auto"/>
                            <w:right w:val="none" w:sz="0" w:space="0" w:color="auto"/>
                          </w:divBdr>
                        </w:div>
                        <w:div w:id="1943488055">
                          <w:marLeft w:val="0"/>
                          <w:marRight w:val="0"/>
                          <w:marTop w:val="0"/>
                          <w:marBottom w:val="0"/>
                          <w:divBdr>
                            <w:top w:val="none" w:sz="0" w:space="0" w:color="auto"/>
                            <w:left w:val="none" w:sz="0" w:space="0" w:color="auto"/>
                            <w:bottom w:val="none" w:sz="0" w:space="0" w:color="auto"/>
                            <w:right w:val="none" w:sz="0" w:space="0" w:color="auto"/>
                          </w:divBdr>
                        </w:div>
                        <w:div w:id="1237863332">
                          <w:marLeft w:val="0"/>
                          <w:marRight w:val="0"/>
                          <w:marTop w:val="0"/>
                          <w:marBottom w:val="0"/>
                          <w:divBdr>
                            <w:top w:val="none" w:sz="0" w:space="0" w:color="auto"/>
                            <w:left w:val="none" w:sz="0" w:space="0" w:color="auto"/>
                            <w:bottom w:val="none" w:sz="0" w:space="0" w:color="auto"/>
                            <w:right w:val="none" w:sz="0" w:space="0" w:color="auto"/>
                          </w:divBdr>
                        </w:div>
                        <w:div w:id="1659454667">
                          <w:marLeft w:val="0"/>
                          <w:marRight w:val="0"/>
                          <w:marTop w:val="0"/>
                          <w:marBottom w:val="0"/>
                          <w:divBdr>
                            <w:top w:val="none" w:sz="0" w:space="0" w:color="auto"/>
                            <w:left w:val="none" w:sz="0" w:space="0" w:color="auto"/>
                            <w:bottom w:val="none" w:sz="0" w:space="0" w:color="auto"/>
                            <w:right w:val="none" w:sz="0" w:space="0" w:color="auto"/>
                          </w:divBdr>
                        </w:div>
                        <w:div w:id="1195537952">
                          <w:marLeft w:val="0"/>
                          <w:marRight w:val="0"/>
                          <w:marTop w:val="0"/>
                          <w:marBottom w:val="0"/>
                          <w:divBdr>
                            <w:top w:val="none" w:sz="0" w:space="0" w:color="auto"/>
                            <w:left w:val="none" w:sz="0" w:space="0" w:color="auto"/>
                            <w:bottom w:val="none" w:sz="0" w:space="0" w:color="auto"/>
                            <w:right w:val="none" w:sz="0" w:space="0" w:color="auto"/>
                          </w:divBdr>
                        </w:div>
                        <w:div w:id="1605070487">
                          <w:marLeft w:val="0"/>
                          <w:marRight w:val="0"/>
                          <w:marTop w:val="0"/>
                          <w:marBottom w:val="0"/>
                          <w:divBdr>
                            <w:top w:val="none" w:sz="0" w:space="0" w:color="auto"/>
                            <w:left w:val="none" w:sz="0" w:space="0" w:color="auto"/>
                            <w:bottom w:val="none" w:sz="0" w:space="0" w:color="auto"/>
                            <w:right w:val="none" w:sz="0" w:space="0" w:color="auto"/>
                          </w:divBdr>
                        </w:div>
                        <w:div w:id="1195774237">
                          <w:marLeft w:val="0"/>
                          <w:marRight w:val="0"/>
                          <w:marTop w:val="0"/>
                          <w:marBottom w:val="0"/>
                          <w:divBdr>
                            <w:top w:val="none" w:sz="0" w:space="0" w:color="auto"/>
                            <w:left w:val="none" w:sz="0" w:space="0" w:color="auto"/>
                            <w:bottom w:val="none" w:sz="0" w:space="0" w:color="auto"/>
                            <w:right w:val="none" w:sz="0" w:space="0" w:color="auto"/>
                          </w:divBdr>
                        </w:div>
                        <w:div w:id="57871948">
                          <w:marLeft w:val="0"/>
                          <w:marRight w:val="0"/>
                          <w:marTop w:val="0"/>
                          <w:marBottom w:val="0"/>
                          <w:divBdr>
                            <w:top w:val="none" w:sz="0" w:space="0" w:color="auto"/>
                            <w:left w:val="none" w:sz="0" w:space="0" w:color="auto"/>
                            <w:bottom w:val="none" w:sz="0" w:space="0" w:color="auto"/>
                            <w:right w:val="none" w:sz="0" w:space="0" w:color="auto"/>
                          </w:divBdr>
                        </w:div>
                        <w:div w:id="331226826">
                          <w:marLeft w:val="0"/>
                          <w:marRight w:val="0"/>
                          <w:marTop w:val="0"/>
                          <w:marBottom w:val="0"/>
                          <w:divBdr>
                            <w:top w:val="none" w:sz="0" w:space="0" w:color="auto"/>
                            <w:left w:val="none" w:sz="0" w:space="0" w:color="auto"/>
                            <w:bottom w:val="none" w:sz="0" w:space="0" w:color="auto"/>
                            <w:right w:val="none" w:sz="0" w:space="0" w:color="auto"/>
                          </w:divBdr>
                        </w:div>
                        <w:div w:id="1175151368">
                          <w:marLeft w:val="0"/>
                          <w:marRight w:val="0"/>
                          <w:marTop w:val="0"/>
                          <w:marBottom w:val="0"/>
                          <w:divBdr>
                            <w:top w:val="none" w:sz="0" w:space="0" w:color="auto"/>
                            <w:left w:val="none" w:sz="0" w:space="0" w:color="auto"/>
                            <w:bottom w:val="none" w:sz="0" w:space="0" w:color="auto"/>
                            <w:right w:val="none" w:sz="0" w:space="0" w:color="auto"/>
                          </w:divBdr>
                        </w:div>
                        <w:div w:id="1155955003">
                          <w:marLeft w:val="0"/>
                          <w:marRight w:val="0"/>
                          <w:marTop w:val="0"/>
                          <w:marBottom w:val="0"/>
                          <w:divBdr>
                            <w:top w:val="none" w:sz="0" w:space="0" w:color="auto"/>
                            <w:left w:val="none" w:sz="0" w:space="0" w:color="auto"/>
                            <w:bottom w:val="none" w:sz="0" w:space="0" w:color="auto"/>
                            <w:right w:val="none" w:sz="0" w:space="0" w:color="auto"/>
                          </w:divBdr>
                        </w:div>
                        <w:div w:id="1800568562">
                          <w:marLeft w:val="0"/>
                          <w:marRight w:val="0"/>
                          <w:marTop w:val="0"/>
                          <w:marBottom w:val="0"/>
                          <w:divBdr>
                            <w:top w:val="none" w:sz="0" w:space="0" w:color="auto"/>
                            <w:left w:val="none" w:sz="0" w:space="0" w:color="auto"/>
                            <w:bottom w:val="none" w:sz="0" w:space="0" w:color="auto"/>
                            <w:right w:val="none" w:sz="0" w:space="0" w:color="auto"/>
                          </w:divBdr>
                        </w:div>
                        <w:div w:id="1039625304">
                          <w:marLeft w:val="0"/>
                          <w:marRight w:val="0"/>
                          <w:marTop w:val="0"/>
                          <w:marBottom w:val="0"/>
                          <w:divBdr>
                            <w:top w:val="none" w:sz="0" w:space="0" w:color="auto"/>
                            <w:left w:val="none" w:sz="0" w:space="0" w:color="auto"/>
                            <w:bottom w:val="none" w:sz="0" w:space="0" w:color="auto"/>
                            <w:right w:val="none" w:sz="0" w:space="0" w:color="auto"/>
                          </w:divBdr>
                        </w:div>
                        <w:div w:id="502668991">
                          <w:marLeft w:val="0"/>
                          <w:marRight w:val="0"/>
                          <w:marTop w:val="0"/>
                          <w:marBottom w:val="0"/>
                          <w:divBdr>
                            <w:top w:val="none" w:sz="0" w:space="0" w:color="auto"/>
                            <w:left w:val="none" w:sz="0" w:space="0" w:color="auto"/>
                            <w:bottom w:val="none" w:sz="0" w:space="0" w:color="auto"/>
                            <w:right w:val="none" w:sz="0" w:space="0" w:color="auto"/>
                          </w:divBdr>
                        </w:div>
                        <w:div w:id="3179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9370">
                  <w:marLeft w:val="0"/>
                  <w:marRight w:val="0"/>
                  <w:marTop w:val="0"/>
                  <w:marBottom w:val="0"/>
                  <w:divBdr>
                    <w:top w:val="none" w:sz="0" w:space="0" w:color="auto"/>
                    <w:left w:val="none" w:sz="0" w:space="0" w:color="auto"/>
                    <w:bottom w:val="none" w:sz="0" w:space="0" w:color="auto"/>
                    <w:right w:val="none" w:sz="0" w:space="0" w:color="auto"/>
                  </w:divBdr>
                  <w:divsChild>
                    <w:div w:id="15296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72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webp"/><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4.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sothebys.com/en/buy/auction/2021/fine-chinese-paintings-2/zhang-da-qian-zhang-daqian-chang-dai-chien-1899-12" TargetMode="External"/><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7.webp"/><Relationship Id="rId19" Type="http://schemas.openxmlformats.org/officeDocument/2006/relationships/hyperlink" Target="https://www.zhihu.com/answer/2635585718"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webp"/><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14</Pages>
  <Words>465</Words>
  <Characters>2652</Characters>
  <Application>Microsoft Office Word</Application>
  <DocSecurity>0</DocSecurity>
  <Lines>22</Lines>
  <Paragraphs>6</Paragraphs>
  <ScaleCrop>false</ScaleCrop>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1</cp:revision>
  <dcterms:created xsi:type="dcterms:W3CDTF">2023-04-28T14:24:00Z</dcterms:created>
  <dcterms:modified xsi:type="dcterms:W3CDTF">2023-04-28T15:08:00Z</dcterms:modified>
</cp:coreProperties>
</file>