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F3A" w:rsidRDefault="00621F3A" w:rsidP="00621F3A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摆脱思路</w:t>
      </w:r>
      <w:r>
        <w:rPr>
          <w:rFonts w:hint="eastAsia"/>
        </w:rPr>
        <w:t>#</w:t>
      </w:r>
    </w:p>
    <w:p w:rsidR="00621F3A" w:rsidRDefault="00621F3A" w:rsidP="00621F3A">
      <w:pPr>
        <w:spacing w:before="65" w:after="65"/>
      </w:pPr>
    </w:p>
    <w:p w:rsidR="00621F3A" w:rsidRDefault="00621F3A" w:rsidP="00621F3A">
      <w:pPr>
        <w:spacing w:before="65" w:after="65"/>
        <w:jc w:val="center"/>
      </w:pPr>
      <w:r>
        <w:rPr>
          <w:rFonts w:hint="eastAsia"/>
        </w:rPr>
        <w:t>问题：</w:t>
      </w:r>
      <w:r w:rsidRPr="00621F3A">
        <w:rPr>
          <w:rFonts w:hint="eastAsia"/>
        </w:rPr>
        <w:t>如何才能摆脱，不局限于作者</w:t>
      </w:r>
      <w:r w:rsidRPr="00621F3A">
        <w:rPr>
          <w:rFonts w:hint="eastAsia"/>
        </w:rPr>
        <w:t>/</w:t>
      </w:r>
      <w:r w:rsidRPr="00621F3A">
        <w:rPr>
          <w:rFonts w:hint="eastAsia"/>
        </w:rPr>
        <w:t>表达者的思路？</w:t>
      </w:r>
    </w:p>
    <w:p w:rsidR="00621F3A" w:rsidRDefault="00621F3A" w:rsidP="00621F3A">
      <w:pPr>
        <w:spacing w:before="65" w:after="65"/>
      </w:pP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来，先教你</w:t>
      </w:r>
      <w:r>
        <w:rPr>
          <w:rFonts w:hint="eastAsia"/>
        </w:rPr>
        <w:t>1+1=2</w:t>
      </w:r>
      <w:r>
        <w:rPr>
          <w:rFonts w:hint="eastAsia"/>
        </w:rPr>
        <w:t>。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你回去买一个苹果一，有买一个苹果，哎呀，有了两个苹果，“简直神了”。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接着你翻开第二章，是除法。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哎呀，回去一检验，居然也对，真的神了。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翻开第三章，因式分解。拿来算账真的很平。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第四章，二元一次方程，匀加速直线运动，抛物线。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果然每次都预测到落点耶～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……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第二十八章，薛定谔方程，波函数，质能转换方程……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一直都命中应验。</w:t>
      </w:r>
    </w:p>
    <w:p w:rsidR="00621F3A" w:rsidRDefault="00621F3A" w:rsidP="00621F3A">
      <w:pPr>
        <w:spacing w:before="65" w:after="65"/>
        <w:ind w:firstLine="420"/>
      </w:pP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你现在恐慌了——“难道我就这样一直跟着这位作者的思路走吗？”</w:t>
      </w:r>
    </w:p>
    <w:p w:rsidR="00621F3A" w:rsidRDefault="00621F3A" w:rsidP="00621F3A">
      <w:pPr>
        <w:spacing w:before="65" w:after="65"/>
        <w:ind w:firstLine="420"/>
      </w:pPr>
      <w:r>
        <w:rPr>
          <w:rFonts w:hint="eastAsia"/>
        </w:rPr>
        <w:t>不行不行，天哪噜，这样我就失去自我啦！我就被作者局限啦！</w:t>
      </w: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从明天开始，我决定圆周率等于</w:t>
      </w:r>
      <w:r>
        <w:rPr>
          <w:rFonts w:hint="eastAsia"/>
        </w:rPr>
        <w:t>4</w:t>
      </w:r>
      <w:r>
        <w:rPr>
          <w:rFonts w:hint="eastAsia"/>
        </w:rPr>
        <w:t>！我要独立思考！独立人格！</w:t>
      </w:r>
    </w:p>
    <w:p w:rsidR="0058476F" w:rsidRDefault="0058476F" w:rsidP="00621F3A">
      <w:pPr>
        <w:spacing w:before="65" w:after="65"/>
        <w:ind w:firstLine="420"/>
      </w:pP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这是世界上最大的愚蠢之一。</w:t>
      </w: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蠢在哪？</w:t>
      </w:r>
    </w:p>
    <w:p w:rsidR="0058476F" w:rsidRDefault="0058476F" w:rsidP="00621F3A">
      <w:pPr>
        <w:spacing w:before="65" w:after="65"/>
        <w:ind w:firstLine="420"/>
        <w:rPr>
          <w:rFonts w:hint="eastAsia"/>
        </w:rPr>
      </w:pP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看清楚上面的过程，上面一直出现的只有“一直是同一个作者吗”？</w:t>
      </w:r>
    </w:p>
    <w:p w:rsidR="0058476F" w:rsidRPr="0058476F" w:rsidRDefault="00621F3A" w:rsidP="00621F3A">
      <w:pPr>
        <w:spacing w:before="65" w:after="65"/>
        <w:ind w:firstLine="420"/>
        <w:rPr>
          <w:rFonts w:eastAsia="点字青花楷"/>
        </w:rPr>
      </w:pPr>
      <w:r w:rsidRPr="0058476F">
        <w:rPr>
          <w:rFonts w:eastAsia="点字青花楷" w:hint="eastAsia"/>
        </w:rPr>
        <w:t>你是在“跟着作者的思路”走吗？？</w:t>
      </w:r>
    </w:p>
    <w:p w:rsidR="0058476F" w:rsidRPr="0058476F" w:rsidRDefault="00621F3A" w:rsidP="00621F3A">
      <w:pPr>
        <w:spacing w:before="65" w:after="65"/>
        <w:ind w:firstLine="420"/>
        <w:rPr>
          <w:rFonts w:eastAsia="点字青花楷"/>
        </w:rPr>
      </w:pPr>
      <w:r w:rsidRPr="0058476F">
        <w:rPr>
          <w:rFonts w:eastAsia="点字青花楷" w:hint="eastAsia"/>
        </w:rPr>
        <w:t>你是在跟着实践检验走！！</w:t>
      </w:r>
    </w:p>
    <w:p w:rsidR="0058476F" w:rsidRDefault="0058476F" w:rsidP="00621F3A">
      <w:pPr>
        <w:spacing w:before="65" w:after="65"/>
        <w:ind w:firstLine="420"/>
      </w:pP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你要是纯因为莫须有的原因乱跑，那么你不是在扬弃作者，你是在</w:t>
      </w:r>
      <w:r w:rsidRPr="0058476F">
        <w:rPr>
          <w:rFonts w:eastAsia="点字青花楷" w:hint="eastAsia"/>
        </w:rPr>
        <w:t>扬弃实践检验的结果。</w:t>
      </w: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你只是在跟着实践检验前进的路上，恰好与这作者指出的路线重合。</w:t>
      </w:r>
    </w:p>
    <w:p w:rsidR="0058476F" w:rsidRDefault="00621F3A" w:rsidP="00621F3A">
      <w:pPr>
        <w:spacing w:before="65" w:after="65"/>
        <w:ind w:firstLine="420"/>
      </w:pPr>
      <w:r w:rsidRPr="0058476F">
        <w:rPr>
          <w:rFonts w:eastAsia="点字青花楷" w:hint="eastAsia"/>
        </w:rPr>
        <w:t>什么时候实践检验不支持，你自然而然会继续跟着实践检验走而不是跟着作者走。</w:t>
      </w: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只要你每一步都别忘了与事实相结合、以事实为准绳，谁的东西你都可以随便看。</w:t>
      </w: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你</w:t>
      </w:r>
      <w:r w:rsidRPr="0058476F">
        <w:rPr>
          <w:rFonts w:eastAsia="点字青花楷" w:hint="eastAsia"/>
        </w:rPr>
        <w:t>光看而不实践检验，</w:t>
      </w:r>
      <w:r>
        <w:rPr>
          <w:rFonts w:hint="eastAsia"/>
        </w:rPr>
        <w:t>想纯靠“一个人不可能这么正确”这种伪方法论，用所谓的“兼听则明法则”，仅仅通过到处问来“接近真理”，你真的以为结果会是“兼听则明”吗？</w:t>
      </w:r>
    </w:p>
    <w:p w:rsidR="0058476F" w:rsidRDefault="00621F3A" w:rsidP="00621F3A">
      <w:pPr>
        <w:spacing w:before="65" w:after="65"/>
        <w:ind w:firstLine="420"/>
      </w:pPr>
      <w:r w:rsidRPr="0058476F">
        <w:rPr>
          <w:rFonts w:eastAsia="点字青花楷" w:hint="eastAsia"/>
        </w:rPr>
        <w:t>你错了，排除掉实践检验这根定锚的“兼听”，其结果总是一切立场的彻底丧失、一切价值的彻底消灭、一切结论的彻底崩溃。</w:t>
      </w:r>
    </w:p>
    <w:p w:rsidR="0058476F" w:rsidRDefault="00621F3A" w:rsidP="00621F3A">
      <w:pPr>
        <w:spacing w:before="65" w:after="65"/>
        <w:ind w:firstLine="420"/>
      </w:pPr>
      <w:r>
        <w:rPr>
          <w:rFonts w:hint="eastAsia"/>
        </w:rPr>
        <w:t>越“兼听”，越愚蠢。</w:t>
      </w:r>
    </w:p>
    <w:p w:rsidR="0058476F" w:rsidRDefault="0058476F" w:rsidP="00621F3A">
      <w:pPr>
        <w:spacing w:before="65" w:after="65"/>
        <w:ind w:firstLine="420"/>
      </w:pPr>
    </w:p>
    <w:p w:rsidR="0058476F" w:rsidRDefault="00621F3A" w:rsidP="0058476F">
      <w:pPr>
        <w:spacing w:before="65" w:after="65"/>
        <w:ind w:firstLine="420"/>
      </w:pPr>
      <w:r w:rsidRPr="0058476F">
        <w:rPr>
          <w:rFonts w:eastAsia="点字青花楷" w:hint="eastAsia"/>
        </w:rPr>
        <w:t>你是在跟着“回去一试果然验证”走，你不是在跟着名家走。</w:t>
      </w:r>
      <w:r>
        <w:rPr>
          <w:rFonts w:hint="eastAsia"/>
        </w:rPr>
        <w:t>这看上去是在跟着某个名家走，那是因为这个名家恰恰也是在跟着“一试果然验证”走，所以你才一直发现对方的足迹早在前头。</w:t>
      </w:r>
    </w:p>
    <w:p w:rsidR="006B3406" w:rsidRDefault="00621F3A" w:rsidP="0058476F">
      <w:pPr>
        <w:spacing w:before="65" w:after="65"/>
        <w:ind w:firstLine="420"/>
      </w:pPr>
      <w:r>
        <w:rPr>
          <w:rFonts w:hint="eastAsia"/>
        </w:rPr>
        <w:t>在正确的认知循环里，“在长达数年甚至数十年的阅读里长期发现一位作者的话始终验证”是一个极其普遍、极其正常的现象。</w:t>
      </w:r>
    </w:p>
    <w:p w:rsidR="006B3406" w:rsidRDefault="00621F3A" w:rsidP="0058476F">
      <w:pPr>
        <w:spacing w:before="65" w:after="65"/>
        <w:ind w:firstLine="420"/>
      </w:pPr>
      <w:r>
        <w:rPr>
          <w:rFonts w:hint="eastAsia"/>
        </w:rPr>
        <w:t>说句实话，“言必有中、八九不离十”，只不过是严肃对待思考和叙述的人的及格线而已，根本就不难做到，没什么可大惊小怪的。</w:t>
      </w:r>
    </w:p>
    <w:p w:rsidR="006B3406" w:rsidRDefault="006B3406" w:rsidP="0058476F">
      <w:pPr>
        <w:spacing w:before="65" w:after="65"/>
        <w:ind w:firstLine="420"/>
      </w:pPr>
    </w:p>
    <w:p w:rsidR="00B978C1" w:rsidRDefault="00621F3A" w:rsidP="006B3406">
      <w:pPr>
        <w:spacing w:before="65" w:after="65"/>
        <w:ind w:firstLine="42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2023-04-15</w:t>
      </w:r>
    </w:p>
    <w:p w:rsidR="006B3406" w:rsidRDefault="006B3406" w:rsidP="006B3406">
      <w:pPr>
        <w:spacing w:before="65" w:after="65"/>
        <w:ind w:firstLine="420"/>
        <w:jc w:val="right"/>
      </w:pPr>
      <w:hyperlink r:id="rId4" w:history="1">
        <w:r w:rsidRPr="005454DA">
          <w:rPr>
            <w:rStyle w:val="aa"/>
          </w:rPr>
          <w:t>https://www.zhihu.com/answer/2984361736</w:t>
        </w:r>
      </w:hyperlink>
    </w:p>
    <w:p w:rsidR="006B3406" w:rsidRDefault="006B3406" w:rsidP="006B3406">
      <w:pPr>
        <w:spacing w:before="65" w:after="65"/>
        <w:rPr>
          <w:rFonts w:hint="eastAsia"/>
        </w:rPr>
      </w:pPr>
    </w:p>
    <w:p w:rsidR="006B3406" w:rsidRDefault="006B3406" w:rsidP="006B3406">
      <w:pPr>
        <w:spacing w:before="65" w:after="65"/>
      </w:pPr>
      <w:r>
        <w:rPr>
          <w:rFonts w:hint="eastAsia"/>
        </w:rPr>
        <w:t>---</w:t>
      </w: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</w:pPr>
    </w:p>
    <w:p w:rsidR="006B3406" w:rsidRDefault="006B3406" w:rsidP="006B3406">
      <w:pPr>
        <w:spacing w:before="65" w:after="65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6B3406" w:rsidRDefault="006B3406" w:rsidP="006B3406">
      <w:pPr>
        <w:spacing w:before="65" w:after="65"/>
        <w:ind w:firstLine="420"/>
        <w:rPr>
          <w:rFonts w:hint="eastAsia"/>
        </w:rPr>
      </w:pPr>
    </w:p>
    <w:p w:rsidR="006B3406" w:rsidRDefault="006B3406" w:rsidP="006B340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6B3406">
        <w:rPr>
          <w:rFonts w:eastAsia="点字乐圆体" w:hint="eastAsia"/>
          <w:sz w:val="19"/>
          <w:szCs w:val="19"/>
        </w:rPr>
        <w:t>“你要是纯因为莫须有的原因乱跑，那么你不是在扬弃作者，你是在扬弃实践检验的结果。”</w:t>
      </w:r>
      <w:r>
        <w:rPr>
          <w:rFonts w:hint="eastAsia"/>
        </w:rPr>
        <w:t>第二个扬弃用错了，语境里想表达的意思是“无视实践检验的结果”，或许用“抛弃”会更恰当一些。</w:t>
      </w:r>
    </w:p>
    <w:p w:rsidR="00B34B54" w:rsidRDefault="006B3406" w:rsidP="00B34B54">
      <w:pPr>
        <w:spacing w:before="65" w:after="65"/>
        <w:ind w:firstLine="420"/>
      </w:pPr>
      <w:r>
        <w:rPr>
          <w:rFonts w:hint="eastAsia"/>
        </w:rPr>
        <w:t>另外补充“扬弃”的含义。</w:t>
      </w:r>
    </w:p>
    <w:p w:rsidR="006B3406" w:rsidRDefault="006B3406" w:rsidP="00B34B54">
      <w:pPr>
        <w:spacing w:before="65" w:after="65"/>
        <w:ind w:firstLine="420"/>
      </w:pPr>
      <w:r>
        <w:rPr>
          <w:rFonts w:hint="eastAsia"/>
        </w:rPr>
        <w:t>“扬弃”，或谓“否定之否定”。德语</w:t>
      </w:r>
      <w:r>
        <w:rPr>
          <w:rFonts w:hint="eastAsia"/>
        </w:rPr>
        <w:t>aufheben</w:t>
      </w:r>
      <w:r>
        <w:rPr>
          <w:rFonts w:hint="eastAsia"/>
        </w:rPr>
        <w:t>的意译。音译为“奥伏赫变”。包含抛弃、保留、发扬和提高的意思。指新事物代替旧事物不是简单地抛弃，而是克服、抛弃旧事物中消极的东西，又保留和继承以往发展中对新事物有积极意义的东西，并把它发展到新的阶段。</w:t>
      </w:r>
    </w:p>
    <w:p w:rsidR="00B34B54" w:rsidRDefault="00B34B54" w:rsidP="00B34B54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B34B54">
        <w:rPr>
          <w:rFonts w:hint="eastAsia"/>
        </w:rPr>
        <w:t>有没有一种可能，这么写是为了表达效果而不是为了遵循文法规范。</w:t>
      </w:r>
    </w:p>
    <w:p w:rsidR="00B34B54" w:rsidRDefault="00B34B54" w:rsidP="00B34B5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不会，因为实际表达的意思和想表达的意思是完全对立的。</w:t>
      </w:r>
    </w:p>
    <w:p w:rsidR="00B34B54" w:rsidRDefault="00B34B54" w:rsidP="00B34B5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演绎法证明。</w:t>
      </w:r>
    </w:p>
    <w:p w:rsidR="00B34B54" w:rsidRDefault="00B34B54" w:rsidP="00B34B5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如果原句的用法成立，即：因为莫须有的原因乱跑，可以推出这样做是在扬弃实践检验的结果（既克服摒弃实践结果的消极因素，又保留继承其中的积极因素）。</w:t>
      </w:r>
    </w:p>
    <w:p w:rsidR="00B34B54" w:rsidRDefault="00B34B54" w:rsidP="00B34B5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于是可得出，因为莫须有的原因乱跑是正确的行动。</w:t>
      </w:r>
    </w:p>
    <w:p w:rsidR="00B34B54" w:rsidRDefault="00B34B54" w:rsidP="00B34B5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而这显然不是作者想表达的意思。</w:t>
      </w:r>
    </w:p>
    <w:p w:rsidR="00B34B54" w:rsidRDefault="00B34B54" w:rsidP="00B34B54">
      <w:pPr>
        <w:spacing w:before="65" w:after="65"/>
        <w:ind w:firstLine="420"/>
      </w:pPr>
      <w:r>
        <w:t>Q.E.D</w:t>
      </w:r>
    </w:p>
    <w:p w:rsidR="00A757AD" w:rsidRDefault="00A757AD" w:rsidP="00B34B5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A757AD">
        <w:rPr>
          <w:rFonts w:hint="eastAsia"/>
        </w:rPr>
        <w:t>当事人当然认为是扬弃</w:t>
      </w:r>
    </w:p>
    <w:p w:rsidR="00B34B54" w:rsidRDefault="00A757AD" w:rsidP="00A757A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757AD" w:rsidRDefault="00A757AD" w:rsidP="00A757A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757AD">
        <w:rPr>
          <w:rFonts w:hint="eastAsia"/>
        </w:rPr>
        <w:t>我理解为以事实检验为验证准绳，而不是兼听“多个样本”求平均。</w:t>
      </w:r>
    </w:p>
    <w:p w:rsidR="00A757AD" w:rsidRDefault="00A757AD" w:rsidP="00A757A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757AD" w:rsidRPr="006B3406" w:rsidRDefault="00A757AD" w:rsidP="00A757A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2023/4/15</w:t>
      </w:r>
    </w:p>
    <w:sectPr w:rsidR="00A757AD" w:rsidRPr="006B3406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F3A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8476F"/>
    <w:rsid w:val="005E6F19"/>
    <w:rsid w:val="00621F3A"/>
    <w:rsid w:val="006B3406"/>
    <w:rsid w:val="008429F3"/>
    <w:rsid w:val="00853128"/>
    <w:rsid w:val="009263C7"/>
    <w:rsid w:val="009301E5"/>
    <w:rsid w:val="009347CE"/>
    <w:rsid w:val="009525AD"/>
    <w:rsid w:val="00955B56"/>
    <w:rsid w:val="00A757AD"/>
    <w:rsid w:val="00B22D9E"/>
    <w:rsid w:val="00B34B54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B817"/>
  <w15:chartTrackingRefBased/>
  <w15:docId w15:val="{FC7FFCC6-8E37-4B0D-9883-00FD9703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B340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3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843617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2023-04-14T23:31:00Z</dcterms:created>
  <dcterms:modified xsi:type="dcterms:W3CDTF">2023-04-14T23:39:00Z</dcterms:modified>
</cp:coreProperties>
</file>