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72A" w:rsidRDefault="00A7772A" w:rsidP="00A7772A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粉红税</w:t>
      </w:r>
      <w:r>
        <w:rPr>
          <w:rFonts w:hint="eastAsia"/>
        </w:rPr>
        <w:t>#</w:t>
      </w:r>
    </w:p>
    <w:p w:rsidR="00A7772A" w:rsidRDefault="00A7772A" w:rsidP="00A7772A">
      <w:pPr>
        <w:spacing w:before="32" w:after="32"/>
      </w:pPr>
    </w:p>
    <w:p w:rsidR="00A7772A" w:rsidRDefault="00A7772A" w:rsidP="00A7772A">
      <w:pPr>
        <w:spacing w:before="32" w:after="32"/>
        <w:jc w:val="center"/>
      </w:pPr>
      <w:r>
        <w:rPr>
          <w:rFonts w:hint="eastAsia"/>
        </w:rPr>
        <w:t>问题：</w:t>
      </w:r>
      <w:r w:rsidRPr="00A7772A">
        <w:rPr>
          <w:rFonts w:hint="eastAsia"/>
        </w:rPr>
        <w:t>如何看待对于相同商品或服务，女性会受到价格歧视等「粉红税」现象？</w:t>
      </w:r>
    </w:p>
    <w:p w:rsidR="00A7772A" w:rsidRDefault="00A7772A" w:rsidP="00A7772A">
      <w:pPr>
        <w:spacing w:before="32" w:after="32"/>
        <w:jc w:val="center"/>
      </w:pPr>
      <w:r w:rsidRPr="00A7772A">
        <w:rPr>
          <w:rFonts w:hint="eastAsia"/>
        </w:rPr>
        <w:t>我们该从哪些方面努力实现「性别平等」？</w:t>
      </w:r>
    </w:p>
    <w:p w:rsidR="00A7772A" w:rsidRDefault="00A7772A" w:rsidP="00A7772A">
      <w:pPr>
        <w:spacing w:before="32" w:after="32"/>
      </w:pPr>
    </w:p>
    <w:p w:rsidR="007D557A" w:rsidRDefault="00A7772A" w:rsidP="00A7772A">
      <w:pPr>
        <w:spacing w:before="32" w:after="32"/>
        <w:ind w:firstLine="420"/>
      </w:pPr>
      <w:r w:rsidRPr="00A7772A">
        <w:rPr>
          <w:rFonts w:eastAsia="点字青花楷" w:hint="eastAsia"/>
        </w:rPr>
        <w:t>非垄断商品</w:t>
      </w:r>
      <w:r>
        <w:rPr>
          <w:rFonts w:hint="eastAsia"/>
        </w:rPr>
        <w:t>完全可以自由定价，这属于经营自由。</w:t>
      </w:r>
    </w:p>
    <w:p w:rsidR="007D557A" w:rsidRDefault="00A7772A" w:rsidP="00A7772A">
      <w:pPr>
        <w:spacing w:before="32" w:after="32"/>
        <w:ind w:firstLine="420"/>
      </w:pPr>
      <w:r>
        <w:rPr>
          <w:rFonts w:hint="eastAsia"/>
        </w:rPr>
        <w:t>即使是“歧视性价格”也没有任何伦理问题——否则学生价、早鸟价、老年人特惠、乡村特卖怎么算？</w:t>
      </w:r>
    </w:p>
    <w:p w:rsidR="007D557A" w:rsidRDefault="00A7772A" w:rsidP="00A7772A">
      <w:pPr>
        <w:spacing w:before="32" w:after="32"/>
        <w:ind w:firstLine="420"/>
      </w:pPr>
      <w:r>
        <w:rPr>
          <w:rFonts w:hint="eastAsia"/>
        </w:rPr>
        <w:t>“歧视性定价”的主要天然压力是价格表复杂了，服务本身要复杂化，以及不恰当的价格设计会影响利润。第二是市场本身会对不良定价自动作出负面反应。</w:t>
      </w:r>
    </w:p>
    <w:p w:rsidR="007D557A" w:rsidRDefault="00A7772A" w:rsidP="00A7772A">
      <w:pPr>
        <w:spacing w:before="32" w:after="32"/>
        <w:ind w:firstLine="420"/>
      </w:pPr>
      <w:r>
        <w:rPr>
          <w:rFonts w:hint="eastAsia"/>
        </w:rPr>
        <w:t>有人喜欢男贱女贵，就让</w:t>
      </w:r>
      <w:r>
        <w:rPr>
          <w:rFonts w:hint="eastAsia"/>
        </w:rPr>
        <w:t>ta</w:t>
      </w:r>
      <w:r>
        <w:rPr>
          <w:rFonts w:hint="eastAsia"/>
        </w:rPr>
        <w:t>自己尝试，自然有不这么做的商家接过</w:t>
      </w:r>
      <w:r>
        <w:rPr>
          <w:rFonts w:hint="eastAsia"/>
        </w:rPr>
        <w:t>ta</w:t>
      </w:r>
      <w:r>
        <w:rPr>
          <w:rFonts w:hint="eastAsia"/>
        </w:rPr>
        <w:t>的生意。</w:t>
      </w:r>
    </w:p>
    <w:p w:rsidR="007D557A" w:rsidRDefault="00A7772A" w:rsidP="00A7772A">
      <w:pPr>
        <w:spacing w:before="32" w:after="32"/>
        <w:ind w:firstLine="420"/>
      </w:pPr>
      <w:r>
        <w:rPr>
          <w:rFonts w:hint="eastAsia"/>
        </w:rPr>
        <w:t>相对的，用政治正确去干预经济运行必须奉行谦抑原则，否则会带来严重的长期后果。</w:t>
      </w:r>
    </w:p>
    <w:p w:rsidR="00006649" w:rsidRDefault="00A7772A" w:rsidP="00A7772A">
      <w:pPr>
        <w:spacing w:before="32" w:after="32"/>
        <w:ind w:firstLine="420"/>
      </w:pPr>
      <w:r>
        <w:rPr>
          <w:rFonts w:hint="eastAsia"/>
        </w:rPr>
        <w:t>政治正确的风向是复杂而多变的，只要你开一个口子，那么就有“凭什么</w:t>
      </w:r>
      <w:r>
        <w:rPr>
          <w:rFonts w:hint="eastAsia"/>
        </w:rPr>
        <w:t>ta</w:t>
      </w:r>
      <w:r>
        <w:rPr>
          <w:rFonts w:hint="eastAsia"/>
        </w:rPr>
        <w:t>的权利重要我的权利就不重要，我也要加一条我的专属禁令”的问题。这几乎必定导致整体社会运行效率的显著下降。</w:t>
      </w:r>
    </w:p>
    <w:p w:rsidR="00006649" w:rsidRDefault="00A7772A" w:rsidP="00A7772A">
      <w:pPr>
        <w:spacing w:before="32" w:after="32"/>
        <w:ind w:firstLine="420"/>
      </w:pPr>
      <w:r>
        <w:rPr>
          <w:rFonts w:hint="eastAsia"/>
        </w:rPr>
        <w:t>长此以往在国际竞争中因缺少实力而失败，国家失败，任何政治正确都会化为乌有。</w:t>
      </w:r>
    </w:p>
    <w:p w:rsidR="00006649" w:rsidRDefault="00A7772A" w:rsidP="00A7772A">
      <w:pPr>
        <w:spacing w:before="32" w:after="32"/>
        <w:ind w:firstLine="420"/>
      </w:pPr>
      <w:r>
        <w:rPr>
          <w:rFonts w:hint="eastAsia"/>
        </w:rPr>
        <w:t>我们非常正确，虽然我们的产品比人家成本高，我们的军队比人家脆弱。</w:t>
      </w:r>
    </w:p>
    <w:p w:rsidR="00006649" w:rsidRDefault="00A7772A" w:rsidP="00A7772A">
      <w:pPr>
        <w:spacing w:before="32" w:after="32"/>
        <w:ind w:firstLine="420"/>
      </w:pPr>
      <w:r>
        <w:rPr>
          <w:rFonts w:hint="eastAsia"/>
        </w:rPr>
        <w:t>“但我们非常正确。”</w:t>
      </w:r>
    </w:p>
    <w:p w:rsidR="00A7772A" w:rsidRDefault="00A7772A" w:rsidP="00A7772A">
      <w:pPr>
        <w:spacing w:before="32" w:after="32"/>
        <w:ind w:firstLine="420"/>
      </w:pPr>
      <w:r>
        <w:rPr>
          <w:rFonts w:hint="eastAsia"/>
        </w:rPr>
        <w:t>要干预经营自由，要有重大得多的理由。因为经营自由无小事。</w:t>
      </w:r>
    </w:p>
    <w:p w:rsidR="00A7772A" w:rsidRDefault="00A7772A" w:rsidP="00A7772A">
      <w:pPr>
        <w:spacing w:before="32" w:after="32"/>
      </w:pPr>
    </w:p>
    <w:p w:rsidR="00A7772A" w:rsidRDefault="00A7772A" w:rsidP="00A7772A">
      <w:pPr>
        <w:spacing w:before="32" w:after="32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2021-05-25</w:t>
      </w:r>
    </w:p>
    <w:p w:rsidR="00A7772A" w:rsidRDefault="00A7772A" w:rsidP="00A7772A">
      <w:pPr>
        <w:spacing w:before="32" w:after="32"/>
        <w:jc w:val="right"/>
      </w:pPr>
      <w:hyperlink r:id="rId4" w:history="1">
        <w:r w:rsidRPr="008B2F22">
          <w:rPr>
            <w:rStyle w:val="aa"/>
            <w:rFonts w:hint="eastAsia"/>
          </w:rPr>
          <w:t>https://www.zhihu.com/answer/1474720435</w:t>
        </w:r>
      </w:hyperlink>
    </w:p>
    <w:p w:rsidR="00A7772A" w:rsidRPr="00A7772A" w:rsidRDefault="00A7772A" w:rsidP="00A7772A">
      <w:pPr>
        <w:spacing w:before="32" w:after="32"/>
        <w:rPr>
          <w:rFonts w:hint="eastAsia"/>
        </w:rPr>
      </w:pPr>
    </w:p>
    <w:p w:rsidR="00B978C1" w:rsidRDefault="00006649" w:rsidP="00A7772A">
      <w:pPr>
        <w:spacing w:before="32" w:after="32"/>
      </w:pPr>
      <w:r>
        <w:rPr>
          <w:rFonts w:hint="eastAsia"/>
        </w:rPr>
        <w:t>---</w:t>
      </w:r>
    </w:p>
    <w:p w:rsidR="00A7772A" w:rsidRDefault="00A7772A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  <w:rPr>
          <w:rFonts w:hint="eastAsia"/>
        </w:rPr>
      </w:pPr>
    </w:p>
    <w:p w:rsidR="00A7772A" w:rsidRDefault="00A7772A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</w:p>
    <w:p w:rsidR="00006649" w:rsidRDefault="00006649" w:rsidP="00A7772A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06649" w:rsidRDefault="00006649" w:rsidP="00A7772A">
      <w:pPr>
        <w:spacing w:before="32" w:after="32"/>
      </w:pPr>
    </w:p>
    <w:p w:rsidR="00006649" w:rsidRDefault="00006649" w:rsidP="0000664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006649">
        <w:rPr>
          <w:rFonts w:hint="eastAsia"/>
        </w:rPr>
        <w:t>非必需品的商业渠道定价自由</w:t>
      </w:r>
    </w:p>
    <w:p w:rsidR="00006649" w:rsidRDefault="00006649" w:rsidP="00006649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006649">
        <w:rPr>
          <w:rFonts w:hint="eastAsia"/>
        </w:rPr>
        <w:t>即使是必需品，只要不存在垄断，就不成其为问题</w:t>
      </w:r>
    </w:p>
    <w:p w:rsidR="00006649" w:rsidRDefault="00006649" w:rsidP="00006649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06649" w:rsidRDefault="00214FEF" w:rsidP="0000664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14FEF">
        <w:rPr>
          <w:rFonts w:hint="eastAsia"/>
        </w:rPr>
        <w:t>这条回答似乎可以用于反对女性要求高铁售卖卫生巾的舆论。高铁是否售卖卫生巾，也应该属于经营自由的一部分。可以在公共平台讨论售卖的必要性，但是不该结成成规模的舆论来干扰高铁的经营自由。</w:t>
      </w:r>
    </w:p>
    <w:p w:rsidR="00214FEF" w:rsidRDefault="00214FEF" w:rsidP="00006649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214FEF">
        <w:rPr>
          <w:rFonts w:hint="eastAsia"/>
        </w:rPr>
        <w:t>国企谈经营自由？</w:t>
      </w:r>
    </w:p>
    <w:p w:rsidR="00214FEF" w:rsidRDefault="00214FEF" w:rsidP="0000664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214FEF">
        <w:rPr>
          <w:rFonts w:hint="eastAsia"/>
        </w:rPr>
        <w:t>哦，我明白我的问题出在哪儿了。谢谢你。</w:t>
      </w:r>
    </w:p>
    <w:p w:rsidR="00214FEF" w:rsidRDefault="00214FEF" w:rsidP="00214FEF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14FEF" w:rsidRPr="00A7772A" w:rsidRDefault="00214FEF" w:rsidP="00006649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2023/2/9</w:t>
      </w:r>
    </w:p>
    <w:sectPr w:rsidR="00214FEF" w:rsidRPr="00A7772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72A"/>
    <w:rsid w:val="00006649"/>
    <w:rsid w:val="00214FEF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7D557A"/>
    <w:rsid w:val="008429F3"/>
    <w:rsid w:val="00853128"/>
    <w:rsid w:val="009263C7"/>
    <w:rsid w:val="009301E5"/>
    <w:rsid w:val="009347CE"/>
    <w:rsid w:val="009525AD"/>
    <w:rsid w:val="00955B56"/>
    <w:rsid w:val="00A7772A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1C0E"/>
  <w15:chartTrackingRefBased/>
  <w15:docId w15:val="{E17058E3-E193-4945-A7F9-C9008D11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7772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9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747204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2023-02-09T15:47:00Z</dcterms:created>
  <dcterms:modified xsi:type="dcterms:W3CDTF">2023-02-09T15:51:00Z</dcterms:modified>
</cp:coreProperties>
</file>