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6256" w14:textId="77777777" w:rsidR="00855EC5" w:rsidRDefault="00855EC5" w:rsidP="00855EC5">
      <w:pPr>
        <w:spacing w:before="65" w:after="65"/>
      </w:pPr>
      <w:r>
        <w:rPr>
          <w:rFonts w:hint="eastAsia"/>
        </w:rPr>
        <w:t>#</w:t>
      </w:r>
      <w:r>
        <w:rPr>
          <w:rFonts w:hint="eastAsia"/>
        </w:rPr>
        <w:t>间谍家家酒</w:t>
      </w:r>
      <w:r>
        <w:rPr>
          <w:rFonts w:hint="eastAsia"/>
        </w:rPr>
        <w:t>#</w:t>
      </w:r>
    </w:p>
    <w:p w14:paraId="4201209C" w14:textId="77777777" w:rsidR="00855EC5" w:rsidRDefault="00855EC5" w:rsidP="00855EC5">
      <w:pPr>
        <w:spacing w:before="65" w:after="65"/>
      </w:pPr>
    </w:p>
    <w:p w14:paraId="404CD052" w14:textId="77777777" w:rsidR="00855EC5" w:rsidRDefault="00855EC5" w:rsidP="00855EC5">
      <w:pPr>
        <w:spacing w:before="65" w:after="65"/>
        <w:jc w:val="center"/>
      </w:pPr>
      <w:r>
        <w:rPr>
          <w:rFonts w:hint="eastAsia"/>
        </w:rPr>
        <w:t>问题：</w:t>
      </w:r>
      <w:r w:rsidRPr="00855EC5">
        <w:rPr>
          <w:rFonts w:hint="eastAsia"/>
        </w:rPr>
        <w:t>如何识别身边的间谍？</w:t>
      </w:r>
    </w:p>
    <w:p w14:paraId="5DE0B6D9" w14:textId="77777777" w:rsidR="00855EC5" w:rsidRDefault="00855EC5" w:rsidP="00855EC5">
      <w:pPr>
        <w:spacing w:before="65" w:after="65"/>
      </w:pPr>
    </w:p>
    <w:p w14:paraId="10D3939A" w14:textId="77777777" w:rsidR="00855EC5" w:rsidRDefault="00855EC5" w:rsidP="00855EC5">
      <w:pPr>
        <w:spacing w:before="65" w:after="65"/>
        <w:ind w:firstLine="420"/>
      </w:pPr>
      <w:r>
        <w:rPr>
          <w:rFonts w:hint="eastAsia"/>
        </w:rPr>
        <w:t>其实就一条——不要受人诱惑违反法律，也不要坐视人违反法律。</w:t>
      </w:r>
    </w:p>
    <w:p w14:paraId="1FD23C96" w14:textId="77777777" w:rsidR="00855EC5" w:rsidRDefault="00855EC5" w:rsidP="00855EC5">
      <w:pPr>
        <w:spacing w:before="65" w:after="65"/>
        <w:ind w:firstLine="420"/>
      </w:pPr>
      <w:r>
        <w:rPr>
          <w:rFonts w:hint="eastAsia"/>
        </w:rPr>
        <w:t>间谍工作本身无疑是违反法律的，你只需要阻止、揭发违法行为，在你不知道对方是不是间谍的前提下，你已经阻止了你能阻止的间谍行为。</w:t>
      </w:r>
    </w:p>
    <w:p w14:paraId="5F6AFE76" w14:textId="77777777" w:rsidR="00855EC5" w:rsidRDefault="00855EC5" w:rsidP="00855EC5">
      <w:pPr>
        <w:spacing w:before="65" w:after="65"/>
        <w:ind w:firstLine="420"/>
      </w:pPr>
      <w:r>
        <w:rPr>
          <w:rFonts w:hint="eastAsia"/>
        </w:rPr>
        <w:t>真正的危险是受人诱惑违反法律——这里的法律还包括你自己觉得和法律一样严重的道德规范，例如通奸之类。</w:t>
      </w:r>
    </w:p>
    <w:p w14:paraId="26B0E902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间谍工作的经典手段就是诱惑你犯下本国本土所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能容的罪过，然后借着这罪过要挟你、诱惑你以安全脱离为目的提供方便和情报。</w:t>
      </w:r>
    </w:p>
    <w:p w14:paraId="6BE7BA08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问题在于，如果策反者足够专业，这种诱惑在事前不会露出任何相关意图，看上去仅仅只是请你旅游、吃饭、合作做生意一类。</w:t>
      </w:r>
    </w:p>
    <w:p w14:paraId="33D8A99C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甚至就算在得手之后，对你的要求也可以看上去与间谍工作无关——请你开个门，请你调个班，请你带个东西，请你做点无伤大雅的人情，客观上已经足够专业间谍借此执行任务。</w:t>
      </w:r>
    </w:p>
    <w:p w14:paraId="19EFA44F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走这个模式时，在你无意识提供条件的全程，你都根本无从了解对方是否在从事间谍行为——它一直看上去是普通违法，所以对方无论是在经费上、还是在风险上、收益上，都处在极佳的可控状态。</w:t>
      </w:r>
    </w:p>
    <w:p w14:paraId="197F2DFD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如果有需要时，只要掀开底牌，把</w:t>
      </w:r>
      <w:proofErr w:type="gramStart"/>
      <w:r>
        <w:rPr>
          <w:rFonts w:hint="eastAsia"/>
        </w:rPr>
        <w:t>经由你</w:t>
      </w:r>
      <w:proofErr w:type="gramEnd"/>
      <w:r>
        <w:rPr>
          <w:rFonts w:hint="eastAsia"/>
        </w:rPr>
        <w:t>获得的情报摊开给你看看，并且制造你无法证明自己与此无关的环境证据，你叛国罪、颠覆国家政权罪、间谍罪的已经套在头上了，就由不得你反水了。</w:t>
      </w:r>
    </w:p>
    <w:p w14:paraId="3F13FABB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到时候</w:t>
      </w:r>
      <w:proofErr w:type="gramStart"/>
      <w:r>
        <w:rPr>
          <w:rFonts w:hint="eastAsia"/>
        </w:rPr>
        <w:t>连经费</w:t>
      </w:r>
      <w:proofErr w:type="gramEnd"/>
      <w:r>
        <w:rPr>
          <w:rFonts w:hint="eastAsia"/>
        </w:rPr>
        <w:t>和避孕药都可以省了。</w:t>
      </w:r>
    </w:p>
    <w:p w14:paraId="7C86BE22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——事实上，这种“看上去仅仅只是普通违法擦边球”的做法，才是间谍行为的主流，是真正的间谍行为的主要形式。</w:t>
      </w:r>
    </w:p>
    <w:p w14:paraId="58391543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如果你不把这点漏洞堵住，等你“分辨出间谍”时已经是人囊中之物了。</w:t>
      </w:r>
    </w:p>
    <w:p w14:paraId="20F18F5F" w14:textId="77777777" w:rsidR="00EA43D2" w:rsidRDefault="00EA43D2" w:rsidP="00855EC5">
      <w:pPr>
        <w:spacing w:before="65" w:after="65"/>
        <w:ind w:firstLine="420"/>
      </w:pPr>
    </w:p>
    <w:p w14:paraId="6E15F5CB" w14:textId="77777777" w:rsidR="00EA43D2" w:rsidRDefault="00855EC5" w:rsidP="00855EC5">
      <w:pPr>
        <w:spacing w:before="65" w:after="65"/>
        <w:ind w:firstLine="420"/>
      </w:pPr>
      <w:r>
        <w:rPr>
          <w:rFonts w:hint="eastAsia"/>
        </w:rPr>
        <w:t>简单来说，谁诱惑你违法违规，谁就有不可排除的间谍嫌疑——因为诱惑者一定是知情者和共谋者，一定可以升格为要挟者。只有升格为要挟者时，真正的间谍才可能向你揭穿自己的身份。</w:t>
      </w:r>
    </w:p>
    <w:p w14:paraId="5B83551F" w14:textId="77777777" w:rsidR="00855EC5" w:rsidRDefault="00855EC5" w:rsidP="00855EC5">
      <w:pPr>
        <w:spacing w:before="65" w:after="65"/>
        <w:ind w:firstLine="420"/>
      </w:pPr>
      <w:r>
        <w:rPr>
          <w:rFonts w:hint="eastAsia"/>
        </w:rPr>
        <w:t>你唯一能免除这风险的手段，就是一体排除。</w:t>
      </w:r>
    </w:p>
    <w:p w14:paraId="58656126" w14:textId="77777777" w:rsidR="00855EC5" w:rsidRDefault="00855EC5" w:rsidP="00855EC5">
      <w:pPr>
        <w:spacing w:before="65" w:after="65"/>
      </w:pPr>
    </w:p>
    <w:p w14:paraId="444CD54F" w14:textId="77777777" w:rsidR="00B978C1" w:rsidRDefault="00855EC5" w:rsidP="00855EC5">
      <w:pPr>
        <w:spacing w:before="65" w:after="65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2023-04-20</w:t>
      </w:r>
    </w:p>
    <w:p w14:paraId="529FFDC2" w14:textId="77777777" w:rsidR="00855EC5" w:rsidRDefault="00855EC5" w:rsidP="00855EC5">
      <w:pPr>
        <w:spacing w:before="65" w:after="65"/>
        <w:jc w:val="right"/>
      </w:pPr>
      <w:hyperlink r:id="rId4" w:history="1">
        <w:r w:rsidRPr="00DC397F">
          <w:rPr>
            <w:rStyle w:val="aa"/>
            <w:rFonts w:hint="eastAsia"/>
          </w:rPr>
          <w:t>https://www.zhihu.com/answer/2991907192</w:t>
        </w:r>
      </w:hyperlink>
    </w:p>
    <w:p w14:paraId="5ED6CEF2" w14:textId="77777777" w:rsidR="00855EC5" w:rsidRDefault="00855EC5" w:rsidP="00855EC5">
      <w:pPr>
        <w:spacing w:before="65" w:after="65"/>
      </w:pPr>
    </w:p>
    <w:p w14:paraId="71CE0116" w14:textId="77777777" w:rsidR="00855EC5" w:rsidRDefault="00855EC5" w:rsidP="00855EC5">
      <w:pPr>
        <w:spacing w:before="65" w:after="65"/>
        <w:rPr>
          <w:rFonts w:hint="eastAsia"/>
        </w:rPr>
      </w:pPr>
      <w:r>
        <w:rPr>
          <w:rFonts w:hint="eastAsia"/>
        </w:rPr>
        <w:t>---</w:t>
      </w:r>
    </w:p>
    <w:p w14:paraId="070CADC5" w14:textId="77777777" w:rsidR="00855EC5" w:rsidRDefault="00855EC5" w:rsidP="00855EC5">
      <w:pPr>
        <w:spacing w:before="65" w:after="65"/>
      </w:pPr>
    </w:p>
    <w:p w14:paraId="0C730CF3" w14:textId="77777777" w:rsidR="00855EC5" w:rsidRDefault="00855EC5" w:rsidP="00855EC5">
      <w:pPr>
        <w:spacing w:before="65" w:after="65"/>
      </w:pPr>
    </w:p>
    <w:p w14:paraId="34C48A77" w14:textId="77777777" w:rsidR="00855EC5" w:rsidRDefault="00855EC5" w:rsidP="00855EC5">
      <w:pPr>
        <w:spacing w:before="65" w:after="65"/>
      </w:pPr>
    </w:p>
    <w:p w14:paraId="7300B5F1" w14:textId="77777777" w:rsidR="00855EC5" w:rsidRDefault="00855EC5" w:rsidP="00855EC5">
      <w:pPr>
        <w:spacing w:before="65" w:after="65"/>
      </w:pPr>
    </w:p>
    <w:p w14:paraId="7D50E006" w14:textId="77777777" w:rsidR="00855EC5" w:rsidRDefault="00855EC5" w:rsidP="00855EC5">
      <w:pPr>
        <w:spacing w:before="65" w:after="65"/>
      </w:pPr>
    </w:p>
    <w:p w14:paraId="22AF4197" w14:textId="77777777" w:rsidR="00855EC5" w:rsidRDefault="00855EC5" w:rsidP="00855EC5">
      <w:pPr>
        <w:spacing w:before="65" w:after="65"/>
      </w:pPr>
    </w:p>
    <w:p w14:paraId="3873F7A0" w14:textId="77777777" w:rsidR="00855EC5" w:rsidRDefault="00855EC5" w:rsidP="00855EC5">
      <w:pPr>
        <w:spacing w:before="65" w:after="65"/>
      </w:pPr>
    </w:p>
    <w:p w14:paraId="53EF90B0" w14:textId="77777777" w:rsidR="00855EC5" w:rsidRDefault="00855EC5" w:rsidP="00855EC5">
      <w:pPr>
        <w:spacing w:before="65" w:after="65"/>
      </w:pPr>
    </w:p>
    <w:p w14:paraId="288E886E" w14:textId="77777777" w:rsidR="00855EC5" w:rsidRDefault="00855EC5" w:rsidP="00855EC5">
      <w:pPr>
        <w:spacing w:before="65" w:after="65"/>
      </w:pPr>
    </w:p>
    <w:p w14:paraId="7F14AB4A" w14:textId="77777777" w:rsidR="00855EC5" w:rsidRPr="00855EC5" w:rsidRDefault="00855EC5" w:rsidP="00855EC5">
      <w:pPr>
        <w:spacing w:before="65" w:after="65"/>
        <w:rPr>
          <w:rFonts w:hint="eastAsia"/>
        </w:rPr>
      </w:pPr>
    </w:p>
    <w:sectPr w:rsidR="00855EC5" w:rsidRPr="00855EC5" w:rsidSect="00F2010B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5EC5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57323"/>
    <w:rsid w:val="005E6F19"/>
    <w:rsid w:val="008429F3"/>
    <w:rsid w:val="00853128"/>
    <w:rsid w:val="00855EC5"/>
    <w:rsid w:val="009263C7"/>
    <w:rsid w:val="009301E5"/>
    <w:rsid w:val="009347CE"/>
    <w:rsid w:val="009525AD"/>
    <w:rsid w:val="00955B56"/>
    <w:rsid w:val="00B22D9E"/>
    <w:rsid w:val="00B95081"/>
    <w:rsid w:val="00B978C1"/>
    <w:rsid w:val="00C421F3"/>
    <w:rsid w:val="00C52A8D"/>
    <w:rsid w:val="00CE180A"/>
    <w:rsid w:val="00E0341E"/>
    <w:rsid w:val="00E42DBE"/>
    <w:rsid w:val="00E512FD"/>
    <w:rsid w:val="00EA43D2"/>
    <w:rsid w:val="00EB60D1"/>
    <w:rsid w:val="00EC24B5"/>
    <w:rsid w:val="00F2010B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11297"/>
  <w15:chartTrackingRefBased/>
  <w15:docId w15:val="{8F4B7285-4629-4EA8-9820-23E6A0EA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2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20" w:before="20" w:afterLines="20" w:after="20" w:line="33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  <w:pPr>
      <w:ind w:firstLine="0"/>
    </w:pPr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55EC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55E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5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9919071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2023-04-20T04:45:00Z</cp:lastPrinted>
  <dcterms:created xsi:type="dcterms:W3CDTF">2023-04-20T04:31:00Z</dcterms:created>
  <dcterms:modified xsi:type="dcterms:W3CDTF">2023-04-20T04:45:00Z</dcterms:modified>
</cp:coreProperties>
</file>