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0858" w14:textId="2E709D32" w:rsidR="00C2142C" w:rsidRDefault="00C2142C" w:rsidP="00C2142C">
      <w:pPr>
        <w:spacing w:before="114" w:after="114"/>
        <w:ind w:firstLine="0"/>
        <w:rPr>
          <w:u w:val="none"/>
        </w:rPr>
      </w:pPr>
      <w:bookmarkStart w:id="0" w:name="OLE_LINK2"/>
      <w:r>
        <w:rPr>
          <w:rFonts w:hint="eastAsia"/>
          <w:u w:val="none"/>
        </w:rPr>
        <w:t>（</w:t>
      </w:r>
      <w:r w:rsidR="00650148" w:rsidRPr="00650148">
        <w:rPr>
          <w:rFonts w:hint="eastAsia"/>
          <w:u w:val="none"/>
        </w:rPr>
        <w:t>人民武装部</w:t>
      </w:r>
      <w:r>
        <w:rPr>
          <w:rFonts w:hint="eastAsia"/>
          <w:u w:val="none"/>
        </w:rPr>
        <w:t>）</w:t>
      </w:r>
    </w:p>
    <w:bookmarkEnd w:id="0"/>
    <w:p w14:paraId="40CB892C" w14:textId="77777777" w:rsidR="00C2142C" w:rsidRDefault="00C2142C" w:rsidP="00C2142C">
      <w:pPr>
        <w:spacing w:before="114" w:after="114"/>
        <w:ind w:firstLine="0"/>
        <w:rPr>
          <w:u w:val="none"/>
        </w:rPr>
      </w:pPr>
    </w:p>
    <w:p w14:paraId="313AB434" w14:textId="70469937" w:rsidR="00C2142C" w:rsidRDefault="00C2142C" w:rsidP="00C2142C">
      <w:pPr>
        <w:spacing w:before="114" w:after="114"/>
        <w:ind w:firstLine="0"/>
        <w:jc w:val="center"/>
        <w:rPr>
          <w:u w:val="none"/>
        </w:rPr>
      </w:pPr>
      <w:r>
        <w:rPr>
          <w:rFonts w:hint="eastAsia"/>
          <w:u w:val="none"/>
        </w:rPr>
        <w:t>问题：</w:t>
      </w:r>
      <w:r w:rsidRPr="00C2142C">
        <w:rPr>
          <w:rFonts w:hint="eastAsia"/>
          <w:u w:val="none"/>
        </w:rPr>
        <w:t>上海城</w:t>
      </w:r>
      <w:proofErr w:type="gramStart"/>
      <w:r w:rsidRPr="00C2142C">
        <w:rPr>
          <w:rFonts w:hint="eastAsia"/>
          <w:u w:val="none"/>
        </w:rPr>
        <w:t>投成立</w:t>
      </w:r>
      <w:proofErr w:type="gramEnd"/>
      <w:r w:rsidRPr="00C2142C">
        <w:rPr>
          <w:rFonts w:hint="eastAsia"/>
          <w:u w:val="none"/>
        </w:rPr>
        <w:t>人民武装部是什么情况？</w:t>
      </w:r>
    </w:p>
    <w:p w14:paraId="47E56EAE" w14:textId="77777777" w:rsidR="00C2142C" w:rsidRDefault="00C2142C" w:rsidP="00C2142C">
      <w:pPr>
        <w:spacing w:before="114" w:after="114"/>
        <w:ind w:firstLine="0"/>
        <w:rPr>
          <w:u w:val="none"/>
        </w:rPr>
      </w:pPr>
    </w:p>
    <w:p w14:paraId="70F58F66" w14:textId="732DE0E8" w:rsidR="00C2142C" w:rsidRDefault="00C2142C" w:rsidP="0034529C">
      <w:pPr>
        <w:spacing w:beforeLines="20" w:before="65" w:afterLines="20" w:after="65" w:line="310" w:lineRule="exact"/>
        <w:ind w:firstLine="0"/>
        <w:rPr>
          <w:rFonts w:ascii="点字乐圆体" w:eastAsia="点字乐圆体"/>
          <w:sz w:val="19"/>
          <w:szCs w:val="17"/>
          <w:u w:val="none"/>
        </w:rPr>
      </w:pPr>
      <w:r w:rsidRPr="00C2142C">
        <w:rPr>
          <w:rFonts w:ascii="点字乐圆体" w:eastAsia="点字乐圆体" w:hint="eastAsia"/>
          <w:sz w:val="19"/>
          <w:szCs w:val="17"/>
          <w:u w:val="none"/>
        </w:rPr>
        <w:t>题目描述：</w:t>
      </w:r>
      <w:r w:rsidRPr="00C2142C">
        <w:rPr>
          <w:rFonts w:ascii="点字乐圆体" w:eastAsia="点字乐圆体" w:hint="eastAsia"/>
          <w:sz w:val="19"/>
          <w:szCs w:val="17"/>
          <w:u w:val="none"/>
        </w:rPr>
        <w:t>各级人民武装部是本地区或本单位的军事领导指挥机关，也是同级地方中国共产党委员会的军事工作部门和政府的兵役工作机构，受上级军事机关和同级地方党委、人民政府的双重领导。</w:t>
      </w:r>
    </w:p>
    <w:p w14:paraId="100C6D25" w14:textId="77777777" w:rsidR="0034529C" w:rsidRDefault="00C2142C" w:rsidP="0034529C">
      <w:pPr>
        <w:spacing w:beforeLines="20" w:before="65" w:afterLines="20" w:after="65" w:line="310" w:lineRule="exact"/>
        <w:rPr>
          <w:rFonts w:ascii="点字乐圆体" w:eastAsia="点字乐圆体"/>
          <w:sz w:val="19"/>
          <w:szCs w:val="17"/>
          <w:u w:val="none"/>
        </w:rPr>
      </w:pPr>
      <w:r w:rsidRPr="00C2142C">
        <w:rPr>
          <w:rFonts w:ascii="点字乐圆体" w:eastAsia="点字乐圆体" w:hint="eastAsia"/>
          <w:sz w:val="19"/>
          <w:szCs w:val="17"/>
          <w:u w:val="none"/>
        </w:rPr>
        <w:t>主要职责包括：负责民兵组织建设和民兵、预备役人员的军事训练、政治教育，组织民兵完成战备和治安执勤任务；负责兵役登记和兵员征集，协同有关部门做好退伍军人安置、预备役军官和士兵登记、烈军属优抚工作；组织和领导人民防空；拟制动员计划，做好动员准备工作；组织民兵抢险救灾，参加社会主义建设；战时负责实施兵员动员，组织民兵参军参战，保卫后方，组织支前。</w:t>
      </w:r>
    </w:p>
    <w:p w14:paraId="183159BC" w14:textId="77777777" w:rsidR="0034529C" w:rsidRDefault="00C2142C" w:rsidP="0034529C">
      <w:pPr>
        <w:spacing w:beforeLines="20" w:before="65" w:afterLines="20" w:after="65" w:line="310" w:lineRule="exact"/>
        <w:rPr>
          <w:rFonts w:ascii="点字乐圆体" w:eastAsia="点字乐圆体"/>
          <w:sz w:val="19"/>
          <w:szCs w:val="17"/>
          <w:u w:val="none"/>
        </w:rPr>
      </w:pPr>
      <w:r w:rsidRPr="00C2142C">
        <w:rPr>
          <w:rFonts w:ascii="点字乐圆体" w:eastAsia="点字乐圆体" w:hint="eastAsia"/>
          <w:sz w:val="19"/>
          <w:szCs w:val="17"/>
          <w:u w:val="none"/>
        </w:rPr>
        <w:t>人民武装部负责本行政区或本单位的军事工作，主要是民兵和兵役工作。县（旗、县级市、市辖区）人民武装部队是本地区的军事领导指挥机关，是同级地方党委的</w:t>
      </w:r>
      <w:proofErr w:type="gramStart"/>
      <w:r w:rsidRPr="00C2142C">
        <w:rPr>
          <w:rFonts w:ascii="点字乐圆体" w:eastAsia="点字乐圆体" w:hint="eastAsia"/>
          <w:sz w:val="19"/>
          <w:szCs w:val="17"/>
          <w:u w:val="none"/>
        </w:rPr>
        <w:t>军事部兼同级</w:t>
      </w:r>
      <w:proofErr w:type="gramEnd"/>
      <w:r w:rsidRPr="00C2142C">
        <w:rPr>
          <w:rFonts w:ascii="点字乐圆体" w:eastAsia="点字乐圆体" w:hint="eastAsia"/>
          <w:sz w:val="19"/>
          <w:szCs w:val="17"/>
          <w:u w:val="none"/>
        </w:rPr>
        <w:t>人民政府的兵役机关，是同级地方党委人民武装委员会的组成单位及其办事机构。</w:t>
      </w:r>
    </w:p>
    <w:p w14:paraId="209EC64A" w14:textId="77777777" w:rsidR="00C35C76" w:rsidRDefault="00C2142C" w:rsidP="00C35C76">
      <w:pPr>
        <w:spacing w:beforeLines="20" w:before="65" w:afterLines="20" w:after="65" w:line="310" w:lineRule="exact"/>
        <w:rPr>
          <w:rFonts w:ascii="点字乐圆体" w:eastAsia="点字乐圆体"/>
          <w:sz w:val="19"/>
          <w:szCs w:val="17"/>
          <w:u w:val="none"/>
        </w:rPr>
      </w:pPr>
      <w:r w:rsidRPr="00C2142C">
        <w:rPr>
          <w:rFonts w:ascii="点字乐圆体" w:eastAsia="点字乐圆体" w:hint="eastAsia"/>
          <w:sz w:val="19"/>
          <w:szCs w:val="17"/>
          <w:u w:val="none"/>
        </w:rPr>
        <w:t>企业武装部</w:t>
      </w:r>
      <w:r w:rsidR="0034529C">
        <w:rPr>
          <w:rFonts w:ascii="点字乐圆体" w:eastAsia="点字乐圆体" w:hint="eastAsia"/>
          <w:sz w:val="19"/>
          <w:szCs w:val="17"/>
          <w:u w:val="none"/>
        </w:rPr>
        <w:t>——</w:t>
      </w:r>
      <w:r w:rsidRPr="00C2142C">
        <w:rPr>
          <w:rFonts w:ascii="点字乐圆体" w:eastAsia="点字乐圆体" w:hint="eastAsia"/>
          <w:sz w:val="19"/>
          <w:szCs w:val="17"/>
          <w:u w:val="none"/>
        </w:rPr>
        <w:t>国有大中型企业人民武装部的机构设置和人员编制。配备原则是：职工人数在1000人以下的单位配专武干部1人；1000人以上5000人以下的单位，</w:t>
      </w:r>
      <w:proofErr w:type="gramStart"/>
      <w:r w:rsidRPr="00C2142C">
        <w:rPr>
          <w:rFonts w:ascii="点字乐圆体" w:eastAsia="点字乐圆体" w:hint="eastAsia"/>
          <w:sz w:val="19"/>
          <w:szCs w:val="17"/>
          <w:u w:val="none"/>
        </w:rPr>
        <w:t>配部长</w:t>
      </w:r>
      <w:proofErr w:type="gramEnd"/>
      <w:r w:rsidRPr="00C2142C">
        <w:rPr>
          <w:rFonts w:ascii="点字乐圆体" w:eastAsia="点字乐圆体" w:hint="eastAsia"/>
          <w:sz w:val="19"/>
          <w:szCs w:val="17"/>
          <w:u w:val="none"/>
        </w:rPr>
        <w:t>1人、干事1人；5000人以上的大单位可酌情增配副部长1人、干事2人。</w:t>
      </w:r>
    </w:p>
    <w:p w14:paraId="145374B9" w14:textId="28639AD6" w:rsidR="0034529C" w:rsidRDefault="00C2142C" w:rsidP="009D4348">
      <w:pPr>
        <w:spacing w:beforeLines="20" w:before="65" w:afterLines="20" w:after="65" w:line="310" w:lineRule="exact"/>
        <w:rPr>
          <w:rFonts w:ascii="点字乐圆体" w:eastAsia="点字乐圆体"/>
          <w:sz w:val="19"/>
          <w:szCs w:val="17"/>
          <w:u w:val="none"/>
        </w:rPr>
      </w:pPr>
      <w:r w:rsidRPr="00C2142C">
        <w:rPr>
          <w:rFonts w:ascii="点字乐圆体" w:eastAsia="点字乐圆体" w:hint="eastAsia"/>
          <w:sz w:val="19"/>
          <w:szCs w:val="17"/>
          <w:u w:val="none"/>
        </w:rPr>
        <w:t>院校武装部</w:t>
      </w:r>
      <w:r w:rsidR="0034529C">
        <w:rPr>
          <w:rFonts w:ascii="点字乐圆体" w:eastAsia="点字乐圆体" w:hint="eastAsia"/>
          <w:sz w:val="19"/>
          <w:szCs w:val="17"/>
          <w:u w:val="none"/>
        </w:rPr>
        <w:t>——</w:t>
      </w:r>
      <w:r w:rsidRPr="00C2142C">
        <w:rPr>
          <w:rFonts w:ascii="点字乐圆体" w:eastAsia="点字乐圆体" w:hint="eastAsia"/>
          <w:sz w:val="19"/>
          <w:szCs w:val="17"/>
          <w:u w:val="none"/>
        </w:rPr>
        <w:t>各高等院校按照中央的有关规定设立武装部，机构可定为正处级(教职员工和学生人数在5000人以上，含5000人)或副处级(教职员工和学生人数在5000人以下)；专职武装干部的配备原则是：学生人数在1000人以上5000人以下的配2至3人(部长1人，干事1至2人)；5000人以上10000人以下的配3至5人(部长1人，干事2至4人)；10000人以上的可酌情增配。</w:t>
      </w:r>
      <w:r w:rsidR="009D4348">
        <w:rPr>
          <w:rFonts w:ascii="点字乐圆体" w:eastAsia="点字乐圆体" w:hint="eastAsia"/>
          <w:sz w:val="19"/>
          <w:szCs w:val="17"/>
          <w:u w:val="none"/>
        </w:rPr>
        <w:t>（</w:t>
      </w:r>
      <w:r w:rsidR="0034529C" w:rsidRPr="00C2142C">
        <w:rPr>
          <w:rFonts w:ascii="点字乐圆体" w:eastAsia="点字乐圆体" w:hint="eastAsia"/>
          <w:sz w:val="19"/>
          <w:szCs w:val="17"/>
          <w:u w:val="none"/>
        </w:rPr>
        <w:t>新闻来源链接：</w:t>
      </w:r>
      <w:hyperlink r:id="rId4" w:history="1">
        <w:r w:rsidR="009D4348" w:rsidRPr="00107D05">
          <w:rPr>
            <w:rStyle w:val="aa"/>
            <w:rFonts w:ascii="点字乐圆体" w:eastAsia="点字乐圆体"/>
            <w:sz w:val="19"/>
            <w:szCs w:val="17"/>
          </w:rPr>
          <w:t>https://mp.weixin.qq.com/s/OSrTCNXizK4G3o_k7VYMAw</w:t>
        </w:r>
      </w:hyperlink>
      <w:r w:rsidR="009D4348">
        <w:rPr>
          <w:rFonts w:ascii="点字乐圆体" w:eastAsia="点字乐圆体" w:hint="eastAsia"/>
          <w:sz w:val="19"/>
          <w:szCs w:val="17"/>
          <w:u w:val="none"/>
        </w:rPr>
        <w:t>）</w:t>
      </w:r>
    </w:p>
    <w:p w14:paraId="0DBA99F1" w14:textId="77777777" w:rsidR="0034529C" w:rsidRPr="00C2142C" w:rsidRDefault="0034529C" w:rsidP="00C2142C">
      <w:pPr>
        <w:spacing w:before="114" w:after="114"/>
        <w:ind w:firstLine="0"/>
        <w:rPr>
          <w:rFonts w:hint="eastAsia"/>
          <w:u w:val="none"/>
        </w:rPr>
      </w:pPr>
    </w:p>
    <w:p w14:paraId="7F72B70B" w14:textId="77777777" w:rsidR="00B976C4" w:rsidRDefault="00C2142C" w:rsidP="00C2142C">
      <w:pPr>
        <w:spacing w:before="114" w:after="114"/>
        <w:rPr>
          <w:u w:val="none"/>
        </w:rPr>
      </w:pPr>
      <w:bookmarkStart w:id="1" w:name="OLE_LINK1"/>
      <w:r w:rsidRPr="00C2142C">
        <w:rPr>
          <w:rFonts w:hint="eastAsia"/>
          <w:u w:val="none"/>
        </w:rPr>
        <w:t>人民武装部</w:t>
      </w:r>
      <w:bookmarkEnd w:id="1"/>
      <w:r w:rsidRPr="00C2142C">
        <w:rPr>
          <w:rFonts w:hint="eastAsia"/>
          <w:u w:val="none"/>
        </w:rPr>
        <w:t>，负责的是国防教育（如民兵训练、三防演练）、军民结合的国防资产管理——例如防空洞、战备物资仓库、供民兵训练和武装用的武器弹药管理、征兵宣传和管理、紧急状态下的群众武装的组织协调、避难协调这类动作。</w:t>
      </w:r>
    </w:p>
    <w:p w14:paraId="65012CD3" w14:textId="77777777" w:rsidR="00B976C4" w:rsidRDefault="00B976C4" w:rsidP="00C2142C">
      <w:pPr>
        <w:spacing w:before="114" w:after="114"/>
        <w:rPr>
          <w:u w:val="none"/>
        </w:rPr>
      </w:pPr>
    </w:p>
    <w:p w14:paraId="1675B54E" w14:textId="77777777" w:rsidR="00B976C4" w:rsidRDefault="00C2142C" w:rsidP="00C2142C">
      <w:pPr>
        <w:spacing w:before="114" w:after="114"/>
        <w:rPr>
          <w:u w:val="none"/>
        </w:rPr>
      </w:pPr>
      <w:r w:rsidRPr="00C2142C">
        <w:rPr>
          <w:rFonts w:hint="eastAsia"/>
          <w:u w:val="none"/>
        </w:rPr>
        <w:t>这不是准备来“对付债主”的，这是准备万一</w:t>
      </w:r>
      <w:proofErr w:type="spellStart"/>
      <w:r w:rsidRPr="00C2142C">
        <w:rPr>
          <w:rFonts w:hint="eastAsia"/>
          <w:u w:val="none"/>
        </w:rPr>
        <w:t>tw</w:t>
      </w:r>
      <w:proofErr w:type="spellEnd"/>
      <w:r w:rsidRPr="00C2142C">
        <w:rPr>
          <w:rFonts w:hint="eastAsia"/>
          <w:u w:val="none"/>
        </w:rPr>
        <w:t>当局和日美不理智，要组织应对“大城市遭遇空袭”、国防生产动员这类紧急事态用的。</w:t>
      </w:r>
    </w:p>
    <w:p w14:paraId="29696756" w14:textId="77777777" w:rsidR="00B976C4" w:rsidRDefault="00C2142C" w:rsidP="00C2142C">
      <w:pPr>
        <w:spacing w:before="114" w:after="114"/>
        <w:rPr>
          <w:u w:val="none"/>
        </w:rPr>
      </w:pPr>
      <w:r w:rsidRPr="00C2142C">
        <w:rPr>
          <w:rFonts w:hint="eastAsia"/>
          <w:u w:val="none"/>
        </w:rPr>
        <w:t>话再说透一点——人武部除了管预备役和人防工事、战备物资，在沿海大城市最常管的就是由民兵支撑的防空火力。</w:t>
      </w:r>
    </w:p>
    <w:p w14:paraId="6E92F55B" w14:textId="77777777" w:rsidR="00B976C4" w:rsidRDefault="00C2142C" w:rsidP="00C2142C">
      <w:pPr>
        <w:spacing w:before="114" w:after="114"/>
        <w:rPr>
          <w:u w:val="none"/>
        </w:rPr>
      </w:pPr>
      <w:r w:rsidRPr="00C2142C">
        <w:rPr>
          <w:rFonts w:hint="eastAsia"/>
          <w:u w:val="none"/>
        </w:rPr>
        <w:t>这是为了震慑美日，不要在任何意义上幻想我们害怕打破坛坛罐罐就不敢动手。</w:t>
      </w:r>
    </w:p>
    <w:p w14:paraId="02987755" w14:textId="77777777" w:rsidR="00B976C4" w:rsidRDefault="00C2142C" w:rsidP="00C2142C">
      <w:pPr>
        <w:spacing w:before="114" w:after="114"/>
        <w:rPr>
          <w:u w:val="none"/>
        </w:rPr>
      </w:pPr>
      <w:r w:rsidRPr="00C2142C">
        <w:rPr>
          <w:rFonts w:hint="eastAsia"/>
          <w:u w:val="none"/>
        </w:rPr>
        <w:t>你们看不看得</w:t>
      </w:r>
      <w:proofErr w:type="gramStart"/>
      <w:r w:rsidRPr="00C2142C">
        <w:rPr>
          <w:rFonts w:hint="eastAsia"/>
          <w:u w:val="none"/>
        </w:rPr>
        <w:t>懂根本</w:t>
      </w:r>
      <w:proofErr w:type="gramEnd"/>
      <w:r w:rsidRPr="00C2142C">
        <w:rPr>
          <w:rFonts w:hint="eastAsia"/>
          <w:u w:val="none"/>
        </w:rPr>
        <w:t>不重要，美军、台军、中情局看不看得懂才是关键。</w:t>
      </w:r>
    </w:p>
    <w:p w14:paraId="31D8B97B" w14:textId="77777777" w:rsidR="00B976C4" w:rsidRDefault="00C2142C" w:rsidP="00B976C4">
      <w:pPr>
        <w:spacing w:before="114" w:after="114"/>
        <w:rPr>
          <w:u w:val="none"/>
        </w:rPr>
      </w:pPr>
      <w:r w:rsidRPr="00C2142C">
        <w:rPr>
          <w:rFonts w:hint="eastAsia"/>
          <w:u w:val="none"/>
        </w:rPr>
        <w:t>现在各种信号之强烈，真的掀开了给</w:t>
      </w:r>
      <w:proofErr w:type="gramStart"/>
      <w:r w:rsidRPr="00C2142C">
        <w:rPr>
          <w:rFonts w:hint="eastAsia"/>
          <w:u w:val="none"/>
        </w:rPr>
        <w:t>你们看怕你们</w:t>
      </w:r>
      <w:proofErr w:type="gramEnd"/>
      <w:r w:rsidRPr="00C2142C">
        <w:rPr>
          <w:rFonts w:hint="eastAsia"/>
          <w:u w:val="none"/>
        </w:rPr>
        <w:t>会心胆俱裂。还在这幻想中国咋样壮胆，真的是好笑。</w:t>
      </w:r>
    </w:p>
    <w:p w14:paraId="42B04916" w14:textId="77777777" w:rsidR="00B976C4" w:rsidRDefault="00C2142C" w:rsidP="00B976C4">
      <w:pPr>
        <w:spacing w:before="114" w:after="114"/>
        <w:rPr>
          <w:u w:val="none"/>
        </w:rPr>
      </w:pPr>
      <w:r w:rsidRPr="00C2142C">
        <w:rPr>
          <w:rFonts w:hint="eastAsia"/>
          <w:u w:val="none"/>
        </w:rPr>
        <w:t>只剩几个月而已，投票的时候想好，要么就赶紧走人。</w:t>
      </w:r>
    </w:p>
    <w:p w14:paraId="10010D90" w14:textId="62506E9C" w:rsidR="00C2142C" w:rsidRDefault="00C2142C" w:rsidP="00B976C4">
      <w:pPr>
        <w:spacing w:before="114" w:after="114"/>
        <w:rPr>
          <w:u w:val="none"/>
        </w:rPr>
      </w:pPr>
      <w:r w:rsidRPr="00C2142C">
        <w:rPr>
          <w:rFonts w:hint="eastAsia"/>
          <w:u w:val="none"/>
        </w:rPr>
        <w:t>这不是</w:t>
      </w:r>
      <w:proofErr w:type="gramStart"/>
      <w:r w:rsidRPr="00C2142C">
        <w:rPr>
          <w:rFonts w:hint="eastAsia"/>
          <w:u w:val="none"/>
        </w:rPr>
        <w:t>认知战能</w:t>
      </w:r>
      <w:proofErr w:type="gramEnd"/>
      <w:r w:rsidRPr="00C2142C">
        <w:rPr>
          <w:rFonts w:hint="eastAsia"/>
          <w:u w:val="none"/>
        </w:rPr>
        <w:t>骗得起的游戏了。</w:t>
      </w:r>
    </w:p>
    <w:p w14:paraId="191365DB" w14:textId="77777777" w:rsidR="00C2142C" w:rsidRDefault="00C2142C" w:rsidP="00C2142C">
      <w:pPr>
        <w:spacing w:before="114" w:after="114"/>
        <w:ind w:firstLine="0"/>
        <w:rPr>
          <w:u w:val="none"/>
        </w:rPr>
      </w:pPr>
    </w:p>
    <w:p w14:paraId="59B573D5" w14:textId="13720AC2" w:rsidR="00C2142C" w:rsidRPr="00C2142C" w:rsidRDefault="00C2142C" w:rsidP="00C2142C">
      <w:pPr>
        <w:spacing w:before="114" w:after="114"/>
        <w:ind w:firstLine="0"/>
        <w:jc w:val="right"/>
        <w:rPr>
          <w:rFonts w:hint="eastAsia"/>
          <w:u w:val="none"/>
        </w:rPr>
      </w:pPr>
      <w:r w:rsidRPr="00C2142C">
        <w:rPr>
          <w:rFonts w:hint="eastAsia"/>
          <w:u w:val="none"/>
        </w:rPr>
        <w:t>编辑于</w:t>
      </w:r>
      <w:r w:rsidRPr="00C2142C">
        <w:rPr>
          <w:rFonts w:hint="eastAsia"/>
          <w:u w:val="none"/>
        </w:rPr>
        <w:t xml:space="preserve"> 2023-10-03</w:t>
      </w:r>
    </w:p>
    <w:p w14:paraId="48C29981" w14:textId="5652A316" w:rsidR="00C2142C" w:rsidRDefault="00C2142C" w:rsidP="00C2142C">
      <w:pPr>
        <w:spacing w:before="114" w:after="114"/>
        <w:ind w:firstLine="0"/>
        <w:jc w:val="right"/>
        <w:rPr>
          <w:u w:val="none"/>
        </w:rPr>
      </w:pPr>
      <w:hyperlink r:id="rId5" w:history="1">
        <w:r w:rsidRPr="00107D05">
          <w:rPr>
            <w:rStyle w:val="aa"/>
            <w:rFonts w:hint="eastAsia"/>
          </w:rPr>
          <w:t>https://www.zhihu.com/answer/3233696118</w:t>
        </w:r>
      </w:hyperlink>
    </w:p>
    <w:p w14:paraId="30ECD0BC" w14:textId="77777777" w:rsidR="00C2142C" w:rsidRPr="00C2142C" w:rsidRDefault="00C2142C" w:rsidP="00C2142C">
      <w:pPr>
        <w:spacing w:before="114" w:after="114"/>
        <w:ind w:firstLine="0"/>
        <w:rPr>
          <w:rFonts w:hint="eastAsia"/>
          <w:u w:val="none"/>
        </w:rPr>
      </w:pPr>
    </w:p>
    <w:p w14:paraId="21298939" w14:textId="50B3B9A1" w:rsidR="00C2142C" w:rsidRDefault="00C2142C" w:rsidP="00C2142C">
      <w:pPr>
        <w:spacing w:before="114" w:after="114"/>
        <w:ind w:firstLine="0"/>
        <w:rPr>
          <w:u w:val="none"/>
        </w:rPr>
      </w:pPr>
      <w:r>
        <w:rPr>
          <w:rFonts w:hint="eastAsia"/>
          <w:u w:val="none"/>
        </w:rPr>
        <w:t>---</w:t>
      </w:r>
    </w:p>
    <w:p w14:paraId="435029FE" w14:textId="19E53F37" w:rsidR="00B978C1" w:rsidRDefault="00B978C1" w:rsidP="00C2142C">
      <w:pPr>
        <w:spacing w:before="114" w:after="114"/>
        <w:ind w:firstLine="0"/>
        <w:rPr>
          <w:u w:val="none"/>
        </w:rPr>
      </w:pPr>
    </w:p>
    <w:p w14:paraId="24B36AA6" w14:textId="77777777" w:rsidR="00C2142C" w:rsidRDefault="00C2142C" w:rsidP="00C2142C">
      <w:pPr>
        <w:spacing w:before="114" w:after="114"/>
        <w:ind w:firstLine="0"/>
        <w:rPr>
          <w:u w:val="none"/>
        </w:rPr>
      </w:pPr>
    </w:p>
    <w:p w14:paraId="5AE7A9E7" w14:textId="49CFD9DD" w:rsidR="00DF3B62" w:rsidRDefault="00DF3B62" w:rsidP="00C2142C">
      <w:pPr>
        <w:spacing w:before="114" w:after="114"/>
        <w:ind w:firstLine="0"/>
        <w:rPr>
          <w:u w:val="none"/>
        </w:rPr>
      </w:pPr>
      <w:proofErr w:type="gramStart"/>
      <w:r>
        <w:rPr>
          <w:rFonts w:hint="eastAsia"/>
          <w:u w:val="none"/>
        </w:rPr>
        <w:lastRenderedPageBreak/>
        <w:t>评论区</w:t>
      </w:r>
      <w:proofErr w:type="gramEnd"/>
      <w:r>
        <w:rPr>
          <w:rFonts w:hint="eastAsia"/>
          <w:u w:val="none"/>
        </w:rPr>
        <w:t>:</w:t>
      </w:r>
    </w:p>
    <w:p w14:paraId="1DAD22C5" w14:textId="77777777" w:rsidR="00DF3B62" w:rsidRDefault="00DF3B62" w:rsidP="00C2142C">
      <w:pPr>
        <w:spacing w:before="114" w:after="114"/>
        <w:ind w:firstLine="0"/>
        <w:rPr>
          <w:u w:val="none"/>
        </w:rPr>
      </w:pPr>
    </w:p>
    <w:p w14:paraId="3F4E8BD8" w14:textId="2C9B260B" w:rsidR="00DF3B62" w:rsidRDefault="00DF3B62" w:rsidP="00DF3B62">
      <w:pPr>
        <w:spacing w:before="114" w:after="114"/>
        <w:rPr>
          <w:u w:val="none"/>
        </w:rPr>
      </w:pPr>
      <w:r>
        <w:rPr>
          <w:rFonts w:hint="eastAsia"/>
          <w:u w:val="none"/>
        </w:rPr>
        <w:t>Q</w:t>
      </w:r>
      <w:r>
        <w:rPr>
          <w:u w:val="none"/>
        </w:rPr>
        <w:t xml:space="preserve">: </w:t>
      </w:r>
      <w:r w:rsidRPr="00DF3B62">
        <w:rPr>
          <w:rFonts w:hint="eastAsia"/>
          <w:u w:val="none"/>
        </w:rPr>
        <w:t>就喜欢你们这种永远赢得心态</w:t>
      </w:r>
      <w:r w:rsidRPr="00DF3B62">
        <w:rPr>
          <w:rFonts w:hint="eastAsia"/>
          <w:u w:val="none"/>
        </w:rPr>
        <w:t>[</w:t>
      </w:r>
      <w:r w:rsidRPr="00DF3B62">
        <w:rPr>
          <w:rFonts w:hint="eastAsia"/>
          <w:u w:val="none"/>
        </w:rPr>
        <w:t>爱</w:t>
      </w:r>
      <w:r w:rsidRPr="00DF3B62">
        <w:rPr>
          <w:rFonts w:hint="eastAsia"/>
          <w:u w:val="none"/>
        </w:rPr>
        <w:t>]</w:t>
      </w:r>
    </w:p>
    <w:p w14:paraId="103D51A5" w14:textId="7D7B4282" w:rsidR="00DF3B62" w:rsidRPr="00DF3B62" w:rsidRDefault="00DF3B62" w:rsidP="00DF3B62">
      <w:pPr>
        <w:spacing w:before="114" w:after="114"/>
        <w:rPr>
          <w:rFonts w:hint="eastAsia"/>
          <w:u w:val="none"/>
        </w:rPr>
      </w:pPr>
      <w:r>
        <w:rPr>
          <w:rFonts w:hint="eastAsia"/>
          <w:u w:val="none"/>
        </w:rPr>
        <w:t>A</w:t>
      </w:r>
      <w:r>
        <w:rPr>
          <w:u w:val="none"/>
        </w:rPr>
        <w:t xml:space="preserve">: </w:t>
      </w:r>
      <w:r w:rsidRPr="00DF3B62">
        <w:rPr>
          <w:rFonts w:hint="eastAsia"/>
          <w:u w:val="none"/>
        </w:rPr>
        <w:t>人类整个文明史里，我们一直是赢家。</w:t>
      </w:r>
    </w:p>
    <w:p w14:paraId="578F5105" w14:textId="1B71F2C5" w:rsidR="00DF3B62" w:rsidRDefault="00DF3B62" w:rsidP="00DF3B62">
      <w:pPr>
        <w:spacing w:before="114" w:after="114"/>
        <w:rPr>
          <w:u w:val="none"/>
        </w:rPr>
      </w:pPr>
      <w:r w:rsidRPr="00DF3B62">
        <w:rPr>
          <w:rFonts w:hint="eastAsia"/>
          <w:u w:val="none"/>
        </w:rPr>
        <w:t>输家们的确可能理解不了。</w:t>
      </w:r>
    </w:p>
    <w:p w14:paraId="0C1CE9BE" w14:textId="32986A97" w:rsidR="00DF3B62" w:rsidRDefault="00DF3B62" w:rsidP="00DF3B62">
      <w:pPr>
        <w:spacing w:before="114" w:after="114"/>
        <w:jc w:val="right"/>
        <w:rPr>
          <w:u w:val="none"/>
        </w:rPr>
      </w:pPr>
      <w:r>
        <w:rPr>
          <w:rFonts w:hint="eastAsia"/>
          <w:u w:val="none"/>
        </w:rPr>
        <w:t>-</w:t>
      </w:r>
      <w:r>
        <w:rPr>
          <w:u w:val="none"/>
        </w:rPr>
        <w:t>--</w:t>
      </w:r>
    </w:p>
    <w:p w14:paraId="4846624F" w14:textId="521D54EB" w:rsidR="00DF3B62" w:rsidRDefault="00DF3B62" w:rsidP="00DF3B62">
      <w:pPr>
        <w:spacing w:before="114" w:after="114"/>
        <w:rPr>
          <w:u w:val="none"/>
        </w:rPr>
      </w:pPr>
      <w:r>
        <w:rPr>
          <w:rFonts w:hint="eastAsia"/>
          <w:u w:val="none"/>
        </w:rPr>
        <w:t>Q</w:t>
      </w:r>
      <w:r>
        <w:rPr>
          <w:u w:val="none"/>
        </w:rPr>
        <w:t xml:space="preserve">: </w:t>
      </w:r>
      <w:r w:rsidRPr="00DF3B62">
        <w:rPr>
          <w:rFonts w:hint="eastAsia"/>
          <w:u w:val="none"/>
        </w:rPr>
        <w:t>怀疑别人是台湾人算不算“补弱”</w:t>
      </w:r>
    </w:p>
    <w:p w14:paraId="7EDDDF53" w14:textId="04E81E60" w:rsidR="008E5064" w:rsidRPr="008E5064" w:rsidRDefault="00DF3B62" w:rsidP="008E5064">
      <w:pPr>
        <w:spacing w:before="114" w:after="114"/>
        <w:rPr>
          <w:rFonts w:hint="eastAsia"/>
          <w:u w:val="none"/>
        </w:rPr>
      </w:pPr>
      <w:r>
        <w:rPr>
          <w:rFonts w:hint="eastAsia"/>
          <w:u w:val="none"/>
        </w:rPr>
        <w:t>A</w:t>
      </w:r>
      <w:r>
        <w:rPr>
          <w:u w:val="none"/>
        </w:rPr>
        <w:t xml:space="preserve">: </w:t>
      </w:r>
      <w:r w:rsidR="008E5064" w:rsidRPr="008E5064">
        <w:rPr>
          <w:rFonts w:hint="eastAsia"/>
          <w:u w:val="none"/>
        </w:rPr>
        <w:t>第一，</w:t>
      </w:r>
      <w:proofErr w:type="gramStart"/>
      <w:r w:rsidR="008E5064" w:rsidRPr="008E5064">
        <w:rPr>
          <w:rFonts w:hint="eastAsia"/>
          <w:u w:val="none"/>
        </w:rPr>
        <w:t>网军是</w:t>
      </w:r>
      <w:proofErr w:type="gramEnd"/>
      <w:r w:rsidR="008E5064" w:rsidRPr="008E5064">
        <w:rPr>
          <w:rFonts w:hint="eastAsia"/>
          <w:u w:val="none"/>
        </w:rPr>
        <w:t>网军，台湾人是台湾人，这是两码事。</w:t>
      </w:r>
    </w:p>
    <w:p w14:paraId="019C00BE" w14:textId="57E200B2" w:rsidR="008E5064" w:rsidRPr="008E5064" w:rsidRDefault="008E5064" w:rsidP="008E5064">
      <w:pPr>
        <w:spacing w:before="114" w:after="114"/>
        <w:rPr>
          <w:rFonts w:hint="eastAsia"/>
          <w:u w:val="none"/>
        </w:rPr>
      </w:pPr>
      <w:r w:rsidRPr="008E5064">
        <w:rPr>
          <w:rFonts w:hint="eastAsia"/>
          <w:u w:val="none"/>
        </w:rPr>
        <w:t>第二，认定“这个区域有网军”，和“声称</w:t>
      </w:r>
      <w:r w:rsidRPr="008E5064">
        <w:rPr>
          <w:rFonts w:hint="eastAsia"/>
          <w:u w:val="none"/>
        </w:rPr>
        <w:t>xx</w:t>
      </w:r>
      <w:r w:rsidRPr="008E5064">
        <w:rPr>
          <w:rFonts w:hint="eastAsia"/>
          <w:u w:val="none"/>
        </w:rPr>
        <w:t>人是网军”也是两码事。</w:t>
      </w:r>
    </w:p>
    <w:p w14:paraId="6AE8211B" w14:textId="58D52B39" w:rsidR="00DF3B62" w:rsidRDefault="008E5064" w:rsidP="008E5064">
      <w:pPr>
        <w:spacing w:before="114" w:after="114"/>
        <w:rPr>
          <w:u w:val="none"/>
        </w:rPr>
      </w:pPr>
      <w:r w:rsidRPr="008E5064">
        <w:rPr>
          <w:rFonts w:hint="eastAsia"/>
          <w:u w:val="none"/>
        </w:rPr>
        <w:t>如果按照这样去滥用补强原则，公安国安和国防军都要撤销了。</w:t>
      </w:r>
    </w:p>
    <w:p w14:paraId="32AC1F33" w14:textId="64E6D467" w:rsidR="008E5064" w:rsidRDefault="008E5064" w:rsidP="008E5064">
      <w:pPr>
        <w:spacing w:before="114" w:after="114"/>
        <w:jc w:val="right"/>
        <w:rPr>
          <w:u w:val="none"/>
        </w:rPr>
      </w:pPr>
      <w:r>
        <w:rPr>
          <w:rFonts w:hint="eastAsia"/>
          <w:u w:val="none"/>
        </w:rPr>
        <w:t>-</w:t>
      </w:r>
      <w:r>
        <w:rPr>
          <w:u w:val="none"/>
        </w:rPr>
        <w:t>--</w:t>
      </w:r>
    </w:p>
    <w:p w14:paraId="750C5593" w14:textId="1D19CECC" w:rsidR="008E5064" w:rsidRDefault="008E5064" w:rsidP="008E5064">
      <w:pPr>
        <w:spacing w:before="114" w:after="114"/>
        <w:rPr>
          <w:u w:val="none"/>
        </w:rPr>
      </w:pPr>
      <w:r>
        <w:rPr>
          <w:rFonts w:hint="eastAsia"/>
          <w:u w:val="none"/>
        </w:rPr>
        <w:t>Q</w:t>
      </w:r>
      <w:r>
        <w:rPr>
          <w:u w:val="none"/>
        </w:rPr>
        <w:t xml:space="preserve">: </w:t>
      </w:r>
      <w:r w:rsidRPr="008E5064">
        <w:rPr>
          <w:rFonts w:hint="eastAsia"/>
          <w:u w:val="none"/>
        </w:rPr>
        <w:t>确实，国内经济问题都是</w:t>
      </w:r>
      <w:r w:rsidRPr="008E5064">
        <w:rPr>
          <w:rFonts w:hint="eastAsia"/>
          <w:u w:val="none"/>
        </w:rPr>
        <w:t>1450</w:t>
      </w:r>
      <w:r w:rsidRPr="008E5064">
        <w:rPr>
          <w:rFonts w:hint="eastAsia"/>
          <w:u w:val="none"/>
        </w:rPr>
        <w:t>干的，国家本意是好的，都怪勾函件把经念歪了</w:t>
      </w:r>
    </w:p>
    <w:p w14:paraId="406DB353" w14:textId="5844122C" w:rsidR="008E5064" w:rsidRDefault="008E5064" w:rsidP="008E5064">
      <w:pPr>
        <w:spacing w:before="114" w:after="114"/>
        <w:rPr>
          <w:u w:val="none"/>
        </w:rPr>
      </w:pPr>
      <w:r>
        <w:rPr>
          <w:rFonts w:hint="eastAsia"/>
          <w:u w:val="none"/>
        </w:rPr>
        <w:t>A</w:t>
      </w:r>
      <w:r>
        <w:rPr>
          <w:u w:val="none"/>
        </w:rPr>
        <w:t xml:space="preserve">: </w:t>
      </w:r>
      <w:r w:rsidRPr="008E5064">
        <w:rPr>
          <w:rFonts w:hint="eastAsia"/>
          <w:u w:val="none"/>
        </w:rPr>
        <w:t>增长率预估</w:t>
      </w:r>
      <w:r w:rsidRPr="008E5064">
        <w:rPr>
          <w:rFonts w:hint="eastAsia"/>
          <w:u w:val="none"/>
        </w:rPr>
        <w:t>4.5%</w:t>
      </w:r>
    </w:p>
    <w:p w14:paraId="54481696" w14:textId="03C5EA66" w:rsidR="008E5064" w:rsidRDefault="008E5064" w:rsidP="008E5064">
      <w:pPr>
        <w:spacing w:before="114" w:after="114"/>
        <w:jc w:val="right"/>
        <w:rPr>
          <w:u w:val="none"/>
        </w:rPr>
      </w:pPr>
      <w:r>
        <w:rPr>
          <w:rFonts w:hint="eastAsia"/>
          <w:u w:val="none"/>
        </w:rPr>
        <w:t>-</w:t>
      </w:r>
      <w:r>
        <w:rPr>
          <w:u w:val="none"/>
        </w:rPr>
        <w:t>--</w:t>
      </w:r>
    </w:p>
    <w:p w14:paraId="051BAE99" w14:textId="460C5725" w:rsidR="008E5064" w:rsidRPr="00C2142C" w:rsidRDefault="008E5064" w:rsidP="008E5064">
      <w:pPr>
        <w:spacing w:before="114" w:after="114"/>
        <w:rPr>
          <w:rFonts w:hint="eastAsia"/>
          <w:u w:val="none"/>
        </w:rPr>
      </w:pPr>
      <w:r>
        <w:rPr>
          <w:rFonts w:hint="eastAsia"/>
          <w:u w:val="none"/>
        </w:rPr>
        <w:t>更新于</w:t>
      </w:r>
      <w:r>
        <w:rPr>
          <w:u w:val="none"/>
        </w:rPr>
        <w:t>2023/10/3</w:t>
      </w:r>
    </w:p>
    <w:sectPr w:rsidR="008E5064" w:rsidRPr="00C2142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142C"/>
    <w:rsid w:val="00177A2E"/>
    <w:rsid w:val="00221033"/>
    <w:rsid w:val="0024250E"/>
    <w:rsid w:val="002B7A25"/>
    <w:rsid w:val="003132B1"/>
    <w:rsid w:val="003342AC"/>
    <w:rsid w:val="0034529C"/>
    <w:rsid w:val="003D3509"/>
    <w:rsid w:val="003D3F8E"/>
    <w:rsid w:val="004D4B44"/>
    <w:rsid w:val="004E4E23"/>
    <w:rsid w:val="004F2DAB"/>
    <w:rsid w:val="0054196E"/>
    <w:rsid w:val="005459DC"/>
    <w:rsid w:val="00557323"/>
    <w:rsid w:val="005E6F19"/>
    <w:rsid w:val="006109AA"/>
    <w:rsid w:val="00650148"/>
    <w:rsid w:val="007A6AB9"/>
    <w:rsid w:val="008429F3"/>
    <w:rsid w:val="00853128"/>
    <w:rsid w:val="008C2C6B"/>
    <w:rsid w:val="008E5064"/>
    <w:rsid w:val="009263C7"/>
    <w:rsid w:val="009301E5"/>
    <w:rsid w:val="009347CE"/>
    <w:rsid w:val="009525AD"/>
    <w:rsid w:val="00955B56"/>
    <w:rsid w:val="009D4348"/>
    <w:rsid w:val="00AF6D8D"/>
    <w:rsid w:val="00B22D9E"/>
    <w:rsid w:val="00B95081"/>
    <w:rsid w:val="00B976C4"/>
    <w:rsid w:val="00B978C1"/>
    <w:rsid w:val="00C2142C"/>
    <w:rsid w:val="00C35C76"/>
    <w:rsid w:val="00C421F3"/>
    <w:rsid w:val="00C52A8D"/>
    <w:rsid w:val="00CE180A"/>
    <w:rsid w:val="00D73963"/>
    <w:rsid w:val="00DE6FE8"/>
    <w:rsid w:val="00DF3B62"/>
    <w:rsid w:val="00E0341E"/>
    <w:rsid w:val="00E512FD"/>
    <w:rsid w:val="00EB60D1"/>
    <w:rsid w:val="00EC24B5"/>
    <w:rsid w:val="00F2010B"/>
    <w:rsid w:val="00F20366"/>
    <w:rsid w:val="00F349C4"/>
    <w:rsid w:val="00F509A5"/>
    <w:rsid w:val="00F57159"/>
    <w:rsid w:val="00F71D1B"/>
    <w:rsid w:val="00F91F55"/>
    <w:rsid w:val="00FD7D39"/>
    <w:rsid w:val="00FE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EB3B"/>
  <w15:chartTrackingRefBased/>
  <w15:docId w15:val="{5C608E00-BC8E-4A08-80CD-CEE2937E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142C"/>
    <w:rPr>
      <w:color w:val="0563C1" w:themeColor="hyperlink"/>
      <w:u w:val="single"/>
    </w:rPr>
  </w:style>
  <w:style w:type="character" w:styleId="ab">
    <w:name w:val="Unresolved Mention"/>
    <w:basedOn w:val="a0"/>
    <w:uiPriority w:val="99"/>
    <w:semiHidden/>
    <w:unhideWhenUsed/>
    <w:rsid w:val="00C21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0365">
      <w:bodyDiv w:val="1"/>
      <w:marLeft w:val="0"/>
      <w:marRight w:val="0"/>
      <w:marTop w:val="0"/>
      <w:marBottom w:val="0"/>
      <w:divBdr>
        <w:top w:val="none" w:sz="0" w:space="0" w:color="auto"/>
        <w:left w:val="none" w:sz="0" w:space="0" w:color="auto"/>
        <w:bottom w:val="none" w:sz="0" w:space="0" w:color="auto"/>
        <w:right w:val="none" w:sz="0" w:space="0" w:color="auto"/>
      </w:divBdr>
      <w:divsChild>
        <w:div w:id="1966503059">
          <w:marLeft w:val="0"/>
          <w:marRight w:val="0"/>
          <w:marTop w:val="0"/>
          <w:marBottom w:val="0"/>
          <w:divBdr>
            <w:top w:val="none" w:sz="0" w:space="0" w:color="auto"/>
            <w:left w:val="none" w:sz="0" w:space="0" w:color="auto"/>
            <w:bottom w:val="none" w:sz="0" w:space="0" w:color="auto"/>
            <w:right w:val="none" w:sz="0" w:space="0" w:color="auto"/>
          </w:divBdr>
          <w:divsChild>
            <w:div w:id="449934657">
              <w:marLeft w:val="0"/>
              <w:marRight w:val="0"/>
              <w:marTop w:val="0"/>
              <w:marBottom w:val="0"/>
              <w:divBdr>
                <w:top w:val="none" w:sz="0" w:space="0" w:color="auto"/>
                <w:left w:val="none" w:sz="0" w:space="0" w:color="auto"/>
                <w:bottom w:val="none" w:sz="0" w:space="0" w:color="auto"/>
                <w:right w:val="none" w:sz="0" w:space="0" w:color="auto"/>
              </w:divBdr>
              <w:divsChild>
                <w:div w:id="814178313">
                  <w:marLeft w:val="0"/>
                  <w:marRight w:val="0"/>
                  <w:marTop w:val="0"/>
                  <w:marBottom w:val="0"/>
                  <w:divBdr>
                    <w:top w:val="none" w:sz="0" w:space="0" w:color="auto"/>
                    <w:left w:val="none" w:sz="0" w:space="0" w:color="auto"/>
                    <w:bottom w:val="none" w:sz="0" w:space="0" w:color="auto"/>
                    <w:right w:val="none" w:sz="0" w:space="0" w:color="auto"/>
                  </w:divBdr>
                  <w:divsChild>
                    <w:div w:id="1899634631">
                      <w:marLeft w:val="0"/>
                      <w:marRight w:val="0"/>
                      <w:marTop w:val="0"/>
                      <w:marBottom w:val="0"/>
                      <w:divBdr>
                        <w:top w:val="none" w:sz="0" w:space="0" w:color="auto"/>
                        <w:left w:val="none" w:sz="0" w:space="0" w:color="auto"/>
                        <w:bottom w:val="none" w:sz="0" w:space="0" w:color="auto"/>
                        <w:right w:val="none" w:sz="0" w:space="0" w:color="auto"/>
                      </w:divBdr>
                    </w:div>
                  </w:divsChild>
                </w:div>
                <w:div w:id="1963655502">
                  <w:marLeft w:val="0"/>
                  <w:marRight w:val="0"/>
                  <w:marTop w:val="0"/>
                  <w:marBottom w:val="0"/>
                  <w:divBdr>
                    <w:top w:val="none" w:sz="0" w:space="0" w:color="auto"/>
                    <w:left w:val="none" w:sz="0" w:space="0" w:color="auto"/>
                    <w:bottom w:val="none" w:sz="0" w:space="0" w:color="auto"/>
                    <w:right w:val="none" w:sz="0" w:space="0" w:color="auto"/>
                  </w:divBdr>
                  <w:divsChild>
                    <w:div w:id="1623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4326">
      <w:bodyDiv w:val="1"/>
      <w:marLeft w:val="0"/>
      <w:marRight w:val="0"/>
      <w:marTop w:val="0"/>
      <w:marBottom w:val="0"/>
      <w:divBdr>
        <w:top w:val="none" w:sz="0" w:space="0" w:color="auto"/>
        <w:left w:val="none" w:sz="0" w:space="0" w:color="auto"/>
        <w:bottom w:val="none" w:sz="0" w:space="0" w:color="auto"/>
        <w:right w:val="none" w:sz="0" w:space="0" w:color="auto"/>
      </w:divBdr>
    </w:div>
    <w:div w:id="1938321716">
      <w:bodyDiv w:val="1"/>
      <w:marLeft w:val="0"/>
      <w:marRight w:val="0"/>
      <w:marTop w:val="0"/>
      <w:marBottom w:val="0"/>
      <w:divBdr>
        <w:top w:val="none" w:sz="0" w:space="0" w:color="auto"/>
        <w:left w:val="none" w:sz="0" w:space="0" w:color="auto"/>
        <w:bottom w:val="none" w:sz="0" w:space="0" w:color="auto"/>
        <w:right w:val="none" w:sz="0" w:space="0" w:color="auto"/>
      </w:divBdr>
    </w:div>
    <w:div w:id="208922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233696118" TargetMode="External"/><Relationship Id="rId4" Type="http://schemas.openxmlformats.org/officeDocument/2006/relationships/hyperlink" Target="https://mp.weixin.qq.com/s/OSrTCNXizK4G3o_k7VYMA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2023-10-03T10:44:00Z</cp:lastPrinted>
  <dcterms:created xsi:type="dcterms:W3CDTF">2023-10-03T10:33:00Z</dcterms:created>
  <dcterms:modified xsi:type="dcterms:W3CDTF">2023-10-03T10:46:00Z</dcterms:modified>
</cp:coreProperties>
</file>