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5A5" w:rsidRPr="00484A30" w:rsidRDefault="00C306F9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3D75A5" w:rsidRPr="00484A30">
        <w:rPr>
          <w:rFonts w:ascii="HarmonyOS Sans Light" w:eastAsia="字家玲珑锐楷" w:hAnsi="HarmonyOS Sans Light"/>
          <w:sz w:val="23"/>
          <w:szCs w:val="23"/>
        </w:rPr>
        <w:t>巧遇恒问题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:rsidR="00B44055" w:rsidRPr="00484A30" w:rsidRDefault="00B44055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D75A5" w:rsidRPr="00484A30" w:rsidRDefault="003D75A5" w:rsidP="00484A30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/>
          <w:sz w:val="23"/>
          <w:szCs w:val="23"/>
        </w:rPr>
        <w:t>想法</w:t>
      </w:r>
      <w:r w:rsidR="00BC368C" w:rsidRPr="00484A30">
        <w:rPr>
          <w:rFonts w:ascii="HarmonyOS Sans Light" w:eastAsia="字家玲珑锐楷" w:hAnsi="HarmonyOS Sans Light"/>
          <w:sz w:val="23"/>
          <w:szCs w:val="23"/>
        </w:rPr>
        <w:t>：</w:t>
      </w:r>
      <w:r w:rsidR="00ED28C7" w:rsidRPr="00484A30">
        <w:rPr>
          <w:rFonts w:ascii="HarmonyOS Sans Light" w:eastAsia="字家玲珑锐楷" w:hAnsi="HarmonyOS Sans Light"/>
          <w:sz w:val="23"/>
          <w:szCs w:val="23"/>
        </w:rPr>
        <w:t>钟楼里的驼背人</w:t>
      </w:r>
      <w:r w:rsidR="001F1D2C" w:rsidRPr="00484A30">
        <w:rPr>
          <w:rFonts w:ascii="HarmonyOS Sans Light" w:eastAsia="字家玲珑锐楷" w:hAnsi="HarmonyOS Sans Light"/>
          <w:sz w:val="23"/>
          <w:szCs w:val="23"/>
        </w:rPr>
        <w:t xml:space="preserve"> </w:t>
      </w:r>
    </w:p>
    <w:p w:rsidR="00B44055" w:rsidRPr="00484A30" w:rsidRDefault="00B44055" w:rsidP="00484A30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有很多人都会频繁的、强烈的察觉到一种令自己毛骨悚然的现象——“现在这个答案”写得这么“巧”，“恰好”正是“我”【现在】犯愁的事。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如同有一只眼睛在头顶上一直看着，而那声音犹如附耳低语。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造成这种现象的原因其实一点也不神秘——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因为所有那些答案，在所有的时候，和所有人都有关。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在任何时候，无论你正在做的那件事是什么，它之所以难住你，并不是因为你刚好卡在刚刚发出的那片答案所提到的卡点上。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不，你是【同时】卡在所有这些答案提到的【一切卡点】上。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也因此，这一切的方法，都是你“现在正用得着的”方法。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并非只是刚好那篇刚好在说你。</w:t>
      </w:r>
    </w:p>
    <w:p w:rsidR="002077B1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不信你可以倒着看，随机看，甚至遇到事情随手抽出一条看。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那只是因为你也是人类，而人类有人类极深的共性。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凡出于人类恒有的共性局限而成的问题，必定在任何时刻、任何人的任何事上都一样存在。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所以，指向人性本身恒有问题的分析，无时无刻不指向一切的人。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因此也无时无刻不指向你本人。如同窥见你从未对任何人提起的秘密，而恰好说中你从未对任何人提起过的执念。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这并不是“天眼通”，而只是平平无奇的逻辑必然。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譬如，虚拟的举例——如果所有人都是黄色的，而该黄色会导致你眼花，而眼花会妨碍你做一切的事，那么我在任何时候指出你的问题是眼花，都会说中你的痛处，于是任何时候告诉你问题的根源是那个黄色，都会让你大感应景。</w:t>
      </w:r>
    </w:p>
    <w:p w:rsidR="00B42E53" w:rsidRPr="00484A30" w:rsidRDefault="00B42E53" w:rsidP="00484A30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这现象当然会大面积的存在。</w:t>
      </w:r>
    </w:p>
    <w:p w:rsidR="00B42E53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这是被这些答案所关心的问题的性质决定的，反而是不这样才奇怪了。</w:t>
      </w:r>
    </w:p>
    <w:p w:rsidR="00E8765C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绝对不要因此而觉得这里面有什么“神秘的力量”，甚至感到“敬畏”。</w:t>
      </w:r>
    </w:p>
    <w:p w:rsidR="00E8765C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这些“力量”不是我的“神通”。就仿佛我是钟楼里的驼背人，你们却不可以因为大钟的伟力而觉得是驼背人神力惊人。这驼背比起你们没有任何特别优势，只不过因为机缘巧合，看得见某些齿轮是怎么转，而大致知道这个钟的部分事情而已。</w:t>
      </w:r>
    </w:p>
    <w:p w:rsidR="00E8765C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借着这知识，故意诱导人的敬畏，并将这个版本不属于自己的敬畏兑换为某种威力、某种利润，背后有极深的诅咒。</w:t>
      </w:r>
    </w:p>
    <w:p w:rsidR="003B504B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不</w:t>
      </w:r>
      <w:r w:rsidR="00B31893" w:rsidRPr="00484A30">
        <w:rPr>
          <w:rFonts w:ascii="字家玲珑锐楷" w:eastAsia="字家玲珑锐楷" w:hAnsi="字家玲珑锐楷" w:hint="eastAsia"/>
          <w:sz w:val="23"/>
          <w:szCs w:val="23"/>
        </w:rPr>
        <w:t>视</w:t>
      </w:r>
      <w:r w:rsidRPr="00484A30">
        <w:rPr>
          <w:rFonts w:ascii="字家玲珑锐楷" w:eastAsia="字家玲珑锐楷" w:hAnsi="字家玲珑锐楷"/>
          <w:sz w:val="23"/>
          <w:szCs w:val="23"/>
        </w:rPr>
        <w:t>其为祸来避免，而视为奇货可居者，不祥。</w:t>
      </w:r>
    </w:p>
    <w:p w:rsidR="003B504B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因此，我其实不喜欢人对【我】说敬畏，听到一次，都会增加一份担心。</w:t>
      </w:r>
    </w:p>
    <w:p w:rsidR="003B504B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不接受使用敬称，不是出于“高尚”，更不是出于“谦虚”——【我显然谈不上谦虚】——</w:t>
      </w:r>
    </w:p>
    <w:p w:rsidR="003B504B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而是因为【危险】。</w:t>
      </w:r>
    </w:p>
    <w:p w:rsidR="003D75A5" w:rsidRPr="00484A30" w:rsidRDefault="003D75A5" w:rsidP="00484A30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484A30">
        <w:rPr>
          <w:rFonts w:ascii="字家玲珑锐楷" w:eastAsia="字家玲珑锐楷" w:hAnsi="字家玲珑锐楷"/>
          <w:sz w:val="23"/>
          <w:szCs w:val="23"/>
        </w:rPr>
        <w:t>驼背认为钟楼是自己的“实力”的一部分时，</w:t>
      </w:r>
      <w:r w:rsidRPr="00484A30">
        <w:rPr>
          <w:rFonts w:ascii="HarmonyOS Sans Light" w:eastAsia="字家玲珑锐楷" w:hAnsi="HarmonyOS Sans Light"/>
          <w:sz w:val="23"/>
          <w:szCs w:val="23"/>
        </w:rPr>
        <w:t>ta</w:t>
      </w:r>
      <w:r w:rsidRPr="00484A30">
        <w:rPr>
          <w:rFonts w:ascii="字家玲珑锐楷" w:eastAsia="字家玲珑锐楷" w:hAnsi="字家玲珑锐楷"/>
          <w:sz w:val="23"/>
          <w:szCs w:val="23"/>
        </w:rPr>
        <w:t>的丧败就近了。</w:t>
      </w:r>
    </w:p>
    <w:p w:rsidR="003B504B" w:rsidRPr="00484A30" w:rsidRDefault="003B504B" w:rsidP="00484A30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:rsidR="00B978C1" w:rsidRPr="00484A30" w:rsidRDefault="003D75A5" w:rsidP="00484A30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/>
          <w:sz w:val="23"/>
          <w:szCs w:val="23"/>
        </w:rPr>
        <w:lastRenderedPageBreak/>
        <w:t>发布于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 2021-04-08 00:33</w:t>
      </w:r>
    </w:p>
    <w:p w:rsidR="003D75A5" w:rsidRPr="00484A30" w:rsidRDefault="00000000" w:rsidP="00484A30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3B504B" w:rsidRPr="00484A30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https://www.zhihu.com/pin/1363287978576502784</w:t>
        </w:r>
      </w:hyperlink>
    </w:p>
    <w:p w:rsidR="003B504B" w:rsidRPr="00484A30" w:rsidRDefault="003B504B" w:rsidP="00484A30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970F46" w:rsidRPr="00484A30" w:rsidRDefault="00970F46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F30E6B" w:rsidRPr="00484A30" w:rsidRDefault="00F30E6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F30E6B" w:rsidRPr="00484A30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:rsidR="003B504B" w:rsidRPr="00484A30" w:rsidRDefault="003B504B" w:rsidP="00484A30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:rsidR="006237FB" w:rsidRPr="00484A30" w:rsidRDefault="003B504B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2B2452" w:rsidRPr="00484A30">
        <w:rPr>
          <w:rFonts w:ascii="HarmonyOS Sans Light" w:eastAsia="字家玲珑锐楷" w:hAnsi="HarmonyOS Sans Light" w:hint="eastAsia"/>
          <w:sz w:val="23"/>
          <w:szCs w:val="23"/>
        </w:rPr>
        <w:t>读者：好可怕，好吓人，他居然知道我想什么，敬畏！</w:t>
      </w:r>
    </w:p>
    <w:p w:rsidR="003B504B" w:rsidRPr="00484A30" w:rsidRDefault="002B2452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答主：啊？什么情况，这又来一个，好担心，好危险，好吓人！</w:t>
      </w:r>
    </w:p>
    <w:p w:rsidR="002B2452" w:rsidRPr="00484A30" w:rsidRDefault="002B2452" w:rsidP="00484A30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84A30">
        <w:rPr>
          <w:rFonts w:ascii="HarmonyOS Sans Light" w:eastAsia="字家玲珑锐楷" w:hAnsi="HarmonyOS Sans Light"/>
          <w:sz w:val="23"/>
          <w:szCs w:val="23"/>
        </w:rPr>
        <w:t>--</w:t>
      </w:r>
    </w:p>
    <w:p w:rsidR="002B2452" w:rsidRPr="00484A30" w:rsidRDefault="006237FB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我关注答主的时候，答主的签名好像是：修路的，不确定。其实答主一直都很明白自己坚持输出的初衷。很多次读到你的答案，总想起这句：修直他的路，大坑小坑都要填平。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84A30">
        <w:rPr>
          <w:rFonts w:ascii="HarmonyOS Sans Light" w:eastAsia="字家玲珑锐楷" w:hAnsi="HarmonyOS Sans Light"/>
          <w:sz w:val="23"/>
          <w:szCs w:val="23"/>
        </w:rPr>
        <w:t>--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我怎么感觉你这段时间在故意装驼呢，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有时候更像个人了，也会出错了，是怕大家把你神化吗？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484A30">
        <w:rPr>
          <w:rFonts w:ascii="HarmonyOS Sans Light" w:eastAsia="字家玲珑锐楷" w:hAnsi="HarmonyOS Sans Light"/>
          <w:sz w:val="23"/>
          <w:szCs w:val="23"/>
        </w:rPr>
        <w:t>:</w:t>
      </w:r>
      <w:r w:rsidRPr="00484A30">
        <w:rPr>
          <w:rFonts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本来就驼好吗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84A30">
        <w:rPr>
          <w:rFonts w:ascii="HarmonyOS Sans Light" w:eastAsia="字家玲珑锐楷" w:hAnsi="HarmonyOS Sans Light"/>
          <w:sz w:val="23"/>
          <w:szCs w:val="23"/>
        </w:rPr>
        <w:t>--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很想知道，紧抓不属于自己敬畏的后果是啥。难道是，内心焦虑不平安喜乐？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484A30">
        <w:rPr>
          <w:rFonts w:ascii="HarmonyOS Sans Light" w:eastAsia="字家玲珑锐楷" w:hAnsi="HarmonyOS Sans Light"/>
          <w:sz w:val="23"/>
          <w:szCs w:val="23"/>
        </w:rPr>
        <w:t>:</w:t>
      </w:r>
      <w:r w:rsidRPr="00484A30">
        <w:rPr>
          <w:rFonts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是自居为神，享受供奉，却给不了只有神能给的东西。</w:t>
      </w:r>
    </w:p>
    <w:p w:rsidR="00931C8A" w:rsidRPr="00484A30" w:rsidRDefault="00931C8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那是人类所能犯的最大的罪。</w:t>
      </w:r>
    </w:p>
    <w:p w:rsidR="003E160F" w:rsidRPr="00484A30" w:rsidRDefault="003E160F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神界会不会给一些资质出众的准人神开通提前消费的业务呢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比如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这辈子先享受供奉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等成真神之后再去神界还香火贷款</w:t>
      </w:r>
    </w:p>
    <w:p w:rsidR="003E160F" w:rsidRPr="00484A30" w:rsidRDefault="003E160F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没有“准人神”这种概念。</w:t>
      </w:r>
    </w:p>
    <w:p w:rsidR="003E160F" w:rsidRPr="00484A30" w:rsidRDefault="003E160F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上一个敢活着受香火的是魏忠贤和洪秀全。</w:t>
      </w:r>
    </w:p>
    <w:p w:rsidR="00DD4171" w:rsidRPr="00484A30" w:rsidRDefault="000370F2" w:rsidP="00484A30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5311"/>
      </w:tblGrid>
      <w:tr w:rsidR="000E73B7" w:rsidRPr="00484A30" w:rsidTr="00F70F0C">
        <w:tc>
          <w:tcPr>
            <w:tcW w:w="4643" w:type="dxa"/>
          </w:tcPr>
          <w:p w:rsidR="000E73B7" w:rsidRPr="00484A30" w:rsidRDefault="00DD4171" w:rsidP="00484A30">
            <w:pPr>
              <w:spacing w:beforeLines="35" w:before="114" w:afterLines="35" w:after="114" w:line="320" w:lineRule="exact"/>
              <w:ind w:firstLineChars="100" w:firstLine="230"/>
              <w:rPr>
                <w:rFonts w:ascii="HarmonyOS Sans Light" w:eastAsia="字家玲珑锐楷" w:hAnsi="HarmonyOS Sans Light"/>
                <w:sz w:val="23"/>
                <w:szCs w:val="23"/>
              </w:rPr>
            </w:pPr>
            <w:r w:rsidRPr="00484A30">
              <w:rPr>
                <w:rFonts w:ascii="HarmonyOS Sans Light" w:eastAsia="字家玲珑锐楷" w:hAnsi="HarmonyOS Sans Light" w:hint="eastAsia"/>
                <w:sz w:val="23"/>
                <w:szCs w:val="23"/>
              </w:rPr>
              <w:t>Q</w:t>
            </w:r>
            <w:r w:rsidRPr="00484A30">
              <w:rPr>
                <w:rFonts w:ascii="HarmonyOS Sans Light" w:eastAsia="字家玲珑锐楷" w:hAnsi="HarmonyOS Sans Light"/>
                <w:sz w:val="23"/>
                <w:szCs w:val="23"/>
              </w:rPr>
              <w:t>:</w:t>
            </w:r>
          </w:p>
          <w:p w:rsidR="00DD4171" w:rsidRPr="00484A30" w:rsidRDefault="00DD4171" w:rsidP="00484A30">
            <w:pPr>
              <w:spacing w:beforeLines="35" w:before="114" w:afterLines="35" w:after="114" w:line="320" w:lineRule="exact"/>
              <w:ind w:firstLineChars="100" w:firstLine="230"/>
              <w:rPr>
                <w:rFonts w:ascii="HarmonyOS Sans Light" w:eastAsia="字家玲珑锐楷" w:hAnsi="HarmonyOS Sans Light"/>
                <w:sz w:val="23"/>
                <w:szCs w:val="23"/>
              </w:rPr>
            </w:pPr>
            <w:r w:rsidRPr="00484A30">
              <w:rPr>
                <w:rFonts w:ascii="HarmonyOS Sans Light" w:eastAsia="字家玲珑锐楷" w:hAnsi="HarmonyOS Sans Light" w:hint="eastAsia"/>
                <w:sz w:val="23"/>
                <w:szCs w:val="23"/>
              </w:rPr>
              <w:t>B</w:t>
            </w:r>
            <w:r w:rsidRPr="00484A30">
              <w:rPr>
                <w:rFonts w:ascii="HarmonyOS Sans Light" w:eastAsia="字家玲珑锐楷" w:hAnsi="HarmonyOS Sans Light"/>
                <w:sz w:val="23"/>
                <w:szCs w:val="23"/>
              </w:rPr>
              <w:t xml:space="preserve">: </w:t>
            </w:r>
            <w:r w:rsidRPr="00484A30">
              <w:rPr>
                <w:rFonts w:ascii="HarmonyOS Sans Light" w:eastAsia="字家玲珑锐楷" w:hAnsi="HarmonyOS Sans Light" w:hint="eastAsia"/>
                <w:sz w:val="23"/>
                <w:szCs w:val="23"/>
              </w:rPr>
              <w:t>想请问一下，这本书书名是什么</w:t>
            </w:r>
          </w:p>
          <w:p w:rsidR="00DD4171" w:rsidRPr="00484A30" w:rsidRDefault="00DD4171" w:rsidP="00484A30">
            <w:pPr>
              <w:spacing w:beforeLines="35" w:before="114" w:afterLines="35" w:after="114" w:line="320" w:lineRule="exact"/>
              <w:ind w:firstLineChars="100" w:firstLine="230"/>
              <w:rPr>
                <w:rFonts w:ascii="HarmonyOS Sans Light" w:eastAsia="字家玲珑锐楷" w:hAnsi="HarmonyOS Sans Light"/>
                <w:sz w:val="23"/>
                <w:szCs w:val="23"/>
              </w:rPr>
            </w:pPr>
            <w:r w:rsidRPr="00484A30">
              <w:rPr>
                <w:rFonts w:ascii="HarmonyOS Sans Light" w:eastAsia="字家玲珑锐楷" w:hAnsi="HarmonyOS Sans Light"/>
                <w:sz w:val="23"/>
                <w:szCs w:val="23"/>
              </w:rPr>
              <w:t xml:space="preserve">Q: </w:t>
            </w:r>
            <w:r w:rsidRPr="00484A30">
              <w:rPr>
                <w:rFonts w:ascii="HarmonyOS Sans Light" w:eastAsia="字家玲珑锐楷" w:hAnsi="HarmonyOS Sans Light" w:hint="eastAsia"/>
                <w:sz w:val="23"/>
                <w:szCs w:val="23"/>
              </w:rPr>
              <w:t>刺猬、狐狸与博士的印痕</w:t>
            </w:r>
          </w:p>
        </w:tc>
        <w:tc>
          <w:tcPr>
            <w:tcW w:w="4643" w:type="dxa"/>
          </w:tcPr>
          <w:p w:rsidR="00566406" w:rsidRPr="00484A30" w:rsidRDefault="00566406" w:rsidP="00484A30">
            <w:pPr>
              <w:spacing w:beforeLines="35" w:before="114" w:afterLines="35" w:after="114" w:line="320" w:lineRule="exact"/>
              <w:jc w:val="righ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484A30" w:rsidRPr="00484A30" w:rsidRDefault="00484A30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566406" w:rsidRPr="00484A30" w:rsidRDefault="00566406" w:rsidP="00484A30">
            <w:pPr>
              <w:spacing w:beforeLines="35" w:before="114" w:afterLines="35" w:after="114" w:line="320" w:lineRule="exact"/>
              <w:rPr>
                <w:noProof/>
                <w:sz w:val="23"/>
                <w:szCs w:val="23"/>
              </w:rPr>
            </w:pPr>
          </w:p>
          <w:p w:rsidR="000E73B7" w:rsidRPr="00484A30" w:rsidRDefault="000E73B7" w:rsidP="00484A30">
            <w:pPr>
              <w:spacing w:beforeLines="35" w:before="114" w:afterLines="35" w:after="114" w:line="320" w:lineRule="exact"/>
              <w:rPr>
                <w:rFonts w:ascii="HarmonyOS Sans Light" w:eastAsia="字家玲珑锐楷" w:hAnsi="HarmonyOS Sans Light"/>
                <w:sz w:val="23"/>
                <w:szCs w:val="23"/>
              </w:rPr>
            </w:pPr>
            <w:r w:rsidRPr="00484A30">
              <w:rPr>
                <w:noProof/>
                <w:sz w:val="23"/>
                <w:szCs w:val="23"/>
              </w:rPr>
              <w:drawing>
                <wp:inline distT="0" distB="0" distL="0" distR="0" wp14:anchorId="3BF307DC" wp14:editId="75815976">
                  <wp:extent cx="3235732" cy="4142740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"/>
                          <a:stretch/>
                        </pic:blipFill>
                        <pic:spPr bwMode="auto">
                          <a:xfrm>
                            <a:off x="0" y="0"/>
                            <a:ext cx="3235732" cy="414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0F2" w:rsidRPr="00484A30" w:rsidRDefault="00F70F0C" w:rsidP="00484A30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>:</w:t>
      </w:r>
      <w:r w:rsidRPr="00484A30">
        <w:rPr>
          <w:rFonts w:hint="eastAsia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只要一直不贪就不用怕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人哪有不贪的。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84A30">
        <w:rPr>
          <w:rFonts w:ascii="HarmonyOS Sans Light" w:eastAsia="字家玲珑锐楷" w:hAnsi="HarmonyOS Sans Light"/>
          <w:sz w:val="23"/>
          <w:szCs w:val="23"/>
        </w:rPr>
        <w:t>--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84A30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佩服答主的一个地方是：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总能把“好的”和“对的”解构为“有用的”。这就是不说教的精髓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="00D25821" w:rsidRPr="00484A30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="00D25821" w:rsidRPr="00484A30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484A30">
        <w:rPr>
          <w:rFonts w:ascii="HarmonyOS Sans Light" w:eastAsia="字家玲珑锐楷" w:hAnsi="HarmonyOS Sans Light" w:hint="eastAsia"/>
          <w:sz w:val="23"/>
          <w:szCs w:val="23"/>
        </w:rPr>
        <w:t>没人知道什么是对的。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最多临时的、局部的知道什么是可能有效的。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比的都是多不临时、多不局部、多有效。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在现实意义上，“道德”只是被长期固定的不临时、不局部的有效策略因为被崇拜而供奉上了神坛。直接从“道德”出发谈对错、且要号令对方屈服的，都是只知其然而不知其所以然的滥用。真正的道德不是没有，那都一定属于其实无法验证其有效性、而宁肯相信其有效性的东西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那些东西毫无疑问必须、只能、也应该完全属于人的个人自由，他人不可以有丝毫的干预。</w:t>
      </w:r>
    </w:p>
    <w:p w:rsidR="00566406" w:rsidRPr="00484A30" w:rsidRDefault="00566406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不受邀请而一言加之，即为恶意侵犯。</w:t>
      </w:r>
    </w:p>
    <w:p w:rsidR="00082C86" w:rsidRPr="00484A30" w:rsidRDefault="00082C86" w:rsidP="00484A30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:rsidR="00F70F0C" w:rsidRPr="00484A30" w:rsidRDefault="006351DA" w:rsidP="00484A3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84A30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484A30">
        <w:rPr>
          <w:rFonts w:ascii="HarmonyOS Sans Light" w:eastAsia="字家玲珑锐楷" w:hAnsi="HarmonyOS Sans Light"/>
          <w:sz w:val="23"/>
          <w:szCs w:val="23"/>
        </w:rPr>
        <w:t>2023/6/11</w:t>
      </w:r>
    </w:p>
    <w:sectPr w:rsidR="00F70F0C" w:rsidRPr="00484A30" w:rsidSect="00484A3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A5"/>
    <w:rsid w:val="000370F2"/>
    <w:rsid w:val="00082C86"/>
    <w:rsid w:val="000E73B7"/>
    <w:rsid w:val="001F1D2C"/>
    <w:rsid w:val="002077B1"/>
    <w:rsid w:val="00221033"/>
    <w:rsid w:val="0024250E"/>
    <w:rsid w:val="00243545"/>
    <w:rsid w:val="002B2452"/>
    <w:rsid w:val="002B7A25"/>
    <w:rsid w:val="003132B1"/>
    <w:rsid w:val="003737C7"/>
    <w:rsid w:val="003B504B"/>
    <w:rsid w:val="003D3509"/>
    <w:rsid w:val="003D3F8E"/>
    <w:rsid w:val="003D75A5"/>
    <w:rsid w:val="003E160F"/>
    <w:rsid w:val="00484A30"/>
    <w:rsid w:val="004E4E23"/>
    <w:rsid w:val="004F2DAB"/>
    <w:rsid w:val="00557323"/>
    <w:rsid w:val="00566406"/>
    <w:rsid w:val="006237FB"/>
    <w:rsid w:val="006351DA"/>
    <w:rsid w:val="008429F3"/>
    <w:rsid w:val="00853128"/>
    <w:rsid w:val="00877573"/>
    <w:rsid w:val="009263C7"/>
    <w:rsid w:val="009301E5"/>
    <w:rsid w:val="00931C8A"/>
    <w:rsid w:val="009347CE"/>
    <w:rsid w:val="009525AD"/>
    <w:rsid w:val="00955B56"/>
    <w:rsid w:val="00970F46"/>
    <w:rsid w:val="00B116D1"/>
    <w:rsid w:val="00B22D9E"/>
    <w:rsid w:val="00B31893"/>
    <w:rsid w:val="00B42E53"/>
    <w:rsid w:val="00B44055"/>
    <w:rsid w:val="00B978C1"/>
    <w:rsid w:val="00BC368C"/>
    <w:rsid w:val="00C306F9"/>
    <w:rsid w:val="00C421F3"/>
    <w:rsid w:val="00C52A8D"/>
    <w:rsid w:val="00C80F89"/>
    <w:rsid w:val="00CB1F08"/>
    <w:rsid w:val="00CE180A"/>
    <w:rsid w:val="00D25821"/>
    <w:rsid w:val="00DD4171"/>
    <w:rsid w:val="00E0341E"/>
    <w:rsid w:val="00E512FD"/>
    <w:rsid w:val="00E8765C"/>
    <w:rsid w:val="00EB60D1"/>
    <w:rsid w:val="00ED28C7"/>
    <w:rsid w:val="00F20366"/>
    <w:rsid w:val="00F30E6B"/>
    <w:rsid w:val="00F509A5"/>
    <w:rsid w:val="00F57159"/>
    <w:rsid w:val="00F70F0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B108"/>
  <w15:chartTrackingRefBased/>
  <w15:docId w15:val="{82045B31-0F6B-4A3E-BD97-B4C58B9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50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504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E7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in/13632879785765027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cp:lastPrinted>2022-09-29T07:31:00Z</cp:lastPrinted>
  <dcterms:created xsi:type="dcterms:W3CDTF">2022-09-29T03:45:00Z</dcterms:created>
  <dcterms:modified xsi:type="dcterms:W3CDTF">2023-06-11T05:11:00Z</dcterms:modified>
</cp:coreProperties>
</file>