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FD305" w14:textId="77777777" w:rsidR="003B1A4D" w:rsidRDefault="003B1A4D" w:rsidP="003B1A4D">
      <w:pPr>
        <w:spacing w:before="48" w:after="48"/>
        <w:rPr>
          <w:rFonts w:hint="eastAsia"/>
        </w:rPr>
      </w:pPr>
      <w:r>
        <w:rPr>
          <w:rFonts w:hint="eastAsia"/>
        </w:rPr>
        <w:t>（解放神学）</w:t>
      </w:r>
    </w:p>
    <w:p w14:paraId="3DEF4F91" w14:textId="77777777" w:rsidR="003B1A4D" w:rsidRDefault="003B1A4D" w:rsidP="003B1A4D">
      <w:pPr>
        <w:spacing w:before="48" w:after="48"/>
      </w:pPr>
    </w:p>
    <w:p w14:paraId="20CC451F" w14:textId="77777777" w:rsidR="003B1A4D" w:rsidRDefault="003B1A4D" w:rsidP="003B1A4D">
      <w:pPr>
        <w:spacing w:before="48" w:after="48"/>
        <w:jc w:val="center"/>
      </w:pPr>
      <w:r>
        <w:rPr>
          <w:rFonts w:hint="eastAsia"/>
        </w:rPr>
        <w:t>问题：</w:t>
      </w:r>
      <w:r w:rsidRPr="003B1A4D">
        <w:rPr>
          <w:rFonts w:hint="eastAsia"/>
        </w:rPr>
        <w:t>如何评价解放神学？</w:t>
      </w:r>
    </w:p>
    <w:p w14:paraId="578468C3" w14:textId="77777777" w:rsidR="003B1A4D" w:rsidRDefault="003B1A4D" w:rsidP="003B1A4D">
      <w:pPr>
        <w:spacing w:before="48" w:after="48"/>
        <w:rPr>
          <w:rFonts w:hint="eastAsia"/>
        </w:rPr>
      </w:pPr>
    </w:p>
    <w:p w14:paraId="0DB3EB04" w14:textId="77777777" w:rsidR="003B1A4D" w:rsidRDefault="003B1A4D" w:rsidP="003B1A4D">
      <w:pPr>
        <w:spacing w:before="48" w:after="48"/>
        <w:ind w:firstLine="420"/>
      </w:pPr>
      <w:r>
        <w:rPr>
          <w:rFonts w:hint="eastAsia"/>
        </w:rPr>
        <w:t>要理解这个问题，首先要理解基督教的基本信仰和对社会治理的基本理解。</w:t>
      </w:r>
    </w:p>
    <w:p w14:paraId="4A4BBAB0" w14:textId="77777777" w:rsidR="00F5106E" w:rsidRDefault="003B1A4D" w:rsidP="003B1A4D">
      <w:pPr>
        <w:spacing w:before="48" w:after="48"/>
        <w:ind w:firstLine="420"/>
      </w:pPr>
      <w:r>
        <w:rPr>
          <w:rFonts w:hint="eastAsia"/>
        </w:rPr>
        <w:t>首先，基督教所相信的人人平等，是指</w:t>
      </w:r>
      <w:r w:rsidRPr="00F5106E">
        <w:rPr>
          <w:rFonts w:eastAsia="点字青花楷" w:hint="eastAsia"/>
        </w:rPr>
        <w:t>人类在上帝面前人人平等。</w:t>
      </w:r>
      <w:r>
        <w:rPr>
          <w:rFonts w:hint="eastAsia"/>
        </w:rPr>
        <w:t>这具体是一个什么意思呢？</w:t>
      </w:r>
    </w:p>
    <w:p w14:paraId="5645E1A8" w14:textId="77777777" w:rsidR="00F5106E" w:rsidRDefault="003B1A4D" w:rsidP="003B1A4D">
      <w:pPr>
        <w:spacing w:before="48" w:after="48"/>
        <w:ind w:firstLine="420"/>
      </w:pPr>
      <w:r w:rsidRPr="00F5106E">
        <w:rPr>
          <w:rFonts w:eastAsia="点字青花楷" w:hint="eastAsia"/>
        </w:rPr>
        <w:t>首先，这是指“上帝的律法对任何人都同样有效”。</w:t>
      </w:r>
      <w:r>
        <w:rPr>
          <w:rFonts w:hint="eastAsia"/>
        </w:rPr>
        <w:t>什么叫“上帝的律法”？比如万有引力定律，比如“得道多助”，比如“自由贸易对双方均有正效用”，比如“不可杀人”，“不可作假见证陷害人”。</w:t>
      </w:r>
    </w:p>
    <w:p w14:paraId="51EEBD33" w14:textId="77777777" w:rsidR="00F5106E" w:rsidRDefault="003B1A4D" w:rsidP="003B1A4D">
      <w:pPr>
        <w:spacing w:before="48" w:after="48"/>
        <w:ind w:firstLine="420"/>
      </w:pPr>
      <w:r>
        <w:rPr>
          <w:rFonts w:hint="eastAsia"/>
        </w:rPr>
        <w:t>在这方面，人人绝对平等。不会因为你的身份、地位、财富、性别——甚至宗教信仰——而有任何本质的区别。</w:t>
      </w:r>
    </w:p>
    <w:p w14:paraId="4EDD3F31" w14:textId="77777777" w:rsidR="003C3700" w:rsidRDefault="003B1A4D" w:rsidP="003C3700">
      <w:pPr>
        <w:spacing w:before="48" w:after="48"/>
        <w:ind w:firstLine="420"/>
        <w:rPr>
          <w:rFonts w:hint="eastAsia"/>
        </w:rPr>
      </w:pPr>
      <w:r w:rsidRPr="00F5106E">
        <w:rPr>
          <w:rFonts w:eastAsia="点字青花楷" w:hint="eastAsia"/>
        </w:rPr>
        <w:t>第二，上帝对越是“受赏赐”越多的人，要求越高。</w:t>
      </w:r>
      <w:r>
        <w:rPr>
          <w:rFonts w:hint="eastAsia"/>
        </w:rPr>
        <w:t>权贵、富豪、天才、幸运儿，乃至美人、力士都不会白白的得到这些赠予，而是随着这些赠予，有对应的内嵌的责任。没人真的凭空多得了一份。</w:t>
      </w:r>
    </w:p>
    <w:p w14:paraId="18CE29B3" w14:textId="77777777" w:rsidR="00F5106E" w:rsidRDefault="003B1A4D" w:rsidP="00F5106E">
      <w:pPr>
        <w:spacing w:before="48" w:after="48"/>
        <w:ind w:firstLine="420"/>
        <w:jc w:val="center"/>
      </w:pPr>
      <w:r>
        <w:rPr>
          <w:rFonts w:hint="eastAsia"/>
        </w:rPr>
        <w:t>嫉妒的根源是什么？</w:t>
      </w:r>
      <w:r w:rsidR="003C3700">
        <w:rPr>
          <w:rFonts w:hint="eastAsia"/>
        </w:rPr>
        <w:t>（</w:t>
      </w:r>
      <w:r w:rsidR="003C3700">
        <w:rPr>
          <w:rFonts w:hint="eastAsia"/>
        </w:rPr>
        <w:t>#</w:t>
      </w:r>
      <w:r w:rsidR="003C3700">
        <w:rPr>
          <w:rFonts w:hint="eastAsia"/>
        </w:rPr>
        <w:t>嫉妒</w:t>
      </w:r>
      <w:r w:rsidR="003C3700">
        <w:rPr>
          <w:rFonts w:hint="eastAsia"/>
        </w:rPr>
        <w:t>#</w:t>
      </w:r>
      <w:r w:rsidR="003C3700">
        <w:rPr>
          <w:rFonts w:hint="eastAsia"/>
        </w:rPr>
        <w:t>）</w:t>
      </w:r>
    </w:p>
    <w:p w14:paraId="382264E9" w14:textId="77777777" w:rsidR="00F5106E" w:rsidRDefault="003C3700" w:rsidP="00F5106E">
      <w:pPr>
        <w:spacing w:before="48" w:after="48"/>
        <w:ind w:firstLine="420"/>
        <w:jc w:val="center"/>
        <w:rPr>
          <w:rFonts w:hint="eastAsia"/>
        </w:rPr>
      </w:pPr>
      <w:hyperlink r:id="rId4" w:history="1">
        <w:r w:rsidRPr="000E53AE">
          <w:rPr>
            <w:rStyle w:val="aa"/>
          </w:rPr>
          <w:t>https://www.zhihu.com/answer/729055660</w:t>
        </w:r>
      </w:hyperlink>
    </w:p>
    <w:p w14:paraId="1A8610EB" w14:textId="77777777" w:rsidR="00F5106E" w:rsidRDefault="00F5106E" w:rsidP="003B1A4D">
      <w:pPr>
        <w:spacing w:before="48" w:after="48"/>
        <w:ind w:firstLine="420"/>
        <w:rPr>
          <w:rFonts w:hint="eastAsia"/>
        </w:rPr>
      </w:pPr>
    </w:p>
    <w:p w14:paraId="2443CBC8" w14:textId="77777777" w:rsidR="003C3700" w:rsidRDefault="003B1A4D" w:rsidP="003C3700">
      <w:pPr>
        <w:spacing w:before="48" w:after="48"/>
        <w:ind w:firstLine="420"/>
      </w:pPr>
      <w:r w:rsidRPr="003C3700">
        <w:rPr>
          <w:rFonts w:eastAsia="点字青花楷" w:hint="eastAsia"/>
        </w:rPr>
        <w:t>第三，任何现世的不平均，全知全能的上帝心里都有纪念，必在死后的灵魂上平衡回来。</w:t>
      </w:r>
      <w:r>
        <w:rPr>
          <w:rFonts w:hint="eastAsia"/>
        </w:rPr>
        <w:t>你活着占了“便宜”，死后也会吐出来。在全知全能的上帝面前没有任何侥幸可言。</w:t>
      </w:r>
    </w:p>
    <w:p w14:paraId="57ED8B46" w14:textId="77777777" w:rsidR="003C3700" w:rsidRDefault="003B1A4D" w:rsidP="003C3700">
      <w:pPr>
        <w:spacing w:before="48" w:after="48"/>
        <w:ind w:firstLine="420"/>
      </w:pPr>
      <w:r>
        <w:rPr>
          <w:rFonts w:hint="eastAsia"/>
        </w:rPr>
        <w:t>这种基于一神信仰的平等观，与无神论语境下的那个基于“机会均等、回报均等、份额均等、政治权利均等”模型的“平等观”实际上是有本质区别的。</w:t>
      </w:r>
    </w:p>
    <w:p w14:paraId="4F04F18B" w14:textId="77777777" w:rsidR="003C3700" w:rsidRDefault="003B1A4D" w:rsidP="003C3700">
      <w:pPr>
        <w:spacing w:before="48" w:after="48"/>
        <w:ind w:firstLine="420"/>
      </w:pPr>
      <w:r>
        <w:rPr>
          <w:rFonts w:hint="eastAsia"/>
        </w:rPr>
        <w:t>基督教——至少是天主教——并不追求“所有人赚得一样多，上一样的学，一切东西都均分”这样的理想，因为坦白说这样的社会看起来并不符合竞争力和可持续性的基本客观要求。你勉强去实施，你确信能在国家的竞争之中幸存吗？否则岂不是空想吗？</w:t>
      </w:r>
    </w:p>
    <w:p w14:paraId="0BB337AB" w14:textId="77777777" w:rsidR="005F0A7E" w:rsidRDefault="003B1A4D" w:rsidP="003C3700">
      <w:pPr>
        <w:spacing w:before="48" w:after="48"/>
        <w:ind w:firstLine="420"/>
      </w:pPr>
      <w:r>
        <w:rPr>
          <w:rFonts w:hint="eastAsia"/>
        </w:rPr>
        <w:t>社会的“不平均”恐怕是人类社会起码在现在以及可见的将来无法被选择的既定现实。强行要否定它，造成的净结果往往只是以均贫富的名义发动了一次天翻地覆的洗牌，而最后贫富不均、等级差异仍然不可避免的重新出现，只是换了一批富人、换了一群权贵。</w:t>
      </w:r>
    </w:p>
    <w:p w14:paraId="756B4A40" w14:textId="77777777" w:rsidR="005F0A7E" w:rsidRDefault="003B1A4D" w:rsidP="003C3700">
      <w:pPr>
        <w:spacing w:before="48" w:after="48"/>
        <w:ind w:firstLine="420"/>
      </w:pPr>
      <w:r>
        <w:rPr>
          <w:rFonts w:hint="eastAsia"/>
        </w:rPr>
        <w:t>而这批新人在一百年后并没有比一百年前前辈有什么本质的道德上的进步。</w:t>
      </w:r>
    </w:p>
    <w:p w14:paraId="300C5CC2" w14:textId="77777777" w:rsidR="005F0A7E" w:rsidRDefault="003B1A4D" w:rsidP="005F0A7E">
      <w:pPr>
        <w:spacing w:before="48" w:after="48"/>
        <w:ind w:firstLine="420"/>
      </w:pPr>
      <w:r>
        <w:rPr>
          <w:rFonts w:hint="eastAsia"/>
        </w:rPr>
        <w:t>在基督教看来，“人皆有罪”是一种最基本的信仰事实。既然所有人都有罪且都有罪性，那么显然逻辑上你根本不可能筛选出一群无罪（或对罪有绝对抗性）的人来替换掉所谓“有罪的人”。于是，在基督教看来，你真正做到的实际效果只可能是“筛选出一群尚未犯罪、或只是没有深陷罪恶的人来替换已经深陷罪恶的人”。</w:t>
      </w:r>
    </w:p>
    <w:p w14:paraId="654F3A58" w14:textId="77777777" w:rsidR="005F0A7E" w:rsidRDefault="003B1A4D" w:rsidP="005F0A7E">
      <w:pPr>
        <w:spacing w:before="48" w:after="48"/>
        <w:ind w:firstLine="420"/>
      </w:pPr>
      <w:r>
        <w:rPr>
          <w:rFonts w:hint="eastAsia"/>
        </w:rPr>
        <w:t>这看起来的确似乎有些收益，就像把已经吱喳作响的轴承换成一个崭新的轴承——尽管这个新轴承三天之后就会一样发出同样刺耳的声音。问题在于，这“三天的安静”的价值，真的一定会比换轴承的过程所带来的损伤、牺牲和劳力更大吗？</w:t>
      </w:r>
    </w:p>
    <w:p w14:paraId="2B7E20D4" w14:textId="77777777" w:rsidR="005F0A7E" w:rsidRDefault="003B1A4D" w:rsidP="005F0A7E">
      <w:pPr>
        <w:spacing w:before="48" w:after="48"/>
        <w:ind w:firstLine="420"/>
      </w:pPr>
      <w:r>
        <w:rPr>
          <w:rFonts w:hint="eastAsia"/>
        </w:rPr>
        <w:t>毕竟，也就是好那么几天而已。</w:t>
      </w:r>
    </w:p>
    <w:p w14:paraId="20BE3D35" w14:textId="77777777" w:rsidR="00D41AD3" w:rsidRDefault="003B1A4D" w:rsidP="005F0A7E">
      <w:pPr>
        <w:spacing w:before="48" w:after="48"/>
        <w:ind w:firstLine="420"/>
      </w:pPr>
      <w:r>
        <w:rPr>
          <w:rFonts w:hint="eastAsia"/>
        </w:rPr>
        <w:t>简单来说，从基督教的逻辑看，以下的逻辑链条是不言自明的——对正义的</w:t>
      </w:r>
      <w:r w:rsidRPr="005F0A7E">
        <w:rPr>
          <w:rFonts w:eastAsia="点字青花楷" w:hint="eastAsia"/>
        </w:rPr>
        <w:t>真实、牢固的敬畏</w:t>
      </w:r>
      <w:r>
        <w:rPr>
          <w:rFonts w:hint="eastAsia"/>
        </w:rPr>
        <w:t>来自于沧海桑田的阅历，而沧海桑田的阅历来自于稳定，而稳定意味着不能“在出现了罪恶的时候就血洗换人”。</w:t>
      </w:r>
    </w:p>
    <w:p w14:paraId="3D3EEC13" w14:textId="77777777" w:rsidR="00D41AD3" w:rsidRDefault="003B1A4D" w:rsidP="005F0A7E">
      <w:pPr>
        <w:spacing w:before="48" w:after="48"/>
        <w:ind w:firstLine="420"/>
      </w:pPr>
      <w:r>
        <w:rPr>
          <w:rFonts w:hint="eastAsia"/>
        </w:rPr>
        <w:t>“血洗换人”就会一切归零，从头再来——新上任的暂时还没犯罪的、底子清白的这一批新贵、会从头开始相信“我们可不是</w:t>
      </w:r>
      <w:r>
        <w:rPr>
          <w:rFonts w:hint="eastAsia"/>
        </w:rPr>
        <w:t>ta</w:t>
      </w:r>
      <w:r>
        <w:rPr>
          <w:rFonts w:hint="eastAsia"/>
        </w:rPr>
        <w:t>们”，“我们不一样”。</w:t>
      </w:r>
    </w:p>
    <w:p w14:paraId="31F37C3B" w14:textId="77777777" w:rsidR="00D41AD3" w:rsidRDefault="003B1A4D" w:rsidP="005F0A7E">
      <w:pPr>
        <w:spacing w:before="48" w:after="48"/>
        <w:ind w:firstLine="420"/>
      </w:pPr>
      <w:r>
        <w:rPr>
          <w:rFonts w:hint="eastAsia"/>
        </w:rPr>
        <w:t>基于这种基本认知，基督教对待社会治理的基本思路，一向都不是去“指责统治者的罪，然后号召穷人们起义，去推翻他们、换一波人”，而是不断的强调“受赏赐者额外的责任”，引导</w:t>
      </w:r>
      <w:r>
        <w:rPr>
          <w:rFonts w:hint="eastAsia"/>
        </w:rPr>
        <w:t>ta</w:t>
      </w:r>
      <w:r>
        <w:rPr>
          <w:rFonts w:hint="eastAsia"/>
        </w:rPr>
        <w:t>们认识到这种义务的不可回避性，教导和帮助</w:t>
      </w:r>
      <w:r>
        <w:rPr>
          <w:rFonts w:hint="eastAsia"/>
        </w:rPr>
        <w:t>ta</w:t>
      </w:r>
      <w:r>
        <w:rPr>
          <w:rFonts w:hint="eastAsia"/>
        </w:rPr>
        <w:t>们去履行这种义务。</w:t>
      </w:r>
    </w:p>
    <w:p w14:paraId="64F1A96A" w14:textId="77777777" w:rsidR="00D41AD3" w:rsidRDefault="003B1A4D" w:rsidP="005F0A7E">
      <w:pPr>
        <w:spacing w:before="48" w:after="48"/>
        <w:ind w:firstLine="420"/>
      </w:pPr>
      <w:r>
        <w:rPr>
          <w:rFonts w:hint="eastAsia"/>
        </w:rPr>
        <w:t>基督教会——尤其是天主教会——基本上就是在奉行一种“让富人不要为富不仁，让穷人不要因贫穷而拥抱犯罪，并从前者手里拿走一部分财富，向后者转移支付”的总体路线。</w:t>
      </w:r>
    </w:p>
    <w:p w14:paraId="25FD3A60" w14:textId="77777777" w:rsidR="009E408A" w:rsidRDefault="003B1A4D" w:rsidP="005F0A7E">
      <w:pPr>
        <w:spacing w:before="48" w:after="48"/>
        <w:ind w:firstLine="420"/>
      </w:pPr>
      <w:r>
        <w:rPr>
          <w:rFonts w:hint="eastAsia"/>
        </w:rPr>
        <w:lastRenderedPageBreak/>
        <w:t>因为这个原因，基督教总是一种保守的力量——这不是如中文语境里一直所想象的那样是指“墨守陈规”、“守旧”、“食古不化”，更不是所谓的“抗拒思想进步”，而根本的来说它希望停止这种“杀光权贵，换一批新权贵”的“无谓循环”。</w:t>
      </w:r>
    </w:p>
    <w:p w14:paraId="7EB539CE" w14:textId="77777777" w:rsidR="009E408A" w:rsidRDefault="003B1A4D" w:rsidP="005F0A7E">
      <w:pPr>
        <w:spacing w:before="48" w:after="48"/>
        <w:ind w:firstLine="420"/>
      </w:pPr>
      <w:r>
        <w:rPr>
          <w:rFonts w:hint="eastAsia"/>
        </w:rPr>
        <w:t>它总是希望停止这种不断回到原点的轮回，能在现在这一次的被拣选者能转向持续的改进、持续的成熟，成为因为稳定传承得足够久、看足了兴衰沉浮、终于不再因为一时的得意而失去对“正义债”、“幸运债”的敬畏的“较好的罪人”。</w:t>
      </w:r>
    </w:p>
    <w:p w14:paraId="0977983D" w14:textId="77777777" w:rsidR="009E408A" w:rsidRDefault="003B1A4D" w:rsidP="005F0A7E">
      <w:pPr>
        <w:spacing w:before="48" w:after="48"/>
        <w:ind w:firstLine="420"/>
      </w:pPr>
      <w:r>
        <w:rPr>
          <w:rFonts w:hint="eastAsia"/>
        </w:rPr>
        <w:t>它总是希望现在的这一批，就是最后的一批，能靠持续的积累，真的有进步。</w:t>
      </w:r>
    </w:p>
    <w:p w14:paraId="4C180E23" w14:textId="77777777" w:rsidR="007324EF" w:rsidRDefault="003B1A4D" w:rsidP="005F0A7E">
      <w:pPr>
        <w:spacing w:before="48" w:after="48"/>
        <w:ind w:firstLine="420"/>
      </w:pPr>
      <w:r>
        <w:rPr>
          <w:rFonts w:hint="eastAsia"/>
        </w:rPr>
        <w:t>而这意味着它早已做好了心理准备——现在这一批人，不可避免的会有一个因为还没吃够足够教训、因为年轻、因为自信的傲慢，而罪恶到令人不可忍受的中间步骤。</w:t>
      </w:r>
    </w:p>
    <w:p w14:paraId="51E33479" w14:textId="77777777" w:rsidR="007324EF" w:rsidRDefault="003B1A4D" w:rsidP="005F0A7E">
      <w:pPr>
        <w:spacing w:before="48" w:after="48"/>
        <w:ind w:firstLine="420"/>
      </w:pPr>
      <w:r>
        <w:rPr>
          <w:rFonts w:hint="eastAsia"/>
        </w:rPr>
        <w:t>这才是人类真正的困境——这个中间步骤里所造成的人类苦难是真实的，血淋淋的。这其中充满了任何有血气的人都无法无视、无法否认、无法辩解的罪恶，</w:t>
      </w:r>
      <w:r w:rsidRPr="007324EF">
        <w:rPr>
          <w:rFonts w:eastAsia="点字青花楷" w:hint="eastAsia"/>
        </w:rPr>
        <w:t>而偏偏要想真的冲破这一关，人要能原谅。</w:t>
      </w:r>
    </w:p>
    <w:p w14:paraId="1460E50B" w14:textId="77777777" w:rsidR="007324EF" w:rsidRDefault="003B1A4D" w:rsidP="005F0A7E">
      <w:pPr>
        <w:spacing w:before="48" w:after="48"/>
        <w:ind w:firstLine="420"/>
      </w:pPr>
      <w:r>
        <w:rPr>
          <w:rFonts w:hint="eastAsia"/>
        </w:rPr>
        <w:t>不能原谅，是人之常情，那就是杀光换人，于是轮回重启，一切归零</w:t>
      </w:r>
      <w:r>
        <w:rPr>
          <w:rFonts w:hint="eastAsia"/>
        </w:rPr>
        <w:t xml:space="preserve"> </w:t>
      </w:r>
      <w:r>
        <w:rPr>
          <w:rFonts w:hint="eastAsia"/>
        </w:rPr>
        <w:t>——</w:t>
      </w:r>
      <w:r>
        <w:rPr>
          <w:rFonts w:hint="eastAsia"/>
        </w:rPr>
        <w:t xml:space="preserve"> </w:t>
      </w:r>
      <w:r>
        <w:rPr>
          <w:rFonts w:hint="eastAsia"/>
        </w:rPr>
        <w:t>一百年后变成恶龙的少年被新的勇者再杀一次。</w:t>
      </w:r>
    </w:p>
    <w:p w14:paraId="643F9DBA" w14:textId="77777777" w:rsidR="007324EF" w:rsidRDefault="003B1A4D" w:rsidP="005F0A7E">
      <w:pPr>
        <w:spacing w:before="48" w:after="48"/>
        <w:ind w:firstLine="420"/>
      </w:pPr>
      <w:r>
        <w:rPr>
          <w:rFonts w:hint="eastAsia"/>
        </w:rPr>
        <w:t>如果仅仅是完全一样的轮回，也不失为一种“自然之道”。</w:t>
      </w:r>
    </w:p>
    <w:p w14:paraId="7792D464" w14:textId="77777777" w:rsidR="007324EF" w:rsidRDefault="003B1A4D" w:rsidP="005F0A7E">
      <w:pPr>
        <w:spacing w:before="48" w:after="48"/>
        <w:ind w:firstLine="420"/>
      </w:pPr>
      <w:r>
        <w:rPr>
          <w:rFonts w:hint="eastAsia"/>
        </w:rPr>
        <w:t>问题是，因为人类的技术进步，每一次“屠龙”释放的烈焰都变得更加红热和炽烈，毁灭性的斗争都会带来更深、更恐怖的杀伤。</w:t>
      </w:r>
      <w:r w:rsidRPr="007324EF">
        <w:rPr>
          <w:rFonts w:eastAsia="点字青花楷" w:hint="eastAsia"/>
        </w:rPr>
        <w:t>人类未必真的撑过下一次的勇者斗恶龙的戏码。</w:t>
      </w:r>
    </w:p>
    <w:p w14:paraId="56EAE8C7" w14:textId="77777777" w:rsidR="007324EF" w:rsidRDefault="003B1A4D" w:rsidP="005F0A7E">
      <w:pPr>
        <w:spacing w:before="48" w:after="48"/>
        <w:ind w:firstLine="420"/>
      </w:pPr>
      <w:r>
        <w:rPr>
          <w:rFonts w:hint="eastAsia"/>
        </w:rPr>
        <w:t>恶龙杀了一条又一条，我们已经从石块打到了坦克机枪，这一轮势必会有核武器、化学武器和太空武器。我们真的还能一直这样“解决问题”吗？</w:t>
      </w:r>
    </w:p>
    <w:p w14:paraId="0CF0FC3A" w14:textId="77777777" w:rsidR="00DD5E87" w:rsidRDefault="003B1A4D" w:rsidP="005F0A7E">
      <w:pPr>
        <w:spacing w:before="48" w:after="48"/>
        <w:ind w:firstLine="420"/>
      </w:pPr>
      <w:r>
        <w:rPr>
          <w:rFonts w:hint="eastAsia"/>
        </w:rPr>
        <w:t>能原谅，能站在原谅的基础上将这条恶龙里的少年唤醒，这个不断循环，却</w:t>
      </w:r>
      <w:r w:rsidRPr="00DD5E87">
        <w:rPr>
          <w:rFonts w:eastAsia="点字青花楷" w:hint="eastAsia"/>
        </w:rPr>
        <w:t>每况愈下</w:t>
      </w:r>
      <w:r>
        <w:rPr>
          <w:rFonts w:hint="eastAsia"/>
        </w:rPr>
        <w:t>的故事才有可能有一个不同的结局。</w:t>
      </w:r>
    </w:p>
    <w:p w14:paraId="1409000F" w14:textId="77777777" w:rsidR="00DD5E87" w:rsidRDefault="003B1A4D" w:rsidP="005F0A7E">
      <w:pPr>
        <w:spacing w:before="48" w:after="48"/>
        <w:ind w:firstLine="420"/>
      </w:pPr>
      <w:r>
        <w:rPr>
          <w:rFonts w:hint="eastAsia"/>
        </w:rPr>
        <w:t>这才是这个世界真正的征战——原谅与惩罚的较量。</w:t>
      </w:r>
    </w:p>
    <w:p w14:paraId="385401C3" w14:textId="77777777" w:rsidR="00DD5E87" w:rsidRDefault="003B1A4D" w:rsidP="005F0A7E">
      <w:pPr>
        <w:spacing w:before="48" w:after="48"/>
        <w:ind w:firstLine="420"/>
      </w:pPr>
      <w:r>
        <w:rPr>
          <w:rFonts w:hint="eastAsia"/>
        </w:rPr>
        <w:t>说了这么多，和解放神学有什么关系？</w:t>
      </w:r>
    </w:p>
    <w:p w14:paraId="09D4662B" w14:textId="77777777" w:rsidR="00DD5E87" w:rsidRDefault="003B1A4D" w:rsidP="005F0A7E">
      <w:pPr>
        <w:spacing w:before="48" w:after="48"/>
        <w:ind w:firstLine="420"/>
      </w:pPr>
      <w:r>
        <w:rPr>
          <w:rFonts w:hint="eastAsia"/>
        </w:rPr>
        <w:t>解放神学的基本主张，就是不希望再走单纯的“教导上层要仁慈、下层要忍耐，然后两面调解，在中间当缓冲垫”的路线，而是希望通过帮助下层民众反抗、战斗，帮助下层成为“无法被压迫”的下层，由此反向的迫使不够善良和正义的、内心刚硬到令人绝望上层即欲不义亦不可得。</w:t>
      </w:r>
    </w:p>
    <w:p w14:paraId="3460284F" w14:textId="77777777" w:rsidR="00DD5E87" w:rsidRDefault="003B1A4D" w:rsidP="005F0A7E">
      <w:pPr>
        <w:spacing w:before="48" w:after="48"/>
        <w:ind w:firstLine="420"/>
      </w:pPr>
      <w:r>
        <w:rPr>
          <w:rFonts w:hint="eastAsia"/>
        </w:rPr>
        <w:t>这就是解放神学和传统天主教神学在路线上的分歧。</w:t>
      </w:r>
    </w:p>
    <w:p w14:paraId="67F72A60" w14:textId="77777777" w:rsidR="00DD5E87" w:rsidRDefault="003B1A4D" w:rsidP="005F0A7E">
      <w:pPr>
        <w:spacing w:before="48" w:after="48"/>
        <w:ind w:firstLine="420"/>
      </w:pPr>
      <w:r>
        <w:rPr>
          <w:rFonts w:hint="eastAsia"/>
        </w:rPr>
        <w:t>解放神学其实有一个思想上的源头——奋锐党（</w:t>
      </w:r>
      <w:r>
        <w:rPr>
          <w:rFonts w:hint="eastAsia"/>
        </w:rPr>
        <w:t>Zealotry</w:t>
      </w:r>
      <w:r>
        <w:rPr>
          <w:rFonts w:hint="eastAsia"/>
        </w:rPr>
        <w:t>，也就是星际争霸里那个</w:t>
      </w:r>
      <w:r>
        <w:rPr>
          <w:rFonts w:hint="eastAsia"/>
        </w:rPr>
        <w:t>zealot</w:t>
      </w:r>
      <w:r>
        <w:rPr>
          <w:rFonts w:hint="eastAsia"/>
        </w:rPr>
        <w:t>的辞源”）。这是一群不甘受罗马人欺压的犹太人，</w:t>
      </w:r>
      <w:r>
        <w:rPr>
          <w:rFonts w:hint="eastAsia"/>
        </w:rPr>
        <w:t>ta</w:t>
      </w:r>
      <w:r>
        <w:rPr>
          <w:rFonts w:hint="eastAsia"/>
        </w:rPr>
        <w:t>们常在身上藏着利刃，谋划着用武装反抗推翻罗马人和其代理人希律王的统治。</w:t>
      </w:r>
    </w:p>
    <w:p w14:paraId="10219040" w14:textId="77777777" w:rsidR="00DD5E87" w:rsidRDefault="003B1A4D" w:rsidP="005F0A7E">
      <w:pPr>
        <w:spacing w:before="48" w:after="48"/>
        <w:ind w:firstLine="420"/>
      </w:pPr>
      <w:r>
        <w:rPr>
          <w:rFonts w:hint="eastAsia"/>
        </w:rPr>
        <w:t>事实上，第一任教宗（也就是罗马教会的创始人）西门·彼得就是一名奋锐党。</w:t>
      </w:r>
    </w:p>
    <w:p w14:paraId="72A7A5E3" w14:textId="77777777" w:rsidR="006E6F53" w:rsidRPr="006E6F53" w:rsidRDefault="003B1A4D" w:rsidP="005F0A7E">
      <w:pPr>
        <w:spacing w:before="48" w:after="48"/>
        <w:ind w:firstLine="420"/>
        <w:rPr>
          <w:rFonts w:ascii="点字乐圆体" w:eastAsia="点字乐圆体" w:hAnsi="点字乐圆体"/>
          <w:sz w:val="18"/>
          <w:szCs w:val="18"/>
        </w:rPr>
      </w:pPr>
      <w:r w:rsidRPr="006E6F53">
        <w:rPr>
          <w:rFonts w:ascii="点字乐圆体" w:eastAsia="点字乐圆体" w:hAnsi="点字乐圆体" w:hint="eastAsia"/>
          <w:sz w:val="18"/>
          <w:szCs w:val="18"/>
        </w:rPr>
        <w:t>耶稣说了这话，就同门徒出去，过了汲沦溪。在那里有一个园子，他和门徒进去了。卖耶稣的犹大也知道那地方，因为耶稣和门徒屡次上那里去聚集。犹大领了一队兵，和祭司长并法利赛人的差役，拿着灯笼、火把、兵器，就来到园里。耶稣知道将要临到自己的一切事，就出来对他们说：“你们找谁？”他们回答说：“找拿撒勒人耶稣。”耶稣说：“我就是！”卖他的犹大也同他们站在那里。耶稣一说“我就是”，他们就退后倒在地上。他又问他们说：“你们找谁？”他们说：“找拿撒勒人耶稣。”耶稣说：“我已经告诉你们，我就是。你们若找我，就让这些人去吧。”这要应验耶稣从前的话，说：“你所赐给我的人，我没有失落一个。”</w:t>
      </w:r>
      <w:r w:rsidRPr="006E6F53">
        <w:rPr>
          <w:rFonts w:ascii="点字乐圆体" w:eastAsia="点字乐圆体" w:hAnsi="点字乐圆体" w:hint="eastAsia"/>
          <w:b/>
          <w:bCs/>
          <w:sz w:val="18"/>
          <w:szCs w:val="18"/>
        </w:rPr>
        <w:t>西门·彼得带着一把刀，就拔出来，将大祭司的仆人砍了一刀，削掉他的右耳；</w:t>
      </w:r>
      <w:r w:rsidRPr="006E6F53">
        <w:rPr>
          <w:rFonts w:ascii="点字乐圆体" w:eastAsia="点字乐圆体" w:hAnsi="点字乐圆体" w:hint="eastAsia"/>
          <w:sz w:val="18"/>
          <w:szCs w:val="18"/>
        </w:rPr>
        <w:t>那仆人名叫马勒古。耶稣就对彼得说：“收刀入鞘吧，我父所给我的那杯，我岂可不喝呢？”(约翰福音 18:1-11 和合本)</w:t>
      </w:r>
    </w:p>
    <w:p w14:paraId="2493EFF9" w14:textId="77777777" w:rsidR="00B37F7E" w:rsidRDefault="003B1A4D" w:rsidP="005F0A7E">
      <w:pPr>
        <w:spacing w:before="48" w:after="48"/>
        <w:ind w:firstLine="420"/>
      </w:pPr>
      <w:r>
        <w:rPr>
          <w:rFonts w:hint="eastAsia"/>
        </w:rPr>
        <w:t>恰恰是这件事，也正是天主教会最后还是很难接受解放神学的根源。</w:t>
      </w:r>
    </w:p>
    <w:p w14:paraId="5A69FCB2" w14:textId="77777777" w:rsidR="00B37F7E" w:rsidRDefault="003B1A4D" w:rsidP="005F0A7E">
      <w:pPr>
        <w:spacing w:before="48" w:after="48"/>
        <w:ind w:firstLine="420"/>
      </w:pPr>
      <w:r>
        <w:rPr>
          <w:rFonts w:hint="eastAsia"/>
        </w:rPr>
        <w:t>答案就在下面这段话里：</w:t>
      </w:r>
    </w:p>
    <w:p w14:paraId="2F101F51" w14:textId="77777777" w:rsidR="00B37F7E" w:rsidRPr="00B37F7E" w:rsidRDefault="003B1A4D" w:rsidP="005F0A7E">
      <w:pPr>
        <w:spacing w:before="48" w:after="48"/>
        <w:ind w:firstLine="420"/>
        <w:rPr>
          <w:sz w:val="18"/>
          <w:szCs w:val="18"/>
        </w:rPr>
      </w:pPr>
      <w:r w:rsidRPr="00B37F7E">
        <w:rPr>
          <w:rFonts w:ascii="点字乐圆体" w:eastAsia="点字乐圆体" w:hAnsi="点字乐圆体" w:hint="eastAsia"/>
          <w:sz w:val="18"/>
          <w:szCs w:val="18"/>
        </w:rPr>
        <w:t>犹大随即到耶稣跟前，说：“请拉比安”，就与他亲嘴。耶稣对他说：“朋友，你来要做的事，就做吧。”于是那些人上前，下手拿住耶稣。有跟随耶稣的一个人伸手拔出刀来，将大祭司的仆人砍了一刀，削掉了他一个耳朵。</w:t>
      </w:r>
      <w:r w:rsidRPr="00B37F7E">
        <w:rPr>
          <w:rFonts w:ascii="点字乐圆体" w:eastAsia="点字乐圆体" w:hAnsi="点字乐圆体" w:hint="eastAsia"/>
          <w:b/>
          <w:bCs/>
          <w:sz w:val="18"/>
          <w:szCs w:val="18"/>
        </w:rPr>
        <w:t>耶稣对他说：“收刀入鞘吧！凡动刀的，必死在刀下。你想，我不能求我父现在为我差遣十二营多天使来吗？若是这样，经上所说，事情必须如此的话怎么应验呢？”</w:t>
      </w:r>
      <w:r w:rsidRPr="00B37F7E">
        <w:rPr>
          <w:rFonts w:ascii="点字乐圆体" w:eastAsia="点字乐圆体" w:hAnsi="点字乐圆体" w:hint="eastAsia"/>
          <w:sz w:val="18"/>
          <w:szCs w:val="18"/>
        </w:rPr>
        <w:t>(马太福音 26:49-54 和合本)</w:t>
      </w:r>
    </w:p>
    <w:p w14:paraId="188E3A6C" w14:textId="77777777" w:rsidR="00BE4A61" w:rsidRDefault="003B1A4D" w:rsidP="005F0A7E">
      <w:pPr>
        <w:spacing w:before="48" w:after="48"/>
        <w:ind w:firstLine="420"/>
      </w:pPr>
      <w:r>
        <w:rPr>
          <w:rFonts w:hint="eastAsia"/>
        </w:rPr>
        <w:t>这就是解放神学与传统基督教神学的这点事了。</w:t>
      </w:r>
    </w:p>
    <w:p w14:paraId="23640C77" w14:textId="77777777" w:rsidR="00BE4A61" w:rsidRDefault="00BE4A61" w:rsidP="005F0A7E">
      <w:pPr>
        <w:spacing w:before="48" w:after="48"/>
        <w:ind w:firstLine="420"/>
      </w:pPr>
    </w:p>
    <w:p w14:paraId="503EF2CB" w14:textId="77777777" w:rsidR="00B978C1" w:rsidRDefault="003B1A4D" w:rsidP="00BE4A61">
      <w:pPr>
        <w:spacing w:before="48" w:after="48"/>
        <w:ind w:firstLine="420"/>
        <w:jc w:val="right"/>
      </w:pPr>
      <w:r>
        <w:rPr>
          <w:rFonts w:hint="eastAsia"/>
        </w:rPr>
        <w:lastRenderedPageBreak/>
        <w:t>编辑于</w:t>
      </w:r>
      <w:r>
        <w:rPr>
          <w:rFonts w:hint="eastAsia"/>
        </w:rPr>
        <w:t xml:space="preserve"> 2020-11-01</w:t>
      </w:r>
    </w:p>
    <w:p w14:paraId="19F52D1D" w14:textId="77777777" w:rsidR="007B7459" w:rsidRDefault="007B7459" w:rsidP="007B7459">
      <w:pPr>
        <w:spacing w:before="48" w:after="48"/>
        <w:ind w:firstLine="420"/>
        <w:jc w:val="right"/>
      </w:pPr>
      <w:hyperlink r:id="rId5" w:history="1">
        <w:r w:rsidRPr="000E53AE">
          <w:rPr>
            <w:rStyle w:val="aa"/>
          </w:rPr>
          <w:t>https://www.zhihu.com/answer/1552530724</w:t>
        </w:r>
      </w:hyperlink>
    </w:p>
    <w:p w14:paraId="6DD0836E" w14:textId="77777777" w:rsidR="007B7459" w:rsidRDefault="007B7459" w:rsidP="007B7459">
      <w:pPr>
        <w:spacing w:before="48" w:after="48"/>
        <w:rPr>
          <w:rFonts w:hint="eastAsia"/>
        </w:rPr>
      </w:pPr>
    </w:p>
    <w:p w14:paraId="734F0141" w14:textId="77777777" w:rsidR="007B7459" w:rsidRDefault="007B7459" w:rsidP="007B7459">
      <w:pPr>
        <w:spacing w:before="48" w:after="48"/>
        <w:rPr>
          <w:rFonts w:hint="eastAsia"/>
        </w:rPr>
      </w:pPr>
      <w:r>
        <w:rPr>
          <w:rFonts w:hint="eastAsia"/>
        </w:rPr>
        <w:t>---</w:t>
      </w:r>
    </w:p>
    <w:p w14:paraId="38F002D7" w14:textId="77777777" w:rsidR="007B7459" w:rsidRDefault="007B7459" w:rsidP="007B7459">
      <w:pPr>
        <w:spacing w:before="48" w:after="48"/>
      </w:pPr>
    </w:p>
    <w:p w14:paraId="6AA9BF0E" w14:textId="77777777" w:rsidR="007B7459" w:rsidRDefault="007B7459" w:rsidP="007B7459">
      <w:pPr>
        <w:spacing w:before="48" w:after="48"/>
      </w:pPr>
    </w:p>
    <w:p w14:paraId="0D136AD5" w14:textId="77777777" w:rsidR="007B7459" w:rsidRDefault="007B7459" w:rsidP="007B7459">
      <w:pPr>
        <w:spacing w:before="48" w:after="48"/>
      </w:pPr>
    </w:p>
    <w:p w14:paraId="3CF632B0" w14:textId="77777777" w:rsidR="007B7459" w:rsidRDefault="007B7459" w:rsidP="007B7459">
      <w:pPr>
        <w:spacing w:before="48" w:after="48"/>
      </w:pPr>
    </w:p>
    <w:p w14:paraId="4C036473" w14:textId="77777777" w:rsidR="007B7459" w:rsidRDefault="007B7459" w:rsidP="007B7459">
      <w:pPr>
        <w:spacing w:before="48" w:after="48"/>
      </w:pPr>
    </w:p>
    <w:p w14:paraId="393179CD" w14:textId="77777777" w:rsidR="007B7459" w:rsidRDefault="007B7459" w:rsidP="007B7459">
      <w:pPr>
        <w:spacing w:before="48" w:after="48"/>
      </w:pPr>
    </w:p>
    <w:p w14:paraId="3A1A8823" w14:textId="77777777" w:rsidR="007B7459" w:rsidRDefault="007B7459" w:rsidP="007B7459">
      <w:pPr>
        <w:spacing w:before="48" w:after="48"/>
      </w:pPr>
    </w:p>
    <w:p w14:paraId="26E57850" w14:textId="77777777" w:rsidR="007B7459" w:rsidRDefault="007B7459" w:rsidP="007B7459">
      <w:pPr>
        <w:spacing w:before="48" w:after="48"/>
      </w:pPr>
    </w:p>
    <w:p w14:paraId="4C45677C" w14:textId="77777777" w:rsidR="007B7459" w:rsidRDefault="007B7459" w:rsidP="007B7459">
      <w:pPr>
        <w:spacing w:before="48" w:after="48"/>
      </w:pPr>
    </w:p>
    <w:p w14:paraId="1D9FD265" w14:textId="77777777" w:rsidR="007B7459" w:rsidRDefault="007B7459" w:rsidP="007B7459">
      <w:pPr>
        <w:spacing w:before="48" w:after="48"/>
      </w:pPr>
    </w:p>
    <w:p w14:paraId="17573812" w14:textId="77777777" w:rsidR="007B7459" w:rsidRDefault="007B7459" w:rsidP="007B7459">
      <w:pPr>
        <w:spacing w:before="48" w:after="48"/>
      </w:pPr>
    </w:p>
    <w:p w14:paraId="080EDA0B" w14:textId="77777777" w:rsidR="007B7459" w:rsidRDefault="007B7459" w:rsidP="007B7459">
      <w:pPr>
        <w:spacing w:before="48" w:after="48"/>
      </w:pPr>
    </w:p>
    <w:p w14:paraId="3CCF80C2" w14:textId="77777777" w:rsidR="007B7459" w:rsidRDefault="007B7459" w:rsidP="007B7459">
      <w:pPr>
        <w:spacing w:before="48" w:after="48"/>
      </w:pPr>
    </w:p>
    <w:p w14:paraId="7F8B651E" w14:textId="77777777" w:rsidR="007B7459" w:rsidRDefault="007B7459" w:rsidP="007B7459">
      <w:pPr>
        <w:spacing w:before="48" w:after="48"/>
      </w:pPr>
    </w:p>
    <w:p w14:paraId="21B33D84" w14:textId="77777777" w:rsidR="007B7459" w:rsidRDefault="007B7459" w:rsidP="007B7459">
      <w:pPr>
        <w:spacing w:before="48" w:after="48"/>
      </w:pPr>
    </w:p>
    <w:p w14:paraId="744BB01D" w14:textId="77777777" w:rsidR="007B7459" w:rsidRDefault="007B7459" w:rsidP="007B7459">
      <w:pPr>
        <w:spacing w:before="48" w:after="48"/>
      </w:pPr>
    </w:p>
    <w:p w14:paraId="16B04D76" w14:textId="77777777" w:rsidR="007B7459" w:rsidRDefault="007B7459" w:rsidP="007B7459">
      <w:pPr>
        <w:spacing w:before="48" w:after="48"/>
      </w:pPr>
    </w:p>
    <w:p w14:paraId="04986457" w14:textId="77777777" w:rsidR="007B7459" w:rsidRDefault="007B7459" w:rsidP="007B7459">
      <w:pPr>
        <w:spacing w:before="48" w:after="48"/>
      </w:pPr>
    </w:p>
    <w:p w14:paraId="654E011F" w14:textId="77777777" w:rsidR="007B7459" w:rsidRDefault="007B7459" w:rsidP="007B7459">
      <w:pPr>
        <w:spacing w:before="48" w:after="48"/>
      </w:pPr>
    </w:p>
    <w:p w14:paraId="7C8DDFD8" w14:textId="77777777" w:rsidR="007B7459" w:rsidRDefault="007B7459" w:rsidP="007B7459">
      <w:pPr>
        <w:spacing w:before="48" w:after="48"/>
      </w:pPr>
    </w:p>
    <w:p w14:paraId="69D15CA6" w14:textId="77777777" w:rsidR="007B7459" w:rsidRDefault="007B7459" w:rsidP="007B7459">
      <w:pPr>
        <w:spacing w:before="48" w:after="48"/>
      </w:pPr>
    </w:p>
    <w:p w14:paraId="1FDC3DD3" w14:textId="77777777" w:rsidR="007B7459" w:rsidRDefault="007B7459" w:rsidP="007B7459">
      <w:pPr>
        <w:spacing w:before="48" w:after="48"/>
      </w:pPr>
    </w:p>
    <w:p w14:paraId="5F3C823F" w14:textId="77777777" w:rsidR="007B7459" w:rsidRDefault="007B7459" w:rsidP="007B7459">
      <w:pPr>
        <w:spacing w:before="48" w:after="48"/>
      </w:pPr>
    </w:p>
    <w:p w14:paraId="2F5D8660" w14:textId="77777777" w:rsidR="007B7459" w:rsidRDefault="007B7459" w:rsidP="007B7459">
      <w:pPr>
        <w:spacing w:before="48" w:after="48"/>
      </w:pPr>
    </w:p>
    <w:p w14:paraId="31F8E266" w14:textId="77777777" w:rsidR="007B7459" w:rsidRDefault="007B7459" w:rsidP="007B7459">
      <w:pPr>
        <w:spacing w:before="48" w:after="48"/>
      </w:pPr>
    </w:p>
    <w:p w14:paraId="34122E82" w14:textId="77777777" w:rsidR="007B7459" w:rsidRDefault="007B7459" w:rsidP="007B7459">
      <w:pPr>
        <w:spacing w:before="48" w:after="48"/>
      </w:pPr>
    </w:p>
    <w:p w14:paraId="388F07B2" w14:textId="77777777" w:rsidR="007B7459" w:rsidRDefault="007B7459" w:rsidP="007B7459">
      <w:pPr>
        <w:spacing w:before="48" w:after="48"/>
      </w:pPr>
    </w:p>
    <w:p w14:paraId="622702AA" w14:textId="77777777" w:rsidR="007B7459" w:rsidRDefault="007B7459" w:rsidP="007B7459">
      <w:pPr>
        <w:spacing w:before="48" w:after="48"/>
      </w:pPr>
    </w:p>
    <w:p w14:paraId="0D9E2D25" w14:textId="77777777" w:rsidR="007B7459" w:rsidRDefault="007B7459" w:rsidP="007B7459">
      <w:pPr>
        <w:spacing w:before="48" w:after="48"/>
      </w:pPr>
    </w:p>
    <w:p w14:paraId="0836A1D0" w14:textId="77777777" w:rsidR="007B7459" w:rsidRDefault="007B7459" w:rsidP="007B7459">
      <w:pPr>
        <w:spacing w:before="48" w:after="48"/>
      </w:pPr>
    </w:p>
    <w:p w14:paraId="32EA52F9" w14:textId="77777777" w:rsidR="007B7459" w:rsidRDefault="007B7459" w:rsidP="007B7459">
      <w:pPr>
        <w:spacing w:before="48" w:after="48"/>
      </w:pPr>
    </w:p>
    <w:p w14:paraId="627DECF4" w14:textId="77777777" w:rsidR="007B7459" w:rsidRDefault="007B7459" w:rsidP="007B7459">
      <w:pPr>
        <w:spacing w:before="48" w:after="48"/>
      </w:pPr>
    </w:p>
    <w:p w14:paraId="13F825F5" w14:textId="77777777" w:rsidR="007B7459" w:rsidRDefault="007B7459" w:rsidP="007B7459">
      <w:pPr>
        <w:spacing w:before="48" w:after="48"/>
      </w:pPr>
    </w:p>
    <w:p w14:paraId="31D4EF43" w14:textId="77777777" w:rsidR="007B7459" w:rsidRDefault="007B7459" w:rsidP="007B7459">
      <w:pPr>
        <w:spacing w:before="48" w:after="48"/>
      </w:pPr>
    </w:p>
    <w:p w14:paraId="50EBAD36" w14:textId="77777777" w:rsidR="007B7459" w:rsidRDefault="007B7459" w:rsidP="007B7459">
      <w:pPr>
        <w:spacing w:before="48" w:after="48"/>
      </w:pPr>
    </w:p>
    <w:p w14:paraId="7C60E294" w14:textId="77777777" w:rsidR="007B7459" w:rsidRDefault="007B7459" w:rsidP="007B7459">
      <w:pPr>
        <w:spacing w:before="48" w:after="48"/>
      </w:pPr>
    </w:p>
    <w:p w14:paraId="2BE15289" w14:textId="77777777" w:rsidR="007B7459" w:rsidRDefault="007B7459" w:rsidP="007B7459">
      <w:pPr>
        <w:spacing w:before="48" w:after="48"/>
      </w:pPr>
    </w:p>
    <w:p w14:paraId="7E281487" w14:textId="77777777" w:rsidR="007B7459" w:rsidRDefault="007B7459" w:rsidP="007B7459">
      <w:pPr>
        <w:spacing w:before="48" w:after="48"/>
      </w:pPr>
    </w:p>
    <w:p w14:paraId="62A8792D" w14:textId="77777777" w:rsidR="007B7459" w:rsidRDefault="007B7459" w:rsidP="007B7459">
      <w:pPr>
        <w:spacing w:before="48" w:after="48"/>
      </w:pPr>
    </w:p>
    <w:p w14:paraId="743D902E" w14:textId="77777777" w:rsidR="007B7459" w:rsidRDefault="007B7459" w:rsidP="007B7459">
      <w:pPr>
        <w:spacing w:before="48" w:after="48"/>
      </w:pPr>
    </w:p>
    <w:p w14:paraId="78D136EF" w14:textId="77777777" w:rsidR="007B7459" w:rsidRDefault="007B7459" w:rsidP="007B7459">
      <w:pPr>
        <w:spacing w:before="48" w:after="48"/>
      </w:pPr>
      <w:r>
        <w:rPr>
          <w:rFonts w:hint="eastAsia"/>
        </w:rPr>
        <w:lastRenderedPageBreak/>
        <w:t>评论区</w:t>
      </w:r>
      <w:r>
        <w:t>:</w:t>
      </w:r>
    </w:p>
    <w:p w14:paraId="0D356357" w14:textId="77777777" w:rsidR="007B7459" w:rsidRDefault="007B7459" w:rsidP="007B7459">
      <w:pPr>
        <w:spacing w:before="48" w:after="48"/>
      </w:pPr>
    </w:p>
    <w:p w14:paraId="5430C577" w14:textId="77777777" w:rsidR="007B7459" w:rsidRDefault="00EA573F" w:rsidP="00EA573F">
      <w:pPr>
        <w:spacing w:before="48" w:after="48"/>
        <w:ind w:firstLine="420"/>
      </w:pPr>
      <w:r>
        <w:t xml:space="preserve">A: </w:t>
      </w:r>
      <w:r w:rsidRPr="00EA573F">
        <w:rPr>
          <w:rFonts w:hint="eastAsia"/>
        </w:rPr>
        <w:t>更新了</w:t>
      </w:r>
    </w:p>
    <w:p w14:paraId="6E143D4B" w14:textId="77777777" w:rsidR="00EA573F" w:rsidRDefault="00EA573F" w:rsidP="00EA573F">
      <w:pPr>
        <w:spacing w:before="48" w:after="48"/>
        <w:ind w:firstLine="420"/>
      </w:pPr>
      <w:r>
        <w:t xml:space="preserve">B: </w:t>
      </w:r>
      <w:r w:rsidRPr="00EA573F">
        <w:rPr>
          <w:rFonts w:hint="eastAsia"/>
        </w:rPr>
        <w:t>没看出来啊……</w:t>
      </w:r>
    </w:p>
    <w:p w14:paraId="19806900" w14:textId="77777777" w:rsidR="00EA573F" w:rsidRDefault="00EA573F" w:rsidP="00EA573F">
      <w:pPr>
        <w:spacing w:before="48" w:after="48"/>
        <w:ind w:firstLine="420"/>
      </w:pPr>
      <w:r>
        <w:rPr>
          <w:rFonts w:hint="eastAsia"/>
        </w:rPr>
        <w:t>A</w:t>
      </w:r>
      <w:r>
        <w:t xml:space="preserve">: </w:t>
      </w:r>
      <w:r w:rsidRPr="00EA573F">
        <w:rPr>
          <w:rFonts w:hint="eastAsia"/>
        </w:rPr>
        <w:t>修正了一些太乱的句子</w:t>
      </w:r>
    </w:p>
    <w:p w14:paraId="6E48D720" w14:textId="77777777" w:rsidR="00EA573F" w:rsidRDefault="00EA573F" w:rsidP="00EA573F">
      <w:pPr>
        <w:spacing w:before="48" w:after="48"/>
        <w:ind w:firstLine="420"/>
        <w:jc w:val="right"/>
      </w:pPr>
      <w:r>
        <w:rPr>
          <w:rFonts w:hint="eastAsia"/>
        </w:rPr>
        <w:t>-</w:t>
      </w:r>
      <w:r>
        <w:t>--</w:t>
      </w:r>
    </w:p>
    <w:p w14:paraId="7B71D451" w14:textId="77777777" w:rsidR="00EA573F" w:rsidRDefault="00EA573F" w:rsidP="00EA573F">
      <w:pPr>
        <w:spacing w:before="48" w:after="48"/>
        <w:ind w:firstLine="420"/>
      </w:pPr>
      <w:r>
        <w:rPr>
          <w:rFonts w:hint="eastAsia"/>
        </w:rPr>
        <w:t>Q</w:t>
      </w:r>
      <w:r>
        <w:t xml:space="preserve">: </w:t>
      </w:r>
      <w:r w:rsidRPr="00EA573F">
        <w:rPr>
          <w:rFonts w:hint="eastAsia"/>
        </w:rPr>
        <w:t>解释宇宙解释现实解释社会的理论不能有上帝的影子，理论都是有实际代表人的，一旦某一理论＝上帝的理论，理论的实际代表人将无限接近于上帝。上帝不能降临于现实。</w:t>
      </w:r>
    </w:p>
    <w:p w14:paraId="58EB24A1" w14:textId="77777777" w:rsidR="00EA573F" w:rsidRDefault="00EA573F" w:rsidP="00EA573F">
      <w:pPr>
        <w:spacing w:before="48" w:after="48"/>
        <w:ind w:firstLine="420"/>
      </w:pPr>
      <w:r>
        <w:rPr>
          <w:rFonts w:hint="eastAsia"/>
        </w:rPr>
        <w:t>A</w:t>
      </w:r>
      <w:r>
        <w:t xml:space="preserve">: </w:t>
      </w:r>
      <w:r w:rsidRPr="00EA573F">
        <w:rPr>
          <w:rFonts w:hint="eastAsia"/>
        </w:rPr>
        <w:t>这个没什么必然性啊</w:t>
      </w:r>
    </w:p>
    <w:p w14:paraId="4FE92268" w14:textId="77777777" w:rsidR="004B4588" w:rsidRDefault="004B4588" w:rsidP="00EA573F">
      <w:pPr>
        <w:spacing w:before="48" w:after="48"/>
        <w:ind w:firstLine="420"/>
        <w:rPr>
          <w:rFonts w:hint="eastAsia"/>
        </w:rPr>
      </w:pPr>
      <w:r>
        <w:rPr>
          <w:rFonts w:hint="eastAsia"/>
        </w:rPr>
        <w:t>B</w:t>
      </w:r>
      <w:r>
        <w:t xml:space="preserve">: </w:t>
      </w:r>
      <w:r w:rsidRPr="004B4588">
        <w:rPr>
          <w:rFonts w:hint="eastAsia"/>
        </w:rPr>
        <w:t>“实际代表人”只是“实际传话人”。“上帝的理论”可为人所见、为人所译、为人所用，但“上帝的理论”非人所造。</w:t>
      </w:r>
    </w:p>
    <w:p w14:paraId="3DD9DB87" w14:textId="77777777" w:rsidR="00EA573F" w:rsidRDefault="00EA573F" w:rsidP="00EA573F">
      <w:pPr>
        <w:spacing w:before="48" w:after="48"/>
        <w:ind w:firstLine="420"/>
        <w:jc w:val="right"/>
        <w:rPr>
          <w:rFonts w:hint="eastAsia"/>
        </w:rPr>
      </w:pPr>
      <w:r>
        <w:rPr>
          <w:rFonts w:hint="eastAsia"/>
        </w:rPr>
        <w:t>-</w:t>
      </w:r>
      <w:r>
        <w:t>--</w:t>
      </w:r>
    </w:p>
    <w:p w14:paraId="69C7AB86" w14:textId="77777777" w:rsidR="00EA573F" w:rsidRDefault="004B4588" w:rsidP="00EA573F">
      <w:pPr>
        <w:spacing w:before="48" w:after="48"/>
        <w:ind w:firstLine="420"/>
      </w:pPr>
      <w:r>
        <w:rPr>
          <w:rFonts w:hint="eastAsia"/>
        </w:rPr>
        <w:t>更新于</w:t>
      </w:r>
      <w:r>
        <w:t>2023/3/1</w:t>
      </w:r>
    </w:p>
    <w:p w14:paraId="2C0C1995" w14:textId="77777777" w:rsidR="00EA573F" w:rsidRPr="007B7459" w:rsidRDefault="00EA573F" w:rsidP="00EA573F">
      <w:pPr>
        <w:spacing w:before="48" w:after="48"/>
        <w:ind w:firstLine="420"/>
        <w:rPr>
          <w:rFonts w:hint="eastAsia"/>
        </w:rPr>
      </w:pPr>
    </w:p>
    <w:sectPr w:rsidR="00EA573F" w:rsidRPr="007B7459"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B1A4D"/>
    <w:rsid w:val="00221033"/>
    <w:rsid w:val="0024250E"/>
    <w:rsid w:val="002B7A25"/>
    <w:rsid w:val="003132B1"/>
    <w:rsid w:val="003B1A4D"/>
    <w:rsid w:val="003C3700"/>
    <w:rsid w:val="003D3509"/>
    <w:rsid w:val="003D3F8E"/>
    <w:rsid w:val="004B4588"/>
    <w:rsid w:val="004E4E23"/>
    <w:rsid w:val="004F2DAB"/>
    <w:rsid w:val="00557323"/>
    <w:rsid w:val="005E6F19"/>
    <w:rsid w:val="005F0A7E"/>
    <w:rsid w:val="006E6F53"/>
    <w:rsid w:val="007324EF"/>
    <w:rsid w:val="007B7459"/>
    <w:rsid w:val="008429F3"/>
    <w:rsid w:val="00853128"/>
    <w:rsid w:val="009263C7"/>
    <w:rsid w:val="009301E5"/>
    <w:rsid w:val="009347CE"/>
    <w:rsid w:val="009525AD"/>
    <w:rsid w:val="00955B56"/>
    <w:rsid w:val="009E408A"/>
    <w:rsid w:val="00B22D9E"/>
    <w:rsid w:val="00B37F7E"/>
    <w:rsid w:val="00B978C1"/>
    <w:rsid w:val="00BE4A61"/>
    <w:rsid w:val="00C421F3"/>
    <w:rsid w:val="00C52A8D"/>
    <w:rsid w:val="00CE180A"/>
    <w:rsid w:val="00D41AD3"/>
    <w:rsid w:val="00DD5E87"/>
    <w:rsid w:val="00E0341E"/>
    <w:rsid w:val="00E512FD"/>
    <w:rsid w:val="00EA573F"/>
    <w:rsid w:val="00EB60D1"/>
    <w:rsid w:val="00EC24B5"/>
    <w:rsid w:val="00F20366"/>
    <w:rsid w:val="00F509A5"/>
    <w:rsid w:val="00F5106E"/>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4469"/>
  <w15:chartTrackingRefBased/>
  <w15:docId w15:val="{FCEA6956-4ECD-436E-AD99-DC477831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5106E"/>
    <w:rPr>
      <w:color w:val="0563C1" w:themeColor="hyperlink"/>
      <w:u w:val="single"/>
    </w:rPr>
  </w:style>
  <w:style w:type="character" w:styleId="ab">
    <w:name w:val="Unresolved Mention"/>
    <w:basedOn w:val="a0"/>
    <w:uiPriority w:val="99"/>
    <w:semiHidden/>
    <w:unhideWhenUsed/>
    <w:rsid w:val="00F51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7475">
      <w:bodyDiv w:val="1"/>
      <w:marLeft w:val="0"/>
      <w:marRight w:val="0"/>
      <w:marTop w:val="0"/>
      <w:marBottom w:val="0"/>
      <w:divBdr>
        <w:top w:val="none" w:sz="0" w:space="0" w:color="auto"/>
        <w:left w:val="none" w:sz="0" w:space="0" w:color="auto"/>
        <w:bottom w:val="none" w:sz="0" w:space="0" w:color="auto"/>
        <w:right w:val="none" w:sz="0" w:space="0" w:color="auto"/>
      </w:divBdr>
    </w:div>
    <w:div w:id="1045326427">
      <w:bodyDiv w:val="1"/>
      <w:marLeft w:val="0"/>
      <w:marRight w:val="0"/>
      <w:marTop w:val="0"/>
      <w:marBottom w:val="0"/>
      <w:divBdr>
        <w:top w:val="none" w:sz="0" w:space="0" w:color="auto"/>
        <w:left w:val="none" w:sz="0" w:space="0" w:color="auto"/>
        <w:bottom w:val="none" w:sz="0" w:space="0" w:color="auto"/>
        <w:right w:val="none" w:sz="0" w:space="0" w:color="auto"/>
      </w:divBdr>
      <w:divsChild>
        <w:div w:id="350422191">
          <w:marLeft w:val="0"/>
          <w:marRight w:val="0"/>
          <w:marTop w:val="0"/>
          <w:marBottom w:val="0"/>
          <w:divBdr>
            <w:top w:val="none" w:sz="0" w:space="0" w:color="auto"/>
            <w:left w:val="none" w:sz="0" w:space="0" w:color="auto"/>
            <w:bottom w:val="none" w:sz="0" w:space="0" w:color="auto"/>
            <w:right w:val="none" w:sz="0" w:space="0" w:color="auto"/>
          </w:divBdr>
          <w:divsChild>
            <w:div w:id="1372263793">
              <w:marLeft w:val="0"/>
              <w:marRight w:val="0"/>
              <w:marTop w:val="0"/>
              <w:marBottom w:val="0"/>
              <w:divBdr>
                <w:top w:val="none" w:sz="0" w:space="0" w:color="auto"/>
                <w:left w:val="none" w:sz="0" w:space="0" w:color="auto"/>
                <w:bottom w:val="none" w:sz="0" w:space="0" w:color="auto"/>
                <w:right w:val="none" w:sz="0" w:space="0" w:color="auto"/>
              </w:divBdr>
              <w:divsChild>
                <w:div w:id="160312691">
                  <w:marLeft w:val="0"/>
                  <w:marRight w:val="0"/>
                  <w:marTop w:val="0"/>
                  <w:marBottom w:val="0"/>
                  <w:divBdr>
                    <w:top w:val="none" w:sz="0" w:space="0" w:color="auto"/>
                    <w:left w:val="none" w:sz="0" w:space="0" w:color="auto"/>
                    <w:bottom w:val="none" w:sz="0" w:space="0" w:color="auto"/>
                    <w:right w:val="none" w:sz="0" w:space="0" w:color="auto"/>
                  </w:divBdr>
                  <w:divsChild>
                    <w:div w:id="1525822715">
                      <w:marLeft w:val="0"/>
                      <w:marRight w:val="0"/>
                      <w:marTop w:val="0"/>
                      <w:marBottom w:val="0"/>
                      <w:divBdr>
                        <w:top w:val="none" w:sz="0" w:space="0" w:color="auto"/>
                        <w:left w:val="none" w:sz="0" w:space="0" w:color="auto"/>
                        <w:bottom w:val="none" w:sz="0" w:space="0" w:color="auto"/>
                        <w:right w:val="none" w:sz="0" w:space="0" w:color="auto"/>
                      </w:divBdr>
                      <w:divsChild>
                        <w:div w:id="1314532100">
                          <w:marLeft w:val="0"/>
                          <w:marRight w:val="0"/>
                          <w:marTop w:val="0"/>
                          <w:marBottom w:val="0"/>
                          <w:divBdr>
                            <w:top w:val="none" w:sz="0" w:space="0" w:color="auto"/>
                            <w:left w:val="none" w:sz="0" w:space="0" w:color="auto"/>
                            <w:bottom w:val="none" w:sz="0" w:space="0" w:color="auto"/>
                            <w:right w:val="none" w:sz="0" w:space="0" w:color="auto"/>
                          </w:divBdr>
                        </w:div>
                        <w:div w:id="1375471567">
                          <w:blockQuote w:val="1"/>
                          <w:marLeft w:val="720"/>
                          <w:marRight w:val="720"/>
                          <w:marTop w:val="100"/>
                          <w:marBottom w:val="100"/>
                          <w:divBdr>
                            <w:top w:val="none" w:sz="0" w:space="0" w:color="auto"/>
                            <w:left w:val="none" w:sz="0" w:space="0" w:color="auto"/>
                            <w:bottom w:val="none" w:sz="0" w:space="0" w:color="auto"/>
                            <w:right w:val="none" w:sz="0" w:space="0" w:color="auto"/>
                          </w:divBdr>
                        </w:div>
                        <w:div w:id="44639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305215">
                  <w:marLeft w:val="0"/>
                  <w:marRight w:val="0"/>
                  <w:marTop w:val="0"/>
                  <w:marBottom w:val="0"/>
                  <w:divBdr>
                    <w:top w:val="none" w:sz="0" w:space="0" w:color="auto"/>
                    <w:left w:val="none" w:sz="0" w:space="0" w:color="auto"/>
                    <w:bottom w:val="none" w:sz="0" w:space="0" w:color="auto"/>
                    <w:right w:val="none" w:sz="0" w:space="0" w:color="auto"/>
                  </w:divBdr>
                  <w:divsChild>
                    <w:div w:id="5198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552530724" TargetMode="External"/><Relationship Id="rId4" Type="http://schemas.openxmlformats.org/officeDocument/2006/relationships/hyperlink" Target="https://www.zhihu.com/answer/7290556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2023-03-01T00:51:00Z</dcterms:created>
  <dcterms:modified xsi:type="dcterms:W3CDTF">2023-03-01T01:43:00Z</dcterms:modified>
</cp:coreProperties>
</file>