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9EEDE" w14:textId="77777777" w:rsidR="00451106" w:rsidRPr="006023E2" w:rsidRDefault="00717D4F" w:rsidP="006912B4">
      <w:pPr>
        <w:pStyle w:val="a4"/>
        <w:spacing w:line="360" w:lineRule="auto"/>
        <w:jc w:val="center"/>
        <w:rPr>
          <w:rFonts w:ascii="宋体" w:eastAsia="宋体" w:hAnsi="宋体" w:hint="default"/>
          <w:sz w:val="40"/>
          <w:szCs w:val="40"/>
        </w:rPr>
      </w:pPr>
      <w:r w:rsidRPr="006023E2">
        <w:rPr>
          <w:rFonts w:ascii="宋体" w:eastAsia="宋体" w:hAnsi="宋体"/>
          <w:sz w:val="40"/>
          <w:szCs w:val="40"/>
        </w:rPr>
        <w:t>深度学习中的生成对抗网络攻击设计与实现</w:t>
      </w:r>
    </w:p>
    <w:p w14:paraId="124DAA5F" w14:textId="77777777" w:rsidR="00451106" w:rsidRPr="006023E2" w:rsidRDefault="00451106" w:rsidP="006912B4">
      <w:pPr>
        <w:pStyle w:val="a5"/>
        <w:spacing w:line="360" w:lineRule="auto"/>
        <w:ind w:firstLineChars="200" w:firstLine="440"/>
        <w:rPr>
          <w:rFonts w:ascii="宋体" w:eastAsia="宋体" w:hAnsi="宋体" w:hint="default"/>
        </w:rPr>
      </w:pPr>
    </w:p>
    <w:p w14:paraId="488DAB52" w14:textId="27262D13" w:rsidR="000E2576" w:rsidRPr="006023E2" w:rsidRDefault="005025CA" w:rsidP="006912B4">
      <w:pPr>
        <w:pStyle w:val="a6"/>
        <w:numPr>
          <w:ilvl w:val="0"/>
          <w:numId w:val="3"/>
        </w:numPr>
        <w:spacing w:after="240" w:line="360" w:lineRule="auto"/>
        <w:rPr>
          <w:rFonts w:ascii="宋体" w:eastAsia="宋体" w:hAnsi="宋体" w:hint="default"/>
          <w:sz w:val="32"/>
          <w:szCs w:val="32"/>
          <w:lang w:val="en-US"/>
        </w:rPr>
      </w:pPr>
      <w:r w:rsidRPr="006023E2">
        <w:rPr>
          <w:rFonts w:ascii="宋体" w:eastAsia="宋体" w:hAnsi="宋体"/>
          <w:sz w:val="32"/>
          <w:szCs w:val="32"/>
        </w:rPr>
        <w:t>前言</w:t>
      </w:r>
    </w:p>
    <w:p w14:paraId="4FC54540" w14:textId="4EFE48F0" w:rsidR="00451106" w:rsidRPr="006023E2" w:rsidRDefault="00717D4F" w:rsidP="006912B4">
      <w:pPr>
        <w:pStyle w:val="a6"/>
        <w:spacing w:after="240" w:line="360" w:lineRule="auto"/>
        <w:ind w:firstLineChars="200" w:firstLine="480"/>
        <w:rPr>
          <w:rFonts w:ascii="宋体" w:eastAsia="宋体" w:hAnsi="宋体" w:hint="default"/>
        </w:rPr>
      </w:pPr>
      <w:r w:rsidRPr="00B50555">
        <w:rPr>
          <w:rFonts w:ascii="宋体" w:eastAsia="宋体" w:hAnsi="宋体"/>
          <w:sz w:val="24"/>
          <w:szCs w:val="24"/>
        </w:rPr>
        <w:t>深度学习算法由于可以从训练集中自动学习其中的特征，近年来，深度神经网络在诸多领域受到了广泛的关注。</w:t>
      </w:r>
      <w:r w:rsidRPr="00B50555">
        <w:rPr>
          <w:rFonts w:ascii="宋体" w:eastAsia="宋体" w:hAnsi="宋体"/>
          <w:sz w:val="24"/>
          <w:szCs w:val="24"/>
          <w:lang w:val="zh-TW" w:eastAsia="zh-TW"/>
        </w:rPr>
        <w:t>比起目前</w:t>
      </w:r>
      <w:r w:rsidRPr="00B50555">
        <w:rPr>
          <w:rFonts w:ascii="宋体" w:eastAsia="宋体" w:hAnsi="宋体"/>
          <w:sz w:val="24"/>
          <w:szCs w:val="24"/>
        </w:rPr>
        <w:t>为止的机器学习</w:t>
      </w:r>
      <w:r w:rsidRPr="00B50555">
        <w:rPr>
          <w:rFonts w:ascii="宋体" w:eastAsia="宋体" w:hAnsi="宋体"/>
          <w:sz w:val="24"/>
          <w:szCs w:val="24"/>
          <w:lang w:val="zh-TW" w:eastAsia="zh-TW"/>
        </w:rPr>
        <w:t>算法，它</w:t>
      </w:r>
      <w:r w:rsidRPr="00B50555">
        <w:rPr>
          <w:rFonts w:ascii="宋体" w:eastAsia="宋体" w:hAnsi="宋体"/>
          <w:sz w:val="24"/>
          <w:szCs w:val="24"/>
        </w:rPr>
        <w:t>大大提高了这些领域的表达能力。</w:t>
      </w:r>
      <w:r w:rsidRPr="00B50555">
        <w:rPr>
          <w:rFonts w:ascii="宋体" w:eastAsia="宋体" w:hAnsi="宋体"/>
          <w:sz w:val="24"/>
          <w:szCs w:val="24"/>
          <w:lang w:val="zh-TW" w:eastAsia="zh-TW"/>
        </w:rPr>
        <w:t>尤其是卷</w:t>
      </w:r>
      <w:r w:rsidRPr="00B50555">
        <w:rPr>
          <w:rFonts w:ascii="宋体" w:eastAsia="宋体" w:hAnsi="宋体"/>
          <w:sz w:val="24"/>
          <w:szCs w:val="24"/>
        </w:rPr>
        <w:t>积</w:t>
      </w:r>
      <w:r w:rsidRPr="00B50555">
        <w:rPr>
          <w:rFonts w:ascii="宋体" w:eastAsia="宋体" w:hAnsi="宋体"/>
          <w:sz w:val="24"/>
          <w:szCs w:val="24"/>
          <w:lang w:val="ja-JP" w:eastAsia="ja-JP"/>
        </w:rPr>
        <w:t>神</w:t>
      </w:r>
      <w:r w:rsidRPr="00B50555">
        <w:rPr>
          <w:rFonts w:ascii="宋体" w:eastAsia="宋体" w:hAnsi="宋体"/>
          <w:sz w:val="24"/>
          <w:szCs w:val="24"/>
        </w:rPr>
        <w:t>经网络和循环神经网络，这两个神经网络算法得到了广泛的应用。另一方面，在这个大数据的时代，在服务器上进行机器学习的研究已不是什么难事，有大量的学者致力于此，而对这些用于机器学习而上传的个人用户数据，其安全性如何亟待考虑。考虑到集中型学习中，由于对服务器的攻击会导致用户上传到服务器的个人信息泄露，现在有学者提出了一种协同学习的方法，允许用户共享训练后参数集而不是数据本身。然而看似安全的这种学习方式其实蕴藏了极大的风险。本研究提出一种用生成对抗网络模型（GAN）去模拟攻击在这种深度学习用场景下的用户，诱使受害者泄露更多的个人信息，而通过利用GAN的这种攻击手法，对于协同型学习场景中的每个用户来说，他们都有可能成为攻击者来获取其他用户的个人信息。本研究旨在给予协同型深度学习的用户以警示。</w:t>
      </w:r>
    </w:p>
    <w:p w14:paraId="5DFE7B7E" w14:textId="77777777" w:rsidR="005025CA" w:rsidRPr="006023E2" w:rsidRDefault="005025CA" w:rsidP="006912B4">
      <w:pPr>
        <w:pStyle w:val="a6"/>
        <w:spacing w:after="240" w:line="360" w:lineRule="auto"/>
        <w:rPr>
          <w:rFonts w:ascii="宋体" w:eastAsia="宋体" w:hAnsi="宋体" w:hint="default"/>
          <w:sz w:val="32"/>
          <w:szCs w:val="32"/>
        </w:rPr>
      </w:pPr>
      <w:r w:rsidRPr="006023E2">
        <w:rPr>
          <w:rFonts w:ascii="宋体" w:eastAsia="宋体" w:hAnsi="宋体"/>
          <w:sz w:val="32"/>
          <w:szCs w:val="32"/>
        </w:rPr>
        <w:t>2.研究现状</w:t>
      </w:r>
    </w:p>
    <w:p w14:paraId="06D48969" w14:textId="78648FDA" w:rsidR="00451106" w:rsidRPr="00B50555" w:rsidRDefault="005025CA" w:rsidP="006912B4">
      <w:pPr>
        <w:pStyle w:val="a6"/>
        <w:spacing w:after="240" w:line="360" w:lineRule="auto"/>
        <w:rPr>
          <w:rFonts w:ascii="宋体" w:eastAsia="宋体" w:hAnsi="宋体" w:cs="Times" w:hint="default"/>
          <w:sz w:val="24"/>
          <w:szCs w:val="24"/>
        </w:rPr>
      </w:pPr>
      <w:r w:rsidRPr="00B50555">
        <w:rPr>
          <w:rFonts w:ascii="宋体" w:eastAsia="宋体" w:hAnsi="宋体"/>
          <w:sz w:val="24"/>
          <w:szCs w:val="24"/>
        </w:rPr>
        <w:t>2.</w:t>
      </w:r>
      <w:r w:rsidR="00717D4F" w:rsidRPr="00B50555">
        <w:rPr>
          <w:rFonts w:ascii="宋体" w:eastAsia="宋体" w:hAnsi="宋体"/>
          <w:sz w:val="24"/>
          <w:szCs w:val="24"/>
        </w:rPr>
        <w:t>1.深度学习</w:t>
      </w:r>
    </w:p>
    <w:p w14:paraId="2C812C35" w14:textId="3543BBE8" w:rsidR="00451106" w:rsidRPr="00B50555" w:rsidRDefault="00717D4F" w:rsidP="006912B4">
      <w:pPr>
        <w:pStyle w:val="a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80"/>
        <w:jc w:val="both"/>
        <w:rPr>
          <w:rFonts w:ascii="宋体" w:eastAsia="宋体" w:hAnsi="宋体" w:cs="Calibri Light" w:hint="default"/>
          <w:kern w:val="2"/>
          <w:sz w:val="24"/>
          <w:szCs w:val="24"/>
          <w:u w:color="000000"/>
          <w:lang w:val="en-US"/>
        </w:rPr>
      </w:pPr>
      <w:r w:rsidRPr="00B50555">
        <w:rPr>
          <w:rFonts w:ascii="宋体" w:eastAsia="宋体" w:hAnsi="宋体" w:cs="Calibri Light"/>
          <w:kern w:val="2"/>
          <w:sz w:val="24"/>
          <w:szCs w:val="24"/>
          <w:u w:color="000000"/>
          <w:lang w:val="en-US"/>
        </w:rPr>
        <w:t>2006</w:t>
      </w:r>
      <w:r w:rsidRPr="00B50555">
        <w:rPr>
          <w:rFonts w:ascii="宋体" w:eastAsia="宋体" w:hAnsi="宋体" w:cs="Calibri Light"/>
          <w:kern w:val="2"/>
          <w:sz w:val="24"/>
          <w:szCs w:val="24"/>
          <w:u w:color="000000"/>
          <w:lang w:val="zh-TW" w:eastAsia="zh-TW"/>
        </w:rPr>
        <w:t>年，多伦多大学的教授</w:t>
      </w:r>
      <w:r w:rsidRPr="00B50555">
        <w:rPr>
          <w:rFonts w:ascii="宋体" w:eastAsia="宋体" w:hAnsi="宋体" w:cs="Calibri Light"/>
          <w:kern w:val="2"/>
          <w:sz w:val="24"/>
          <w:szCs w:val="24"/>
          <w:u w:color="000000"/>
          <w:lang w:val="en-US"/>
        </w:rPr>
        <w:t>—Geoffrey Hinton</w:t>
      </w:r>
      <w:r w:rsidRPr="00B50555">
        <w:rPr>
          <w:rFonts w:ascii="宋体" w:eastAsia="宋体" w:hAnsi="宋体" w:cs="Calibri Light"/>
          <w:kern w:val="2"/>
          <w:sz w:val="24"/>
          <w:szCs w:val="24"/>
          <w:u w:color="000000"/>
          <w:lang w:val="zh-TW" w:eastAsia="zh-TW"/>
        </w:rPr>
        <w:t>在《</w:t>
      </w:r>
      <w:r w:rsidRPr="00B50555">
        <w:rPr>
          <w:rFonts w:ascii="宋体" w:eastAsia="宋体" w:hAnsi="宋体" w:cs="Calibri Light"/>
          <w:kern w:val="2"/>
          <w:sz w:val="24"/>
          <w:szCs w:val="24"/>
          <w:u w:color="000000"/>
          <w:lang w:val="en-US"/>
        </w:rPr>
        <w:t>Science</w:t>
      </w:r>
      <w:r w:rsidRPr="00B50555">
        <w:rPr>
          <w:rFonts w:ascii="宋体" w:eastAsia="宋体" w:hAnsi="宋体" w:cs="Calibri Light"/>
          <w:kern w:val="2"/>
          <w:sz w:val="24"/>
          <w:szCs w:val="24"/>
          <w:u w:color="000000"/>
          <w:lang w:val="zh-TW" w:eastAsia="zh-TW"/>
        </w:rPr>
        <w:t>》上发表了一篇文章《</w:t>
      </w:r>
      <w:r w:rsidRPr="00B50555">
        <w:rPr>
          <w:rFonts w:ascii="宋体" w:eastAsia="宋体" w:hAnsi="宋体" w:cs="Calibri Light"/>
          <w:kern w:val="2"/>
          <w:sz w:val="24"/>
          <w:szCs w:val="24"/>
          <w:u w:color="000000"/>
          <w:lang w:val="en-US"/>
        </w:rPr>
        <w:t>Reducing the Dimensionality of Date with Neural Networks</w:t>
      </w:r>
      <w:r w:rsidRPr="00B50555">
        <w:rPr>
          <w:rFonts w:ascii="宋体" w:eastAsia="宋体" w:hAnsi="宋体" w:cs="Calibri Light"/>
          <w:kern w:val="2"/>
          <w:sz w:val="24"/>
          <w:szCs w:val="24"/>
          <w:u w:color="000000"/>
          <w:lang w:val="zh-TW" w:eastAsia="zh-TW"/>
        </w:rPr>
        <w:t>》</w:t>
      </w:r>
      <w:r w:rsidRPr="00B50555">
        <w:rPr>
          <w:rFonts w:ascii="宋体" w:eastAsia="宋体" w:hAnsi="宋体" w:cs="Calibri Light"/>
          <w:kern w:val="2"/>
          <w:sz w:val="24"/>
          <w:szCs w:val="24"/>
          <w:u w:color="000000"/>
          <w:lang w:val="en-US"/>
        </w:rPr>
        <w:t>[15]</w:t>
      </w:r>
      <w:r w:rsidRPr="00B50555">
        <w:rPr>
          <w:rFonts w:ascii="宋体" w:eastAsia="宋体" w:hAnsi="宋体" w:cs="Calibri Light"/>
          <w:kern w:val="2"/>
          <w:sz w:val="24"/>
          <w:szCs w:val="24"/>
          <w:u w:color="000000"/>
          <w:lang w:val="zh-TW" w:eastAsia="zh-TW"/>
        </w:rPr>
        <w:t>，该篇文章提出了深度学习的概念：</w:t>
      </w:r>
      <w:r w:rsidRPr="00B50555">
        <w:rPr>
          <w:rFonts w:ascii="宋体" w:eastAsia="宋体" w:hAnsi="宋体" w:cs="MS Mincho"/>
          <w:color w:val="333333"/>
          <w:kern w:val="2"/>
          <w:sz w:val="24"/>
          <w:szCs w:val="24"/>
          <w:u w:color="333333"/>
          <w:shd w:val="clear" w:color="auto" w:fill="FFFFFF"/>
          <w:lang w:val="zh-TW" w:eastAsia="zh-TW"/>
        </w:rPr>
        <w:t>机器学</w:t>
      </w:r>
      <w:r w:rsidRPr="00B50555">
        <w:rPr>
          <w:rFonts w:ascii="宋体" w:eastAsia="宋体" w:hAnsi="宋体" w:cs="宋体"/>
          <w:color w:val="333333"/>
          <w:kern w:val="2"/>
          <w:sz w:val="24"/>
          <w:szCs w:val="24"/>
          <w:u w:color="333333"/>
          <w:shd w:val="clear" w:color="auto" w:fill="FFFFFF"/>
          <w:lang w:val="zh-TW" w:eastAsia="zh-TW"/>
        </w:rPr>
        <w:t>习</w:t>
      </w:r>
      <w:r w:rsidRPr="00B50555">
        <w:rPr>
          <w:rFonts w:ascii="宋体" w:eastAsia="宋体" w:hAnsi="宋体" w:cs="MS Mincho"/>
          <w:color w:val="333333"/>
          <w:kern w:val="2"/>
          <w:sz w:val="24"/>
          <w:szCs w:val="24"/>
          <w:u w:color="333333"/>
          <w:shd w:val="clear" w:color="auto" w:fill="FFFFFF"/>
          <w:lang w:val="zh-TW" w:eastAsia="zh-TW"/>
        </w:rPr>
        <w:t>中一种基于</w:t>
      </w:r>
      <w:r w:rsidRPr="00B50555">
        <w:rPr>
          <w:rFonts w:ascii="宋体" w:eastAsia="宋体" w:hAnsi="宋体" w:cs="宋体"/>
          <w:color w:val="333333"/>
          <w:kern w:val="2"/>
          <w:sz w:val="24"/>
          <w:szCs w:val="24"/>
          <w:u w:color="333333"/>
          <w:shd w:val="clear" w:color="auto" w:fill="FFFFFF"/>
          <w:lang w:val="zh-TW" w:eastAsia="zh-TW"/>
        </w:rPr>
        <w:t>对</w:t>
      </w:r>
      <w:r w:rsidRPr="00B50555">
        <w:rPr>
          <w:rFonts w:ascii="宋体" w:eastAsia="宋体" w:hAnsi="宋体" w:cs="MS Mincho"/>
          <w:color w:val="333333"/>
          <w:kern w:val="2"/>
          <w:sz w:val="24"/>
          <w:szCs w:val="24"/>
          <w:u w:color="333333"/>
          <w:shd w:val="clear" w:color="auto" w:fill="FFFFFF"/>
          <w:lang w:val="zh-TW" w:eastAsia="zh-TW"/>
        </w:rPr>
        <w:t>数据</w:t>
      </w:r>
      <w:r w:rsidRPr="00B50555">
        <w:rPr>
          <w:rFonts w:ascii="宋体" w:eastAsia="宋体" w:hAnsi="宋体" w:cs="宋体"/>
          <w:color w:val="333333"/>
          <w:kern w:val="2"/>
          <w:sz w:val="24"/>
          <w:szCs w:val="24"/>
          <w:u w:color="333333"/>
          <w:shd w:val="clear" w:color="auto" w:fill="FFFFFF"/>
          <w:lang w:val="zh-TW" w:eastAsia="zh-TW"/>
        </w:rPr>
        <w:t>进</w:t>
      </w:r>
      <w:r w:rsidRPr="00B50555">
        <w:rPr>
          <w:rFonts w:ascii="宋体" w:eastAsia="宋体" w:hAnsi="宋体" w:cs="MS Mincho"/>
          <w:color w:val="333333"/>
          <w:kern w:val="2"/>
          <w:sz w:val="24"/>
          <w:szCs w:val="24"/>
          <w:u w:color="333333"/>
          <w:shd w:val="clear" w:color="auto" w:fill="FFFFFF"/>
          <w:lang w:val="zh-TW" w:eastAsia="zh-TW"/>
        </w:rPr>
        <w:t>行</w:t>
      </w:r>
      <w:r w:rsidRPr="00B50555">
        <w:rPr>
          <w:rFonts w:ascii="宋体" w:eastAsia="宋体" w:hAnsi="宋体" w:cs="MS Mincho"/>
          <w:kern w:val="2"/>
          <w:sz w:val="24"/>
          <w:szCs w:val="24"/>
          <w:u w:color="000000"/>
          <w:lang w:val="zh-TW" w:eastAsia="zh-TW"/>
        </w:rPr>
        <w:t>特征</w:t>
      </w:r>
      <w:r w:rsidRPr="00B50555">
        <w:rPr>
          <w:rFonts w:ascii="宋体" w:eastAsia="宋体" w:hAnsi="宋体" w:cs="MS Mincho"/>
          <w:color w:val="333333"/>
          <w:kern w:val="2"/>
          <w:sz w:val="24"/>
          <w:szCs w:val="24"/>
          <w:u w:color="333333"/>
          <w:shd w:val="clear" w:color="auto" w:fill="FFFFFF"/>
          <w:lang w:val="zh-TW" w:eastAsia="zh-TW"/>
        </w:rPr>
        <w:t>学</w:t>
      </w:r>
      <w:r w:rsidRPr="00B50555">
        <w:rPr>
          <w:rFonts w:ascii="宋体" w:eastAsia="宋体" w:hAnsi="宋体" w:cs="宋体"/>
          <w:color w:val="333333"/>
          <w:kern w:val="2"/>
          <w:sz w:val="24"/>
          <w:szCs w:val="24"/>
          <w:u w:color="333333"/>
          <w:shd w:val="clear" w:color="auto" w:fill="FFFFFF"/>
          <w:lang w:val="zh-TW" w:eastAsia="zh-TW"/>
        </w:rPr>
        <w:t>习</w:t>
      </w:r>
      <w:r w:rsidRPr="00B50555">
        <w:rPr>
          <w:rFonts w:ascii="宋体" w:eastAsia="宋体" w:hAnsi="宋体" w:cs="MS Mincho"/>
          <w:color w:val="333333"/>
          <w:kern w:val="2"/>
          <w:sz w:val="24"/>
          <w:szCs w:val="24"/>
          <w:u w:color="333333"/>
          <w:shd w:val="clear" w:color="auto" w:fill="FFFFFF"/>
          <w:lang w:val="zh-TW" w:eastAsia="zh-TW"/>
        </w:rPr>
        <w:t>的方法。并且指出：</w:t>
      </w:r>
      <w:r w:rsidRPr="00B50555">
        <w:rPr>
          <w:rFonts w:ascii="宋体" w:eastAsia="宋体" w:hAnsi="宋体" w:cs="Calibri"/>
          <w:color w:val="333333"/>
          <w:sz w:val="24"/>
          <w:szCs w:val="24"/>
          <w:u w:color="333333"/>
          <w:shd w:val="clear" w:color="auto" w:fill="FFFFFF"/>
          <w:lang w:val="en-US"/>
        </w:rPr>
        <w:t>1.</w:t>
      </w:r>
      <w:r w:rsidRPr="00B50555">
        <w:rPr>
          <w:rFonts w:ascii="宋体" w:eastAsia="宋体" w:hAnsi="宋体" w:cs="MS Mincho"/>
          <w:color w:val="333333"/>
          <w:sz w:val="24"/>
          <w:szCs w:val="24"/>
          <w:u w:color="333333"/>
          <w:shd w:val="clear" w:color="auto" w:fill="FFFFFF"/>
          <w:lang w:val="zh-TW" w:eastAsia="zh-TW"/>
        </w:rPr>
        <w:t>多</w:t>
      </w:r>
      <w:r w:rsidRPr="00B50555">
        <w:rPr>
          <w:rFonts w:ascii="宋体" w:eastAsia="宋体" w:hAnsi="宋体" w:cs="宋体"/>
          <w:color w:val="333333"/>
          <w:sz w:val="24"/>
          <w:szCs w:val="24"/>
          <w:u w:color="333333"/>
          <w:shd w:val="clear" w:color="auto" w:fill="FFFFFF"/>
          <w:lang w:val="zh-TW" w:eastAsia="zh-TW"/>
        </w:rPr>
        <w:t>隐层</w:t>
      </w:r>
      <w:r w:rsidRPr="00B50555">
        <w:rPr>
          <w:rFonts w:ascii="宋体" w:eastAsia="宋体" w:hAnsi="宋体" w:cs="MS Mincho"/>
          <w:color w:val="333333"/>
          <w:sz w:val="24"/>
          <w:szCs w:val="24"/>
          <w:u w:color="333333"/>
          <w:shd w:val="clear" w:color="auto" w:fill="FFFFFF"/>
          <w:lang w:val="zh-TW" w:eastAsia="zh-TW"/>
        </w:rPr>
        <w:t>的人工神</w:t>
      </w:r>
      <w:r w:rsidRPr="00B50555">
        <w:rPr>
          <w:rFonts w:ascii="宋体" w:eastAsia="宋体" w:hAnsi="宋体" w:cs="宋体"/>
          <w:color w:val="333333"/>
          <w:sz w:val="24"/>
          <w:szCs w:val="24"/>
          <w:u w:color="333333"/>
          <w:shd w:val="clear" w:color="auto" w:fill="FFFFFF"/>
          <w:lang w:val="zh-TW" w:eastAsia="zh-TW"/>
        </w:rPr>
        <w:t>经</w:t>
      </w:r>
      <w:r w:rsidRPr="00B50555">
        <w:rPr>
          <w:rFonts w:ascii="宋体" w:eastAsia="宋体" w:hAnsi="宋体" w:cs="MS Mincho"/>
          <w:color w:val="333333"/>
          <w:sz w:val="24"/>
          <w:szCs w:val="24"/>
          <w:u w:color="333333"/>
          <w:shd w:val="clear" w:color="auto" w:fill="FFFFFF"/>
          <w:lang w:val="zh-TW" w:eastAsia="zh-TW"/>
        </w:rPr>
        <w:t>网</w:t>
      </w:r>
      <w:r w:rsidRPr="00B50555">
        <w:rPr>
          <w:rFonts w:ascii="宋体" w:eastAsia="宋体" w:hAnsi="宋体" w:cs="宋体"/>
          <w:color w:val="333333"/>
          <w:sz w:val="24"/>
          <w:szCs w:val="24"/>
          <w:u w:color="333333"/>
          <w:shd w:val="clear" w:color="auto" w:fill="FFFFFF"/>
          <w:lang w:val="zh-TW" w:eastAsia="zh-TW"/>
        </w:rPr>
        <w:t>络</w:t>
      </w:r>
      <w:r w:rsidRPr="00B50555">
        <w:rPr>
          <w:rFonts w:ascii="宋体" w:eastAsia="宋体" w:hAnsi="宋体" w:cs="MS Mincho"/>
          <w:color w:val="333333"/>
          <w:sz w:val="24"/>
          <w:szCs w:val="24"/>
          <w:u w:color="333333"/>
          <w:shd w:val="clear" w:color="auto" w:fill="FFFFFF"/>
          <w:lang w:val="zh-TW" w:eastAsia="zh-TW"/>
        </w:rPr>
        <w:t>具有</w:t>
      </w:r>
      <w:r w:rsidRPr="00B50555">
        <w:rPr>
          <w:rFonts w:ascii="宋体" w:eastAsia="宋体" w:hAnsi="宋体" w:cs="宋体"/>
          <w:color w:val="333333"/>
          <w:sz w:val="24"/>
          <w:szCs w:val="24"/>
          <w:u w:color="333333"/>
          <w:shd w:val="clear" w:color="auto" w:fill="FFFFFF"/>
          <w:lang w:val="zh-TW" w:eastAsia="zh-TW"/>
        </w:rPr>
        <w:t>优</w:t>
      </w:r>
      <w:r w:rsidRPr="00B50555">
        <w:rPr>
          <w:rFonts w:ascii="宋体" w:eastAsia="宋体" w:hAnsi="宋体" w:cs="MS Mincho"/>
          <w:color w:val="333333"/>
          <w:sz w:val="24"/>
          <w:szCs w:val="24"/>
          <w:u w:color="333333"/>
          <w:shd w:val="clear" w:color="auto" w:fill="FFFFFF"/>
          <w:lang w:val="zh-TW" w:eastAsia="zh-TW"/>
        </w:rPr>
        <w:t>异的特征学</w:t>
      </w:r>
      <w:r w:rsidRPr="00B50555">
        <w:rPr>
          <w:rFonts w:ascii="宋体" w:eastAsia="宋体" w:hAnsi="宋体" w:cs="宋体"/>
          <w:color w:val="333333"/>
          <w:sz w:val="24"/>
          <w:szCs w:val="24"/>
          <w:u w:color="333333"/>
          <w:shd w:val="clear" w:color="auto" w:fill="FFFFFF"/>
          <w:lang w:val="zh-TW" w:eastAsia="zh-TW"/>
        </w:rPr>
        <w:t>习</w:t>
      </w:r>
      <w:r w:rsidRPr="00B50555">
        <w:rPr>
          <w:rFonts w:ascii="宋体" w:eastAsia="宋体" w:hAnsi="宋体" w:cs="MS Mincho"/>
          <w:color w:val="333333"/>
          <w:sz w:val="24"/>
          <w:szCs w:val="24"/>
          <w:u w:color="333333"/>
          <w:shd w:val="clear" w:color="auto" w:fill="FFFFFF"/>
          <w:lang w:val="zh-TW" w:eastAsia="zh-TW"/>
        </w:rPr>
        <w:t>能力，学</w:t>
      </w:r>
      <w:r w:rsidRPr="00B50555">
        <w:rPr>
          <w:rFonts w:ascii="宋体" w:eastAsia="宋体" w:hAnsi="宋体" w:cs="宋体"/>
          <w:color w:val="333333"/>
          <w:sz w:val="24"/>
          <w:szCs w:val="24"/>
          <w:u w:color="333333"/>
          <w:shd w:val="clear" w:color="auto" w:fill="FFFFFF"/>
          <w:lang w:val="zh-TW" w:eastAsia="zh-TW"/>
        </w:rPr>
        <w:t>习</w:t>
      </w:r>
      <w:r w:rsidRPr="00B50555">
        <w:rPr>
          <w:rFonts w:ascii="宋体" w:eastAsia="宋体" w:hAnsi="宋体" w:cs="MS Mincho"/>
          <w:color w:val="333333"/>
          <w:sz w:val="24"/>
          <w:szCs w:val="24"/>
          <w:u w:color="333333"/>
          <w:shd w:val="clear" w:color="auto" w:fill="FFFFFF"/>
          <w:lang w:val="zh-TW" w:eastAsia="zh-TW"/>
        </w:rPr>
        <w:t>得到的特征</w:t>
      </w:r>
      <w:r w:rsidRPr="00B50555">
        <w:rPr>
          <w:rFonts w:ascii="宋体" w:eastAsia="宋体" w:hAnsi="宋体" w:cs="宋体"/>
          <w:color w:val="333333"/>
          <w:sz w:val="24"/>
          <w:szCs w:val="24"/>
          <w:u w:color="333333"/>
          <w:shd w:val="clear" w:color="auto" w:fill="FFFFFF"/>
          <w:lang w:val="zh-TW" w:eastAsia="zh-TW"/>
        </w:rPr>
        <w:t>对</w:t>
      </w:r>
      <w:r w:rsidRPr="00B50555">
        <w:rPr>
          <w:rFonts w:ascii="宋体" w:eastAsia="宋体" w:hAnsi="宋体" w:cs="MS Mincho"/>
          <w:color w:val="333333"/>
          <w:sz w:val="24"/>
          <w:szCs w:val="24"/>
          <w:u w:color="333333"/>
          <w:shd w:val="clear" w:color="auto" w:fill="FFFFFF"/>
          <w:lang w:val="zh-TW" w:eastAsia="zh-TW"/>
        </w:rPr>
        <w:t>数据有更本</w:t>
      </w:r>
      <w:r w:rsidRPr="00B50555">
        <w:rPr>
          <w:rFonts w:ascii="宋体" w:eastAsia="宋体" w:hAnsi="宋体" w:cs="宋体"/>
          <w:color w:val="333333"/>
          <w:sz w:val="24"/>
          <w:szCs w:val="24"/>
          <w:u w:color="333333"/>
          <w:shd w:val="clear" w:color="auto" w:fill="FFFFFF"/>
          <w:lang w:val="zh-TW" w:eastAsia="zh-TW"/>
        </w:rPr>
        <w:t>质</w:t>
      </w:r>
      <w:r w:rsidRPr="00B50555">
        <w:rPr>
          <w:rFonts w:ascii="宋体" w:eastAsia="宋体" w:hAnsi="宋体" w:cs="MS Mincho"/>
          <w:color w:val="333333"/>
          <w:sz w:val="24"/>
          <w:szCs w:val="24"/>
          <w:u w:color="333333"/>
          <w:shd w:val="clear" w:color="auto" w:fill="FFFFFF"/>
          <w:lang w:val="zh-TW" w:eastAsia="zh-TW"/>
        </w:rPr>
        <w:t>的刻画，从而有利于可</w:t>
      </w:r>
      <w:r w:rsidRPr="00B50555">
        <w:rPr>
          <w:rFonts w:ascii="宋体" w:eastAsia="宋体" w:hAnsi="宋体" w:cs="宋体"/>
          <w:color w:val="333333"/>
          <w:sz w:val="24"/>
          <w:szCs w:val="24"/>
          <w:u w:color="333333"/>
          <w:shd w:val="clear" w:color="auto" w:fill="FFFFFF"/>
          <w:lang w:val="zh-TW" w:eastAsia="zh-TW"/>
        </w:rPr>
        <w:t>视</w:t>
      </w:r>
      <w:r w:rsidRPr="00B50555">
        <w:rPr>
          <w:rFonts w:ascii="宋体" w:eastAsia="宋体" w:hAnsi="宋体" w:cs="MS Mincho"/>
          <w:color w:val="333333"/>
          <w:sz w:val="24"/>
          <w:szCs w:val="24"/>
          <w:u w:color="333333"/>
          <w:shd w:val="clear" w:color="auto" w:fill="FFFFFF"/>
          <w:lang w:val="zh-TW" w:eastAsia="zh-TW"/>
        </w:rPr>
        <w:t>化或分</w:t>
      </w:r>
      <w:r w:rsidRPr="00B50555">
        <w:rPr>
          <w:rFonts w:ascii="宋体" w:eastAsia="宋体" w:hAnsi="宋体" w:cs="宋体"/>
          <w:color w:val="333333"/>
          <w:sz w:val="24"/>
          <w:szCs w:val="24"/>
          <w:u w:color="333333"/>
          <w:shd w:val="clear" w:color="auto" w:fill="FFFFFF"/>
          <w:lang w:val="zh-TW" w:eastAsia="zh-TW"/>
        </w:rPr>
        <w:t>类</w:t>
      </w:r>
      <w:r w:rsidRPr="00B50555">
        <w:rPr>
          <w:rFonts w:ascii="宋体" w:eastAsia="宋体" w:hAnsi="宋体" w:cs="MS Mincho"/>
          <w:color w:val="333333"/>
          <w:sz w:val="24"/>
          <w:szCs w:val="24"/>
          <w:u w:color="333333"/>
          <w:shd w:val="clear" w:color="auto" w:fill="FFFFFF"/>
          <w:lang w:val="zh-TW" w:eastAsia="zh-TW"/>
        </w:rPr>
        <w:t>；</w:t>
      </w:r>
      <w:r w:rsidRPr="00B50555">
        <w:rPr>
          <w:rFonts w:ascii="宋体" w:eastAsia="宋体" w:hAnsi="宋体" w:cs="Calibri"/>
          <w:color w:val="333333"/>
          <w:sz w:val="24"/>
          <w:szCs w:val="24"/>
          <w:u w:color="333333"/>
          <w:shd w:val="clear" w:color="auto" w:fill="FFFFFF"/>
          <w:lang w:val="en-US"/>
        </w:rPr>
        <w:t>2.</w:t>
      </w:r>
      <w:r w:rsidRPr="00B50555">
        <w:rPr>
          <w:rFonts w:ascii="宋体" w:eastAsia="宋体" w:hAnsi="宋体" w:cs="MS Mincho"/>
          <w:color w:val="333333"/>
          <w:sz w:val="24"/>
          <w:szCs w:val="24"/>
          <w:u w:color="333333"/>
          <w:shd w:val="clear" w:color="auto" w:fill="FFFFFF"/>
          <w:lang w:val="zh-TW" w:eastAsia="zh-TW"/>
        </w:rPr>
        <w:t>深度神</w:t>
      </w:r>
      <w:r w:rsidRPr="00B50555">
        <w:rPr>
          <w:rFonts w:ascii="宋体" w:eastAsia="宋体" w:hAnsi="宋体" w:cs="宋体"/>
          <w:color w:val="333333"/>
          <w:sz w:val="24"/>
          <w:szCs w:val="24"/>
          <w:u w:color="333333"/>
          <w:shd w:val="clear" w:color="auto" w:fill="FFFFFF"/>
          <w:lang w:val="zh-TW" w:eastAsia="zh-TW"/>
        </w:rPr>
        <w:t>经</w:t>
      </w:r>
      <w:r w:rsidRPr="00B50555">
        <w:rPr>
          <w:rFonts w:ascii="宋体" w:eastAsia="宋体" w:hAnsi="宋体" w:cs="MS Mincho"/>
          <w:color w:val="333333"/>
          <w:sz w:val="24"/>
          <w:szCs w:val="24"/>
          <w:u w:color="333333"/>
          <w:shd w:val="clear" w:color="auto" w:fill="FFFFFF"/>
          <w:lang w:val="zh-TW" w:eastAsia="zh-TW"/>
        </w:rPr>
        <w:t>网</w:t>
      </w:r>
      <w:r w:rsidRPr="00B50555">
        <w:rPr>
          <w:rFonts w:ascii="宋体" w:eastAsia="宋体" w:hAnsi="宋体" w:cs="宋体"/>
          <w:color w:val="333333"/>
          <w:sz w:val="24"/>
          <w:szCs w:val="24"/>
          <w:u w:color="333333"/>
          <w:shd w:val="clear" w:color="auto" w:fill="FFFFFF"/>
          <w:lang w:val="zh-TW" w:eastAsia="zh-TW"/>
        </w:rPr>
        <w:t>络</w:t>
      </w:r>
      <w:r w:rsidRPr="00B50555">
        <w:rPr>
          <w:rFonts w:ascii="宋体" w:eastAsia="宋体" w:hAnsi="宋体" w:cs="MS Mincho"/>
          <w:color w:val="333333"/>
          <w:sz w:val="24"/>
          <w:szCs w:val="24"/>
          <w:u w:color="333333"/>
          <w:shd w:val="clear" w:color="auto" w:fill="FFFFFF"/>
          <w:lang w:val="zh-TW" w:eastAsia="zh-TW"/>
        </w:rPr>
        <w:t>在</w:t>
      </w:r>
      <w:r w:rsidRPr="00B50555">
        <w:rPr>
          <w:rFonts w:ascii="宋体" w:eastAsia="宋体" w:hAnsi="宋体" w:cs="宋体"/>
          <w:color w:val="333333"/>
          <w:sz w:val="24"/>
          <w:szCs w:val="24"/>
          <w:u w:color="333333"/>
          <w:shd w:val="clear" w:color="auto" w:fill="FFFFFF"/>
          <w:lang w:val="zh-TW" w:eastAsia="zh-TW"/>
        </w:rPr>
        <w:t>训练</w:t>
      </w:r>
      <w:r w:rsidRPr="00B50555">
        <w:rPr>
          <w:rFonts w:ascii="宋体" w:eastAsia="宋体" w:hAnsi="宋体" w:cs="MS Mincho"/>
          <w:color w:val="333333"/>
          <w:sz w:val="24"/>
          <w:szCs w:val="24"/>
          <w:u w:color="333333"/>
          <w:shd w:val="clear" w:color="auto" w:fill="FFFFFF"/>
          <w:lang w:val="zh-TW" w:eastAsia="zh-TW"/>
        </w:rPr>
        <w:t>上的</w:t>
      </w:r>
      <w:r w:rsidRPr="00B50555">
        <w:rPr>
          <w:rFonts w:ascii="宋体" w:eastAsia="宋体" w:hAnsi="宋体" w:cs="宋体"/>
          <w:color w:val="333333"/>
          <w:sz w:val="24"/>
          <w:szCs w:val="24"/>
          <w:u w:color="333333"/>
          <w:shd w:val="clear" w:color="auto" w:fill="FFFFFF"/>
          <w:lang w:val="zh-TW" w:eastAsia="zh-TW"/>
        </w:rPr>
        <w:t>难</w:t>
      </w:r>
      <w:r w:rsidRPr="00B50555">
        <w:rPr>
          <w:rFonts w:ascii="宋体" w:eastAsia="宋体" w:hAnsi="宋体" w:cs="MS Mincho"/>
          <w:color w:val="333333"/>
          <w:sz w:val="24"/>
          <w:szCs w:val="24"/>
          <w:u w:color="333333"/>
          <w:shd w:val="clear" w:color="auto" w:fill="FFFFFF"/>
          <w:lang w:val="zh-TW" w:eastAsia="zh-TW"/>
        </w:rPr>
        <w:t>度，可以通</w:t>
      </w:r>
      <w:r w:rsidRPr="00B50555">
        <w:rPr>
          <w:rFonts w:ascii="宋体" w:eastAsia="宋体" w:hAnsi="宋体" w:cs="宋体"/>
          <w:color w:val="333333"/>
          <w:sz w:val="24"/>
          <w:szCs w:val="24"/>
          <w:u w:color="333333"/>
          <w:shd w:val="clear" w:color="auto" w:fill="FFFFFF"/>
          <w:lang w:val="zh-TW" w:eastAsia="zh-TW"/>
        </w:rPr>
        <w:t>过</w:t>
      </w:r>
      <w:r w:rsidRPr="00B50555">
        <w:rPr>
          <w:rFonts w:ascii="宋体" w:eastAsia="宋体" w:hAnsi="宋体" w:cs="Calibri" w:hint="default"/>
          <w:color w:val="333333"/>
          <w:sz w:val="24"/>
          <w:szCs w:val="24"/>
          <w:u w:color="333333"/>
          <w:shd w:val="clear" w:color="auto" w:fill="FFFFFF"/>
          <w:lang w:val="en-US"/>
        </w:rPr>
        <w:t>“</w:t>
      </w:r>
      <w:r w:rsidRPr="00B50555">
        <w:rPr>
          <w:rFonts w:ascii="宋体" w:eastAsia="宋体" w:hAnsi="宋体" w:cs="MS Mincho"/>
          <w:color w:val="333333"/>
          <w:sz w:val="24"/>
          <w:szCs w:val="24"/>
          <w:u w:color="333333"/>
          <w:shd w:val="clear" w:color="auto" w:fill="FFFFFF"/>
          <w:lang w:val="zh-TW" w:eastAsia="zh-TW"/>
        </w:rPr>
        <w:t>逐</w:t>
      </w:r>
      <w:r w:rsidRPr="00B50555">
        <w:rPr>
          <w:rFonts w:ascii="宋体" w:eastAsia="宋体" w:hAnsi="宋体" w:cs="宋体"/>
          <w:color w:val="333333"/>
          <w:sz w:val="24"/>
          <w:szCs w:val="24"/>
          <w:u w:color="333333"/>
          <w:shd w:val="clear" w:color="auto" w:fill="FFFFFF"/>
          <w:lang w:val="zh-TW" w:eastAsia="zh-TW"/>
        </w:rPr>
        <w:t>层</w:t>
      </w:r>
      <w:r w:rsidRPr="00B50555">
        <w:rPr>
          <w:rFonts w:ascii="宋体" w:eastAsia="宋体" w:hAnsi="宋体" w:cs="MS Mincho"/>
          <w:color w:val="333333"/>
          <w:sz w:val="24"/>
          <w:szCs w:val="24"/>
          <w:u w:color="333333"/>
          <w:shd w:val="clear" w:color="auto" w:fill="FFFFFF"/>
          <w:lang w:val="zh-TW" w:eastAsia="zh-TW"/>
        </w:rPr>
        <w:t>初始化</w:t>
      </w:r>
      <w:r w:rsidRPr="00B50555">
        <w:rPr>
          <w:rFonts w:ascii="宋体" w:eastAsia="宋体" w:hAnsi="宋体" w:cs="Calibri" w:hint="default"/>
          <w:color w:val="333333"/>
          <w:sz w:val="24"/>
          <w:szCs w:val="24"/>
          <w:u w:color="333333"/>
          <w:shd w:val="clear" w:color="auto" w:fill="FFFFFF"/>
          <w:lang w:val="en-US"/>
        </w:rPr>
        <w:t>”</w:t>
      </w:r>
      <w:r w:rsidRPr="00B50555">
        <w:rPr>
          <w:rFonts w:ascii="宋体" w:eastAsia="宋体" w:hAnsi="宋体" w:cs="MS Mincho"/>
          <w:color w:val="333333"/>
          <w:sz w:val="24"/>
          <w:szCs w:val="24"/>
          <w:u w:color="333333"/>
          <w:shd w:val="clear" w:color="auto" w:fill="FFFFFF"/>
          <w:lang w:val="zh-TW" w:eastAsia="zh-TW"/>
        </w:rPr>
        <w:t>（</w:t>
      </w:r>
      <w:r w:rsidRPr="00B50555">
        <w:rPr>
          <w:rFonts w:ascii="宋体" w:eastAsia="宋体" w:hAnsi="宋体" w:cs="Calibri"/>
          <w:color w:val="333333"/>
          <w:sz w:val="24"/>
          <w:szCs w:val="24"/>
          <w:u w:color="333333"/>
          <w:shd w:val="clear" w:color="auto" w:fill="FFFFFF"/>
          <w:lang w:val="en-US"/>
        </w:rPr>
        <w:t>layer-wise pre-training</w:t>
      </w:r>
      <w:r w:rsidRPr="00B50555">
        <w:rPr>
          <w:rFonts w:ascii="宋体" w:eastAsia="宋体" w:hAnsi="宋体" w:cs="MS Mincho"/>
          <w:color w:val="333333"/>
          <w:sz w:val="24"/>
          <w:szCs w:val="24"/>
          <w:u w:color="333333"/>
          <w:shd w:val="clear" w:color="auto" w:fill="FFFFFF"/>
          <w:lang w:val="zh-TW" w:eastAsia="zh-TW"/>
        </w:rPr>
        <w:t>）来有效克服。在</w:t>
      </w:r>
      <w:r w:rsidRPr="00B50555">
        <w:rPr>
          <w:rFonts w:ascii="宋体" w:eastAsia="宋体" w:hAnsi="宋体" w:cs="宋体"/>
          <w:color w:val="333333"/>
          <w:sz w:val="24"/>
          <w:szCs w:val="24"/>
          <w:u w:color="333333"/>
          <w:shd w:val="clear" w:color="auto" w:fill="FFFFFF"/>
          <w:lang w:val="zh-TW" w:eastAsia="zh-TW"/>
        </w:rPr>
        <w:t>这</w:t>
      </w:r>
      <w:r w:rsidRPr="00B50555">
        <w:rPr>
          <w:rFonts w:ascii="宋体" w:eastAsia="宋体" w:hAnsi="宋体" w:cs="MS Mincho"/>
          <w:color w:val="333333"/>
          <w:sz w:val="24"/>
          <w:szCs w:val="24"/>
          <w:u w:color="333333"/>
          <w:shd w:val="clear" w:color="auto" w:fill="FFFFFF"/>
          <w:lang w:val="zh-TW" w:eastAsia="zh-TW"/>
        </w:rPr>
        <w:t>篇文章中，逐</w:t>
      </w:r>
      <w:r w:rsidRPr="00B50555">
        <w:rPr>
          <w:rFonts w:ascii="宋体" w:eastAsia="宋体" w:hAnsi="宋体" w:cs="宋体"/>
          <w:color w:val="333333"/>
          <w:sz w:val="24"/>
          <w:szCs w:val="24"/>
          <w:u w:color="333333"/>
          <w:shd w:val="clear" w:color="auto" w:fill="FFFFFF"/>
          <w:lang w:val="zh-TW" w:eastAsia="zh-TW"/>
        </w:rPr>
        <w:t>层</w:t>
      </w:r>
      <w:r w:rsidRPr="00B50555">
        <w:rPr>
          <w:rFonts w:ascii="宋体" w:eastAsia="宋体" w:hAnsi="宋体" w:cs="MS Mincho"/>
          <w:color w:val="333333"/>
          <w:sz w:val="24"/>
          <w:szCs w:val="24"/>
          <w:u w:color="333333"/>
          <w:shd w:val="clear" w:color="auto" w:fill="FFFFFF"/>
          <w:lang w:val="zh-TW" w:eastAsia="zh-TW"/>
        </w:rPr>
        <w:t>初始化是通</w:t>
      </w:r>
      <w:r w:rsidRPr="00B50555">
        <w:rPr>
          <w:rFonts w:ascii="宋体" w:eastAsia="宋体" w:hAnsi="宋体" w:cs="宋体"/>
          <w:color w:val="333333"/>
          <w:sz w:val="24"/>
          <w:szCs w:val="24"/>
          <w:u w:color="333333"/>
          <w:shd w:val="clear" w:color="auto" w:fill="FFFFFF"/>
          <w:lang w:val="zh-TW" w:eastAsia="zh-TW"/>
        </w:rPr>
        <w:t>过</w:t>
      </w:r>
      <w:r w:rsidRPr="00B50555">
        <w:rPr>
          <w:rFonts w:ascii="宋体" w:eastAsia="宋体" w:hAnsi="宋体" w:cs="MS Mincho"/>
          <w:color w:val="333333"/>
          <w:sz w:val="24"/>
          <w:szCs w:val="24"/>
          <w:u w:color="333333"/>
          <w:shd w:val="clear" w:color="auto" w:fill="FFFFFF"/>
          <w:lang w:val="zh-TW" w:eastAsia="zh-TW"/>
        </w:rPr>
        <w:t>无</w:t>
      </w:r>
      <w:r w:rsidRPr="00B50555">
        <w:rPr>
          <w:rFonts w:ascii="宋体" w:eastAsia="宋体" w:hAnsi="宋体" w:cs="宋体"/>
          <w:color w:val="333333"/>
          <w:sz w:val="24"/>
          <w:szCs w:val="24"/>
          <w:u w:color="333333"/>
          <w:shd w:val="clear" w:color="auto" w:fill="FFFFFF"/>
          <w:lang w:val="zh-TW" w:eastAsia="zh-TW"/>
        </w:rPr>
        <w:t>监</w:t>
      </w:r>
      <w:r w:rsidRPr="00B50555">
        <w:rPr>
          <w:rFonts w:ascii="宋体" w:eastAsia="宋体" w:hAnsi="宋体" w:cs="MS Mincho"/>
          <w:color w:val="333333"/>
          <w:sz w:val="24"/>
          <w:szCs w:val="24"/>
          <w:u w:color="333333"/>
          <w:shd w:val="clear" w:color="auto" w:fill="FFFFFF"/>
          <w:lang w:val="zh-TW" w:eastAsia="zh-TW"/>
        </w:rPr>
        <w:t>督学</w:t>
      </w:r>
      <w:r w:rsidRPr="00B50555">
        <w:rPr>
          <w:rFonts w:ascii="宋体" w:eastAsia="宋体" w:hAnsi="宋体" w:cs="宋体"/>
          <w:color w:val="333333"/>
          <w:sz w:val="24"/>
          <w:szCs w:val="24"/>
          <w:u w:color="333333"/>
          <w:shd w:val="clear" w:color="auto" w:fill="FFFFFF"/>
          <w:lang w:val="zh-TW" w:eastAsia="zh-TW"/>
        </w:rPr>
        <w:t>习实现</w:t>
      </w:r>
      <w:r w:rsidRPr="00B50555">
        <w:rPr>
          <w:rFonts w:ascii="宋体" w:eastAsia="宋体" w:hAnsi="宋体" w:cs="MS Mincho"/>
          <w:color w:val="333333"/>
          <w:sz w:val="24"/>
          <w:szCs w:val="24"/>
          <w:u w:color="333333"/>
          <w:shd w:val="clear" w:color="auto" w:fill="FFFFFF"/>
          <w:lang w:val="zh-TW" w:eastAsia="zh-TW"/>
        </w:rPr>
        <w:t>的。</w:t>
      </w:r>
      <w:r w:rsidRPr="00B50555">
        <w:rPr>
          <w:rFonts w:ascii="宋体" w:eastAsia="宋体" w:hAnsi="宋体" w:cs="Calibri Light"/>
          <w:kern w:val="2"/>
          <w:sz w:val="24"/>
          <w:szCs w:val="24"/>
          <w:u w:color="000000"/>
          <w:lang w:val="zh-TW" w:eastAsia="zh-TW"/>
        </w:rPr>
        <w:t>这篇文章在当时引发了深度学习在学术界以及工业界的浪潮，使得人们开始关注深度学习。</w:t>
      </w:r>
    </w:p>
    <w:p w14:paraId="3E315F0D" w14:textId="31521F21" w:rsidR="00451106" w:rsidRPr="00B50555" w:rsidRDefault="00717D4F" w:rsidP="006912B4">
      <w:pPr>
        <w:pStyle w:val="a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80"/>
        <w:rPr>
          <w:rFonts w:ascii="宋体" w:eastAsia="宋体" w:hAnsi="宋体" w:cs="宋体" w:hint="default"/>
          <w:kern w:val="2"/>
          <w:sz w:val="24"/>
          <w:szCs w:val="24"/>
          <w:u w:color="000000"/>
          <w:lang w:val="en-US"/>
        </w:rPr>
      </w:pPr>
      <w:r w:rsidRPr="00B50555">
        <w:rPr>
          <w:rFonts w:ascii="宋体" w:eastAsia="宋体" w:hAnsi="宋体" w:cs="Calibri Light"/>
          <w:sz w:val="24"/>
          <w:szCs w:val="24"/>
          <w:u w:color="000000"/>
          <w:lang w:val="en-US"/>
        </w:rPr>
        <w:t>2012</w:t>
      </w:r>
      <w:r w:rsidRPr="00B50555">
        <w:rPr>
          <w:rFonts w:ascii="宋体" w:eastAsia="宋体" w:hAnsi="宋体" w:cs="Calibri Light"/>
          <w:sz w:val="24"/>
          <w:szCs w:val="24"/>
          <w:u w:color="000000"/>
          <w:lang w:val="zh-TW" w:eastAsia="zh-TW"/>
        </w:rPr>
        <w:t>年，</w:t>
      </w:r>
      <w:r w:rsidRPr="00B50555">
        <w:rPr>
          <w:rFonts w:ascii="宋体" w:eastAsia="宋体" w:hAnsi="宋体" w:cs="Calibri Light"/>
          <w:sz w:val="24"/>
          <w:szCs w:val="24"/>
          <w:u w:color="000000"/>
          <w:lang w:val="en-US"/>
        </w:rPr>
        <w:t>Hinton</w:t>
      </w:r>
      <w:r w:rsidRPr="00B50555">
        <w:rPr>
          <w:rFonts w:ascii="宋体" w:eastAsia="宋体" w:hAnsi="宋体" w:cs="Calibri Light"/>
          <w:sz w:val="24"/>
          <w:szCs w:val="24"/>
          <w:u w:color="000000"/>
          <w:lang w:val="zh-TW" w:eastAsia="zh-TW"/>
        </w:rPr>
        <w:t>教授的学生</w:t>
      </w:r>
      <w:r w:rsidRPr="00B50555">
        <w:rPr>
          <w:rFonts w:ascii="宋体" w:eastAsia="宋体" w:hAnsi="宋体" w:cs="Calibri Light"/>
          <w:sz w:val="24"/>
          <w:szCs w:val="24"/>
          <w:u w:color="000000"/>
          <w:lang w:val="en-US"/>
        </w:rPr>
        <w:t>Krizhevsky[16]</w:t>
      </w:r>
      <w:r w:rsidRPr="00B50555">
        <w:rPr>
          <w:rFonts w:ascii="宋体" w:eastAsia="宋体" w:hAnsi="宋体" w:cs="Calibri Light"/>
          <w:sz w:val="24"/>
          <w:szCs w:val="24"/>
          <w:u w:color="000000"/>
          <w:lang w:val="zh-TW" w:eastAsia="zh-TW"/>
        </w:rPr>
        <w:t>利用深度卷积神经网络</w:t>
      </w:r>
      <w:r w:rsidRPr="00B50555">
        <w:rPr>
          <w:rFonts w:ascii="宋体" w:eastAsia="宋体" w:hAnsi="宋体" w:cs="Calibri Light"/>
          <w:sz w:val="24"/>
          <w:szCs w:val="24"/>
          <w:u w:color="000000"/>
          <w:lang w:val="en-US"/>
        </w:rPr>
        <w:t>(Convolution Neural Network)</w:t>
      </w:r>
      <w:r w:rsidRPr="00B50555">
        <w:rPr>
          <w:rFonts w:ascii="宋体" w:eastAsia="宋体" w:hAnsi="宋体" w:cs="Calibri Light"/>
          <w:sz w:val="24"/>
          <w:szCs w:val="24"/>
          <w:u w:color="000000"/>
          <w:lang w:val="zh-TW" w:eastAsia="zh-TW"/>
        </w:rPr>
        <w:t>在</w:t>
      </w:r>
      <w:r w:rsidRPr="00B50555">
        <w:rPr>
          <w:rFonts w:ascii="宋体" w:eastAsia="宋体" w:hAnsi="宋体" w:cs="Calibri Light"/>
          <w:sz w:val="24"/>
          <w:szCs w:val="24"/>
          <w:u w:color="000000"/>
          <w:lang w:val="en-US"/>
        </w:rPr>
        <w:t>2012</w:t>
      </w:r>
      <w:r w:rsidRPr="00B50555">
        <w:rPr>
          <w:rFonts w:ascii="宋体" w:eastAsia="宋体" w:hAnsi="宋体" w:cs="Calibri Light"/>
          <w:sz w:val="24"/>
          <w:szCs w:val="24"/>
          <w:u w:color="000000"/>
          <w:lang w:val="zh-TW" w:eastAsia="zh-TW"/>
        </w:rPr>
        <w:t>年国际大规模视觉识别大赛</w:t>
      </w:r>
      <w:r w:rsidRPr="00B50555">
        <w:rPr>
          <w:rFonts w:ascii="宋体" w:eastAsia="宋体" w:hAnsi="宋体" w:cs="Calibri Light"/>
          <w:sz w:val="24"/>
          <w:szCs w:val="24"/>
          <w:u w:color="000000"/>
          <w:lang w:val="en-US"/>
        </w:rPr>
        <w:t>(ImageNet Large Scale Visual Recogonition Chanllenge;</w:t>
      </w:r>
      <w:r w:rsidRPr="00B50555">
        <w:rPr>
          <w:rFonts w:ascii="宋体" w:eastAsia="宋体" w:hAnsi="宋体" w:cs="Calibri Light"/>
          <w:sz w:val="24"/>
          <w:szCs w:val="24"/>
          <w:u w:color="000000"/>
          <w:lang w:val="zh-TW" w:eastAsia="zh-TW"/>
        </w:rPr>
        <w:t>简称：</w:t>
      </w:r>
      <w:r w:rsidRPr="00B50555">
        <w:rPr>
          <w:rFonts w:ascii="宋体" w:eastAsia="宋体" w:hAnsi="宋体" w:cs="Calibri Light"/>
          <w:sz w:val="24"/>
          <w:szCs w:val="24"/>
          <w:u w:color="000000"/>
          <w:lang w:val="en-US"/>
        </w:rPr>
        <w:t>ILSVRC)</w:t>
      </w:r>
      <w:r w:rsidRPr="00B50555">
        <w:rPr>
          <w:rFonts w:ascii="宋体" w:eastAsia="宋体" w:hAnsi="宋体" w:cs="Calibri Light"/>
          <w:sz w:val="24"/>
          <w:szCs w:val="24"/>
          <w:u w:color="000000"/>
          <w:lang w:val="zh-TW" w:eastAsia="zh-TW"/>
        </w:rPr>
        <w:t>中以较大的优势胜过了传统的目标检测算法。</w:t>
      </w:r>
      <w:r w:rsidRPr="00B50555">
        <w:rPr>
          <w:rFonts w:ascii="宋体" w:eastAsia="宋体" w:hAnsi="宋体"/>
          <w:sz w:val="24"/>
          <w:szCs w:val="24"/>
          <w:u w:color="000000"/>
          <w:lang w:val="ja-JP" w:eastAsia="ja-JP"/>
        </w:rPr>
        <w:t xml:space="preserve">东京大学的松尾贵教授说道, </w:t>
      </w:r>
      <w:r w:rsidRPr="00B50555">
        <w:rPr>
          <w:rFonts w:ascii="宋体" w:eastAsia="宋体" w:hAnsi="宋体" w:hint="default"/>
          <w:sz w:val="24"/>
          <w:szCs w:val="24"/>
          <w:u w:color="000000"/>
          <w:lang w:val="ja-JP" w:eastAsia="ja-JP"/>
        </w:rPr>
        <w:t>“</w:t>
      </w:r>
      <w:r w:rsidRPr="00B50555">
        <w:rPr>
          <w:rFonts w:ascii="宋体" w:eastAsia="宋体" w:hAnsi="宋体"/>
          <w:sz w:val="24"/>
          <w:szCs w:val="24"/>
          <w:u w:color="000000"/>
          <w:lang w:val="ja-JP" w:eastAsia="ja-JP"/>
        </w:rPr>
        <w:t>之前的人工智能的世界是以精度一点点向上提高，错误率一点</w:t>
      </w:r>
      <w:r w:rsidR="00B50555" w:rsidRPr="00B50555">
        <w:rPr>
          <w:rFonts w:ascii="宋体" w:eastAsia="宋体" w:hAnsi="宋体" w:cs="宋体"/>
          <w:noProof/>
          <w:kern w:val="2"/>
          <w:sz w:val="24"/>
          <w:szCs w:val="24"/>
          <w:u w:color="000000"/>
          <w:shd w:val="clear" w:color="auto" w:fill="FFFFFF"/>
          <w:lang w:val="en-US"/>
        </w:rPr>
        <w:lastRenderedPageBreak/>
        <w:drawing>
          <wp:anchor distT="152400" distB="152400" distL="152400" distR="152400" simplePos="0" relativeHeight="251660288" behindDoc="0" locked="0" layoutInCell="1" allowOverlap="1" wp14:anchorId="714D7BDC" wp14:editId="3681096F">
            <wp:simplePos x="0" y="0"/>
            <wp:positionH relativeFrom="margin">
              <wp:align>center</wp:align>
            </wp:positionH>
            <wp:positionV relativeFrom="line">
              <wp:posOffset>10160</wp:posOffset>
            </wp:positionV>
            <wp:extent cx="4545965" cy="1841500"/>
            <wp:effectExtent l="0" t="0" r="6985" b="635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7">
                      <a:extLst/>
                    </a:blip>
                    <a:stretch>
                      <a:fillRect/>
                    </a:stretch>
                  </pic:blipFill>
                  <pic:spPr>
                    <a:xfrm>
                      <a:off x="0" y="0"/>
                      <a:ext cx="4545965" cy="18415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B50555">
        <w:rPr>
          <w:rFonts w:ascii="宋体" w:eastAsia="宋体" w:hAnsi="宋体"/>
          <w:sz w:val="24"/>
          <w:szCs w:val="24"/>
          <w:u w:color="000000"/>
          <w:lang w:val="ja-JP" w:eastAsia="ja-JP"/>
        </w:rPr>
        <w:t>点下降作为目的，进行着机器学习的研究。而这一次，据ILSVRC，这次多伦多大学开发的SuperVision将错误率一次性从２６％降到了１５％</w:t>
      </w:r>
      <w:r w:rsidRPr="00B50555">
        <w:rPr>
          <w:rFonts w:ascii="宋体" w:eastAsia="宋体" w:hAnsi="宋体" w:hint="default"/>
          <w:sz w:val="24"/>
          <w:szCs w:val="24"/>
          <w:u w:color="000000"/>
          <w:lang w:val="ja-JP" w:eastAsia="ja-JP"/>
        </w:rPr>
        <w:t>”</w:t>
      </w:r>
      <w:r w:rsidRPr="00B50555">
        <w:rPr>
          <w:rFonts w:ascii="宋体" w:eastAsia="宋体" w:hAnsi="宋体"/>
          <w:sz w:val="24"/>
          <w:szCs w:val="24"/>
          <w:u w:color="000000"/>
          <w:lang w:val="ja-JP" w:eastAsia="ja-JP"/>
        </w:rPr>
        <w:t>。</w:t>
      </w:r>
    </w:p>
    <w:p w14:paraId="487AD276" w14:textId="289DA7BB" w:rsidR="00451106" w:rsidRPr="00B50555" w:rsidRDefault="00717D4F" w:rsidP="006912B4">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80"/>
        <w:jc w:val="both"/>
        <w:rPr>
          <w:rFonts w:ascii="宋体" w:eastAsia="PMingLiU" w:hAnsi="宋体" w:cs="宋体" w:hint="default"/>
          <w:kern w:val="2"/>
          <w:sz w:val="24"/>
          <w:szCs w:val="24"/>
          <w:u w:color="000000"/>
          <w:shd w:val="clear" w:color="auto" w:fill="FFFFFF"/>
          <w:lang w:val="zh-TW" w:eastAsia="zh-TW"/>
        </w:rPr>
      </w:pPr>
      <w:r w:rsidRPr="00B50555">
        <w:rPr>
          <w:rFonts w:ascii="宋体" w:eastAsia="宋体" w:hAnsi="宋体" w:cs="宋体"/>
          <w:kern w:val="2"/>
          <w:sz w:val="24"/>
          <w:szCs w:val="24"/>
          <w:u w:color="000000"/>
          <w:shd w:val="clear" w:color="auto" w:fill="FFFFFF"/>
          <w:lang w:val="zh-TW" w:eastAsia="zh-TW"/>
        </w:rPr>
        <w:t>深度学习神经网络与传统的浅层神经网络的最大区别在于前者具有更多的 层</w:t>
      </w:r>
      <w:r w:rsidRPr="00B50555">
        <w:rPr>
          <w:rFonts w:ascii="宋体" w:eastAsia="宋体" w:hAnsi="宋体" w:cs="宋体"/>
          <w:kern w:val="2"/>
          <w:sz w:val="24"/>
          <w:szCs w:val="24"/>
          <w:u w:color="000000"/>
          <w:shd w:val="clear" w:color="auto" w:fill="FFFFFF"/>
          <w:lang w:val="en-US"/>
        </w:rPr>
        <w:t>(</w:t>
      </w:r>
      <w:r w:rsidRPr="00B50555">
        <w:rPr>
          <w:rFonts w:ascii="宋体" w:eastAsia="宋体" w:hAnsi="宋体" w:cs="宋体"/>
          <w:kern w:val="2"/>
          <w:sz w:val="24"/>
          <w:szCs w:val="24"/>
          <w:u w:color="000000"/>
          <w:shd w:val="clear" w:color="auto" w:fill="FFFFFF"/>
          <w:lang w:val="zh-TW" w:eastAsia="zh-TW"/>
        </w:rPr>
        <w:t xml:space="preserve">通常在 </w:t>
      </w:r>
      <w:r w:rsidRPr="00B50555">
        <w:rPr>
          <w:rFonts w:ascii="宋体" w:eastAsia="宋体" w:hAnsi="宋体" w:cs="宋体"/>
          <w:kern w:val="2"/>
          <w:sz w:val="24"/>
          <w:szCs w:val="24"/>
          <w:u w:color="000000"/>
          <w:shd w:val="clear" w:color="auto" w:fill="FFFFFF"/>
          <w:lang w:val="en-US"/>
        </w:rPr>
        <w:t xml:space="preserve">3 </w:t>
      </w:r>
      <w:r w:rsidRPr="00B50555">
        <w:rPr>
          <w:rFonts w:ascii="宋体" w:eastAsia="宋体" w:hAnsi="宋体" w:cs="宋体"/>
          <w:kern w:val="2"/>
          <w:sz w:val="24"/>
          <w:szCs w:val="24"/>
          <w:u w:color="000000"/>
          <w:shd w:val="clear" w:color="auto" w:fill="FFFFFF"/>
          <w:lang w:val="zh-TW" w:eastAsia="zh-TW"/>
        </w:rPr>
        <w:t>层以上</w:t>
      </w:r>
      <w:r w:rsidRPr="00B50555">
        <w:rPr>
          <w:rFonts w:ascii="宋体" w:eastAsia="宋体" w:hAnsi="宋体" w:cs="宋体"/>
          <w:kern w:val="2"/>
          <w:sz w:val="24"/>
          <w:szCs w:val="24"/>
          <w:u w:color="000000"/>
          <w:shd w:val="clear" w:color="auto" w:fill="FFFFFF"/>
          <w:lang w:val="en-US"/>
        </w:rPr>
        <w:t>)</w:t>
      </w:r>
      <w:r w:rsidRPr="00B50555">
        <w:rPr>
          <w:rFonts w:ascii="宋体" w:eastAsia="宋体" w:hAnsi="宋体" w:cs="宋体"/>
          <w:kern w:val="2"/>
          <w:sz w:val="24"/>
          <w:szCs w:val="24"/>
          <w:u w:color="000000"/>
          <w:shd w:val="clear" w:color="auto" w:fill="FFFFFF"/>
          <w:lang w:val="zh-TW" w:eastAsia="zh-TW"/>
        </w:rPr>
        <w:t xml:space="preserve">，从而能够提取隐藏在数据中的某些深层次的模式。卷积神经网络与传统的 </w:t>
      </w:r>
      <w:r w:rsidRPr="00B50555">
        <w:rPr>
          <w:rFonts w:ascii="宋体" w:eastAsia="宋体" w:hAnsi="宋体" w:cs="宋体"/>
          <w:kern w:val="2"/>
          <w:sz w:val="24"/>
          <w:szCs w:val="24"/>
          <w:u w:color="000000"/>
          <w:shd w:val="clear" w:color="auto" w:fill="FFFFFF"/>
          <w:lang w:val="pt-PT"/>
        </w:rPr>
        <w:t xml:space="preserve">BP </w:t>
      </w:r>
      <w:r w:rsidRPr="00B50555">
        <w:rPr>
          <w:rFonts w:ascii="宋体" w:eastAsia="宋体" w:hAnsi="宋体" w:cs="宋体"/>
          <w:kern w:val="2"/>
          <w:sz w:val="24"/>
          <w:szCs w:val="24"/>
          <w:u w:color="000000"/>
          <w:shd w:val="clear" w:color="auto" w:fill="FFFFFF"/>
          <w:lang w:val="zh-TW" w:eastAsia="zh-TW"/>
        </w:rPr>
        <w:t>神经网络最大的区别除了层数 外，前者采用了针对二维图像的处理结构，即卷积层和池化层。其中，卷积层 实现特征的提取，池化层实现特征的量化。池化操作的目的是为了对卷积提取 的特征进行空间的量化，这种量化操作能够在一定的条件下实现平移、旋转和 缩放等形变的不变性。通过若干层卷积层和池化层的操作，一个卷积神经网络 能够提取输入图像多层次的特征，并且高层特征较底层特征更稳定，也越适合 用来做模式识别和目标检测等任务。</w:t>
      </w:r>
    </w:p>
    <w:p w14:paraId="43387E2F" w14:textId="77777777" w:rsidR="006023E2" w:rsidRPr="00B50555" w:rsidRDefault="006023E2" w:rsidP="006912B4">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80"/>
        <w:jc w:val="both"/>
        <w:rPr>
          <w:rFonts w:ascii="宋体" w:eastAsia="PMingLiU" w:hAnsi="宋体" w:cs="宋体" w:hint="default"/>
          <w:kern w:val="2"/>
          <w:sz w:val="24"/>
          <w:szCs w:val="24"/>
          <w:u w:color="000000"/>
          <w:shd w:val="clear" w:color="auto" w:fill="FFFFFF"/>
        </w:rPr>
      </w:pPr>
    </w:p>
    <w:p w14:paraId="2AE8D87A" w14:textId="77777777" w:rsidR="00451106" w:rsidRPr="00B50555" w:rsidRDefault="005025CA" w:rsidP="006912B4">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80"/>
        <w:jc w:val="both"/>
        <w:rPr>
          <w:rFonts w:ascii="宋体" w:eastAsia="宋体" w:hAnsi="宋体" w:hint="default"/>
          <w:sz w:val="24"/>
          <w:szCs w:val="24"/>
        </w:rPr>
      </w:pPr>
      <w:r w:rsidRPr="00B50555">
        <w:rPr>
          <w:rFonts w:ascii="宋体" w:eastAsia="宋体" w:hAnsi="宋体"/>
          <w:sz w:val="24"/>
          <w:szCs w:val="24"/>
        </w:rPr>
        <w:t>2.2</w:t>
      </w:r>
      <w:r w:rsidR="00717D4F" w:rsidRPr="00B50555">
        <w:rPr>
          <w:rFonts w:ascii="宋体" w:eastAsia="宋体" w:hAnsi="宋体"/>
          <w:sz w:val="24"/>
          <w:szCs w:val="24"/>
        </w:rPr>
        <w:t>生成对抗网络（GAN）</w:t>
      </w:r>
    </w:p>
    <w:p w14:paraId="41C59178" w14:textId="36C15121" w:rsidR="00451106" w:rsidRPr="00B50555" w:rsidRDefault="00717D4F" w:rsidP="006912B4">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80"/>
        <w:jc w:val="both"/>
        <w:rPr>
          <w:rFonts w:ascii="宋体" w:eastAsia="宋体" w:hAnsi="宋体" w:cs="宋体" w:hint="default"/>
          <w:kern w:val="2"/>
          <w:sz w:val="24"/>
          <w:szCs w:val="24"/>
          <w:u w:color="000000"/>
          <w:shd w:val="clear" w:color="auto" w:fill="FFFFFF"/>
          <w:lang w:val="zh-TW" w:eastAsia="zh-TW"/>
        </w:rPr>
      </w:pPr>
      <w:r w:rsidRPr="00B50555">
        <w:rPr>
          <w:rFonts w:ascii="宋体" w:eastAsia="宋体" w:hAnsi="宋体" w:cs="宋体"/>
          <w:kern w:val="2"/>
          <w:sz w:val="24"/>
          <w:szCs w:val="24"/>
          <w:u w:color="000000"/>
          <w:shd w:val="clear" w:color="auto" w:fill="FFFFFF"/>
          <w:lang w:val="zh-TW" w:eastAsia="zh-TW"/>
        </w:rPr>
        <w:t>生成对抗网络由两部分构成，判别模型和生成模型。生成模型G（generator），他的目的是生成一张尽量真实的图片。于此同时我们有一个图像判别的模型D（discriminator）,他的目的是区分这张图片是否是真实的。而生成模型与判别模型均由一种机器学习网络构建，不断的调整生成模型G和分类模型D，一直到分类模型不能将生成的图片和真实的图片区分出来为止，那么我们就可以认为，生成模型生成了一张真实的图片。而由此生成的图片具有足以以假乱真的效果，可以生成与原图极其相似的图片，但如果我们将这些新生成的图片重新投入到模型中训练的话，会得到不同的分类结果。GAN模型从数学层面上看，一方面generator从训练数据中产生相同分布的samples，discriminator 则还是采用传统的监督学习的方法，最终达到所谓的纳什均衡，即对生成器来说目前采取的策略生成的图片为最接近原图的，同时对辨别器来说此时也是识别出生成器生成的图片的真假时的最优策略，达到全局最优。</w:t>
      </w:r>
    </w:p>
    <w:p w14:paraId="536A7791" w14:textId="77777777" w:rsidR="00451106" w:rsidRPr="00B50555" w:rsidRDefault="00451106" w:rsidP="006912B4">
      <w:pPr>
        <w:pStyle w:val="a5"/>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80"/>
        <w:jc w:val="both"/>
        <w:rPr>
          <w:rFonts w:ascii="宋体" w:eastAsia="宋体" w:hAnsi="宋体" w:cs="Calibri Light" w:hint="default"/>
          <w:kern w:val="2"/>
          <w:sz w:val="24"/>
          <w:szCs w:val="24"/>
          <w:u w:color="000000"/>
          <w:lang w:val="zh-TW" w:eastAsia="zh-TW"/>
        </w:rPr>
      </w:pPr>
    </w:p>
    <w:p w14:paraId="3679E0C0" w14:textId="576AF3C3" w:rsidR="00451106" w:rsidRPr="00B50555" w:rsidRDefault="000E2576" w:rsidP="006912B4">
      <w:pPr>
        <w:pStyle w:val="a6"/>
        <w:spacing w:after="240" w:line="360" w:lineRule="auto"/>
        <w:ind w:firstLineChars="200" w:firstLine="480"/>
        <w:rPr>
          <w:rFonts w:ascii="宋体" w:eastAsia="宋体" w:hAnsi="宋体" w:hint="default"/>
          <w:sz w:val="24"/>
          <w:szCs w:val="24"/>
        </w:rPr>
      </w:pPr>
      <w:r w:rsidRPr="00B50555">
        <w:rPr>
          <w:rFonts w:ascii="宋体" w:eastAsia="宋体" w:hAnsi="宋体" w:hint="default"/>
          <w:sz w:val="24"/>
          <w:szCs w:val="24"/>
        </w:rPr>
        <w:lastRenderedPageBreak/>
        <w:t>2.3</w:t>
      </w:r>
      <w:r w:rsidR="00717D4F" w:rsidRPr="00B50555">
        <w:rPr>
          <w:rFonts w:ascii="宋体" w:eastAsia="宋体" w:hAnsi="宋体"/>
          <w:sz w:val="24"/>
          <w:szCs w:val="24"/>
        </w:rPr>
        <w:t>深度学习中的隐私问题</w:t>
      </w:r>
    </w:p>
    <w:p w14:paraId="7CAFEEE0" w14:textId="77777777" w:rsidR="00451106" w:rsidRPr="00B50555" w:rsidRDefault="005025CA" w:rsidP="006912B4">
      <w:pPr>
        <w:pStyle w:val="a5"/>
        <w:spacing w:line="360" w:lineRule="auto"/>
        <w:ind w:firstLineChars="200" w:firstLine="480"/>
        <w:rPr>
          <w:rFonts w:ascii="宋体" w:eastAsia="宋体" w:hAnsi="宋体" w:cs="Calibri Light" w:hint="default"/>
          <w:sz w:val="24"/>
          <w:szCs w:val="24"/>
        </w:rPr>
      </w:pPr>
      <w:r w:rsidRPr="00B50555">
        <w:rPr>
          <w:rFonts w:ascii="宋体" w:eastAsia="宋体" w:hAnsi="宋体" w:cs="Calibri Light"/>
          <w:sz w:val="24"/>
          <w:szCs w:val="24"/>
        </w:rPr>
        <w:t>2.3.1</w:t>
      </w:r>
      <w:r w:rsidR="00717D4F" w:rsidRPr="00B50555">
        <w:rPr>
          <w:rFonts w:ascii="宋体" w:eastAsia="宋体" w:hAnsi="宋体" w:cs="Calibri Light"/>
          <w:sz w:val="24"/>
          <w:szCs w:val="24"/>
        </w:rPr>
        <w:t>集中型深度学习的问题</w:t>
      </w:r>
    </w:p>
    <w:p w14:paraId="7DF3498C" w14:textId="77777777" w:rsidR="00B50555" w:rsidRDefault="00717D4F" w:rsidP="006912B4">
      <w:pPr>
        <w:pStyle w:val="a5"/>
        <w:spacing w:line="360" w:lineRule="auto"/>
        <w:ind w:firstLineChars="200" w:firstLine="480"/>
        <w:rPr>
          <w:rFonts w:ascii="宋体" w:eastAsia="宋体" w:hAnsi="宋体" w:cs="Calibri Light" w:hint="default"/>
          <w:sz w:val="24"/>
          <w:szCs w:val="24"/>
        </w:rPr>
      </w:pPr>
      <w:r w:rsidRPr="00B50555">
        <w:rPr>
          <w:rFonts w:ascii="宋体" w:eastAsia="宋体" w:hAnsi="宋体" w:cs="Calibri Light"/>
          <w:sz w:val="24"/>
          <w:szCs w:val="24"/>
        </w:rPr>
        <w:t>研究人</w:t>
      </w:r>
      <w:r w:rsidRPr="00B50555">
        <w:rPr>
          <w:rFonts w:ascii="宋体" w:eastAsia="宋体" w:hAnsi="宋体" w:cs="宋体" w:hint="default"/>
          <w:sz w:val="24"/>
          <w:szCs w:val="24"/>
        </w:rPr>
        <w:t>员</w:t>
      </w:r>
      <w:r w:rsidRPr="00B50555">
        <w:rPr>
          <w:rFonts w:ascii="宋体" w:eastAsia="宋体" w:hAnsi="宋体" w:cs="Calibri Light"/>
          <w:sz w:val="24"/>
          <w:szCs w:val="24"/>
        </w:rPr>
        <w:t>考</w:t>
      </w:r>
      <w:r w:rsidRPr="00B50555">
        <w:rPr>
          <w:rFonts w:ascii="宋体" w:eastAsia="宋体" w:hAnsi="宋体" w:cs="宋体" w:hint="default"/>
          <w:sz w:val="24"/>
          <w:szCs w:val="24"/>
        </w:rPr>
        <w:t>虑</w:t>
      </w:r>
      <w:r w:rsidRPr="00B50555">
        <w:rPr>
          <w:rFonts w:ascii="宋体" w:eastAsia="宋体" w:hAnsi="宋体" w:cs="Calibri Light"/>
          <w:sz w:val="24"/>
          <w:szCs w:val="24"/>
        </w:rPr>
        <w:t>到深度学</w:t>
      </w:r>
      <w:r w:rsidRPr="00B50555">
        <w:rPr>
          <w:rFonts w:ascii="宋体" w:eastAsia="宋体" w:hAnsi="宋体" w:cs="宋体" w:hint="default"/>
          <w:sz w:val="24"/>
          <w:szCs w:val="24"/>
        </w:rPr>
        <w:t>习</w:t>
      </w:r>
      <w:r w:rsidRPr="00B50555">
        <w:rPr>
          <w:rFonts w:ascii="宋体" w:eastAsia="宋体" w:hAnsi="宋体" w:cs="Calibri Light"/>
          <w:sz w:val="24"/>
          <w:szCs w:val="24"/>
        </w:rPr>
        <w:t>的</w:t>
      </w:r>
      <w:r w:rsidRPr="00B50555">
        <w:rPr>
          <w:rFonts w:ascii="宋体" w:eastAsia="宋体" w:hAnsi="宋体" w:cs="宋体" w:hint="default"/>
          <w:sz w:val="24"/>
          <w:szCs w:val="24"/>
        </w:rPr>
        <w:t>隐</w:t>
      </w:r>
      <w:r w:rsidRPr="00B50555">
        <w:rPr>
          <w:rFonts w:ascii="宋体" w:eastAsia="宋体" w:hAnsi="宋体" w:cs="Calibri Light"/>
          <w:sz w:val="24"/>
          <w:szCs w:val="24"/>
        </w:rPr>
        <w:t>私影响。模型通常以集中的方式</w:t>
      </w:r>
      <w:r w:rsidRPr="00B50555">
        <w:rPr>
          <w:rFonts w:ascii="宋体" w:eastAsia="宋体" w:hAnsi="宋体" w:cs="宋体" w:hint="default"/>
          <w:sz w:val="24"/>
          <w:szCs w:val="24"/>
        </w:rPr>
        <w:t>进</w:t>
      </w:r>
      <w:r w:rsidRPr="00B50555">
        <w:rPr>
          <w:rFonts w:ascii="宋体" w:eastAsia="宋体" w:hAnsi="宋体" w:cs="Calibri Light"/>
          <w:sz w:val="24"/>
          <w:szCs w:val="24"/>
        </w:rPr>
        <w:t>行</w:t>
      </w:r>
      <w:r w:rsidRPr="00B50555">
        <w:rPr>
          <w:rFonts w:ascii="宋体" w:eastAsia="宋体" w:hAnsi="宋体" w:cs="宋体" w:hint="default"/>
          <w:sz w:val="24"/>
          <w:szCs w:val="24"/>
        </w:rPr>
        <w:t>训练</w:t>
      </w:r>
      <w:r w:rsidRPr="00B50555">
        <w:rPr>
          <w:rFonts w:ascii="宋体" w:eastAsia="宋体" w:hAnsi="宋体" w:cs="Calibri Light"/>
          <w:sz w:val="24"/>
          <w:szCs w:val="24"/>
        </w:rPr>
        <w:t>，即集中型深度学</w:t>
      </w:r>
      <w:r w:rsidRPr="00B50555">
        <w:rPr>
          <w:rFonts w:ascii="宋体" w:eastAsia="宋体" w:hAnsi="宋体" w:cs="宋体" w:hint="default"/>
          <w:sz w:val="24"/>
          <w:szCs w:val="24"/>
        </w:rPr>
        <w:t>习</w:t>
      </w:r>
      <w:r w:rsidRPr="00B50555">
        <w:rPr>
          <w:rFonts w:ascii="宋体" w:eastAsia="宋体" w:hAnsi="宋体" w:cs="Calibri Light"/>
          <w:sz w:val="24"/>
          <w:szCs w:val="24"/>
        </w:rPr>
        <w:t>，所有数据都</w:t>
      </w:r>
      <w:r w:rsidRPr="00B50555">
        <w:rPr>
          <w:rFonts w:ascii="宋体" w:eastAsia="宋体" w:hAnsi="宋体" w:cs="宋体" w:hint="default"/>
          <w:sz w:val="24"/>
          <w:szCs w:val="24"/>
        </w:rPr>
        <w:t>传给</w:t>
      </w:r>
      <w:r w:rsidRPr="00B50555">
        <w:rPr>
          <w:rFonts w:ascii="宋体" w:eastAsia="宋体" w:hAnsi="宋体" w:cs="Calibri Light"/>
          <w:sz w:val="24"/>
          <w:szCs w:val="24"/>
        </w:rPr>
        <w:t>中央服</w:t>
      </w:r>
      <w:r w:rsidRPr="00B50555">
        <w:rPr>
          <w:rFonts w:ascii="宋体" w:eastAsia="宋体" w:hAnsi="宋体" w:cs="宋体" w:hint="default"/>
          <w:sz w:val="24"/>
          <w:szCs w:val="24"/>
        </w:rPr>
        <w:t>务</w:t>
      </w:r>
      <w:r w:rsidRPr="00B50555">
        <w:rPr>
          <w:rFonts w:ascii="宋体" w:eastAsia="宋体" w:hAnsi="宋体" w:cs="Calibri Light"/>
          <w:sz w:val="24"/>
          <w:szCs w:val="24"/>
        </w:rPr>
        <w:t>器，用相同的</w:t>
      </w:r>
      <w:r w:rsidRPr="00B50555">
        <w:rPr>
          <w:rFonts w:ascii="宋体" w:eastAsia="宋体" w:hAnsi="宋体" w:cs="宋体" w:hint="default"/>
          <w:sz w:val="24"/>
          <w:szCs w:val="24"/>
        </w:rPr>
        <w:t>训练</w:t>
      </w:r>
      <w:r w:rsidRPr="00B50555">
        <w:rPr>
          <w:rFonts w:ascii="宋体" w:eastAsia="宋体" w:hAnsi="宋体" w:cs="Calibri Light"/>
          <w:sz w:val="24"/>
          <w:szCs w:val="24"/>
        </w:rPr>
        <w:t>算法</w:t>
      </w:r>
      <w:r w:rsidRPr="00B50555">
        <w:rPr>
          <w:rFonts w:ascii="宋体" w:eastAsia="宋体" w:hAnsi="宋体" w:cs="宋体" w:hint="default"/>
          <w:sz w:val="24"/>
          <w:szCs w:val="24"/>
        </w:rPr>
        <w:t>进</w:t>
      </w:r>
      <w:r w:rsidRPr="00B50555">
        <w:rPr>
          <w:rFonts w:ascii="宋体" w:eastAsia="宋体" w:hAnsi="宋体" w:cs="Calibri Light"/>
          <w:sz w:val="24"/>
          <w:szCs w:val="24"/>
        </w:rPr>
        <w:t>行</w:t>
      </w:r>
      <w:r w:rsidRPr="00B50555">
        <w:rPr>
          <w:rFonts w:ascii="宋体" w:eastAsia="宋体" w:hAnsi="宋体" w:cs="宋体" w:hint="default"/>
          <w:sz w:val="24"/>
          <w:szCs w:val="24"/>
        </w:rPr>
        <w:t>处</w:t>
      </w:r>
      <w:r w:rsidRPr="00B50555">
        <w:rPr>
          <w:rFonts w:ascii="宋体" w:eastAsia="宋体" w:hAnsi="宋体" w:cs="Calibri Light"/>
          <w:sz w:val="24"/>
          <w:szCs w:val="24"/>
        </w:rPr>
        <w:t>理。但考</w:t>
      </w:r>
      <w:r w:rsidRPr="00B50555">
        <w:rPr>
          <w:rFonts w:ascii="宋体" w:eastAsia="宋体" w:hAnsi="宋体" w:cs="宋体" w:hint="default"/>
          <w:sz w:val="24"/>
          <w:szCs w:val="24"/>
        </w:rPr>
        <w:t>虑</w:t>
      </w:r>
      <w:r w:rsidRPr="00B50555">
        <w:rPr>
          <w:rFonts w:ascii="宋体" w:eastAsia="宋体" w:hAnsi="宋体" w:cs="Calibri Light"/>
          <w:sz w:val="24"/>
          <w:szCs w:val="24"/>
        </w:rPr>
        <w:t>到如果数据是一个收集用</w:t>
      </w:r>
      <w:r w:rsidRPr="00B50555">
        <w:rPr>
          <w:rFonts w:ascii="宋体" w:eastAsia="宋体" w:hAnsi="宋体" w:cs="宋体" w:hint="default"/>
          <w:sz w:val="24"/>
          <w:szCs w:val="24"/>
        </w:rPr>
        <w:t>户</w:t>
      </w:r>
      <w:r w:rsidRPr="00B50555">
        <w:rPr>
          <w:rFonts w:ascii="宋体" w:eastAsia="宋体" w:hAnsi="宋体" w:cs="Calibri Light"/>
          <w:sz w:val="24"/>
          <w:szCs w:val="24"/>
        </w:rPr>
        <w:t>的私人数据，包括生活</w:t>
      </w:r>
      <w:r w:rsidRPr="00B50555">
        <w:rPr>
          <w:rFonts w:ascii="宋体" w:eastAsia="宋体" w:hAnsi="宋体" w:cs="宋体" w:hint="default"/>
          <w:sz w:val="24"/>
          <w:szCs w:val="24"/>
        </w:rPr>
        <w:t>习惯</w:t>
      </w:r>
      <w:r w:rsidRPr="00B50555">
        <w:rPr>
          <w:rFonts w:ascii="宋体" w:eastAsia="宋体" w:hAnsi="宋体" w:cs="Calibri Light"/>
          <w:sz w:val="24"/>
          <w:szCs w:val="24"/>
        </w:rPr>
        <w:t>、个人</w:t>
      </w:r>
      <w:r w:rsidRPr="00B50555">
        <w:rPr>
          <w:rFonts w:ascii="宋体" w:eastAsia="宋体" w:hAnsi="宋体" w:cs="宋体" w:hint="default"/>
          <w:sz w:val="24"/>
          <w:szCs w:val="24"/>
        </w:rPr>
        <w:t>图</w:t>
      </w:r>
      <w:r w:rsidRPr="00B50555">
        <w:rPr>
          <w:rFonts w:ascii="宋体" w:eastAsia="宋体" w:hAnsi="宋体" w:cs="Calibri Light"/>
          <w:sz w:val="24"/>
          <w:szCs w:val="24"/>
        </w:rPr>
        <w:t>片、地理位置等，如果中央服</w:t>
      </w:r>
      <w:r w:rsidRPr="00B50555">
        <w:rPr>
          <w:rFonts w:ascii="宋体" w:eastAsia="宋体" w:hAnsi="宋体" w:cs="宋体" w:hint="default"/>
          <w:sz w:val="24"/>
          <w:szCs w:val="24"/>
        </w:rPr>
        <w:t>务</w:t>
      </w:r>
      <w:r w:rsidRPr="00B50555">
        <w:rPr>
          <w:rFonts w:ascii="宋体" w:eastAsia="宋体" w:hAnsi="宋体" w:cs="Calibri Light"/>
          <w:sz w:val="24"/>
          <w:szCs w:val="24"/>
        </w:rPr>
        <w:t>器遭到攻</w:t>
      </w:r>
      <w:r w:rsidRPr="00B50555">
        <w:rPr>
          <w:rFonts w:ascii="宋体" w:eastAsia="宋体" w:hAnsi="宋体" w:cs="宋体" w:hint="default"/>
          <w:sz w:val="24"/>
          <w:szCs w:val="24"/>
        </w:rPr>
        <w:t>击</w:t>
      </w:r>
      <w:r w:rsidRPr="00B50555">
        <w:rPr>
          <w:rFonts w:ascii="宋体" w:eastAsia="宋体" w:hAnsi="宋体" w:cs="Calibri Light"/>
          <w:sz w:val="24"/>
          <w:szCs w:val="24"/>
        </w:rPr>
        <w:t>，</w:t>
      </w:r>
      <w:r w:rsidRPr="00B50555">
        <w:rPr>
          <w:rFonts w:ascii="宋体" w:eastAsia="宋体" w:hAnsi="宋体" w:cs="宋体" w:hint="default"/>
          <w:sz w:val="24"/>
          <w:szCs w:val="24"/>
        </w:rPr>
        <w:t>则</w:t>
      </w:r>
      <w:r w:rsidRPr="00B50555">
        <w:rPr>
          <w:rFonts w:ascii="宋体" w:eastAsia="宋体" w:hAnsi="宋体" w:cs="Calibri Light"/>
          <w:sz w:val="24"/>
          <w:szCs w:val="24"/>
        </w:rPr>
        <w:t>攻</w:t>
      </w:r>
      <w:r w:rsidRPr="00B50555">
        <w:rPr>
          <w:rFonts w:ascii="宋体" w:eastAsia="宋体" w:hAnsi="宋体" w:cs="宋体" w:hint="default"/>
          <w:sz w:val="24"/>
          <w:szCs w:val="24"/>
        </w:rPr>
        <w:t>击</w:t>
      </w:r>
      <w:r w:rsidRPr="00B50555">
        <w:rPr>
          <w:rFonts w:ascii="宋体" w:eastAsia="宋体" w:hAnsi="宋体" w:cs="Calibri Light"/>
          <w:sz w:val="24"/>
          <w:szCs w:val="24"/>
        </w:rPr>
        <w:t>者可以很容易地</w:t>
      </w:r>
      <w:r w:rsidRPr="00B50555">
        <w:rPr>
          <w:rFonts w:ascii="宋体" w:eastAsia="宋体" w:hAnsi="宋体" w:cs="宋体" w:hint="default"/>
          <w:sz w:val="24"/>
          <w:szCs w:val="24"/>
        </w:rPr>
        <w:t>访问这</w:t>
      </w:r>
      <w:r w:rsidRPr="00B50555">
        <w:rPr>
          <w:rFonts w:ascii="宋体" w:eastAsia="宋体" w:hAnsi="宋体" w:cs="Calibri Light"/>
          <w:sz w:val="24"/>
          <w:szCs w:val="24"/>
        </w:rPr>
        <w:t>些</w:t>
      </w:r>
      <w:r w:rsidRPr="00B50555">
        <w:rPr>
          <w:rFonts w:ascii="宋体" w:eastAsia="宋体" w:hAnsi="宋体" w:cs="宋体" w:hint="default"/>
          <w:sz w:val="24"/>
          <w:szCs w:val="24"/>
        </w:rPr>
        <w:t>对</w:t>
      </w:r>
      <w:r w:rsidRPr="00B50555">
        <w:rPr>
          <w:rFonts w:ascii="宋体" w:eastAsia="宋体" w:hAnsi="宋体" w:cs="Calibri Light"/>
          <w:sz w:val="24"/>
          <w:szCs w:val="24"/>
        </w:rPr>
        <w:t>于用</w:t>
      </w:r>
      <w:r w:rsidRPr="00B50555">
        <w:rPr>
          <w:rFonts w:ascii="宋体" w:eastAsia="宋体" w:hAnsi="宋体" w:cs="宋体" w:hint="default"/>
          <w:sz w:val="24"/>
          <w:szCs w:val="24"/>
        </w:rPr>
        <w:t>户</w:t>
      </w:r>
      <w:r w:rsidRPr="00B50555">
        <w:rPr>
          <w:rFonts w:ascii="宋体" w:eastAsia="宋体" w:hAnsi="宋体" w:cs="Calibri Light"/>
          <w:sz w:val="24"/>
          <w:szCs w:val="24"/>
        </w:rPr>
        <w:t>来</w:t>
      </w:r>
      <w:r w:rsidRPr="00B50555">
        <w:rPr>
          <w:rFonts w:ascii="宋体" w:eastAsia="宋体" w:hAnsi="宋体" w:cs="宋体" w:hint="default"/>
          <w:sz w:val="24"/>
          <w:szCs w:val="24"/>
        </w:rPr>
        <w:t>说</w:t>
      </w:r>
      <w:r w:rsidRPr="00B50555">
        <w:rPr>
          <w:rFonts w:ascii="宋体" w:eastAsia="宋体" w:hAnsi="宋体" w:cs="Calibri Light"/>
          <w:sz w:val="24"/>
          <w:szCs w:val="24"/>
        </w:rPr>
        <w:t>敏感的信息，最</w:t>
      </w:r>
      <w:r w:rsidRPr="00B50555">
        <w:rPr>
          <w:rFonts w:ascii="宋体" w:eastAsia="宋体" w:hAnsi="宋体" w:cs="宋体" w:hint="default"/>
          <w:sz w:val="24"/>
          <w:szCs w:val="24"/>
        </w:rPr>
        <w:t>终</w:t>
      </w:r>
      <w:r w:rsidRPr="00B50555">
        <w:rPr>
          <w:rFonts w:ascii="宋体" w:eastAsia="宋体" w:hAnsi="宋体" w:cs="Calibri Light"/>
          <w:sz w:val="24"/>
          <w:szCs w:val="24"/>
        </w:rPr>
        <w:t>造成个人信息的泄露。另一方面，</w:t>
      </w:r>
      <w:r w:rsidRPr="00B50555">
        <w:rPr>
          <w:rFonts w:ascii="宋体" w:eastAsia="宋体" w:hAnsi="宋体" w:cs="宋体" w:hint="default"/>
          <w:sz w:val="24"/>
          <w:szCs w:val="24"/>
        </w:rPr>
        <w:t>许</w:t>
      </w:r>
      <w:r w:rsidRPr="00B50555">
        <w:rPr>
          <w:rFonts w:ascii="宋体" w:eastAsia="宋体" w:hAnsi="宋体" w:cs="Calibri Light"/>
          <w:sz w:val="24"/>
          <w:szCs w:val="24"/>
        </w:rPr>
        <w:t>多数据</w:t>
      </w:r>
      <w:r w:rsidRPr="00B50555">
        <w:rPr>
          <w:rFonts w:ascii="宋体" w:eastAsia="宋体" w:hAnsi="宋体" w:cs="宋体" w:hint="default"/>
          <w:sz w:val="24"/>
          <w:szCs w:val="24"/>
        </w:rPr>
        <w:t>拥</w:t>
      </w:r>
      <w:r w:rsidRPr="00B50555">
        <w:rPr>
          <w:rFonts w:ascii="宋体" w:eastAsia="宋体" w:hAnsi="宋体" w:cs="Calibri Light"/>
          <w:sz w:val="24"/>
          <w:szCs w:val="24"/>
        </w:rPr>
        <w:t>有者，例如医</w:t>
      </w:r>
      <w:r w:rsidRPr="00B50555">
        <w:rPr>
          <w:rFonts w:ascii="宋体" w:eastAsia="宋体" w:hAnsi="宋体" w:cs="宋体" w:hint="default"/>
          <w:sz w:val="24"/>
          <w:szCs w:val="24"/>
        </w:rPr>
        <w:t>疗</w:t>
      </w:r>
      <w:r w:rsidRPr="00B50555">
        <w:rPr>
          <w:rFonts w:ascii="宋体" w:eastAsia="宋体" w:hAnsi="宋体" w:cs="Calibri Light"/>
          <w:sz w:val="24"/>
          <w:szCs w:val="24"/>
        </w:rPr>
        <w:t>机构可能由于数据</w:t>
      </w:r>
      <w:r w:rsidRPr="00B50555">
        <w:rPr>
          <w:rFonts w:ascii="宋体" w:eastAsia="宋体" w:hAnsi="宋体" w:cs="宋体" w:hint="default"/>
          <w:sz w:val="24"/>
          <w:szCs w:val="24"/>
        </w:rPr>
        <w:t>隐</w:t>
      </w:r>
      <w:r w:rsidRPr="00B50555">
        <w:rPr>
          <w:rFonts w:ascii="宋体" w:eastAsia="宋体" w:hAnsi="宋体" w:cs="Calibri Light"/>
          <w:sz w:val="24"/>
          <w:szCs w:val="24"/>
        </w:rPr>
        <w:t>私和保密</w:t>
      </w:r>
      <w:r w:rsidRPr="00B50555">
        <w:rPr>
          <w:rFonts w:ascii="宋体" w:eastAsia="宋体" w:hAnsi="宋体" w:cs="宋体" w:hint="default"/>
          <w:sz w:val="24"/>
          <w:szCs w:val="24"/>
        </w:rPr>
        <w:t>问题</w:t>
      </w:r>
      <w:r w:rsidRPr="00B50555">
        <w:rPr>
          <w:rFonts w:ascii="宋体" w:eastAsia="宋体" w:hAnsi="宋体" w:cs="Calibri Light"/>
          <w:sz w:val="24"/>
          <w:szCs w:val="24"/>
        </w:rPr>
        <w:t>，不能通</w:t>
      </w:r>
      <w:r w:rsidRPr="00B50555">
        <w:rPr>
          <w:rFonts w:ascii="宋体" w:eastAsia="宋体" w:hAnsi="宋体" w:cs="宋体" w:hint="default"/>
          <w:sz w:val="24"/>
          <w:szCs w:val="24"/>
        </w:rPr>
        <w:t>过</w:t>
      </w:r>
      <w:r w:rsidRPr="00B50555">
        <w:rPr>
          <w:rFonts w:ascii="宋体" w:eastAsia="宋体" w:hAnsi="宋体" w:cs="Calibri Light"/>
          <w:sz w:val="24"/>
          <w:szCs w:val="24"/>
        </w:rPr>
        <w:t>共享数据</w:t>
      </w:r>
      <w:r w:rsidRPr="00B50555">
        <w:rPr>
          <w:rFonts w:ascii="宋体" w:eastAsia="宋体" w:hAnsi="宋体" w:cs="宋体" w:hint="default"/>
          <w:sz w:val="24"/>
          <w:szCs w:val="24"/>
        </w:rPr>
        <w:t>进</w:t>
      </w:r>
      <w:r w:rsidRPr="00B50555">
        <w:rPr>
          <w:rFonts w:ascii="宋体" w:eastAsia="宋体" w:hAnsi="宋体" w:cs="Calibri Light"/>
          <w:sz w:val="24"/>
          <w:szCs w:val="24"/>
        </w:rPr>
        <w:t>行大</w:t>
      </w:r>
      <w:r w:rsidRPr="00B50555">
        <w:rPr>
          <w:rFonts w:ascii="宋体" w:eastAsia="宋体" w:hAnsi="宋体" w:cs="宋体" w:hint="default"/>
          <w:sz w:val="24"/>
          <w:szCs w:val="24"/>
        </w:rPr>
        <w:t>规</w:t>
      </w:r>
      <w:r w:rsidRPr="00B50555">
        <w:rPr>
          <w:rFonts w:ascii="宋体" w:eastAsia="宋体" w:hAnsi="宋体" w:cs="Calibri Light"/>
          <w:sz w:val="24"/>
          <w:szCs w:val="24"/>
        </w:rPr>
        <w:t>模的深度学</w:t>
      </w:r>
      <w:r w:rsidRPr="00B50555">
        <w:rPr>
          <w:rFonts w:ascii="宋体" w:eastAsia="宋体" w:hAnsi="宋体" w:cs="宋体" w:hint="default"/>
          <w:sz w:val="24"/>
          <w:szCs w:val="24"/>
        </w:rPr>
        <w:t>习</w:t>
      </w:r>
      <w:r w:rsidRPr="00B50555">
        <w:rPr>
          <w:rFonts w:ascii="宋体" w:eastAsia="宋体" w:hAnsi="宋体" w:cs="Calibri Light"/>
          <w:sz w:val="24"/>
          <w:szCs w:val="24"/>
        </w:rPr>
        <w:t>，而且当数据范</w:t>
      </w:r>
      <w:r w:rsidRPr="00B50555">
        <w:rPr>
          <w:rFonts w:ascii="宋体" w:eastAsia="宋体" w:hAnsi="宋体" w:cs="宋体" w:hint="default"/>
          <w:sz w:val="24"/>
          <w:szCs w:val="24"/>
        </w:rPr>
        <w:t>围过</w:t>
      </w:r>
      <w:r w:rsidRPr="00B50555">
        <w:rPr>
          <w:rFonts w:ascii="宋体" w:eastAsia="宋体" w:hAnsi="宋体" w:cs="Calibri Light"/>
          <w:sz w:val="24"/>
          <w:szCs w:val="24"/>
        </w:rPr>
        <w:t>于狭小</w:t>
      </w:r>
      <w:r w:rsidRPr="00B50555">
        <w:rPr>
          <w:rFonts w:ascii="宋体" w:eastAsia="宋体" w:hAnsi="宋体" w:cs="宋体" w:hint="default"/>
          <w:sz w:val="24"/>
          <w:szCs w:val="24"/>
        </w:rPr>
        <w:t>时</w:t>
      </w:r>
      <w:r w:rsidRPr="00B50555">
        <w:rPr>
          <w:rFonts w:ascii="宋体" w:eastAsia="宋体" w:hAnsi="宋体" w:cs="Calibri Light"/>
          <w:sz w:val="24"/>
          <w:szCs w:val="24"/>
        </w:rPr>
        <w:t>，</w:t>
      </w:r>
      <w:r w:rsidRPr="00B50555">
        <w:rPr>
          <w:rFonts w:ascii="宋体" w:eastAsia="宋体" w:hAnsi="宋体" w:cs="宋体" w:hint="default"/>
          <w:sz w:val="24"/>
          <w:szCs w:val="24"/>
        </w:rPr>
        <w:t>训练过</w:t>
      </w:r>
      <w:r w:rsidRPr="00B50555">
        <w:rPr>
          <w:rFonts w:ascii="宋体" w:eastAsia="宋体" w:hAnsi="宋体" w:cs="Calibri Light"/>
          <w:sz w:val="24"/>
          <w:szCs w:val="24"/>
        </w:rPr>
        <w:t>程容易出</w:t>
      </w:r>
      <w:r w:rsidRPr="00B50555">
        <w:rPr>
          <w:rFonts w:ascii="宋体" w:eastAsia="宋体" w:hAnsi="宋体" w:cs="宋体" w:hint="default"/>
          <w:sz w:val="24"/>
          <w:szCs w:val="24"/>
        </w:rPr>
        <w:t>现过拟</w:t>
      </w:r>
      <w:r w:rsidRPr="00B50555">
        <w:rPr>
          <w:rFonts w:ascii="宋体" w:eastAsia="宋体" w:hAnsi="宋体" w:cs="Calibri Light"/>
          <w:sz w:val="24"/>
          <w:szCs w:val="24"/>
        </w:rPr>
        <w:t>合的</w:t>
      </w:r>
      <w:r w:rsidRPr="00B50555">
        <w:rPr>
          <w:rFonts w:ascii="宋体" w:eastAsia="宋体" w:hAnsi="宋体" w:cs="宋体" w:hint="default"/>
          <w:sz w:val="24"/>
          <w:szCs w:val="24"/>
        </w:rPr>
        <w:t>问题</w:t>
      </w:r>
      <w:r w:rsidRPr="00B50555">
        <w:rPr>
          <w:rFonts w:ascii="宋体" w:eastAsia="宋体" w:hAnsi="宋体" w:cs="Calibri Light"/>
          <w:sz w:val="24"/>
          <w:szCs w:val="24"/>
        </w:rPr>
        <w:t>。就</w:t>
      </w:r>
      <w:r w:rsidRPr="00B50555">
        <w:rPr>
          <w:rFonts w:ascii="宋体" w:eastAsia="宋体" w:hAnsi="宋体" w:cs="宋体" w:hint="default"/>
          <w:sz w:val="24"/>
          <w:szCs w:val="24"/>
        </w:rPr>
        <w:t>为</w:t>
      </w:r>
      <w:r w:rsidRPr="00B50555">
        <w:rPr>
          <w:rFonts w:ascii="宋体" w:eastAsia="宋体" w:hAnsi="宋体" w:cs="Calibri Light"/>
          <w:sz w:val="24"/>
          <w:szCs w:val="24"/>
        </w:rPr>
        <w:t>解决</w:t>
      </w:r>
      <w:r w:rsidRPr="00B50555">
        <w:rPr>
          <w:rFonts w:ascii="宋体" w:eastAsia="宋体" w:hAnsi="宋体" w:cs="宋体" w:hint="default"/>
          <w:sz w:val="24"/>
          <w:szCs w:val="24"/>
        </w:rPr>
        <w:t>这</w:t>
      </w:r>
      <w:r w:rsidRPr="00B50555">
        <w:rPr>
          <w:rFonts w:ascii="宋体" w:eastAsia="宋体" w:hAnsi="宋体" w:cs="Calibri Light"/>
          <w:sz w:val="24"/>
          <w:szCs w:val="24"/>
        </w:rPr>
        <w:t>个</w:t>
      </w:r>
      <w:r w:rsidRPr="00B50555">
        <w:rPr>
          <w:rFonts w:ascii="宋体" w:eastAsia="宋体" w:hAnsi="宋体" w:cs="宋体" w:hint="default"/>
          <w:sz w:val="24"/>
          <w:szCs w:val="24"/>
        </w:rPr>
        <w:t>问题</w:t>
      </w:r>
      <w:r w:rsidRPr="00B50555">
        <w:rPr>
          <w:rFonts w:ascii="宋体" w:eastAsia="宋体" w:hAnsi="宋体" w:cs="Calibri Light"/>
          <w:sz w:val="24"/>
          <w:szCs w:val="24"/>
        </w:rPr>
        <w:t>，研究人</w:t>
      </w:r>
      <w:r w:rsidRPr="00B50555">
        <w:rPr>
          <w:rFonts w:ascii="宋体" w:eastAsia="宋体" w:hAnsi="宋体" w:cs="宋体" w:hint="default"/>
          <w:sz w:val="24"/>
          <w:szCs w:val="24"/>
        </w:rPr>
        <w:t>员</w:t>
      </w:r>
      <w:r w:rsidRPr="00B50555">
        <w:rPr>
          <w:rFonts w:ascii="宋体" w:eastAsia="宋体" w:hAnsi="宋体" w:cs="Calibri Light"/>
          <w:sz w:val="24"/>
          <w:szCs w:val="24"/>
        </w:rPr>
        <w:t>最近提出了</w:t>
      </w:r>
      <w:r w:rsidRPr="00B50555">
        <w:rPr>
          <w:rFonts w:ascii="宋体" w:eastAsia="宋体" w:hAnsi="宋体" w:cs="宋体" w:hint="default"/>
          <w:sz w:val="24"/>
          <w:szCs w:val="24"/>
        </w:rPr>
        <w:t>协</w:t>
      </w:r>
      <w:r w:rsidRPr="00B50555">
        <w:rPr>
          <w:rFonts w:ascii="宋体" w:eastAsia="宋体" w:hAnsi="宋体" w:cs="Calibri Light"/>
          <w:sz w:val="24"/>
          <w:szCs w:val="24"/>
        </w:rPr>
        <w:t>同型深度学</w:t>
      </w:r>
      <w:r w:rsidRPr="00B50555">
        <w:rPr>
          <w:rFonts w:ascii="宋体" w:eastAsia="宋体" w:hAnsi="宋体" w:cs="宋体" w:hint="default"/>
          <w:sz w:val="24"/>
          <w:szCs w:val="24"/>
        </w:rPr>
        <w:t>习</w:t>
      </w:r>
      <w:r w:rsidRPr="00B50555">
        <w:rPr>
          <w:rFonts w:ascii="宋体" w:eastAsia="宋体" w:hAnsi="宋体" w:cs="Calibri Light"/>
          <w:sz w:val="24"/>
          <w:szCs w:val="24"/>
        </w:rPr>
        <w:t>模式。</w:t>
      </w:r>
    </w:p>
    <w:p w14:paraId="046C125F" w14:textId="34F03378" w:rsidR="00451106" w:rsidRPr="00B50555" w:rsidRDefault="00717D4F" w:rsidP="00B50555">
      <w:pPr>
        <w:pStyle w:val="a5"/>
        <w:spacing w:line="360" w:lineRule="auto"/>
        <w:ind w:firstLineChars="200" w:firstLine="480"/>
        <w:jc w:val="center"/>
        <w:rPr>
          <w:rFonts w:ascii="宋体" w:eastAsia="宋体" w:hAnsi="宋体" w:cs="Calibri Light" w:hint="default"/>
          <w:sz w:val="24"/>
          <w:szCs w:val="24"/>
        </w:rPr>
      </w:pPr>
      <w:r w:rsidRPr="00B50555">
        <w:rPr>
          <w:rFonts w:ascii="宋体" w:eastAsia="宋体" w:hAnsi="宋体" w:cs="Calibri Light"/>
          <w:noProof/>
          <w:sz w:val="24"/>
          <w:szCs w:val="24"/>
          <w:lang w:val="en-US"/>
        </w:rPr>
        <w:drawing>
          <wp:inline distT="0" distB="0" distL="0" distR="0" wp14:anchorId="3AFA36A7" wp14:editId="3314D9B0">
            <wp:extent cx="4442459" cy="2070100"/>
            <wp:effectExtent l="0" t="0" r="0" b="635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2image3928768.jpg"/>
                    <pic:cNvPicPr>
                      <a:picLocks noChangeAspect="1"/>
                    </pic:cNvPicPr>
                  </pic:nvPicPr>
                  <pic:blipFill>
                    <a:blip r:embed="rId8">
                      <a:extLst/>
                    </a:blip>
                    <a:stretch>
                      <a:fillRect/>
                    </a:stretch>
                  </pic:blipFill>
                  <pic:spPr>
                    <a:xfrm>
                      <a:off x="0" y="0"/>
                      <a:ext cx="4446833" cy="2072138"/>
                    </a:xfrm>
                    <a:prstGeom prst="rect">
                      <a:avLst/>
                    </a:prstGeom>
                    <a:ln w="12700" cap="flat">
                      <a:noFill/>
                      <a:miter lim="400000"/>
                    </a:ln>
                    <a:effectLst/>
                  </pic:spPr>
                </pic:pic>
              </a:graphicData>
            </a:graphic>
          </wp:inline>
        </w:drawing>
      </w:r>
    </w:p>
    <w:p w14:paraId="410977E4" w14:textId="77777777" w:rsidR="00451106" w:rsidRPr="00B50555" w:rsidRDefault="00717D4F" w:rsidP="006912B4">
      <w:pPr>
        <w:pStyle w:val="a5"/>
        <w:spacing w:line="360" w:lineRule="auto"/>
        <w:ind w:firstLineChars="200" w:firstLine="480"/>
        <w:rPr>
          <w:rFonts w:ascii="宋体" w:eastAsia="宋体" w:hAnsi="宋体" w:cs="Calibri Light" w:hint="default"/>
          <w:sz w:val="24"/>
          <w:szCs w:val="24"/>
        </w:rPr>
      </w:pPr>
      <w:r w:rsidRPr="00B50555">
        <w:rPr>
          <w:rFonts w:ascii="宋体" w:eastAsia="宋体" w:hAnsi="宋体" w:cs="Calibri Light"/>
          <w:sz w:val="24"/>
          <w:szCs w:val="24"/>
        </w:rPr>
        <w:t>2.</w:t>
      </w:r>
      <w:r w:rsidR="005025CA" w:rsidRPr="00B50555">
        <w:rPr>
          <w:rFonts w:ascii="宋体" w:eastAsia="宋体" w:hAnsi="宋体" w:cs="Calibri Light"/>
          <w:sz w:val="24"/>
          <w:szCs w:val="24"/>
        </w:rPr>
        <w:t>3.2</w:t>
      </w:r>
      <w:r w:rsidRPr="00B50555">
        <w:rPr>
          <w:rFonts w:ascii="宋体" w:eastAsia="宋体" w:hAnsi="宋体" w:cs="Calibri Light"/>
          <w:sz w:val="24"/>
          <w:szCs w:val="24"/>
        </w:rPr>
        <w:t>协同型深度学习的问题</w:t>
      </w:r>
    </w:p>
    <w:p w14:paraId="23493435" w14:textId="77777777" w:rsidR="00451106" w:rsidRPr="00B50555" w:rsidRDefault="00717D4F" w:rsidP="006912B4">
      <w:pPr>
        <w:pStyle w:val="a5"/>
        <w:spacing w:line="360" w:lineRule="auto"/>
        <w:ind w:firstLineChars="200" w:firstLine="480"/>
        <w:rPr>
          <w:rFonts w:ascii="宋体" w:eastAsia="宋体" w:hAnsi="宋体" w:cs="Calibri Light" w:hint="default"/>
          <w:sz w:val="24"/>
          <w:szCs w:val="24"/>
        </w:rPr>
      </w:pPr>
      <w:r w:rsidRPr="00B50555">
        <w:rPr>
          <w:rFonts w:ascii="宋体" w:eastAsia="宋体" w:hAnsi="宋体" w:cs="Calibri Light"/>
          <w:sz w:val="24"/>
          <w:szCs w:val="24"/>
        </w:rPr>
        <w:t>考虑到集中型深度学习的弊端，由研究人员提出了如下的协同型学习模型，各用户在自己的设备端进行模型的学习，然后通过上传自己的模型参数的一部分达到共享参数，协同学习的目的。而其他用户就可以从中央服务器下载这些参数进行模型的学习。通过这种方式具有敏感度的数据着保存在用户自己的设备中，无需上传到中央服务器，保护了隐私。同时通过共享训练参数，其他用户可以进行大规模的学习与训练，得到具有更加精确结果的训练模型，在很大程度上防止了过拟合的问题。然而令人担忧的是，本论文提出的这种策略，通过在用户端构建一个GAN模型可以轻易地盗取其他任何一个用户设备中的隐私信息，即使他们并没有把这些数据统一上传到中央服务器。</w:t>
      </w:r>
    </w:p>
    <w:p w14:paraId="4A648894" w14:textId="096E9528" w:rsidR="00451106" w:rsidRPr="00B50555" w:rsidRDefault="00717D4F" w:rsidP="00B50555">
      <w:pPr>
        <w:pStyle w:val="a6"/>
        <w:spacing w:line="360" w:lineRule="auto"/>
        <w:ind w:firstLineChars="200" w:firstLine="480"/>
        <w:jc w:val="center"/>
        <w:rPr>
          <w:rFonts w:ascii="宋体" w:eastAsia="宋体" w:hAnsi="宋体" w:cs="Calibri Light" w:hint="default"/>
          <w:sz w:val="24"/>
          <w:szCs w:val="24"/>
        </w:rPr>
      </w:pPr>
      <w:r w:rsidRPr="00B50555">
        <w:rPr>
          <w:rFonts w:ascii="宋体" w:eastAsia="宋体" w:hAnsi="宋体" w:cs="Calibri Light"/>
          <w:noProof/>
          <w:sz w:val="24"/>
          <w:szCs w:val="24"/>
          <w:lang w:val="en-US"/>
        </w:rPr>
        <w:lastRenderedPageBreak/>
        <w:drawing>
          <wp:inline distT="0" distB="0" distL="0" distR="0" wp14:anchorId="68F3B8B7" wp14:editId="355B44E3">
            <wp:extent cx="4258309" cy="1821180"/>
            <wp:effectExtent l="0" t="0" r="9525" b="762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2image5952000.jpg"/>
                    <pic:cNvPicPr>
                      <a:picLocks noChangeAspect="1"/>
                    </pic:cNvPicPr>
                  </pic:nvPicPr>
                  <pic:blipFill>
                    <a:blip r:embed="rId9">
                      <a:extLst/>
                    </a:blip>
                    <a:stretch>
                      <a:fillRect/>
                    </a:stretch>
                  </pic:blipFill>
                  <pic:spPr>
                    <a:xfrm>
                      <a:off x="0" y="0"/>
                      <a:ext cx="4262071" cy="1822789"/>
                    </a:xfrm>
                    <a:prstGeom prst="rect">
                      <a:avLst/>
                    </a:prstGeom>
                    <a:ln w="12700" cap="flat">
                      <a:noFill/>
                      <a:miter lim="400000"/>
                    </a:ln>
                    <a:effectLst/>
                  </pic:spPr>
                </pic:pic>
              </a:graphicData>
            </a:graphic>
          </wp:inline>
        </w:drawing>
      </w:r>
    </w:p>
    <w:p w14:paraId="447E5ED9" w14:textId="77777777" w:rsidR="00451106" w:rsidRPr="006023E2" w:rsidRDefault="005025CA" w:rsidP="00B50555">
      <w:pPr>
        <w:pStyle w:val="a6"/>
        <w:spacing w:after="240" w:line="360" w:lineRule="auto"/>
        <w:rPr>
          <w:rFonts w:ascii="宋体" w:eastAsia="宋体" w:hAnsi="宋体" w:hint="default"/>
          <w:sz w:val="32"/>
          <w:szCs w:val="32"/>
        </w:rPr>
      </w:pPr>
      <w:r w:rsidRPr="006023E2">
        <w:rPr>
          <w:rFonts w:ascii="宋体" w:eastAsia="宋体" w:hAnsi="宋体"/>
          <w:sz w:val="32"/>
          <w:szCs w:val="32"/>
        </w:rPr>
        <w:t>3.研究内容</w:t>
      </w:r>
    </w:p>
    <w:p w14:paraId="3F097DA1" w14:textId="6C4EB9F5" w:rsidR="00451106" w:rsidRPr="00B50555" w:rsidRDefault="00717D4F" w:rsidP="006912B4">
      <w:pPr>
        <w:pStyle w:val="a5"/>
        <w:spacing w:line="360" w:lineRule="auto"/>
        <w:ind w:firstLineChars="200" w:firstLine="480"/>
        <w:rPr>
          <w:rFonts w:ascii="宋体" w:eastAsia="宋体" w:hAnsi="宋体" w:hint="default"/>
          <w:sz w:val="24"/>
          <w:szCs w:val="24"/>
        </w:rPr>
      </w:pPr>
      <w:r w:rsidRPr="00B50555">
        <w:rPr>
          <w:rFonts w:ascii="宋体" w:eastAsia="宋体" w:hAnsi="宋体"/>
          <w:sz w:val="24"/>
          <w:szCs w:val="24"/>
        </w:rPr>
        <w:t>3.1预期的攻击方法</w:t>
      </w:r>
    </w:p>
    <w:p w14:paraId="6A255850" w14:textId="2340EEE8" w:rsidR="00451106" w:rsidRPr="00B50555" w:rsidRDefault="00717D4F" w:rsidP="006912B4">
      <w:pPr>
        <w:pStyle w:val="a5"/>
        <w:spacing w:line="360" w:lineRule="auto"/>
        <w:ind w:firstLineChars="200" w:firstLine="480"/>
        <w:rPr>
          <w:rFonts w:ascii="宋体" w:eastAsia="宋体" w:hAnsi="宋体" w:hint="default"/>
          <w:sz w:val="24"/>
          <w:szCs w:val="24"/>
        </w:rPr>
      </w:pPr>
      <w:r w:rsidRPr="00B50555">
        <w:rPr>
          <w:rFonts w:ascii="宋体" w:eastAsia="宋体" w:hAnsi="宋体"/>
          <w:sz w:val="24"/>
          <w:szCs w:val="24"/>
        </w:rPr>
        <w:t>所有参与者都预先商定了一个共同的学习目标，这意味着他们</w:t>
      </w:r>
      <w:r w:rsidRPr="00B50555">
        <w:rPr>
          <w:rFonts w:ascii="宋体" w:eastAsia="宋体" w:hAnsi="宋体"/>
          <w:sz w:val="24"/>
          <w:szCs w:val="24"/>
          <w:lang w:val="zh-TW" w:eastAsia="zh-TW"/>
        </w:rPr>
        <w:t>就神</w:t>
      </w:r>
      <w:r w:rsidRPr="00B50555">
        <w:rPr>
          <w:rFonts w:ascii="宋体" w:eastAsia="宋体" w:hAnsi="宋体"/>
          <w:sz w:val="24"/>
          <w:szCs w:val="24"/>
        </w:rPr>
        <w:t>经网络结构的类型和培训</w:t>
      </w:r>
      <w:r w:rsidRPr="00B50555">
        <w:rPr>
          <w:rFonts w:ascii="宋体" w:eastAsia="宋体" w:hAnsi="宋体"/>
          <w:sz w:val="24"/>
          <w:szCs w:val="24"/>
          <w:lang w:val="zh-TW" w:eastAsia="zh-TW"/>
        </w:rPr>
        <w:t>的</w:t>
      </w:r>
      <w:r w:rsidRPr="00B50555">
        <w:rPr>
          <w:rFonts w:ascii="宋体" w:eastAsia="宋体" w:hAnsi="宋体"/>
          <w:sz w:val="24"/>
          <w:szCs w:val="24"/>
        </w:rPr>
        <w:t>标签达</w:t>
      </w:r>
      <w:r w:rsidRPr="00B50555">
        <w:rPr>
          <w:rFonts w:ascii="宋体" w:eastAsia="宋体" w:hAnsi="宋体"/>
          <w:sz w:val="24"/>
          <w:szCs w:val="24"/>
          <w:lang w:val="zh-TW" w:eastAsia="zh-TW"/>
        </w:rPr>
        <w:t>成一致。</w:t>
      </w:r>
      <w:r w:rsidRPr="00B50555">
        <w:rPr>
          <w:rFonts w:ascii="宋体" w:eastAsia="宋体" w:hAnsi="宋体"/>
          <w:sz w:val="24"/>
          <w:szCs w:val="24"/>
        </w:rPr>
        <w:t>让V是一个参与者（受害者），声明标签[ A，B ]。攻击者A 声明标签[ B，C ]。因此，虽然B</w:t>
      </w:r>
      <w:r w:rsidRPr="00B50555">
        <w:rPr>
          <w:rFonts w:ascii="宋体" w:eastAsia="宋体" w:hAnsi="宋体"/>
          <w:sz w:val="24"/>
          <w:szCs w:val="24"/>
          <w:lang w:val="zh-TW" w:eastAsia="zh-TW"/>
        </w:rPr>
        <w:t>是共同的，</w:t>
      </w:r>
      <w:r w:rsidRPr="00B50555">
        <w:rPr>
          <w:rFonts w:ascii="宋体" w:eastAsia="宋体" w:hAnsi="宋体"/>
          <w:sz w:val="24"/>
          <w:szCs w:val="24"/>
        </w:rPr>
        <w:t>A没有关于A类的信息。攻击者</w:t>
      </w:r>
      <w:r w:rsidRPr="00B50555">
        <w:rPr>
          <w:rFonts w:ascii="宋体" w:eastAsia="宋体" w:hAnsi="宋体"/>
          <w:sz w:val="24"/>
          <w:szCs w:val="24"/>
          <w:lang w:val="zh-TW" w:eastAsia="zh-TW"/>
        </w:rPr>
        <w:t>的目</w:t>
      </w:r>
      <w:r w:rsidRPr="00B50555">
        <w:rPr>
          <w:rFonts w:ascii="宋体" w:eastAsia="宋体" w:hAnsi="宋体"/>
          <w:sz w:val="24"/>
          <w:szCs w:val="24"/>
        </w:rPr>
        <w:t>标是尽可能多地推断关于A</w:t>
      </w:r>
      <w:r w:rsidRPr="00B50555">
        <w:rPr>
          <w:rFonts w:ascii="宋体" w:eastAsia="宋体" w:hAnsi="宋体"/>
          <w:sz w:val="24"/>
          <w:szCs w:val="24"/>
          <w:lang w:val="zh-TW" w:eastAsia="zh-TW"/>
        </w:rPr>
        <w:t>中的元素</w:t>
      </w:r>
      <w:r w:rsidRPr="00B50555">
        <w:rPr>
          <w:rFonts w:ascii="宋体" w:eastAsia="宋体" w:hAnsi="宋体"/>
          <w:sz w:val="24"/>
          <w:szCs w:val="24"/>
        </w:rPr>
        <w:t>的有用信息。攻击者使用了一个GAN来生成类似于来自受害者A类样本的实例。攻击者将这些假冒样</w:t>
      </w:r>
      <w:r w:rsidRPr="00B50555">
        <w:rPr>
          <w:rFonts w:ascii="宋体" w:eastAsia="宋体" w:hAnsi="宋体"/>
          <w:sz w:val="24"/>
          <w:szCs w:val="24"/>
          <w:lang w:val="ja-JP" w:eastAsia="ja-JP"/>
        </w:rPr>
        <w:t>本</w:t>
      </w:r>
      <w:r w:rsidRPr="00B50555">
        <w:rPr>
          <w:rFonts w:ascii="宋体" w:eastAsia="宋体" w:hAnsi="宋体"/>
          <w:sz w:val="24"/>
          <w:szCs w:val="24"/>
        </w:rPr>
        <w:t xml:space="preserve">申明成标签 [C], </w:t>
      </w:r>
      <w:r w:rsidRPr="00B50555">
        <w:rPr>
          <w:rFonts w:ascii="宋体" w:eastAsia="宋体" w:hAnsi="宋体"/>
          <w:sz w:val="24"/>
          <w:szCs w:val="24"/>
          <w:lang w:val="ja-JP" w:eastAsia="ja-JP"/>
        </w:rPr>
        <w:t>注入</w:t>
      </w:r>
      <w:r w:rsidRPr="00B50555">
        <w:rPr>
          <w:rFonts w:ascii="宋体" w:eastAsia="宋体" w:hAnsi="宋体"/>
          <w:sz w:val="24"/>
          <w:szCs w:val="24"/>
        </w:rPr>
        <w:t>协同型</w:t>
      </w:r>
      <w:r w:rsidRPr="00B50555">
        <w:rPr>
          <w:rFonts w:ascii="宋体" w:eastAsia="宋体" w:hAnsi="宋体"/>
          <w:sz w:val="24"/>
          <w:szCs w:val="24"/>
          <w:lang w:val="ja-JP" w:eastAsia="ja-JP"/>
        </w:rPr>
        <w:t>学</w:t>
      </w:r>
      <w:r w:rsidRPr="00B50555">
        <w:rPr>
          <w:rFonts w:ascii="宋体" w:eastAsia="宋体" w:hAnsi="宋体"/>
          <w:sz w:val="24"/>
          <w:szCs w:val="24"/>
        </w:rPr>
        <w:t>习过程中。这样，受害者就需要更努力地区分A和C类，因此将比最初预想的更多地揭示A类的更多信息。因此，攻击者通过</w:t>
      </w:r>
      <w:r w:rsidRPr="00B50555">
        <w:rPr>
          <w:rFonts w:ascii="宋体" w:eastAsia="宋体" w:hAnsi="宋体"/>
          <w:sz w:val="24"/>
          <w:szCs w:val="24"/>
          <w:lang w:val="zh-TW" w:eastAsia="zh-TW"/>
        </w:rPr>
        <w:t>模仿</w:t>
      </w:r>
      <w:r w:rsidRPr="00B50555">
        <w:rPr>
          <w:rFonts w:ascii="宋体" w:eastAsia="宋体" w:hAnsi="宋体"/>
          <w:sz w:val="24"/>
          <w:szCs w:val="24"/>
        </w:rPr>
        <w:t>A</w:t>
      </w:r>
      <w:r w:rsidRPr="00B50555">
        <w:rPr>
          <w:rFonts w:ascii="宋体" w:eastAsia="宋体" w:hAnsi="宋体"/>
          <w:sz w:val="24"/>
          <w:szCs w:val="24"/>
          <w:lang w:val="zh-TW" w:eastAsia="zh-TW"/>
        </w:rPr>
        <w:t>的</w:t>
      </w:r>
      <w:r w:rsidRPr="00B50555">
        <w:rPr>
          <w:rFonts w:ascii="宋体" w:eastAsia="宋体" w:hAnsi="宋体"/>
          <w:sz w:val="24"/>
          <w:szCs w:val="24"/>
        </w:rPr>
        <w:t>样本，并利用受害者不断改善他在训练</w:t>
      </w:r>
      <w:r w:rsidRPr="00B50555">
        <w:rPr>
          <w:rFonts w:ascii="宋体" w:eastAsia="宋体" w:hAnsi="宋体"/>
          <w:sz w:val="24"/>
          <w:szCs w:val="24"/>
          <w:lang w:val="zh-TW" w:eastAsia="zh-TW"/>
        </w:rPr>
        <w:t>前忽</w:t>
      </w:r>
      <w:r w:rsidRPr="00B50555">
        <w:rPr>
          <w:rFonts w:ascii="宋体" w:eastAsia="宋体" w:hAnsi="宋体"/>
          <w:sz w:val="24"/>
          <w:szCs w:val="24"/>
        </w:rPr>
        <w:t>视</w:t>
      </w:r>
      <w:r w:rsidRPr="00B50555">
        <w:rPr>
          <w:rFonts w:ascii="宋体" w:eastAsia="宋体" w:hAnsi="宋体"/>
          <w:sz w:val="24"/>
          <w:szCs w:val="24"/>
          <w:lang w:val="zh-TW" w:eastAsia="zh-TW"/>
        </w:rPr>
        <w:t>的</w:t>
      </w:r>
      <w:r w:rsidRPr="00B50555">
        <w:rPr>
          <w:rFonts w:ascii="宋体" w:eastAsia="宋体" w:hAnsi="宋体"/>
          <w:sz w:val="24"/>
          <w:szCs w:val="24"/>
        </w:rPr>
        <w:t>关于A的信息。</w:t>
      </w:r>
    </w:p>
    <w:p w14:paraId="34C1BFE7" w14:textId="3C06CC46" w:rsidR="00451106" w:rsidRPr="00B50555" w:rsidRDefault="00717D4F" w:rsidP="006912B4">
      <w:pPr>
        <w:pStyle w:val="a5"/>
        <w:spacing w:line="360" w:lineRule="auto"/>
        <w:ind w:firstLineChars="200" w:firstLine="480"/>
        <w:rPr>
          <w:rFonts w:ascii="宋体" w:eastAsia="宋体" w:hAnsi="宋体" w:hint="default"/>
          <w:sz w:val="24"/>
          <w:szCs w:val="24"/>
        </w:rPr>
      </w:pPr>
      <w:r w:rsidRPr="00B50555">
        <w:rPr>
          <w:rFonts w:ascii="宋体" w:eastAsia="宋体" w:hAnsi="宋体"/>
          <w:sz w:val="24"/>
          <w:szCs w:val="24"/>
        </w:rPr>
        <w:t>为了简单起见</w:t>
      </w:r>
      <w:r w:rsidRPr="00B50555">
        <w:rPr>
          <w:rFonts w:ascii="宋体" w:eastAsia="宋体" w:hAnsi="宋体"/>
          <w:sz w:val="24"/>
          <w:szCs w:val="24"/>
          <w:lang w:val="zh-TW" w:eastAsia="zh-TW"/>
        </w:rPr>
        <w:t>，我</w:t>
      </w:r>
      <w:r w:rsidRPr="00B50555">
        <w:rPr>
          <w:rFonts w:ascii="宋体" w:eastAsia="宋体" w:hAnsi="宋体"/>
          <w:sz w:val="24"/>
          <w:szCs w:val="24"/>
        </w:rPr>
        <w:t>们这里只考虑两个参与者的情况（对手和受害者），然后扩展我们</w:t>
      </w:r>
      <w:r w:rsidRPr="00B50555">
        <w:rPr>
          <w:rFonts w:ascii="宋体" w:eastAsia="宋体" w:hAnsi="宋体"/>
          <w:sz w:val="24"/>
          <w:szCs w:val="24"/>
          <w:lang w:val="zh-TW" w:eastAsia="zh-TW"/>
        </w:rPr>
        <w:t>的攻</w:t>
      </w:r>
      <w:r w:rsidRPr="00B50555">
        <w:rPr>
          <w:rFonts w:ascii="宋体" w:eastAsia="宋体" w:hAnsi="宋体"/>
          <w:sz w:val="24"/>
          <w:szCs w:val="24"/>
        </w:rPr>
        <w:t>击策略来适应多个用户参与的情况。每个参与者可以声明任意数量的标签，而标签之间并不需要重叠。</w:t>
      </w:r>
    </w:p>
    <w:p w14:paraId="07EBBE70" w14:textId="22B90767" w:rsidR="00451106" w:rsidRPr="00B50555" w:rsidRDefault="00717D4F" w:rsidP="006912B4">
      <w:pPr>
        <w:pStyle w:val="a5"/>
        <w:spacing w:line="360" w:lineRule="auto"/>
        <w:ind w:firstLineChars="200" w:firstLine="480"/>
        <w:rPr>
          <w:rFonts w:ascii="宋体" w:eastAsia="宋体" w:hAnsi="宋体" w:hint="default"/>
          <w:sz w:val="24"/>
          <w:szCs w:val="24"/>
        </w:rPr>
      </w:pPr>
      <w:r w:rsidRPr="00B50555">
        <w:rPr>
          <w:rFonts w:ascii="宋体" w:eastAsia="宋体" w:hAnsi="宋体"/>
          <w:sz w:val="24"/>
          <w:szCs w:val="24"/>
        </w:rPr>
        <w:t>3.2实际攻击场景搭建</w:t>
      </w:r>
    </w:p>
    <w:p w14:paraId="79F58708" w14:textId="2F5DC978" w:rsidR="00451106" w:rsidRPr="006023E2" w:rsidRDefault="000E2576" w:rsidP="006912B4">
      <w:pPr>
        <w:pStyle w:val="a5"/>
        <w:spacing w:line="360" w:lineRule="auto"/>
        <w:ind w:firstLineChars="200" w:firstLine="480"/>
        <w:rPr>
          <w:rFonts w:ascii="宋体" w:eastAsia="宋体" w:hAnsi="宋体" w:hint="default"/>
        </w:rPr>
      </w:pPr>
      <w:r w:rsidRPr="00B50555">
        <w:rPr>
          <w:rFonts w:ascii="宋体" w:eastAsia="宋体" w:hAnsi="宋体"/>
          <w:sz w:val="24"/>
          <w:szCs w:val="24"/>
        </w:rPr>
        <w:t>实际搭建时预期使用lua编写</w:t>
      </w:r>
      <w:r w:rsidR="00A076E4" w:rsidRPr="00B50555">
        <w:rPr>
          <w:rFonts w:ascii="宋体" w:eastAsia="宋体" w:hAnsi="宋体"/>
          <w:sz w:val="24"/>
          <w:szCs w:val="24"/>
        </w:rPr>
        <w:t>多方协同学习场景，GAN及部分学习网络的实现由python和tensorflow搭建。</w:t>
      </w:r>
      <w:r w:rsidR="00717D4F" w:rsidRPr="00B50555">
        <w:rPr>
          <w:rFonts w:ascii="宋体" w:eastAsia="宋体" w:hAnsi="宋体"/>
          <w:sz w:val="24"/>
          <w:szCs w:val="24"/>
        </w:rPr>
        <w:t>这里假设上文提到的协同学习场景中只有两个参与者（A，V），其中A为攻击者，V为受害者。假设受害者V有两类图片</w:t>
      </w:r>
      <w:r w:rsidR="00717D4F" w:rsidRPr="00B50555">
        <w:rPr>
          <w:rFonts w:ascii="宋体" w:eastAsia="宋体" w:hAnsi="宋体" w:hint="default"/>
          <w:sz w:val="24"/>
          <w:szCs w:val="24"/>
        </w:rPr>
        <w:t>“</w:t>
      </w:r>
      <w:r w:rsidR="00717D4F" w:rsidRPr="00B50555">
        <w:rPr>
          <w:rFonts w:ascii="宋体" w:eastAsia="宋体" w:hAnsi="宋体"/>
          <w:sz w:val="24"/>
          <w:szCs w:val="24"/>
        </w:rPr>
        <w:t>3</w:t>
      </w:r>
      <w:r w:rsidR="00717D4F" w:rsidRPr="00B50555">
        <w:rPr>
          <w:rFonts w:ascii="宋体" w:eastAsia="宋体" w:hAnsi="宋体" w:hint="default"/>
          <w:sz w:val="24"/>
          <w:szCs w:val="24"/>
        </w:rPr>
        <w:t>”</w:t>
      </w:r>
      <w:r w:rsidR="00717D4F" w:rsidRPr="00B50555">
        <w:rPr>
          <w:rFonts w:ascii="宋体" w:eastAsia="宋体" w:hAnsi="宋体"/>
          <w:sz w:val="24"/>
          <w:szCs w:val="24"/>
        </w:rPr>
        <w:t>，</w:t>
      </w:r>
      <w:r w:rsidR="00717D4F" w:rsidRPr="00B50555">
        <w:rPr>
          <w:rFonts w:ascii="宋体" w:eastAsia="宋体" w:hAnsi="宋体" w:hint="default"/>
          <w:sz w:val="24"/>
          <w:szCs w:val="24"/>
        </w:rPr>
        <w:t>“</w:t>
      </w:r>
      <w:r w:rsidR="00717D4F" w:rsidRPr="00B50555">
        <w:rPr>
          <w:rFonts w:ascii="宋体" w:eastAsia="宋体" w:hAnsi="宋体"/>
          <w:sz w:val="24"/>
          <w:szCs w:val="24"/>
        </w:rPr>
        <w:t>1</w:t>
      </w:r>
      <w:r w:rsidR="00717D4F" w:rsidRPr="00B50555">
        <w:rPr>
          <w:rFonts w:ascii="宋体" w:eastAsia="宋体" w:hAnsi="宋体" w:hint="default"/>
          <w:sz w:val="24"/>
          <w:szCs w:val="24"/>
        </w:rPr>
        <w:t>”</w:t>
      </w:r>
      <w:r w:rsidR="00717D4F" w:rsidRPr="00B50555">
        <w:rPr>
          <w:rFonts w:ascii="宋体" w:eastAsia="宋体" w:hAnsi="宋体"/>
          <w:sz w:val="24"/>
          <w:szCs w:val="24"/>
        </w:rPr>
        <w:t>，分别申明标签 [a], [b]，攻击者A只有数字</w:t>
      </w:r>
      <w:r w:rsidR="00717D4F" w:rsidRPr="00B50555">
        <w:rPr>
          <w:rFonts w:ascii="宋体" w:eastAsia="宋体" w:hAnsi="宋体" w:hint="default"/>
          <w:sz w:val="24"/>
          <w:szCs w:val="24"/>
        </w:rPr>
        <w:t>“</w:t>
      </w:r>
      <w:r w:rsidR="00717D4F" w:rsidRPr="00B50555">
        <w:rPr>
          <w:rFonts w:ascii="宋体" w:eastAsia="宋体" w:hAnsi="宋体"/>
          <w:sz w:val="24"/>
          <w:szCs w:val="24"/>
        </w:rPr>
        <w:t>1</w:t>
      </w:r>
      <w:r w:rsidR="00717D4F" w:rsidRPr="00B50555">
        <w:rPr>
          <w:rFonts w:ascii="宋体" w:eastAsia="宋体" w:hAnsi="宋体" w:hint="default"/>
          <w:sz w:val="24"/>
          <w:szCs w:val="24"/>
        </w:rPr>
        <w:t>”</w:t>
      </w:r>
      <w:r w:rsidR="00717D4F" w:rsidRPr="00B50555">
        <w:rPr>
          <w:rFonts w:ascii="宋体" w:eastAsia="宋体" w:hAnsi="宋体"/>
          <w:sz w:val="24"/>
          <w:szCs w:val="24"/>
        </w:rPr>
        <w:t>，标签为[b]。同时在攻击者一侧有GAN的网络模型，用以从中央服务器下载下来的参数中生成和受害者V的图片</w:t>
      </w:r>
      <w:r w:rsidR="00717D4F" w:rsidRPr="00B50555">
        <w:rPr>
          <w:rFonts w:ascii="宋体" w:eastAsia="宋体" w:hAnsi="宋体" w:hint="default"/>
          <w:sz w:val="24"/>
          <w:szCs w:val="24"/>
        </w:rPr>
        <w:t>“</w:t>
      </w:r>
      <w:r w:rsidR="00717D4F" w:rsidRPr="00B50555">
        <w:rPr>
          <w:rFonts w:ascii="宋体" w:eastAsia="宋体" w:hAnsi="宋体"/>
          <w:sz w:val="24"/>
          <w:szCs w:val="24"/>
        </w:rPr>
        <w:t>3</w:t>
      </w:r>
      <w:r w:rsidR="00717D4F" w:rsidRPr="00B50555">
        <w:rPr>
          <w:rFonts w:ascii="宋体" w:eastAsia="宋体" w:hAnsi="宋体" w:hint="default"/>
          <w:sz w:val="24"/>
          <w:szCs w:val="24"/>
        </w:rPr>
        <w:t>”</w:t>
      </w:r>
      <w:r w:rsidR="00717D4F" w:rsidRPr="00B50555">
        <w:rPr>
          <w:rFonts w:ascii="宋体" w:eastAsia="宋体" w:hAnsi="宋体"/>
          <w:sz w:val="24"/>
          <w:szCs w:val="24"/>
        </w:rPr>
        <w:t>以假乱真的图片，并将假冒的图片</w:t>
      </w:r>
      <w:r w:rsidR="00717D4F" w:rsidRPr="00B50555">
        <w:rPr>
          <w:rFonts w:ascii="宋体" w:eastAsia="宋体" w:hAnsi="宋体" w:hint="default"/>
          <w:sz w:val="24"/>
          <w:szCs w:val="24"/>
        </w:rPr>
        <w:t>“</w:t>
      </w:r>
      <w:r w:rsidR="00717D4F" w:rsidRPr="00B50555">
        <w:rPr>
          <w:rFonts w:ascii="宋体" w:eastAsia="宋体" w:hAnsi="宋体"/>
          <w:sz w:val="24"/>
          <w:szCs w:val="24"/>
        </w:rPr>
        <w:t>3</w:t>
      </w:r>
      <w:r w:rsidR="00717D4F" w:rsidRPr="00B50555">
        <w:rPr>
          <w:rFonts w:ascii="宋体" w:eastAsia="宋体" w:hAnsi="宋体" w:hint="default"/>
          <w:sz w:val="24"/>
          <w:szCs w:val="24"/>
        </w:rPr>
        <w:t>”</w:t>
      </w:r>
      <w:r w:rsidR="00717D4F" w:rsidRPr="00B50555">
        <w:rPr>
          <w:rFonts w:ascii="宋体" w:eastAsia="宋体" w:hAnsi="宋体"/>
          <w:sz w:val="24"/>
          <w:szCs w:val="24"/>
        </w:rPr>
        <w:t>申明为标签 [c]。攻击者的最终目的是获取受害者 V 设备中的有关于标签[a],数字</w:t>
      </w:r>
      <w:r w:rsidR="00717D4F" w:rsidRPr="00B50555">
        <w:rPr>
          <w:rFonts w:ascii="宋体" w:eastAsia="宋体" w:hAnsi="宋体" w:hint="default"/>
          <w:sz w:val="24"/>
          <w:szCs w:val="24"/>
        </w:rPr>
        <w:t>”</w:t>
      </w:r>
      <w:r w:rsidR="00717D4F" w:rsidRPr="00B50555">
        <w:rPr>
          <w:rFonts w:ascii="宋体" w:eastAsia="宋体" w:hAnsi="宋体"/>
          <w:sz w:val="24"/>
          <w:szCs w:val="24"/>
        </w:rPr>
        <w:t>3</w:t>
      </w:r>
      <w:r w:rsidR="00717D4F" w:rsidRPr="00B50555">
        <w:rPr>
          <w:rFonts w:ascii="宋体" w:eastAsia="宋体" w:hAnsi="宋体" w:hint="default"/>
          <w:sz w:val="24"/>
          <w:szCs w:val="24"/>
        </w:rPr>
        <w:t>”</w:t>
      </w:r>
      <w:r w:rsidR="00717D4F" w:rsidRPr="00B50555">
        <w:rPr>
          <w:rFonts w:ascii="宋体" w:eastAsia="宋体" w:hAnsi="宋体"/>
          <w:sz w:val="24"/>
          <w:szCs w:val="24"/>
        </w:rPr>
        <w:t>的信息。</w:t>
      </w:r>
    </w:p>
    <w:p w14:paraId="5B4A2E86" w14:textId="77777777" w:rsidR="00451106" w:rsidRPr="006023E2" w:rsidRDefault="00717D4F" w:rsidP="006912B4">
      <w:pPr>
        <w:pStyle w:val="a6"/>
        <w:spacing w:line="360" w:lineRule="auto"/>
        <w:ind w:firstLineChars="200" w:firstLine="480"/>
        <w:rPr>
          <w:rFonts w:ascii="宋体" w:eastAsia="宋体" w:hAnsi="宋体" w:cs="Times" w:hint="default"/>
          <w:sz w:val="24"/>
          <w:szCs w:val="24"/>
        </w:rPr>
      </w:pPr>
      <w:r w:rsidRPr="006023E2">
        <w:rPr>
          <w:rFonts w:ascii="宋体" w:eastAsia="宋体" w:hAnsi="宋体" w:cs="Times"/>
          <w:noProof/>
          <w:sz w:val="24"/>
          <w:szCs w:val="24"/>
          <w:lang w:val="en-US"/>
        </w:rPr>
        <w:lastRenderedPageBreak/>
        <w:drawing>
          <wp:inline distT="0" distB="0" distL="0" distR="0" wp14:anchorId="160C2B05" wp14:editId="3D10F041">
            <wp:extent cx="5674501" cy="1720850"/>
            <wp:effectExtent l="0" t="0" r="254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8image3893152.png"/>
                    <pic:cNvPicPr>
                      <a:picLocks noChangeAspect="1"/>
                    </pic:cNvPicPr>
                  </pic:nvPicPr>
                  <pic:blipFill>
                    <a:blip r:embed="rId10">
                      <a:extLst/>
                    </a:blip>
                    <a:stretch>
                      <a:fillRect/>
                    </a:stretch>
                  </pic:blipFill>
                  <pic:spPr>
                    <a:xfrm>
                      <a:off x="0" y="0"/>
                      <a:ext cx="5676168" cy="1721356"/>
                    </a:xfrm>
                    <a:prstGeom prst="rect">
                      <a:avLst/>
                    </a:prstGeom>
                    <a:ln w="12700" cap="flat">
                      <a:noFill/>
                      <a:miter lim="400000"/>
                    </a:ln>
                    <a:effectLst/>
                  </pic:spPr>
                </pic:pic>
              </a:graphicData>
            </a:graphic>
          </wp:inline>
        </w:drawing>
      </w:r>
      <w:r w:rsidRPr="006023E2">
        <w:rPr>
          <w:rFonts w:ascii="宋体" w:eastAsia="宋体" w:hAnsi="宋体"/>
          <w:sz w:val="24"/>
          <w:szCs w:val="24"/>
        </w:rPr>
        <w:t xml:space="preserve"> </w:t>
      </w:r>
    </w:p>
    <w:p w14:paraId="47E7A4D1" w14:textId="77777777" w:rsidR="00451106" w:rsidRPr="006023E2" w:rsidRDefault="00451106" w:rsidP="006912B4">
      <w:pPr>
        <w:pStyle w:val="a6"/>
        <w:spacing w:line="360" w:lineRule="auto"/>
        <w:ind w:firstLineChars="200" w:firstLine="480"/>
        <w:rPr>
          <w:rFonts w:ascii="宋体" w:eastAsia="宋体" w:hAnsi="宋体" w:cs="Times" w:hint="default"/>
          <w:sz w:val="24"/>
          <w:szCs w:val="24"/>
        </w:rPr>
      </w:pPr>
    </w:p>
    <w:p w14:paraId="1CAAD379" w14:textId="77777777" w:rsidR="00451106" w:rsidRPr="00B50555" w:rsidRDefault="000E2576" w:rsidP="00B50555">
      <w:pPr>
        <w:pStyle w:val="a6"/>
        <w:spacing w:line="360" w:lineRule="auto"/>
        <w:rPr>
          <w:rFonts w:ascii="宋体" w:eastAsia="宋体" w:hAnsi="宋体" w:cs="Times" w:hint="default"/>
          <w:sz w:val="32"/>
          <w:szCs w:val="32"/>
        </w:rPr>
      </w:pPr>
      <w:r w:rsidRPr="00B50555">
        <w:rPr>
          <w:rFonts w:ascii="宋体" w:eastAsia="宋体" w:hAnsi="宋体" w:cs="Times"/>
          <w:sz w:val="32"/>
          <w:szCs w:val="32"/>
        </w:rPr>
        <w:t>4.</w:t>
      </w:r>
      <w:r w:rsidRPr="00B50555">
        <w:rPr>
          <w:rFonts w:ascii="宋体" w:eastAsia="宋体" w:hAnsi="宋体" w:cs="宋体" w:hint="default"/>
          <w:sz w:val="32"/>
          <w:szCs w:val="32"/>
        </w:rPr>
        <w:t>总结</w:t>
      </w:r>
    </w:p>
    <w:p w14:paraId="607F91DC" w14:textId="13AA351A" w:rsidR="000E2576" w:rsidRPr="00B50555" w:rsidRDefault="000E2576" w:rsidP="006912B4">
      <w:pPr>
        <w:pStyle w:val="a5"/>
        <w:spacing w:line="360" w:lineRule="auto"/>
        <w:ind w:firstLineChars="200" w:firstLine="480"/>
        <w:rPr>
          <w:rFonts w:ascii="宋体" w:eastAsia="宋体" w:hAnsi="宋体" w:hint="default"/>
          <w:sz w:val="24"/>
          <w:szCs w:val="24"/>
        </w:rPr>
      </w:pPr>
      <w:r w:rsidRPr="00B50555">
        <w:rPr>
          <w:rFonts w:ascii="宋体" w:eastAsia="宋体" w:hAnsi="宋体"/>
          <w:sz w:val="24"/>
          <w:szCs w:val="24"/>
        </w:rPr>
        <w:t>在多方学习的场景中，各个协同方训练一个本地深度模型，而云端服务器通过聚合本地模型共享的特征或参数得到全局深度模型并最终发布给各协同方。多方协同系统的搭建可以为地理上分布式的大量终端设备提供大规模智能化深度学习环境，在保护终端隐私数据的基础上协调云端和终端的决策。但是，多方协同深度学习系统的训练过程中有可能会发生隐私数据泄露。本研究中利用的生成对抗网络模型，通过生成以假乱真的图片，并将训练用的参数和特征值上传至网络，致使受害者不断地泄露相关的个人隐私情报，由此可预想到大数据时代信息安全的重要性，本研究内容对深度学习中的安全问题有很好的启发作用。</w:t>
      </w:r>
    </w:p>
    <w:p w14:paraId="449FFBC2" w14:textId="77777777" w:rsidR="00451106" w:rsidRPr="006023E2" w:rsidRDefault="00717D4F" w:rsidP="006912B4">
      <w:pPr>
        <w:keepNext/>
        <w:keepLines/>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360" w:lineRule="auto"/>
        <w:ind w:firstLineChars="200" w:firstLine="422"/>
        <w:jc w:val="both"/>
        <w:outlineLvl w:val="1"/>
        <w:rPr>
          <w:rFonts w:ascii="宋体" w:eastAsia="宋体" w:hAnsi="宋体" w:cs="宋体"/>
          <w:b/>
          <w:bCs/>
          <w:color w:val="000000"/>
          <w:kern w:val="2"/>
          <w:sz w:val="21"/>
          <w:szCs w:val="21"/>
          <w:u w:color="000000"/>
          <w:lang w:val="zh-TW" w:eastAsia="zh-TW"/>
        </w:rPr>
      </w:pPr>
      <w:r w:rsidRPr="006023E2">
        <w:rPr>
          <w:rFonts w:ascii="宋体" w:eastAsia="宋体" w:hAnsi="宋体" w:cs="宋体" w:hint="eastAsia"/>
          <w:b/>
          <w:bCs/>
          <w:color w:val="000000"/>
          <w:kern w:val="2"/>
          <w:sz w:val="21"/>
          <w:szCs w:val="21"/>
          <w:u w:color="000000"/>
          <w:lang w:val="zh-TW" w:eastAsia="zh-TW"/>
        </w:rPr>
        <w:t>参考文献</w:t>
      </w:r>
    </w:p>
    <w:p w14:paraId="488A2A00" w14:textId="77777777" w:rsidR="005025CA" w:rsidRPr="00B50555" w:rsidRDefault="000E2576" w:rsidP="00B50555">
      <w:pPr>
        <w:pStyle w:val="s25"/>
        <w:spacing w:before="0" w:beforeAutospacing="0" w:after="0" w:afterAutospacing="0" w:line="360" w:lineRule="auto"/>
        <w:jc w:val="both"/>
        <w:rPr>
          <w:rFonts w:ascii="宋体" w:eastAsia="宋体" w:hAnsi="宋体"/>
          <w:color w:val="000000"/>
        </w:rPr>
      </w:pPr>
      <w:bookmarkStart w:id="0" w:name="_GoBack"/>
      <w:r w:rsidRPr="00B50555">
        <w:rPr>
          <w:rStyle w:val="s26"/>
          <w:rFonts w:ascii="宋体" w:eastAsia="宋体" w:hAnsi="宋体"/>
          <w:color w:val="000000"/>
        </w:rPr>
        <w:t>[1]</w:t>
      </w:r>
      <w:r w:rsidR="005025CA" w:rsidRPr="00B50555">
        <w:rPr>
          <w:rStyle w:val="s26"/>
          <w:rFonts w:ascii="宋体" w:eastAsia="宋体" w:hAnsi="宋体" w:hint="eastAsia"/>
          <w:color w:val="000000"/>
        </w:rPr>
        <w:t>the Edge and End Devices[C] // Proceedings of 37th IEEE International Conference on Distributed Computing Systems, ICDCS 2017, Atlanta, GA, USA, June 5-8, 2017. 2017: 328–339.</w:t>
      </w:r>
    </w:p>
    <w:p w14:paraId="777A2ABF"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[2] Shokri R, Shmatikov V. Privacy-Preserving Deep Learning[C] // Proceedings of the 22nd ACM SIGSAC Conference on Computer and Communications Security, CCS 2015. 2015: 1310–1321.</w:t>
      </w:r>
    </w:p>
    <w:p w14:paraId="24C6DF0B"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[3] Song C, Ristenpart T, Shmatikov V. Machine Learning Models that Remember Too Much[C] // Proceedings of the 2017 ACM SIGSAC Conference on Computer and Communications Security, CCS 2017. 2017: 587–601.</w:t>
      </w:r>
    </w:p>
    <w:p w14:paraId="7C6773FF"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[4] Phong L T, Aono Y, Hayashi T, et al. Privacy-Preserving Deep Learning via Additively Homomorphic Encryption[J]. IEEE Trans. Information Forensics and Security, 2018, 13(5): 1333–1345.</w:t>
      </w:r>
    </w:p>
    <w:p w14:paraId="27D9F706"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lastRenderedPageBreak/>
        <w:t>[5] Hitaj B, Ateniese G, Pérez-Cruz F. Deep Models Under the GAN: Information Leakage from Collaborative Deep Learning[C] // Proceedings of the 2017 ACM SIGSAC Conference on Computer and Communications Security,</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CCS 2017. 2017: 603–618.</w:t>
      </w:r>
    </w:p>
    <w:p w14:paraId="6FE65E8B"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[6]原田達也：画像認識と画像復元；情報処理Vol.56 No.7(2015)</w:t>
      </w:r>
    </w:p>
    <w:p w14:paraId="73C5F1A1"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[7]松尾豊著（2016）『人工知能は人間を超えるか』KADOKAWA</w:t>
      </w:r>
    </w:p>
    <w:p w14:paraId="0BD3A680"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[8]松尾豊:人工知能の未来とデータ共有の新しい可能性;情報管理vol. 58 no. 8 (2015)</w:t>
      </w:r>
    </w:p>
    <w:p w14:paraId="51A73D76"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[9]小山　俊隆、鈴木　崇啓、別所　史浩、原田　達也、國吉　康夫：移動体の自己位置情報を利用した画像からの異常領域検出；情報処理学会創立５０周年記念（第７２回）全国大会（2010）</w:t>
      </w:r>
    </w:p>
    <w:p w14:paraId="17EDC437"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[10]Ray Kurzuweil著、盛杨燕訳</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(2016)『How to create a mind』浙江人民出版社</w:t>
      </w:r>
    </w:p>
    <w:p w14:paraId="178D3E7C"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[11]Ray Kurzuweil</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著、胡晓姣张温卓玛吴纯洁訳(2016)『The age of spiritual machines』中信出版集团</w:t>
      </w:r>
    </w:p>
    <w:p w14:paraId="20A2DFFC"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[12]Jeff Hawkins著、贺俊杰</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李若子</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杨倩訳（2006）『人工智能的未来』陕西科学技术出版社</w:t>
      </w:r>
    </w:p>
    <w:p w14:paraId="23777E38"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[13]李承昊</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，蔡晨阳</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，李</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锐</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:基于神经网络的图像识别系统的研究;《科技传播》(2015)</w:t>
      </w:r>
    </w:p>
    <w:p w14:paraId="3A32029C"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[14]李义</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:RESEARCH ON IMAGE RECOGNITION METHOD BASED ON CORRELATION LEARNING NEURAL NETWORK ;哈尔滨工业大学</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(2015)</w:t>
      </w:r>
    </w:p>
    <w:p w14:paraId="2B9AF377"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[15]河嵜光毅</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吉川大弘</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古橋武</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:時系列データの異常検出を目的とした深層学習における再構築誤差の利用可能性に関する検討;The 29th Annual Conference of the Japanese Society for Arti cial Intelligence(2015)</w:t>
      </w:r>
    </w:p>
    <w:p w14:paraId="727AD912"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[16] CS 224N / Ling 284, Neural Networks for Named Entity Recognition</w:t>
      </w:r>
    </w:p>
    <w:p w14:paraId="6DE67442"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[17]LeCun et al. Gradient-Based Learning Applied to Document Recognition 1998</w:t>
      </w:r>
    </w:p>
    <w:p w14:paraId="3D06F765"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[18]Tom M. Mitchell, "机器学习",</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曾华军等译,</w:t>
      </w:r>
      <w:r w:rsidRPr="00B50555">
        <w:rPr>
          <w:rStyle w:val="apple-converted-space"/>
          <w:rFonts w:ascii="宋体" w:eastAsia="宋体" w:hAnsi="宋体" w:hint="eastAsia"/>
          <w:color w:val="000000"/>
        </w:rPr>
        <w:t> </w:t>
      </w:r>
      <w:r w:rsidRPr="00B50555">
        <w:rPr>
          <w:rStyle w:val="s26"/>
          <w:rFonts w:ascii="宋体" w:eastAsia="宋体" w:hAnsi="宋体" w:hint="eastAsia"/>
          <w:color w:val="000000"/>
        </w:rPr>
        <w:t>机械工业出版社</w:t>
      </w:r>
    </w:p>
    <w:p w14:paraId="4F4DBB6D" w14:textId="77777777"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[19]Jake Bouvrie, Notes on Convolutional Neural Networks, 2006</w:t>
      </w:r>
    </w:p>
    <w:p w14:paraId="771E90F7" w14:textId="0748B47F" w:rsidR="005025CA" w:rsidRPr="00B50555" w:rsidRDefault="005025CA" w:rsidP="00B50555">
      <w:pPr>
        <w:pStyle w:val="s25"/>
        <w:spacing w:before="0" w:beforeAutospacing="0" w:after="0" w:afterAutospacing="0" w:line="360" w:lineRule="auto"/>
        <w:jc w:val="both"/>
        <w:rPr>
          <w:rFonts w:ascii="宋体" w:eastAsia="宋体" w:hAnsi="宋体"/>
          <w:color w:val="000000"/>
        </w:rPr>
      </w:pPr>
      <w:r w:rsidRPr="00B50555">
        <w:rPr>
          <w:rStyle w:val="s26"/>
          <w:rFonts w:ascii="宋体" w:eastAsia="宋体" w:hAnsi="宋体" w:hint="eastAsia"/>
          <w:color w:val="000000"/>
        </w:rPr>
        <w:t>[20]Ian Goodfellow, Yoshua Bengio, Aaron Courville, Deep Learning, MIT Press, 2016</w:t>
      </w:r>
      <w:r w:rsidRPr="00B50555">
        <w:rPr>
          <w:rFonts w:ascii="宋体" w:eastAsia="宋体" w:hAnsi="宋体"/>
          <w:color w:val="000000"/>
        </w:rPr>
        <w:t> </w:t>
      </w:r>
    </w:p>
    <w:bookmarkEnd w:id="0"/>
    <w:p w14:paraId="6AAC5BDF" w14:textId="77777777" w:rsidR="00451106" w:rsidRPr="006023E2" w:rsidRDefault="00451106" w:rsidP="006912B4">
      <w:pPr>
        <w:pStyle w:val="a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200" w:firstLine="440"/>
        <w:rPr>
          <w:rFonts w:ascii="宋体" w:eastAsia="宋体" w:hAnsi="宋体" w:hint="default"/>
          <w:lang w:val="en-US"/>
        </w:rPr>
      </w:pPr>
    </w:p>
    <w:sectPr w:rsidR="00451106" w:rsidRPr="006023E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EAC0F" w14:textId="77777777" w:rsidR="00916CC5" w:rsidRDefault="00916CC5">
      <w:r>
        <w:separator/>
      </w:r>
    </w:p>
  </w:endnote>
  <w:endnote w:type="continuationSeparator" w:id="0">
    <w:p w14:paraId="4FE6EA76" w14:textId="77777777" w:rsidR="00916CC5" w:rsidRDefault="00916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ヒラギノ角ゴ ProN W3">
    <w:altName w:val="MS Mincho"/>
    <w:charset w:val="80"/>
    <w:family w:val="auto"/>
    <w:pitch w:val="variable"/>
    <w:sig w:usb0="00000000" w:usb1="7AC7FFFF" w:usb2="00000012" w:usb3="00000000" w:csb0="0002000D" w:csb1="00000000"/>
  </w:font>
  <w:font w:name="Arial Unicode MS">
    <w:panose1 w:val="020B0604020202020204"/>
    <w:charset w:val="86"/>
    <w:family w:val="swiss"/>
    <w:pitch w:val="variable"/>
    <w:sig w:usb0="F7FFAFFF" w:usb1="E9DFFFFF" w:usb2="0000003F" w:usb3="00000000" w:csb0="003F01FF" w:csb1="00000000"/>
  </w:font>
  <w:font w:name="ヒラギノ角ゴ ProN W6">
    <w:altName w:val="MS Mincho"/>
    <w:charset w:val="80"/>
    <w:family w:val="auto"/>
    <w:pitch w:val="variable"/>
    <w:sig w:usb0="00000000" w:usb1="7AC7FFFF" w:usb2="00000012" w:usb3="00000000" w:csb0="0002000D"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6600F4" w14:textId="77777777" w:rsidR="00916CC5" w:rsidRDefault="00916CC5">
      <w:r>
        <w:separator/>
      </w:r>
    </w:p>
  </w:footnote>
  <w:footnote w:type="continuationSeparator" w:id="0">
    <w:p w14:paraId="7B91E8A2" w14:textId="77777777" w:rsidR="00916CC5" w:rsidRDefault="00916C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30BC9"/>
    <w:multiLevelType w:val="hybridMultilevel"/>
    <w:tmpl w:val="E3943FD8"/>
    <w:lvl w:ilvl="0" w:tplc="BC92D054">
      <w:start w:val="1"/>
      <w:numFmt w:val="decimal"/>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15:restartNumberingAfterBreak="0">
    <w:nsid w:val="17D206D4"/>
    <w:multiLevelType w:val="hybridMultilevel"/>
    <w:tmpl w:val="DF4C0202"/>
    <w:lvl w:ilvl="0" w:tplc="32F2CC4A">
      <w:start w:val="1"/>
      <w:numFmt w:val="decimal"/>
      <w:lvlText w:val="%1."/>
      <w:lvlJc w:val="left"/>
      <w:pPr>
        <w:ind w:left="180" w:hanging="1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15:restartNumberingAfterBreak="0">
    <w:nsid w:val="7E9A3E08"/>
    <w:multiLevelType w:val="hybridMultilevel"/>
    <w:tmpl w:val="5D90BC9C"/>
    <w:lvl w:ilvl="0" w:tplc="99827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106"/>
    <w:rsid w:val="000E2576"/>
    <w:rsid w:val="00451106"/>
    <w:rsid w:val="005025CA"/>
    <w:rsid w:val="006023E2"/>
    <w:rsid w:val="006912B4"/>
    <w:rsid w:val="00717D4F"/>
    <w:rsid w:val="00916CC5"/>
    <w:rsid w:val="0095680E"/>
    <w:rsid w:val="00A076E4"/>
    <w:rsid w:val="00B505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F26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タイトル"/>
    <w:next w:val="a5"/>
    <w:pPr>
      <w:keepNext/>
    </w:pPr>
    <w:rPr>
      <w:rFonts w:ascii="Arial Unicode MS" w:eastAsia="ヒラギノ角ゴ ProN W6" w:hAnsi="Arial Unicode MS" w:cs="Arial Unicode MS" w:hint="eastAsia"/>
      <w:color w:val="000000"/>
      <w:sz w:val="60"/>
      <w:szCs w:val="60"/>
      <w:lang w:val="zh-CN" w:eastAsia="zh-CN"/>
    </w:rPr>
  </w:style>
  <w:style w:type="paragraph" w:styleId="a5">
    <w:name w:val="Body Text"/>
    <w:rPr>
      <w:rFonts w:ascii="Arial Unicode MS" w:eastAsia="ヒラギノ角ゴ ProN W3" w:hAnsi="Arial Unicode MS" w:cs="Arial Unicode MS" w:hint="eastAsia"/>
      <w:color w:val="000000"/>
      <w:sz w:val="22"/>
      <w:szCs w:val="22"/>
      <w:lang w:val="zh-CN" w:eastAsia="zh-CN"/>
    </w:rPr>
  </w:style>
  <w:style w:type="paragraph" w:customStyle="1" w:styleId="a6">
    <w:name w:val="デフォルト"/>
    <w:rPr>
      <w:rFonts w:ascii="Arial Unicode MS" w:eastAsia="ヒラギノ角ゴ ProN W3" w:hAnsi="Arial Unicode MS" w:cs="Arial Unicode MS" w:hint="eastAsia"/>
      <w:color w:val="000000"/>
      <w:sz w:val="22"/>
      <w:szCs w:val="22"/>
      <w:lang w:val="zh-CN" w:eastAsia="zh-CN"/>
    </w:rPr>
  </w:style>
  <w:style w:type="paragraph" w:customStyle="1" w:styleId="a7">
    <w:name w:val="サブタイトル"/>
    <w:next w:val="a5"/>
    <w:pPr>
      <w:keepNext/>
    </w:pPr>
    <w:rPr>
      <w:rFonts w:ascii="ヒラギノ角ゴ ProN W3" w:eastAsia="Arial Unicode MS" w:hAnsi="ヒラギノ角ゴ ProN W3" w:cs="Arial Unicode MS"/>
      <w:color w:val="000000"/>
      <w:sz w:val="40"/>
      <w:szCs w:val="40"/>
      <w:lang w:val="zh-CN" w:eastAsia="zh-CN"/>
    </w:rPr>
  </w:style>
  <w:style w:type="paragraph" w:customStyle="1" w:styleId="3">
    <w:name w:val="見出し3"/>
    <w:next w:val="a5"/>
    <w:pPr>
      <w:keepNext/>
      <w:pBdr>
        <w:top w:val="single" w:sz="4" w:space="0" w:color="515151"/>
      </w:pBdr>
      <w:spacing w:before="360" w:after="40" w:line="288" w:lineRule="auto"/>
      <w:outlineLvl w:val="2"/>
    </w:pPr>
    <w:rPr>
      <w:rFonts w:ascii="ヒラギノ角ゴ ProN W3" w:eastAsia="Arial Unicode MS" w:hAnsi="ヒラギノ角ゴ ProN W3" w:cs="Arial Unicode MS"/>
      <w:color w:val="000000"/>
      <w:spacing w:val="5"/>
      <w:sz w:val="28"/>
      <w:szCs w:val="28"/>
      <w:lang w:val="zh-CN" w:eastAsia="zh-CN"/>
    </w:rPr>
  </w:style>
  <w:style w:type="paragraph" w:customStyle="1" w:styleId="s25">
    <w:name w:val="s25"/>
    <w:basedOn w:val="a"/>
    <w:rsid w:val="005025C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bdr w:val="none" w:sz="0" w:space="0" w:color="auto"/>
      <w:lang w:eastAsia="ja-JP"/>
    </w:rPr>
  </w:style>
  <w:style w:type="character" w:customStyle="1" w:styleId="s26">
    <w:name w:val="s26"/>
    <w:basedOn w:val="a0"/>
    <w:rsid w:val="005025CA"/>
  </w:style>
  <w:style w:type="character" w:customStyle="1" w:styleId="apple-converted-space">
    <w:name w:val="apple-converted-space"/>
    <w:basedOn w:val="a0"/>
    <w:rsid w:val="005025CA"/>
  </w:style>
  <w:style w:type="character" w:customStyle="1" w:styleId="s17">
    <w:name w:val="s17"/>
    <w:basedOn w:val="a0"/>
    <w:rsid w:val="000E2576"/>
  </w:style>
  <w:style w:type="paragraph" w:customStyle="1" w:styleId="s18">
    <w:name w:val="s18"/>
    <w:basedOn w:val="a"/>
    <w:rsid w:val="000E257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bdr w:val="none" w:sz="0" w:space="0" w:color="auto"/>
      <w:lang w:eastAsia="ja-JP"/>
    </w:rPr>
  </w:style>
  <w:style w:type="character" w:customStyle="1" w:styleId="s16">
    <w:name w:val="s16"/>
    <w:basedOn w:val="a0"/>
    <w:rsid w:val="000E2576"/>
  </w:style>
  <w:style w:type="paragraph" w:styleId="a8">
    <w:name w:val="header"/>
    <w:basedOn w:val="a"/>
    <w:link w:val="a9"/>
    <w:uiPriority w:val="99"/>
    <w:unhideWhenUsed/>
    <w:rsid w:val="006023E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23E2"/>
    <w:rPr>
      <w:sz w:val="18"/>
      <w:szCs w:val="18"/>
      <w:lang w:eastAsia="en-US"/>
    </w:rPr>
  </w:style>
  <w:style w:type="paragraph" w:styleId="aa">
    <w:name w:val="footer"/>
    <w:basedOn w:val="a"/>
    <w:link w:val="ab"/>
    <w:uiPriority w:val="99"/>
    <w:unhideWhenUsed/>
    <w:rsid w:val="006023E2"/>
    <w:pPr>
      <w:tabs>
        <w:tab w:val="center" w:pos="4153"/>
        <w:tab w:val="right" w:pos="8306"/>
      </w:tabs>
      <w:snapToGrid w:val="0"/>
    </w:pPr>
    <w:rPr>
      <w:sz w:val="18"/>
      <w:szCs w:val="18"/>
    </w:rPr>
  </w:style>
  <w:style w:type="character" w:customStyle="1" w:styleId="ab">
    <w:name w:val="页脚 字符"/>
    <w:basedOn w:val="a0"/>
    <w:link w:val="aa"/>
    <w:uiPriority w:val="99"/>
    <w:rsid w:val="006023E2"/>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832500">
      <w:bodyDiv w:val="1"/>
      <w:marLeft w:val="0"/>
      <w:marRight w:val="0"/>
      <w:marTop w:val="0"/>
      <w:marBottom w:val="0"/>
      <w:divBdr>
        <w:top w:val="none" w:sz="0" w:space="0" w:color="auto"/>
        <w:left w:val="none" w:sz="0" w:space="0" w:color="auto"/>
        <w:bottom w:val="none" w:sz="0" w:space="0" w:color="auto"/>
        <w:right w:val="none" w:sz="0" w:space="0" w:color="auto"/>
      </w:divBdr>
    </w:div>
    <w:div w:id="668872754">
      <w:bodyDiv w:val="1"/>
      <w:marLeft w:val="0"/>
      <w:marRight w:val="0"/>
      <w:marTop w:val="0"/>
      <w:marBottom w:val="0"/>
      <w:divBdr>
        <w:top w:val="none" w:sz="0" w:space="0" w:color="auto"/>
        <w:left w:val="none" w:sz="0" w:space="0" w:color="auto"/>
        <w:bottom w:val="none" w:sz="0" w:space="0" w:color="auto"/>
        <w:right w:val="none" w:sz="0" w:space="0" w:color="auto"/>
      </w:divBdr>
    </w:div>
    <w:div w:id="1896240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810</Words>
  <Characters>4620</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ncepu</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wht</cp:lastModifiedBy>
  <cp:revision>4</cp:revision>
  <dcterms:created xsi:type="dcterms:W3CDTF">2018-04-25T12:47:00Z</dcterms:created>
  <dcterms:modified xsi:type="dcterms:W3CDTF">2018-05-17T02:34:00Z</dcterms:modified>
</cp:coreProperties>
</file>