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Y="824"/>
        <w:tblW w:w="9748" w:type="dxa"/>
        <w:tblLayout w:type="fixed"/>
        <w:tblLook w:val="04A0"/>
      </w:tblPr>
      <w:tblGrid>
        <w:gridCol w:w="1809"/>
        <w:gridCol w:w="1843"/>
        <w:gridCol w:w="2126"/>
        <w:gridCol w:w="1985"/>
        <w:gridCol w:w="1985"/>
      </w:tblGrid>
      <w:tr w:rsidR="006266D9" w:rsidTr="006266D9">
        <w:tc>
          <w:tcPr>
            <w:tcW w:w="1809" w:type="dxa"/>
            <w:tcBorders>
              <w:bottom w:val="single" w:sz="4" w:space="0" w:color="auto"/>
            </w:tcBorders>
            <w:shd w:val="clear" w:color="auto" w:fill="7F7F7F" w:themeFill="text1" w:themeFillTint="80"/>
          </w:tcPr>
          <w:p w:rsidR="006266D9" w:rsidRPr="003359F8" w:rsidRDefault="006266D9" w:rsidP="006266D9">
            <w:pPr>
              <w:rPr>
                <w:sz w:val="24"/>
              </w:rPr>
            </w:pPr>
            <w:r w:rsidRPr="003359F8">
              <w:rPr>
                <w:sz w:val="24"/>
              </w:rPr>
              <w:t xml:space="preserve">Element </w:t>
            </w:r>
          </w:p>
        </w:tc>
        <w:tc>
          <w:tcPr>
            <w:tcW w:w="1843" w:type="dxa"/>
            <w:tcBorders>
              <w:bottom w:val="single" w:sz="4" w:space="0" w:color="auto"/>
            </w:tcBorders>
            <w:shd w:val="clear" w:color="auto" w:fill="7F7F7F" w:themeFill="text1" w:themeFillTint="80"/>
          </w:tcPr>
          <w:p w:rsidR="006266D9" w:rsidRPr="003359F8" w:rsidRDefault="006266D9" w:rsidP="006266D9">
            <w:pPr>
              <w:rPr>
                <w:sz w:val="24"/>
              </w:rPr>
            </w:pPr>
            <w:r w:rsidRPr="003359F8">
              <w:rPr>
                <w:sz w:val="24"/>
              </w:rPr>
              <w:t xml:space="preserve">Value1 </w:t>
            </w:r>
          </w:p>
        </w:tc>
        <w:tc>
          <w:tcPr>
            <w:tcW w:w="2126" w:type="dxa"/>
            <w:tcBorders>
              <w:bottom w:val="single" w:sz="4" w:space="0" w:color="auto"/>
            </w:tcBorders>
            <w:shd w:val="clear" w:color="auto" w:fill="7F7F7F" w:themeFill="text1" w:themeFillTint="80"/>
          </w:tcPr>
          <w:p w:rsidR="006266D9" w:rsidRPr="003359F8" w:rsidRDefault="006266D9" w:rsidP="006266D9">
            <w:pPr>
              <w:rPr>
                <w:sz w:val="24"/>
              </w:rPr>
            </w:pPr>
            <w:r w:rsidRPr="003359F8">
              <w:rPr>
                <w:sz w:val="24"/>
              </w:rPr>
              <w:t xml:space="preserve">Value2  </w:t>
            </w:r>
          </w:p>
        </w:tc>
        <w:tc>
          <w:tcPr>
            <w:tcW w:w="1985" w:type="dxa"/>
            <w:tcBorders>
              <w:bottom w:val="single" w:sz="4" w:space="0" w:color="auto"/>
            </w:tcBorders>
            <w:shd w:val="clear" w:color="auto" w:fill="7F7F7F" w:themeFill="text1" w:themeFillTint="80"/>
          </w:tcPr>
          <w:p w:rsidR="006266D9" w:rsidRPr="003359F8" w:rsidRDefault="006266D9" w:rsidP="006266D9">
            <w:pPr>
              <w:rPr>
                <w:sz w:val="24"/>
              </w:rPr>
            </w:pPr>
            <w:r w:rsidRPr="003359F8">
              <w:rPr>
                <w:sz w:val="24"/>
              </w:rPr>
              <w:t xml:space="preserve">Value3 </w:t>
            </w:r>
          </w:p>
        </w:tc>
        <w:tc>
          <w:tcPr>
            <w:tcW w:w="1985" w:type="dxa"/>
            <w:tcBorders>
              <w:bottom w:val="single" w:sz="4" w:space="0" w:color="auto"/>
            </w:tcBorders>
            <w:shd w:val="clear" w:color="auto" w:fill="7F7F7F" w:themeFill="text1" w:themeFillTint="80"/>
          </w:tcPr>
          <w:p w:rsidR="006266D9" w:rsidRPr="003359F8" w:rsidRDefault="006266D9" w:rsidP="006266D9">
            <w:pPr>
              <w:rPr>
                <w:sz w:val="24"/>
              </w:rPr>
            </w:pPr>
            <w:r>
              <w:rPr>
                <w:sz w:val="24"/>
              </w:rPr>
              <w:t>Value4</w:t>
            </w:r>
          </w:p>
        </w:tc>
      </w:tr>
      <w:tr w:rsidR="006266D9" w:rsidTr="006266D9">
        <w:tc>
          <w:tcPr>
            <w:tcW w:w="1809" w:type="dxa"/>
            <w:tcBorders>
              <w:top w:val="single" w:sz="4" w:space="0" w:color="auto"/>
            </w:tcBorders>
          </w:tcPr>
          <w:p w:rsidR="006266D9" w:rsidRPr="003359F8" w:rsidRDefault="006266D9" w:rsidP="006266D9">
            <w:r w:rsidRPr="003359F8">
              <w:t>Impact threshold</w:t>
            </w:r>
          </w:p>
        </w:tc>
        <w:tc>
          <w:tcPr>
            <w:tcW w:w="1843" w:type="dxa"/>
            <w:tcBorders>
              <w:top w:val="single" w:sz="4" w:space="0" w:color="auto"/>
            </w:tcBorders>
          </w:tcPr>
          <w:p w:rsidR="006266D9" w:rsidRPr="003359F8" w:rsidRDefault="006266D9" w:rsidP="006266D9">
            <w:pPr>
              <w:jc w:val="center"/>
              <w:rPr>
                <w:sz w:val="20"/>
              </w:rPr>
            </w:pPr>
            <w:r>
              <w:rPr>
                <w:sz w:val="20"/>
              </w:rPr>
              <w:t xml:space="preserve">&lt; Impact </w:t>
            </w:r>
          </w:p>
        </w:tc>
        <w:tc>
          <w:tcPr>
            <w:tcW w:w="2126" w:type="dxa"/>
            <w:tcBorders>
              <w:top w:val="single" w:sz="4" w:space="0" w:color="auto"/>
            </w:tcBorders>
          </w:tcPr>
          <w:p w:rsidR="006266D9" w:rsidRPr="003359F8" w:rsidRDefault="006266D9" w:rsidP="006266D9">
            <w:pPr>
              <w:ind w:left="720"/>
              <w:rPr>
                <w:sz w:val="20"/>
              </w:rPr>
            </w:pPr>
            <w:r>
              <w:rPr>
                <w:sz w:val="20"/>
              </w:rPr>
              <w:t xml:space="preserve"> &gt;</w:t>
            </w:r>
            <w:r w:rsidRPr="003359F8">
              <w:rPr>
                <w:sz w:val="20"/>
              </w:rPr>
              <w:t xml:space="preserve"> </w:t>
            </w:r>
            <w:r>
              <w:rPr>
                <w:sz w:val="20"/>
              </w:rPr>
              <w:t>I</w:t>
            </w:r>
            <w:r w:rsidRPr="003359F8">
              <w:rPr>
                <w:sz w:val="20"/>
              </w:rPr>
              <w:t xml:space="preserve">mpact </w:t>
            </w:r>
          </w:p>
        </w:tc>
        <w:tc>
          <w:tcPr>
            <w:tcW w:w="1985" w:type="dxa"/>
            <w:tcBorders>
              <w:top w:val="single" w:sz="4" w:space="0" w:color="auto"/>
            </w:tcBorders>
          </w:tcPr>
          <w:p w:rsidR="006266D9" w:rsidRPr="003359F8" w:rsidRDefault="006266D9" w:rsidP="006266D9">
            <w:pPr>
              <w:jc w:val="center"/>
              <w:rPr>
                <w:sz w:val="20"/>
              </w:rPr>
            </w:pPr>
            <w:r>
              <w:rPr>
                <w:sz w:val="20"/>
              </w:rPr>
              <w:t xml:space="preserve">&lt; Impact </w:t>
            </w:r>
          </w:p>
        </w:tc>
        <w:tc>
          <w:tcPr>
            <w:tcW w:w="1985" w:type="dxa"/>
            <w:tcBorders>
              <w:top w:val="single" w:sz="4" w:space="0" w:color="auto"/>
            </w:tcBorders>
          </w:tcPr>
          <w:p w:rsidR="006266D9" w:rsidRDefault="006266D9" w:rsidP="006266D9">
            <w:pPr>
              <w:jc w:val="center"/>
              <w:rPr>
                <w:sz w:val="20"/>
              </w:rPr>
            </w:pPr>
            <w:r>
              <w:rPr>
                <w:sz w:val="20"/>
              </w:rPr>
              <w:t>&gt;Impact</w:t>
            </w:r>
          </w:p>
        </w:tc>
      </w:tr>
      <w:tr w:rsidR="006266D9" w:rsidTr="006266D9">
        <w:tc>
          <w:tcPr>
            <w:tcW w:w="1809" w:type="dxa"/>
          </w:tcPr>
          <w:p w:rsidR="006266D9" w:rsidRPr="003359F8" w:rsidRDefault="006266D9" w:rsidP="006266D9">
            <w:r w:rsidRPr="003359F8">
              <w:t>Tilt threshold</w:t>
            </w:r>
          </w:p>
        </w:tc>
        <w:tc>
          <w:tcPr>
            <w:tcW w:w="1843" w:type="dxa"/>
          </w:tcPr>
          <w:p w:rsidR="006266D9" w:rsidRPr="003359F8" w:rsidRDefault="006266D9" w:rsidP="006266D9">
            <w:pPr>
              <w:jc w:val="center"/>
              <w:rPr>
                <w:sz w:val="20"/>
              </w:rPr>
            </w:pPr>
            <w:r>
              <w:rPr>
                <w:sz w:val="20"/>
              </w:rPr>
              <w:t xml:space="preserve">&gt; Tilt </w:t>
            </w:r>
          </w:p>
        </w:tc>
        <w:tc>
          <w:tcPr>
            <w:tcW w:w="2126" w:type="dxa"/>
          </w:tcPr>
          <w:p w:rsidR="006266D9" w:rsidRPr="003359F8" w:rsidRDefault="006266D9" w:rsidP="006266D9">
            <w:pPr>
              <w:jc w:val="center"/>
              <w:rPr>
                <w:sz w:val="20"/>
              </w:rPr>
            </w:pPr>
            <w:r>
              <w:rPr>
                <w:sz w:val="20"/>
              </w:rPr>
              <w:t xml:space="preserve">&lt; Tilt  </w:t>
            </w:r>
          </w:p>
        </w:tc>
        <w:tc>
          <w:tcPr>
            <w:tcW w:w="1985" w:type="dxa"/>
          </w:tcPr>
          <w:p w:rsidR="006266D9" w:rsidRPr="003359F8" w:rsidRDefault="006266D9" w:rsidP="006266D9">
            <w:pPr>
              <w:jc w:val="center"/>
              <w:rPr>
                <w:sz w:val="20"/>
              </w:rPr>
            </w:pPr>
            <w:r>
              <w:rPr>
                <w:sz w:val="20"/>
              </w:rPr>
              <w:t>&lt; Tilt</w:t>
            </w:r>
          </w:p>
        </w:tc>
        <w:tc>
          <w:tcPr>
            <w:tcW w:w="1985" w:type="dxa"/>
          </w:tcPr>
          <w:p w:rsidR="006266D9" w:rsidRDefault="006266D9" w:rsidP="006266D9">
            <w:pPr>
              <w:jc w:val="center"/>
              <w:rPr>
                <w:sz w:val="20"/>
              </w:rPr>
            </w:pPr>
            <w:r>
              <w:rPr>
                <w:sz w:val="20"/>
              </w:rPr>
              <w:t>&gt;Tilt</w:t>
            </w:r>
          </w:p>
        </w:tc>
      </w:tr>
      <w:tr w:rsidR="006266D9" w:rsidTr="006266D9">
        <w:tc>
          <w:tcPr>
            <w:tcW w:w="1809" w:type="dxa"/>
          </w:tcPr>
          <w:p w:rsidR="006266D9" w:rsidRPr="003359F8" w:rsidRDefault="006266D9" w:rsidP="006266D9">
            <w:r w:rsidRPr="003359F8">
              <w:t>Noise threshold</w:t>
            </w:r>
          </w:p>
        </w:tc>
        <w:tc>
          <w:tcPr>
            <w:tcW w:w="1843" w:type="dxa"/>
          </w:tcPr>
          <w:p w:rsidR="006266D9" w:rsidRPr="003359F8" w:rsidRDefault="006266D9" w:rsidP="006266D9">
            <w:pPr>
              <w:jc w:val="center"/>
              <w:rPr>
                <w:sz w:val="20"/>
              </w:rPr>
            </w:pPr>
            <w:r>
              <w:rPr>
                <w:sz w:val="20"/>
              </w:rPr>
              <w:t xml:space="preserve">&lt;  Noise </w:t>
            </w:r>
          </w:p>
        </w:tc>
        <w:tc>
          <w:tcPr>
            <w:tcW w:w="2126" w:type="dxa"/>
          </w:tcPr>
          <w:p w:rsidR="006266D9" w:rsidRPr="003359F8" w:rsidRDefault="006266D9" w:rsidP="006266D9">
            <w:pPr>
              <w:jc w:val="center"/>
              <w:rPr>
                <w:sz w:val="20"/>
              </w:rPr>
            </w:pPr>
            <w:r>
              <w:rPr>
                <w:sz w:val="20"/>
              </w:rPr>
              <w:t>&lt; Noise</w:t>
            </w:r>
          </w:p>
        </w:tc>
        <w:tc>
          <w:tcPr>
            <w:tcW w:w="1985" w:type="dxa"/>
          </w:tcPr>
          <w:p w:rsidR="006266D9" w:rsidRPr="006266D9" w:rsidRDefault="006266D9" w:rsidP="006266D9">
            <w:pPr>
              <w:ind w:left="720"/>
              <w:rPr>
                <w:sz w:val="20"/>
              </w:rPr>
            </w:pPr>
            <w:r w:rsidRPr="006266D9">
              <w:rPr>
                <w:sz w:val="20"/>
              </w:rPr>
              <w:t>&gt;</w:t>
            </w:r>
            <w:r>
              <w:rPr>
                <w:sz w:val="20"/>
              </w:rPr>
              <w:t xml:space="preserve"> Noise</w:t>
            </w:r>
          </w:p>
        </w:tc>
        <w:tc>
          <w:tcPr>
            <w:tcW w:w="1985" w:type="dxa"/>
          </w:tcPr>
          <w:p w:rsidR="006266D9" w:rsidRPr="006266D9" w:rsidRDefault="006266D9" w:rsidP="006266D9">
            <w:pPr>
              <w:ind w:left="720"/>
              <w:rPr>
                <w:sz w:val="20"/>
              </w:rPr>
            </w:pPr>
            <w:r>
              <w:rPr>
                <w:sz w:val="20"/>
              </w:rPr>
              <w:t>&lt;Noise</w:t>
            </w:r>
          </w:p>
        </w:tc>
      </w:tr>
      <w:tr w:rsidR="006266D9" w:rsidTr="006266D9">
        <w:tc>
          <w:tcPr>
            <w:tcW w:w="1809" w:type="dxa"/>
            <w:shd w:val="clear" w:color="auto" w:fill="D0CECE" w:themeFill="background2" w:themeFillShade="E6"/>
          </w:tcPr>
          <w:p w:rsidR="006266D9" w:rsidRPr="003359F8" w:rsidRDefault="006266D9" w:rsidP="006266D9">
            <w:r w:rsidRPr="003359F8">
              <w:t xml:space="preserve">Buzzer </w:t>
            </w:r>
          </w:p>
        </w:tc>
        <w:tc>
          <w:tcPr>
            <w:tcW w:w="1843" w:type="dxa"/>
            <w:shd w:val="clear" w:color="auto" w:fill="D0CECE" w:themeFill="background2" w:themeFillShade="E6"/>
          </w:tcPr>
          <w:p w:rsidR="006266D9" w:rsidRPr="003359F8" w:rsidRDefault="006266D9" w:rsidP="006266D9">
            <w:pPr>
              <w:jc w:val="center"/>
              <w:rPr>
                <w:b/>
                <w:sz w:val="20"/>
              </w:rPr>
            </w:pPr>
            <w:r w:rsidRPr="003359F8">
              <w:rPr>
                <w:b/>
                <w:sz w:val="20"/>
              </w:rPr>
              <w:t>On</w:t>
            </w:r>
          </w:p>
        </w:tc>
        <w:tc>
          <w:tcPr>
            <w:tcW w:w="2126" w:type="dxa"/>
            <w:shd w:val="clear" w:color="auto" w:fill="D0CECE" w:themeFill="background2" w:themeFillShade="E6"/>
          </w:tcPr>
          <w:p w:rsidR="006266D9" w:rsidRPr="003359F8" w:rsidRDefault="006266D9" w:rsidP="006266D9">
            <w:pPr>
              <w:jc w:val="center"/>
              <w:rPr>
                <w:b/>
                <w:sz w:val="20"/>
              </w:rPr>
            </w:pPr>
            <w:r>
              <w:rPr>
                <w:b/>
                <w:sz w:val="20"/>
              </w:rPr>
              <w:t>ON</w:t>
            </w:r>
          </w:p>
        </w:tc>
        <w:tc>
          <w:tcPr>
            <w:tcW w:w="1985" w:type="dxa"/>
            <w:shd w:val="clear" w:color="auto" w:fill="D0CECE" w:themeFill="background2" w:themeFillShade="E6"/>
          </w:tcPr>
          <w:p w:rsidR="006266D9" w:rsidRPr="003359F8" w:rsidRDefault="006266D9" w:rsidP="006266D9">
            <w:pPr>
              <w:jc w:val="center"/>
              <w:rPr>
                <w:b/>
                <w:sz w:val="20"/>
              </w:rPr>
            </w:pPr>
            <w:r>
              <w:rPr>
                <w:b/>
                <w:sz w:val="20"/>
              </w:rPr>
              <w:t>ON</w:t>
            </w:r>
          </w:p>
        </w:tc>
        <w:tc>
          <w:tcPr>
            <w:tcW w:w="1985" w:type="dxa"/>
            <w:shd w:val="clear" w:color="auto" w:fill="D0CECE" w:themeFill="background2" w:themeFillShade="E6"/>
          </w:tcPr>
          <w:p w:rsidR="006266D9" w:rsidRDefault="006266D9" w:rsidP="006266D9">
            <w:pPr>
              <w:jc w:val="center"/>
              <w:rPr>
                <w:b/>
                <w:sz w:val="20"/>
              </w:rPr>
            </w:pPr>
            <w:r>
              <w:rPr>
                <w:b/>
                <w:sz w:val="20"/>
              </w:rPr>
              <w:t>OFF</w:t>
            </w:r>
          </w:p>
        </w:tc>
      </w:tr>
    </w:tbl>
    <w:p w:rsidR="006266D9" w:rsidRDefault="006266D9" w:rsidP="006266D9">
      <w:pPr>
        <w:rPr>
          <w:b/>
          <w:sz w:val="24"/>
        </w:rPr>
      </w:pPr>
      <w:r w:rsidRPr="006266D9">
        <w:rPr>
          <w:b/>
          <w:sz w:val="24"/>
        </w:rPr>
        <w:t>Elementary</w:t>
      </w:r>
      <w:r>
        <w:rPr>
          <w:b/>
          <w:sz w:val="24"/>
        </w:rPr>
        <w:t xml:space="preserve"> Conditions </w:t>
      </w:r>
      <w:r w:rsidRPr="006266D9">
        <w:rPr>
          <w:b/>
          <w:sz w:val="24"/>
        </w:rPr>
        <w:t xml:space="preserve">of </w:t>
      </w:r>
      <w:proofErr w:type="gramStart"/>
      <w:r w:rsidRPr="006266D9">
        <w:rPr>
          <w:b/>
          <w:sz w:val="24"/>
        </w:rPr>
        <w:t>Buzzer :</w:t>
      </w:r>
      <w:proofErr w:type="gramEnd"/>
    </w:p>
    <w:p w:rsidR="006266D9" w:rsidRPr="006266D9" w:rsidRDefault="006266D9" w:rsidP="006266D9">
      <w:pPr>
        <w:rPr>
          <w:sz w:val="24"/>
        </w:rPr>
      </w:pPr>
    </w:p>
    <w:p w:rsidR="006266D9" w:rsidRPr="006266D9" w:rsidRDefault="006266D9" w:rsidP="006266D9">
      <w:pPr>
        <w:rPr>
          <w:sz w:val="24"/>
        </w:rPr>
      </w:pPr>
    </w:p>
    <w:p w:rsidR="006266D9" w:rsidRPr="006266D9" w:rsidRDefault="006266D9" w:rsidP="006266D9">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val="en-US"/>
        </w:rPr>
      </w:pPr>
      <w:r w:rsidRPr="006266D9">
        <w:rPr>
          <w:rFonts w:ascii="Times New Roman" w:eastAsia="Times New Roman" w:hAnsi="Times New Roman" w:cs="Times New Roman"/>
          <w:kern w:val="0"/>
          <w:sz w:val="24"/>
          <w:szCs w:val="24"/>
          <w:lang w:val="en-US"/>
        </w:rPr>
        <w:t>This table explains that when two conditions are both active at the same time, only then will the buzzer be triggered. When only one condition is active, the buzzer will remain off.</w:t>
      </w:r>
    </w:p>
    <w:p w:rsidR="006266D9" w:rsidRPr="006266D9" w:rsidRDefault="006266D9" w:rsidP="006266D9">
      <w:pPr>
        <w:pBdr>
          <w:bottom w:val="single" w:sz="6" w:space="1" w:color="auto"/>
        </w:pBdr>
        <w:spacing w:after="0" w:line="240" w:lineRule="auto"/>
        <w:jc w:val="center"/>
        <w:rPr>
          <w:rFonts w:ascii="Arial" w:eastAsia="Times New Roman" w:hAnsi="Arial" w:cs="Arial"/>
          <w:vanish/>
          <w:kern w:val="0"/>
          <w:sz w:val="16"/>
          <w:szCs w:val="16"/>
          <w:lang w:val="en-US"/>
        </w:rPr>
      </w:pPr>
      <w:r w:rsidRPr="006266D9">
        <w:rPr>
          <w:rFonts w:ascii="Arial" w:eastAsia="Times New Roman" w:hAnsi="Arial" w:cs="Arial"/>
          <w:vanish/>
          <w:kern w:val="0"/>
          <w:sz w:val="16"/>
          <w:szCs w:val="16"/>
          <w:lang w:val="en-US"/>
        </w:rPr>
        <w:t>Top of Form</w:t>
      </w:r>
    </w:p>
    <w:p w:rsidR="006266D9" w:rsidRPr="006266D9" w:rsidRDefault="006266D9" w:rsidP="006266D9">
      <w:pPr>
        <w:rPr>
          <w:sz w:val="24"/>
        </w:rPr>
      </w:pPr>
    </w:p>
    <w:p w:rsidR="006266D9" w:rsidRPr="006266D9" w:rsidRDefault="006266D9" w:rsidP="006266D9">
      <w:pPr>
        <w:rPr>
          <w:sz w:val="24"/>
        </w:rPr>
      </w:pPr>
    </w:p>
    <w:p w:rsidR="006E25DB" w:rsidRPr="006266D9" w:rsidRDefault="006E25DB" w:rsidP="006266D9">
      <w:pPr>
        <w:rPr>
          <w:sz w:val="24"/>
        </w:rPr>
      </w:pPr>
    </w:p>
    <w:sectPr w:rsidR="006E25DB" w:rsidRPr="006266D9" w:rsidSect="006E25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564D5C"/>
    <w:multiLevelType w:val="hybridMultilevel"/>
    <w:tmpl w:val="3BAC900E"/>
    <w:lvl w:ilvl="0" w:tplc="FE6E57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622F47"/>
    <w:multiLevelType w:val="hybridMultilevel"/>
    <w:tmpl w:val="658AB3D0"/>
    <w:lvl w:ilvl="0" w:tplc="108ADEF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FE7694E"/>
    <w:multiLevelType w:val="hybridMultilevel"/>
    <w:tmpl w:val="B27245B0"/>
    <w:lvl w:ilvl="0" w:tplc="5646420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0A55E7E"/>
    <w:multiLevelType w:val="hybridMultilevel"/>
    <w:tmpl w:val="31748952"/>
    <w:lvl w:ilvl="0" w:tplc="275A28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359F8"/>
    <w:rsid w:val="00306688"/>
    <w:rsid w:val="003359F8"/>
    <w:rsid w:val="006266D9"/>
    <w:rsid w:val="006E25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5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9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59F8"/>
    <w:pPr>
      <w:ind w:left="720"/>
      <w:contextualSpacing/>
    </w:pPr>
  </w:style>
  <w:style w:type="paragraph" w:styleId="NormalWeb">
    <w:name w:val="Normal (Web)"/>
    <w:basedOn w:val="Normal"/>
    <w:uiPriority w:val="99"/>
    <w:semiHidden/>
    <w:unhideWhenUsed/>
    <w:rsid w:val="006266D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z-TopofForm">
    <w:name w:val="HTML Top of Form"/>
    <w:basedOn w:val="Normal"/>
    <w:next w:val="Normal"/>
    <w:link w:val="z-TopofFormChar"/>
    <w:hidden/>
    <w:uiPriority w:val="99"/>
    <w:semiHidden/>
    <w:unhideWhenUsed/>
    <w:rsid w:val="006266D9"/>
    <w:pPr>
      <w:pBdr>
        <w:bottom w:val="single" w:sz="6" w:space="1" w:color="auto"/>
      </w:pBdr>
      <w:spacing w:after="0" w:line="240" w:lineRule="auto"/>
      <w:jc w:val="center"/>
    </w:pPr>
    <w:rPr>
      <w:rFonts w:ascii="Arial" w:eastAsia="Times New Roman" w:hAnsi="Arial" w:cs="Arial"/>
      <w:vanish/>
      <w:kern w:val="0"/>
      <w:sz w:val="16"/>
      <w:szCs w:val="16"/>
      <w:lang w:val="en-US"/>
    </w:rPr>
  </w:style>
  <w:style w:type="character" w:customStyle="1" w:styleId="z-TopofFormChar">
    <w:name w:val="z-Top of Form Char"/>
    <w:basedOn w:val="DefaultParagraphFont"/>
    <w:link w:val="z-TopofForm"/>
    <w:uiPriority w:val="99"/>
    <w:semiHidden/>
    <w:rsid w:val="006266D9"/>
    <w:rPr>
      <w:rFonts w:ascii="Arial" w:eastAsia="Times New Roman" w:hAnsi="Arial" w:cs="Arial"/>
      <w:vanish/>
      <w:kern w:val="0"/>
      <w:sz w:val="16"/>
      <w:szCs w:val="16"/>
      <w:lang w:val="en-US"/>
    </w:rPr>
  </w:style>
</w:styles>
</file>

<file path=word/webSettings.xml><?xml version="1.0" encoding="utf-8"?>
<w:webSettings xmlns:r="http://schemas.openxmlformats.org/officeDocument/2006/relationships" xmlns:w="http://schemas.openxmlformats.org/wordprocessingml/2006/main">
  <w:divs>
    <w:div w:id="1352101805">
      <w:bodyDiv w:val="1"/>
      <w:marLeft w:val="0"/>
      <w:marRight w:val="0"/>
      <w:marTop w:val="0"/>
      <w:marBottom w:val="0"/>
      <w:divBdr>
        <w:top w:val="none" w:sz="0" w:space="0" w:color="auto"/>
        <w:left w:val="none" w:sz="0" w:space="0" w:color="auto"/>
        <w:bottom w:val="none" w:sz="0" w:space="0" w:color="auto"/>
        <w:right w:val="none" w:sz="0" w:space="0" w:color="auto"/>
      </w:divBdr>
      <w:divsChild>
        <w:div w:id="805705131">
          <w:marLeft w:val="0"/>
          <w:marRight w:val="0"/>
          <w:marTop w:val="0"/>
          <w:marBottom w:val="0"/>
          <w:divBdr>
            <w:top w:val="single" w:sz="2" w:space="0" w:color="E3E3E3"/>
            <w:left w:val="single" w:sz="2" w:space="0" w:color="E3E3E3"/>
            <w:bottom w:val="single" w:sz="2" w:space="0" w:color="E3E3E3"/>
            <w:right w:val="single" w:sz="2" w:space="0" w:color="E3E3E3"/>
          </w:divBdr>
          <w:divsChild>
            <w:div w:id="629019884">
              <w:marLeft w:val="0"/>
              <w:marRight w:val="0"/>
              <w:marTop w:val="0"/>
              <w:marBottom w:val="0"/>
              <w:divBdr>
                <w:top w:val="single" w:sz="2" w:space="0" w:color="E3E3E3"/>
                <w:left w:val="single" w:sz="2" w:space="0" w:color="E3E3E3"/>
                <w:bottom w:val="single" w:sz="2" w:space="0" w:color="E3E3E3"/>
                <w:right w:val="single" w:sz="2" w:space="0" w:color="E3E3E3"/>
              </w:divBdr>
              <w:divsChild>
                <w:div w:id="2011330896">
                  <w:marLeft w:val="0"/>
                  <w:marRight w:val="0"/>
                  <w:marTop w:val="0"/>
                  <w:marBottom w:val="0"/>
                  <w:divBdr>
                    <w:top w:val="single" w:sz="2" w:space="0" w:color="E3E3E3"/>
                    <w:left w:val="single" w:sz="2" w:space="0" w:color="E3E3E3"/>
                    <w:bottom w:val="single" w:sz="2" w:space="0" w:color="E3E3E3"/>
                    <w:right w:val="single" w:sz="2" w:space="0" w:color="E3E3E3"/>
                  </w:divBdr>
                  <w:divsChild>
                    <w:div w:id="1260867629">
                      <w:marLeft w:val="0"/>
                      <w:marRight w:val="0"/>
                      <w:marTop w:val="0"/>
                      <w:marBottom w:val="0"/>
                      <w:divBdr>
                        <w:top w:val="single" w:sz="2" w:space="0" w:color="E3E3E3"/>
                        <w:left w:val="single" w:sz="2" w:space="0" w:color="E3E3E3"/>
                        <w:bottom w:val="single" w:sz="2" w:space="0" w:color="E3E3E3"/>
                        <w:right w:val="single" w:sz="2" w:space="0" w:color="E3E3E3"/>
                      </w:divBdr>
                      <w:divsChild>
                        <w:div w:id="914242449">
                          <w:marLeft w:val="0"/>
                          <w:marRight w:val="0"/>
                          <w:marTop w:val="0"/>
                          <w:marBottom w:val="0"/>
                          <w:divBdr>
                            <w:top w:val="single" w:sz="2" w:space="0" w:color="E3E3E3"/>
                            <w:left w:val="single" w:sz="2" w:space="0" w:color="E3E3E3"/>
                            <w:bottom w:val="single" w:sz="2" w:space="0" w:color="E3E3E3"/>
                            <w:right w:val="single" w:sz="2" w:space="0" w:color="E3E3E3"/>
                          </w:divBdr>
                          <w:divsChild>
                            <w:div w:id="376978257">
                              <w:marLeft w:val="0"/>
                              <w:marRight w:val="0"/>
                              <w:marTop w:val="0"/>
                              <w:marBottom w:val="0"/>
                              <w:divBdr>
                                <w:top w:val="single" w:sz="2" w:space="0" w:color="E3E3E3"/>
                                <w:left w:val="single" w:sz="2" w:space="0" w:color="E3E3E3"/>
                                <w:bottom w:val="single" w:sz="2" w:space="0" w:color="E3E3E3"/>
                                <w:right w:val="single" w:sz="2" w:space="0" w:color="E3E3E3"/>
                              </w:divBdr>
                              <w:divsChild>
                                <w:div w:id="225803864">
                                  <w:marLeft w:val="0"/>
                                  <w:marRight w:val="0"/>
                                  <w:marTop w:val="100"/>
                                  <w:marBottom w:val="100"/>
                                  <w:divBdr>
                                    <w:top w:val="single" w:sz="2" w:space="0" w:color="E3E3E3"/>
                                    <w:left w:val="single" w:sz="2" w:space="0" w:color="E3E3E3"/>
                                    <w:bottom w:val="single" w:sz="2" w:space="0" w:color="E3E3E3"/>
                                    <w:right w:val="single" w:sz="2" w:space="0" w:color="E3E3E3"/>
                                  </w:divBdr>
                                  <w:divsChild>
                                    <w:div w:id="511384988">
                                      <w:marLeft w:val="0"/>
                                      <w:marRight w:val="0"/>
                                      <w:marTop w:val="0"/>
                                      <w:marBottom w:val="0"/>
                                      <w:divBdr>
                                        <w:top w:val="single" w:sz="2" w:space="0" w:color="E3E3E3"/>
                                        <w:left w:val="single" w:sz="2" w:space="0" w:color="E3E3E3"/>
                                        <w:bottom w:val="single" w:sz="2" w:space="0" w:color="E3E3E3"/>
                                        <w:right w:val="single" w:sz="2" w:space="0" w:color="E3E3E3"/>
                                      </w:divBdr>
                                      <w:divsChild>
                                        <w:div w:id="182715500">
                                          <w:marLeft w:val="0"/>
                                          <w:marRight w:val="0"/>
                                          <w:marTop w:val="0"/>
                                          <w:marBottom w:val="0"/>
                                          <w:divBdr>
                                            <w:top w:val="single" w:sz="2" w:space="0" w:color="E3E3E3"/>
                                            <w:left w:val="single" w:sz="2" w:space="0" w:color="E3E3E3"/>
                                            <w:bottom w:val="single" w:sz="2" w:space="0" w:color="E3E3E3"/>
                                            <w:right w:val="single" w:sz="2" w:space="0" w:color="E3E3E3"/>
                                          </w:divBdr>
                                          <w:divsChild>
                                            <w:div w:id="1828744233">
                                              <w:marLeft w:val="0"/>
                                              <w:marRight w:val="0"/>
                                              <w:marTop w:val="0"/>
                                              <w:marBottom w:val="0"/>
                                              <w:divBdr>
                                                <w:top w:val="single" w:sz="2" w:space="0" w:color="E3E3E3"/>
                                                <w:left w:val="single" w:sz="2" w:space="0" w:color="E3E3E3"/>
                                                <w:bottom w:val="single" w:sz="2" w:space="0" w:color="E3E3E3"/>
                                                <w:right w:val="single" w:sz="2" w:space="0" w:color="E3E3E3"/>
                                              </w:divBdr>
                                              <w:divsChild>
                                                <w:div w:id="857543093">
                                                  <w:marLeft w:val="0"/>
                                                  <w:marRight w:val="0"/>
                                                  <w:marTop w:val="0"/>
                                                  <w:marBottom w:val="0"/>
                                                  <w:divBdr>
                                                    <w:top w:val="single" w:sz="2" w:space="0" w:color="E3E3E3"/>
                                                    <w:left w:val="single" w:sz="2" w:space="0" w:color="E3E3E3"/>
                                                    <w:bottom w:val="single" w:sz="2" w:space="0" w:color="E3E3E3"/>
                                                    <w:right w:val="single" w:sz="2" w:space="0" w:color="E3E3E3"/>
                                                  </w:divBdr>
                                                  <w:divsChild>
                                                    <w:div w:id="1393046276">
                                                      <w:marLeft w:val="0"/>
                                                      <w:marRight w:val="0"/>
                                                      <w:marTop w:val="0"/>
                                                      <w:marBottom w:val="0"/>
                                                      <w:divBdr>
                                                        <w:top w:val="single" w:sz="2" w:space="0" w:color="E3E3E3"/>
                                                        <w:left w:val="single" w:sz="2" w:space="0" w:color="E3E3E3"/>
                                                        <w:bottom w:val="single" w:sz="2" w:space="0" w:color="E3E3E3"/>
                                                        <w:right w:val="single" w:sz="2" w:space="0" w:color="E3E3E3"/>
                                                      </w:divBdr>
                                                      <w:divsChild>
                                                        <w:div w:id="549802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28262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DA361-4682-4956-B2C1-491BB479B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67</Words>
  <Characters>383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 Ojha</dc:creator>
  <cp:lastModifiedBy>LK Ojha</cp:lastModifiedBy>
  <cp:revision>1</cp:revision>
  <dcterms:created xsi:type="dcterms:W3CDTF">2024-04-09T18:14:00Z</dcterms:created>
  <dcterms:modified xsi:type="dcterms:W3CDTF">2024-04-09T18:30:00Z</dcterms:modified>
</cp:coreProperties>
</file>