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8F01" w14:textId="207BCD8A" w:rsidR="00C70381" w:rsidRDefault="004546E6">
      <w:pPr>
        <w:rPr>
          <w:b/>
          <w:bCs/>
          <w:color w:val="000000" w:themeColor="text1"/>
        </w:rPr>
      </w:pPr>
      <w:r w:rsidRPr="00502557">
        <w:rPr>
          <w:b/>
          <w:bCs/>
          <w:color w:val="000000" w:themeColor="text1"/>
        </w:rPr>
        <w:t>DATA INTEGRITY</w:t>
      </w:r>
      <w:r w:rsidR="00C70381">
        <w:rPr>
          <w:b/>
          <w:bCs/>
          <w:color w:val="000000" w:themeColor="text1"/>
        </w:rPr>
        <w:t xml:space="preserve"> </w:t>
      </w:r>
      <w:r w:rsidR="00E340C7">
        <w:rPr>
          <w:b/>
          <w:bCs/>
          <w:color w:val="000000" w:themeColor="text1"/>
        </w:rPr>
        <w:t>REPORT ON THE</w:t>
      </w:r>
      <w:r w:rsidR="00C70381">
        <w:rPr>
          <w:b/>
          <w:bCs/>
          <w:color w:val="000000" w:themeColor="text1"/>
        </w:rPr>
        <w:t xml:space="preserve"> AUTOLIB DATA</w:t>
      </w:r>
      <w:r w:rsidR="00E340C7">
        <w:rPr>
          <w:b/>
          <w:bCs/>
          <w:color w:val="000000" w:themeColor="text1"/>
        </w:rPr>
        <w:t>SET:</w:t>
      </w:r>
    </w:p>
    <w:p w14:paraId="3805BC7C" w14:textId="77777777" w:rsidR="00E340C7" w:rsidRPr="00502557" w:rsidRDefault="00E340C7">
      <w:pPr>
        <w:rPr>
          <w:b/>
          <w:bCs/>
          <w:color w:val="000000" w:themeColor="text1"/>
        </w:rPr>
      </w:pPr>
    </w:p>
    <w:p w14:paraId="7AEF83CA" w14:textId="440A6F1D" w:rsidR="00C70381" w:rsidRDefault="004546E6" w:rsidP="004546E6">
      <w:pPr>
        <w:rPr>
          <w:rFonts w:ascii="Helvetica Neue" w:eastAsia="Times New Roman" w:hAnsi="Helvetica Neue" w:cs="Times New Roman"/>
          <w:color w:val="000000" w:themeColor="text1"/>
          <w:shd w:val="clear" w:color="auto" w:fill="FFFFFF"/>
        </w:rPr>
      </w:pPr>
      <w:r w:rsidRPr="00502557">
        <w:rPr>
          <w:color w:val="000000" w:themeColor="text1"/>
        </w:rPr>
        <w:t>Data integrity is vital because the validity and accuracy of decisions/ analyses made is tied to that of the data used..</w:t>
      </w:r>
      <w:r w:rsidRPr="00502557">
        <w:rPr>
          <w:rFonts w:ascii="Helvetica Neue" w:hAnsi="Helvetica Neue"/>
          <w:color w:val="000000" w:themeColor="text1"/>
          <w:shd w:val="clear" w:color="auto" w:fill="FFFFFF"/>
        </w:rPr>
        <w:t xml:space="preserve"> </w:t>
      </w:r>
      <w:r w:rsidRPr="00502557">
        <w:rPr>
          <w:rFonts w:ascii="Helvetica Neue" w:eastAsia="Times New Roman" w:hAnsi="Helvetica Neue" w:cs="Times New Roman"/>
          <w:color w:val="000000" w:themeColor="text1"/>
          <w:shd w:val="clear" w:color="auto" w:fill="FFFFFF"/>
        </w:rPr>
        <w:t xml:space="preserve"> how you intend to ensure the reliability and completeness of all of the data you generate</w:t>
      </w:r>
      <w:r w:rsidR="00C70381">
        <w:rPr>
          <w:rFonts w:ascii="Helvetica Neue" w:eastAsia="Times New Roman" w:hAnsi="Helvetica Neue" w:cs="Times New Roman"/>
          <w:color w:val="000000" w:themeColor="text1"/>
          <w:shd w:val="clear" w:color="auto" w:fill="FFFFFF"/>
        </w:rPr>
        <w:t>.</w:t>
      </w:r>
    </w:p>
    <w:p w14:paraId="5F558E4A" w14:textId="456C93DB" w:rsidR="00C70381" w:rsidRDefault="00C70381" w:rsidP="004546E6">
      <w:pPr>
        <w:rPr>
          <w:rFonts w:ascii="Helvetica Neue" w:eastAsia="Times New Roman" w:hAnsi="Helvetica Neue" w:cs="Times New Roman"/>
          <w:color w:val="000000" w:themeColor="text1"/>
          <w:shd w:val="clear" w:color="auto" w:fill="FFFFFF"/>
        </w:rPr>
      </w:pPr>
      <w:r>
        <w:rPr>
          <w:rFonts w:ascii="Helvetica Neue" w:eastAsia="Times New Roman" w:hAnsi="Helvetica Neue" w:cs="Times New Roman"/>
          <w:color w:val="000000" w:themeColor="text1"/>
          <w:shd w:val="clear" w:color="auto" w:fill="FFFFFF"/>
        </w:rPr>
        <w:t>We a</w:t>
      </w:r>
    </w:p>
    <w:p w14:paraId="46363046" w14:textId="2E89277D" w:rsidR="00C70381" w:rsidRDefault="00C70381" w:rsidP="004546E6">
      <w:pPr>
        <w:rPr>
          <w:rFonts w:ascii="Helvetica Neue" w:eastAsia="Times New Roman" w:hAnsi="Helvetica Neue" w:cs="Times New Roman"/>
          <w:color w:val="000000" w:themeColor="text1"/>
          <w:shd w:val="clear" w:color="auto" w:fill="FFFFFF"/>
        </w:rPr>
      </w:pPr>
      <w:r>
        <w:rPr>
          <w:rFonts w:ascii="Helvetica Neue" w:eastAsia="Times New Roman" w:hAnsi="Helvetica Neue" w:cs="Times New Roman"/>
          <w:color w:val="000000" w:themeColor="text1"/>
          <w:shd w:val="clear" w:color="auto" w:fill="FFFFFF"/>
        </w:rPr>
        <w:t>ALCOA TEST:</w:t>
      </w:r>
    </w:p>
    <w:p w14:paraId="5EBCBBAD" w14:textId="77777777" w:rsidR="00C70381" w:rsidRPr="00502557" w:rsidRDefault="00C70381" w:rsidP="004546E6">
      <w:pPr>
        <w:rPr>
          <w:rFonts w:ascii="Times New Roman" w:eastAsia="Times New Roman" w:hAnsi="Times New Roman" w:cs="Times New Roman"/>
          <w:color w:val="000000" w:themeColor="text1"/>
        </w:rPr>
      </w:pPr>
    </w:p>
    <w:p w14:paraId="1D48F1BA" w14:textId="3E04F4F9" w:rsidR="00502557" w:rsidRDefault="00502557" w:rsidP="0050255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2557">
        <w:rPr>
          <w:rFonts w:ascii="Helvetica Neue" w:eastAsia="Times New Roman" w:hAnsi="Helvetica Neue" w:cs="Times New Roman"/>
          <w:b/>
          <w:bCs/>
          <w:color w:val="2D3B45"/>
        </w:rPr>
        <w:t>Attributable:</w:t>
      </w:r>
      <w:r w:rsidRPr="00502557">
        <w:rPr>
          <w:rFonts w:ascii="Helvetica Neue" w:eastAsia="Times New Roman" w:hAnsi="Helvetica Neue" w:cs="Times New Roman"/>
          <w:color w:val="2D3B45"/>
        </w:rPr>
        <w:t> Information should be captured in t</w:t>
      </w:r>
      <w:bookmarkStart w:id="0" w:name="_GoBack"/>
      <w:bookmarkEnd w:id="0"/>
      <w:r w:rsidRPr="00502557">
        <w:rPr>
          <w:rFonts w:ascii="Helvetica Neue" w:eastAsia="Times New Roman" w:hAnsi="Helvetica Neue" w:cs="Times New Roman"/>
          <w:color w:val="2D3B45"/>
        </w:rPr>
        <w:t>he records so that it is uniquely identified as having been executed by the originator of the data (e.g. a person or computer system).</w:t>
      </w:r>
    </w:p>
    <w:p w14:paraId="2A4FE590" w14:textId="77777777" w:rsidR="00502557" w:rsidRDefault="00502557" w:rsidP="00502557">
      <w:r>
        <w:t>Data was extracted from opendataparis.com, where the Autolib availability information was</w:t>
      </w:r>
    </w:p>
    <w:p w14:paraId="56269110" w14:textId="77777777" w:rsidR="00502557" w:rsidRDefault="00502557" w:rsidP="00502557">
      <w:r>
        <w:t>available in real-time. The accessed database was the following:</w:t>
      </w:r>
    </w:p>
    <w:p w14:paraId="20980528" w14:textId="5A609E50" w:rsidR="00502557" w:rsidRDefault="00502557" w:rsidP="00502557">
      <w:r>
        <w:t>Name: Stations Autolib: Disponibilité en temps réel</w:t>
      </w:r>
    </w:p>
    <w:p w14:paraId="030A8A0E" w14:textId="50783035" w:rsidR="00502557" w:rsidRDefault="00502557" w:rsidP="00502557">
      <w:r>
        <w:t>Producer : Autolib</w:t>
      </w:r>
    </w:p>
    <w:p w14:paraId="465EE93E" w14:textId="78E8759E" w:rsidR="00502557" w:rsidRDefault="00502557" w:rsidP="00502557">
      <w:r>
        <w:t xml:space="preserve">Date : </w:t>
      </w:r>
      <w:r>
        <w:t>Provided</w:t>
      </w:r>
    </w:p>
    <w:p w14:paraId="4226C52B" w14:textId="4741F20D" w:rsidR="00502557" w:rsidRDefault="00502557" w:rsidP="00502557">
      <w:r>
        <w:t>L</w:t>
      </w:r>
      <w:r>
        <w:t>icense : Open Database License</w:t>
      </w:r>
    </w:p>
    <w:p w14:paraId="5F36D2B7" w14:textId="21D2DAB9" w:rsidR="00502557" w:rsidRPr="00502557" w:rsidRDefault="00C70381" w:rsidP="00C70381">
      <w:pPr>
        <w:shd w:val="clear" w:color="auto" w:fill="FFFFFF"/>
        <w:spacing w:before="100" w:beforeAutospacing="1" w:after="100" w:afterAutospacing="1"/>
        <w:ind w:left="375"/>
        <w:rPr>
          <w:rFonts w:ascii="Helvetica Neue" w:eastAsia="Times New Roman" w:hAnsi="Helvetica Neue" w:cs="Times New Roman"/>
          <w:color w:val="2D3B45"/>
        </w:rPr>
      </w:pPr>
      <w:r w:rsidRPr="00C70381">
        <w:rPr>
          <w:rFonts w:ascii="Helvetica Neue" w:eastAsia="Times New Roman" w:hAnsi="Helvetica Neue" w:cs="Times New Roman"/>
          <w:color w:val="2D3B45"/>
        </w:rPr>
        <w:t>During the collection periods, on some occasions the download failed, which created dome gaps in</w:t>
      </w:r>
      <w:r>
        <w:rPr>
          <w:rFonts w:ascii="Helvetica Neue" w:eastAsia="Times New Roman" w:hAnsi="Helvetica Neue" w:cs="Times New Roman"/>
          <w:color w:val="2D3B45"/>
        </w:rPr>
        <w:t xml:space="preserve"> </w:t>
      </w:r>
      <w:r w:rsidRPr="00C70381">
        <w:rPr>
          <w:rFonts w:ascii="Helvetica Neue" w:eastAsia="Times New Roman" w:hAnsi="Helvetica Neue" w:cs="Times New Roman"/>
          <w:color w:val="2D3B45"/>
        </w:rPr>
        <w:t>the data. These gaps are represented on Figures 1 and 2 . Except for an important gap from</w:t>
      </w:r>
      <w:r>
        <w:rPr>
          <w:rFonts w:ascii="Helvetica Neue" w:eastAsia="Times New Roman" w:hAnsi="Helvetica Neue" w:cs="Times New Roman"/>
          <w:color w:val="2D3B45"/>
        </w:rPr>
        <w:t xml:space="preserve"> </w:t>
      </w:r>
      <w:r w:rsidRPr="00C70381">
        <w:rPr>
          <w:rFonts w:ascii="Helvetica Neue" w:eastAsia="Times New Roman" w:hAnsi="Helvetica Neue" w:cs="Times New Roman"/>
          <w:color w:val="2D3B45"/>
        </w:rPr>
        <w:t>November 11 to November 14, 2017, missing files were rare.</w:t>
      </w:r>
    </w:p>
    <w:p w14:paraId="408281B2" w14:textId="5A15F5F3" w:rsidR="00502557" w:rsidRDefault="00502557" w:rsidP="00F6327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2557">
        <w:rPr>
          <w:rFonts w:ascii="Helvetica Neue" w:eastAsia="Times New Roman" w:hAnsi="Helvetica Neue" w:cs="Times New Roman"/>
          <w:b/>
          <w:bCs/>
          <w:color w:val="2D3B45"/>
        </w:rPr>
        <w:t>Legible, traceable, and permanent:</w:t>
      </w:r>
      <w:r w:rsidRPr="00502557">
        <w:rPr>
          <w:rFonts w:ascii="Helvetica Neue" w:eastAsia="Times New Roman" w:hAnsi="Helvetica Neue" w:cs="Times New Roman"/>
          <w:color w:val="2D3B45"/>
        </w:rPr>
        <w:t> Data should be readable, understandable, and should allow a clear picture of the sequencing of steps or events in the record so that all activities conducted can be fully reconstructed by the people reviewing these records at any point during the records retention period.</w:t>
      </w:r>
    </w:p>
    <w:p w14:paraId="17895C7F" w14:textId="77777777" w:rsidR="00502557" w:rsidRPr="00502557" w:rsidRDefault="00502557" w:rsidP="00502557">
      <w:pPr>
        <w:shd w:val="clear" w:color="auto" w:fill="FFFFFF"/>
        <w:spacing w:before="100" w:beforeAutospacing="1" w:after="100" w:afterAutospacing="1"/>
        <w:rPr>
          <w:rFonts w:ascii="Helvetica Neue" w:eastAsia="Times New Roman" w:hAnsi="Helvetica Neue" w:cs="Times New Roman"/>
          <w:color w:val="2D3B45"/>
        </w:rPr>
      </w:pPr>
    </w:p>
    <w:p w14:paraId="2A370B56" w14:textId="0BAE3939" w:rsidR="00502557" w:rsidRDefault="00502557" w:rsidP="0050255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2557">
        <w:rPr>
          <w:rFonts w:ascii="Helvetica Neue" w:eastAsia="Times New Roman" w:hAnsi="Helvetica Neue" w:cs="Times New Roman"/>
          <w:b/>
          <w:bCs/>
          <w:color w:val="2D3B45"/>
        </w:rPr>
        <w:t>Contemporaneous:</w:t>
      </w:r>
      <w:r w:rsidRPr="00502557">
        <w:rPr>
          <w:rFonts w:ascii="Helvetica Neue" w:eastAsia="Times New Roman" w:hAnsi="Helvetica Neue" w:cs="Times New Roman"/>
          <w:color w:val="2D3B45"/>
        </w:rPr>
        <w:t> Data should be recorded at the time when the data are generated or observed.</w:t>
      </w:r>
    </w:p>
    <w:p w14:paraId="6E96C472" w14:textId="48D30C09" w:rsidR="00502557" w:rsidRPr="00502557" w:rsidRDefault="00502557" w:rsidP="00502557">
      <w:pPr>
        <w:pStyle w:val="ListParagraph"/>
        <w:numPr>
          <w:ilvl w:val="0"/>
          <w:numId w:val="1"/>
        </w:numPr>
      </w:pPr>
      <w:r>
        <w:t>Data was extracted from opendataparis.com, where the Autolib availability information was</w:t>
      </w:r>
      <w:r>
        <w:t xml:space="preserve"> </w:t>
      </w:r>
      <w:r>
        <w:t xml:space="preserve">available in real-time. </w:t>
      </w:r>
    </w:p>
    <w:p w14:paraId="378E9CE2" w14:textId="77777777" w:rsidR="00C70381" w:rsidRPr="00C70381" w:rsidRDefault="00C70381" w:rsidP="00C70381">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2D3B45"/>
        </w:rPr>
      </w:pPr>
      <w:r w:rsidRPr="00C70381">
        <w:rPr>
          <w:rFonts w:ascii="Helvetica Neue" w:eastAsia="Times New Roman" w:hAnsi="Helvetica Neue" w:cs="Times New Roman"/>
          <w:color w:val="2D3B45"/>
        </w:rPr>
        <w:t xml:space="preserve">Data was collected every minute from October 30, 16:59 PM to July 31, 2018, 23:59 PM </w:t>
      </w:r>
    </w:p>
    <w:p w14:paraId="35D60551" w14:textId="77777777" w:rsidR="00502557" w:rsidRPr="00502557" w:rsidRDefault="00502557" w:rsidP="00502557">
      <w:pPr>
        <w:shd w:val="clear" w:color="auto" w:fill="FFFFFF"/>
        <w:spacing w:before="100" w:beforeAutospacing="1" w:after="100" w:afterAutospacing="1"/>
        <w:ind w:left="375"/>
        <w:rPr>
          <w:rFonts w:ascii="Helvetica Neue" w:eastAsia="Times New Roman" w:hAnsi="Helvetica Neue" w:cs="Times New Roman"/>
          <w:color w:val="2D3B45"/>
        </w:rPr>
      </w:pPr>
    </w:p>
    <w:p w14:paraId="421C0B52" w14:textId="7354020B" w:rsidR="00502557" w:rsidRPr="00502557" w:rsidRDefault="00502557" w:rsidP="00C70381">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2557">
        <w:rPr>
          <w:rFonts w:ascii="Helvetica Neue" w:eastAsia="Times New Roman" w:hAnsi="Helvetica Neue" w:cs="Times New Roman"/>
          <w:b/>
          <w:bCs/>
          <w:color w:val="2D3B45"/>
        </w:rPr>
        <w:t>Original (or “True Copy”): </w:t>
      </w:r>
      <w:r w:rsidRPr="00502557">
        <w:rPr>
          <w:rFonts w:ascii="Helvetica Neue" w:eastAsia="Times New Roman" w:hAnsi="Helvetica Neue" w:cs="Times New Roman"/>
          <w:color w:val="2D3B45"/>
        </w:rPr>
        <w:t>Data should be in the format in which it was originally generated, preserving the integrity (accuracy, completeness, content and meaning) of the record.</w:t>
      </w:r>
      <w:r w:rsidR="00C70381">
        <w:rPr>
          <w:rFonts w:ascii="Helvetica Neue" w:eastAsia="Times New Roman" w:hAnsi="Helvetica Neue" w:cs="Times New Roman"/>
          <w:color w:val="2D3B45"/>
        </w:rPr>
        <w:t xml:space="preserve"> </w:t>
      </w:r>
      <w:r w:rsidRPr="00502557">
        <w:rPr>
          <w:rFonts w:ascii="Helvetica Neue" w:eastAsia="Times New Roman" w:hAnsi="Helvetica Neue" w:cs="Times New Roman"/>
          <w:color w:val="2D3B45"/>
        </w:rPr>
        <w:t>Original data include the first or source capture of data or information and all subsequent data required to fully reconstruct the conduct of the activity.</w:t>
      </w:r>
    </w:p>
    <w:p w14:paraId="48EB1524" w14:textId="71E15F13" w:rsidR="00502557" w:rsidRDefault="00502557" w:rsidP="00502557">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02557">
        <w:rPr>
          <w:rFonts w:ascii="Helvetica Neue" w:eastAsia="Times New Roman" w:hAnsi="Helvetica Neue" w:cs="Times New Roman"/>
          <w:b/>
          <w:bCs/>
          <w:color w:val="2D3B45"/>
        </w:rPr>
        <w:lastRenderedPageBreak/>
        <w:t>Accurate:</w:t>
      </w:r>
      <w:r w:rsidRPr="00502557">
        <w:rPr>
          <w:rFonts w:ascii="Helvetica Neue" w:eastAsia="Times New Roman" w:hAnsi="Helvetica Neue" w:cs="Times New Roman"/>
          <w:color w:val="2D3B45"/>
        </w:rPr>
        <w:t> Data should be correct, truthful, complete, valid and reliable.</w:t>
      </w:r>
    </w:p>
    <w:p w14:paraId="73DD3776" w14:textId="39D47ED0" w:rsidR="00C70381" w:rsidRDefault="00C70381" w:rsidP="00C70381">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D3B45"/>
        </w:rPr>
      </w:pPr>
      <w:r w:rsidRPr="00C70381">
        <w:rPr>
          <w:rFonts w:ascii="Helvetica Neue" w:eastAsia="Times New Roman" w:hAnsi="Helvetica Neue" w:cs="Times New Roman"/>
          <w:color w:val="2D3B45"/>
        </w:rPr>
        <w:t>During the collection periods, on some occasions the download failed, which created dome gaps in the data. These gaps are represented on Figures 1 and 2 . Except for an important gap from November 11 to November 14, 2017, missing files were rare</w:t>
      </w:r>
      <w:r>
        <w:rPr>
          <w:rFonts w:ascii="Helvetica Neue" w:eastAsia="Times New Roman" w:hAnsi="Helvetica Neue" w:cs="Times New Roman"/>
          <w:color w:val="2D3B45"/>
        </w:rPr>
        <w:t xml:space="preserve">- </w:t>
      </w:r>
      <w:r w:rsidRPr="00C70381">
        <w:rPr>
          <w:rFonts w:ascii="Helvetica Neue" w:eastAsia="Times New Roman" w:hAnsi="Helvetica Neue" w:cs="Times New Roman"/>
          <w:color w:val="2D3B45"/>
        </w:rPr>
        <w:t>The period with the missing information does not affect the integrity of our data since it does not relate to the period which we are concerned with- April 2018)</w:t>
      </w:r>
    </w:p>
    <w:p w14:paraId="2811B6B9" w14:textId="5557652A" w:rsidR="00C70381" w:rsidRPr="00C70381" w:rsidRDefault="00C70381" w:rsidP="00C70381">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There were 549 missing records in the month of April 2018. Compared with the millions of entries.(per minute) this is a negligible amount(percentage 1.27%)  which would not affect the validity of our results </w:t>
      </w:r>
    </w:p>
    <w:p w14:paraId="6E095FB3" w14:textId="77777777" w:rsidR="00C70381" w:rsidRDefault="00C70381" w:rsidP="00C70381">
      <w:pPr>
        <w:shd w:val="clear" w:color="auto" w:fill="FFFFFF"/>
        <w:spacing w:before="100" w:beforeAutospacing="1" w:after="100" w:afterAutospacing="1"/>
        <w:rPr>
          <w:rFonts w:ascii="Helvetica Neue" w:eastAsia="Times New Roman" w:hAnsi="Helvetica Neue" w:cs="Times New Roman"/>
          <w:color w:val="2D3B45"/>
        </w:rPr>
      </w:pPr>
    </w:p>
    <w:p w14:paraId="6B2E988F" w14:textId="1E7A595A" w:rsidR="00C70381" w:rsidRPr="00C70381" w:rsidRDefault="00C70381" w:rsidP="00C70381">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b/>
          <w:bCs/>
          <w:color w:val="2D3B45"/>
        </w:rPr>
        <w:t>No missing values save for two columns, therefore completeness test.</w:t>
      </w:r>
    </w:p>
    <w:p w14:paraId="56C29F05" w14:textId="0E99BFB9" w:rsidR="00C70381" w:rsidRPr="00C70381" w:rsidRDefault="00C70381" w:rsidP="00C70381">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b/>
          <w:bCs/>
          <w:color w:val="2D3B45"/>
        </w:rPr>
        <w:t xml:space="preserve">Data cleaning procedures conducted to ensure the validity and reliability. </w:t>
      </w:r>
    </w:p>
    <w:p w14:paraId="3B5CCA83" w14:textId="707B8E3E" w:rsidR="00C70381" w:rsidRPr="00C70381" w:rsidRDefault="00C70381" w:rsidP="00C70381">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b/>
          <w:bCs/>
          <w:color w:val="2D3B45"/>
        </w:rPr>
        <w:t>Outliers</w:t>
      </w:r>
    </w:p>
    <w:p w14:paraId="4F0CCA3F" w14:textId="14D0DC2B" w:rsidR="00C70381" w:rsidRPr="00C70381" w:rsidRDefault="00C70381" w:rsidP="00C70381">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b/>
          <w:bCs/>
          <w:color w:val="2D3B45"/>
        </w:rPr>
        <w:t>Duplicates</w:t>
      </w:r>
    </w:p>
    <w:p w14:paraId="2B9B2448" w14:textId="5188F1B1" w:rsidR="00C70381" w:rsidRPr="00C70381" w:rsidRDefault="008C7526" w:rsidP="00C70381">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Limitation: </w:t>
      </w:r>
      <w:r w:rsidR="00C70381">
        <w:rPr>
          <w:rFonts w:ascii="Helvetica Neue" w:eastAsia="Times New Roman" w:hAnsi="Helvetica Neue" w:cs="Times New Roman"/>
          <w:color w:val="2D3B45"/>
        </w:rPr>
        <w:t>No official description of the fields was</w:t>
      </w:r>
      <w:r>
        <w:rPr>
          <w:rFonts w:ascii="Helvetica Neue" w:eastAsia="Times New Roman" w:hAnsi="Helvetica Neue" w:cs="Times New Roman"/>
          <w:color w:val="2D3B45"/>
        </w:rPr>
        <w:t xml:space="preserve"> pulished together with the data and Dalberg had to make assumption as to the meaning of the fields collected.</w:t>
      </w:r>
    </w:p>
    <w:p w14:paraId="59ACBC92" w14:textId="77777777" w:rsidR="00C70381" w:rsidRPr="00C70381" w:rsidRDefault="00C70381" w:rsidP="00C70381">
      <w:pPr>
        <w:shd w:val="clear" w:color="auto" w:fill="FFFFFF"/>
        <w:spacing w:before="100" w:beforeAutospacing="1" w:after="100" w:afterAutospacing="1"/>
        <w:ind w:left="375"/>
        <w:rPr>
          <w:rFonts w:ascii="Helvetica Neue" w:eastAsia="Times New Roman" w:hAnsi="Helvetica Neue" w:cs="Times New Roman"/>
          <w:color w:val="2D3B45"/>
        </w:rPr>
      </w:pPr>
    </w:p>
    <w:p w14:paraId="13C2A348" w14:textId="0E06C535" w:rsidR="00C70381" w:rsidRDefault="00C70381" w:rsidP="00C70381">
      <w:pPr>
        <w:shd w:val="clear" w:color="auto" w:fill="FFFFFF"/>
        <w:spacing w:before="100" w:beforeAutospacing="1" w:after="100" w:afterAutospacing="1"/>
        <w:ind w:left="375"/>
        <w:rPr>
          <w:rFonts w:ascii="Helvetica Neue" w:eastAsia="Times New Roman" w:hAnsi="Helvetica Neue" w:cs="Times New Roman"/>
          <w:b/>
          <w:bCs/>
          <w:color w:val="2D3B45"/>
        </w:rPr>
      </w:pPr>
      <w:r>
        <w:rPr>
          <w:rFonts w:ascii="Helvetica Neue" w:eastAsia="Times New Roman" w:hAnsi="Helvetica Neue" w:cs="Times New Roman"/>
          <w:b/>
          <w:bCs/>
          <w:color w:val="2D3B45"/>
        </w:rPr>
        <w:t>CONCLUSION</w:t>
      </w:r>
    </w:p>
    <w:p w14:paraId="34C83787" w14:textId="48C834BE" w:rsidR="00C70381" w:rsidRPr="00502557" w:rsidRDefault="00C70381" w:rsidP="00C70381">
      <w:pPr>
        <w:shd w:val="clear" w:color="auto" w:fill="FFFFFF"/>
        <w:spacing w:before="100" w:beforeAutospacing="1" w:after="100" w:afterAutospacing="1"/>
        <w:ind w:left="375"/>
        <w:rPr>
          <w:rFonts w:ascii="Helvetica Neue" w:eastAsia="Times New Roman" w:hAnsi="Helvetica Neue" w:cs="Times New Roman"/>
          <w:color w:val="2D3B45"/>
        </w:rPr>
      </w:pPr>
      <w:r w:rsidRPr="00C70381">
        <w:rPr>
          <w:rFonts w:ascii="Helvetica Neue" w:eastAsia="Times New Roman" w:hAnsi="Helvetica Neue" w:cs="Times New Roman"/>
          <w:color w:val="2D3B45"/>
        </w:rPr>
        <w:t>Data is reliable</w:t>
      </w:r>
      <w:r>
        <w:rPr>
          <w:rFonts w:ascii="Helvetica Neue" w:eastAsia="Times New Roman" w:hAnsi="Helvetica Neue" w:cs="Times New Roman"/>
          <w:color w:val="2D3B45"/>
        </w:rPr>
        <w:t xml:space="preserve"> and complete therefore passes the ALCOA test</w:t>
      </w:r>
      <w:r w:rsidRPr="00C70381">
        <w:rPr>
          <w:rFonts w:ascii="Helvetica Neue" w:eastAsia="Times New Roman" w:hAnsi="Helvetica Neue" w:cs="Times New Roman"/>
          <w:color w:val="2D3B45"/>
        </w:rPr>
        <w:t>.</w:t>
      </w:r>
    </w:p>
    <w:p w14:paraId="65322E70" w14:textId="2E5578D1" w:rsidR="00502557" w:rsidRDefault="00502557" w:rsidP="00502557"/>
    <w:sectPr w:rsidR="00502557" w:rsidSect="004E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40BEF"/>
    <w:multiLevelType w:val="multilevel"/>
    <w:tmpl w:val="DD581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14A5F"/>
    <w:multiLevelType w:val="multilevel"/>
    <w:tmpl w:val="CEEC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E6"/>
    <w:rsid w:val="004546E6"/>
    <w:rsid w:val="004E5B52"/>
    <w:rsid w:val="00502557"/>
    <w:rsid w:val="008C7526"/>
    <w:rsid w:val="00C70381"/>
    <w:rsid w:val="00E3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0FF4F"/>
  <w15:chartTrackingRefBased/>
  <w15:docId w15:val="{8217C8D6-78DF-2A46-ACF4-D5A7D973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2557"/>
    <w:rPr>
      <w:b/>
      <w:bCs/>
    </w:rPr>
  </w:style>
  <w:style w:type="paragraph" w:styleId="ListParagraph">
    <w:name w:val="List Paragraph"/>
    <w:basedOn w:val="Normal"/>
    <w:uiPriority w:val="34"/>
    <w:qFormat/>
    <w:rsid w:val="00502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49018">
      <w:bodyDiv w:val="1"/>
      <w:marLeft w:val="0"/>
      <w:marRight w:val="0"/>
      <w:marTop w:val="0"/>
      <w:marBottom w:val="0"/>
      <w:divBdr>
        <w:top w:val="none" w:sz="0" w:space="0" w:color="auto"/>
        <w:left w:val="none" w:sz="0" w:space="0" w:color="auto"/>
        <w:bottom w:val="none" w:sz="0" w:space="0" w:color="auto"/>
        <w:right w:val="none" w:sz="0" w:space="0" w:color="auto"/>
      </w:divBdr>
    </w:div>
    <w:div w:id="186659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Kabaya</dc:creator>
  <cp:keywords/>
  <dc:description/>
  <cp:lastModifiedBy>Lilian Kabaya</cp:lastModifiedBy>
  <cp:revision>2</cp:revision>
  <dcterms:created xsi:type="dcterms:W3CDTF">2019-07-16T21:08:00Z</dcterms:created>
  <dcterms:modified xsi:type="dcterms:W3CDTF">2019-07-17T08:19:00Z</dcterms:modified>
</cp:coreProperties>
</file>