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body>
    <w:p>
      <w:pPr>
        <w:pStyle w:val="esnp52"/>
        <w:numPr/>
        <w:pBdr>
          <w:bottom/>
        </w:pBdr>
        <w:ind w:left="0"/>
        <w:rPr/>
      </w:pPr>
      <w:r>
        <w:rPr/>
        <w:t>接口设计</w:t>
      </w:r>
    </w:p>
    <w:p>
      <w:pPr>
        <w:pStyle w:val="127dr7"/>
        <w:numPr/>
        <w:pBdr/>
        <w:ind w:left="0"/>
        <w:rPr/>
      </w:pPr>
      <w:r>
        <w:rPr/>
        <w:t>进出板</w:t>
      </w:r>
      <w:r>
        <w:rPr>
          <w:rStyle w:val="x3s4dk"/>
          <w:sz w:val="32"/>
        </w:rPr>
        <w:t>FB_RemoteLaneCtrl</w:t>
      </w:r>
    </w:p>
    <w:p>
      <w:pPr>
        <w:pStyle w:val="ablt93"/>
        <w:numPr/>
        <w:pBdr>
          <w:bottom/>
        </w:pBdr>
        <w:rPr>
          <w:rStyle w:val="x3s4dk"/>
        </w:rPr>
      </w:pPr>
      <w:r>
        <w:rPr/>
        <w:t>通过调用此</w:t>
      </w:r>
      <w:r>
        <w:rPr>
          <w:rStyle w:val="x3s4dk"/>
        </w:rPr>
        <w:t>FB_RemoteLaneCtrl功能块的方法对进出板进行控制，调用方法的同时可以传参</w:t>
      </w:r>
    </w:p>
    <w:p>
      <w:pPr>
        <w:pStyle w:val="ablt93"/>
        <w:numPr/>
        <w:pBdr/>
        <w:rPr>
          <w:rStyle w:val="x3s4dk"/>
        </w:rPr>
      </w:pPr>
      <w:r>
        <w:rPr>
          <w:rStyle w:val="x3s4dk"/>
        </w:rPr>
        <w:t>通过监控FB_RemoteLaneCtrl.status对调用方法进行过程跟踪</w:t>
      </w:r>
    </w:p>
    <w:p>
      <w:pPr>
        <w:pStyle w:val="ablt93"/>
        <w:numPr/>
        <w:rPr/>
      </w:pPr>
      <w:r>
        <w:rPr>
          <w:rStyle w:val="x3s4dk"/>
        </w:rPr>
        <w:t>此处的方法只负责将信号发布出去，功能块对发布的内容进行订阅，callback接收发布的信号，以此将两者解耦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8cloo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r0n3en"/>
                          </w:rPr>
                          <w:t>TYPE</w:t>
                        </w:r>
                        <w:r>
                          <w:rPr>
                            <w:rStyle w:val="skgm4l"/>
                          </w:rPr>
                          <w:t xml:space="preserve"> E_LaneStatus </w:t>
                        </w:r>
                        <w:r>
                          <w:rPr>
                            <w:rStyle w:val="19qc1r"/>
                          </w:rPr>
                          <w:t>: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19qc1r"/>
                          </w:rPr>
                          <w:t>(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UNKNOWN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o838g0"/>
                          </w:rPr>
                          <w:t>=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66uo20"/>
                          </w:rPr>
                          <w:t>0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 xml:space="preserve">   </w:t>
                        </w:r>
                        <w:r>
                          <w:rPr>
                            <w:rStyle w:val="r0n3en"/>
                          </w:rPr>
                          <w:t>ACCEPTED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ADJUSTING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CARRYING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CARRYOUTING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SWAPPING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r0n3en"/>
                          </w:rPr>
                          <w:t>READY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 xml:space="preserve">   </w:t>
                        </w:r>
                        <w:r>
                          <w:rPr>
                            <w:rStyle w:val="r0n3en"/>
                          </w:rPr>
                          <w:t>DECLINED</w:t>
                        </w:r>
                        <w:r>
                          <w:rPr>
                            <w:rStyle w:val="19qc1r"/>
                          </w:rPr>
                          <w:t>,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 xml:space="preserve">   </w:t>
                        </w:r>
                        <w:r>
                          <w:rPr>
                            <w:rStyle w:val="r0n3en"/>
                          </w:rPr>
                          <w:t>ERROR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 xml:space="preserve">    </w:t>
                        </w:r>
                        <w:r>
                          <w:rPr>
                            <w:rStyle w:val="19qc1r"/>
                          </w:rPr>
                          <w:t>);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r0n3en"/>
                          </w:rPr>
                          <w:t>END_TYPE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r0n3en"/>
                          </w:rPr>
                          <w:t>FUNCTION_BLOCK</w:t>
                        </w:r>
                        <w:r>
                          <w:rPr>
                            <w:rStyle w:val="skgm4l"/>
                          </w:rPr>
                          <w:t xml:space="preserve"> FB_RemoteLaneCtrl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r0n3en"/>
                          </w:rPr>
                          <w:t>VAR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  <w:t>status</w:t>
                          <w:tab/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skgm4l"/>
                          </w:rPr>
                          <w:t xml:space="preserve"> E_LaneStatus</w:t>
                        </w:r>
                        <w:r>
                          <w:rPr>
                            <w:rStyle w:val="19qc1r"/>
                          </w:rPr>
                          <w:t>;</w:t>
                        </w:r>
                        <w:r>
                          <w:rPr>
                            <w:rStyle w:val="ht62m3"/>
                          </w:rPr>
                          <w:t>//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r0n3en"/>
                          </w:rPr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>
          <w:bottom/>
        </w:pBdr>
        <w:jc w:val="both"/>
        <w:rPr/>
      </w:pPr>
      <w:r>
        <w:rPr/>
        <w:t>接口</w:t>
      </w:r>
    </w:p>
    <w:p>
      <w:pPr>
        <w:pStyle w:val="ablt93"/>
        <w:pBdr/>
        <w:ind w:left="0"/>
        <w:jc w:val="left"/>
        <w:rPr/>
      </w:pPr>
      <w:r>
        <w:rPr/>
        <w:t>1、设置offset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u5tjd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METHOD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M_SetWidthOffset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BOOL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VAR_INPUT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vjw6n4"/>
                          </w:rPr>
                          <w:t>fCurWidth</w:t>
                        </w: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LREAL</w:t>
                        </w:r>
                        <w:r>
                          <w:rPr>
                            <w:rStyle w:val="19qc1r"/>
                          </w:rPr>
                          <w:t>;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 w:left="0" w:firstLineChars="200"/>
        <w:jc w:val="both"/>
        <w:rPr/>
      </w:pPr>
      <w:r>
        <w:rPr/>
        <w:t>调用M_</w:t>
      </w:r>
      <w:r>
        <w:rPr>
          <w:rStyle w:val="30nems"/>
          <w:color w:val="000000"/>
        </w:rPr>
        <w:t>SetWidthOffset</w:t>
      </w:r>
      <w:r>
        <w:rPr/>
        <w:t>方法</w:t>
      </w:r>
    </w:p>
    <w:p>
      <w:pPr>
        <w:pStyle w:val="ablt93"/>
        <w:numPr>
          <w:ilvl w:val="0"/>
          <w:numId w:val="1"/>
        </w:numPr>
        <w:pBdr/>
        <w:jc w:val="left"/>
        <w:rPr>
          <w:rStyle w:val="ovpltm"/>
        </w:rPr>
      </w:pPr>
      <w:r>
        <w:rPr/>
        <w:t>正常情况下：fbLane.status变化从</w:t>
      </w:r>
      <w:r>
        <w:rPr>
          <w:rStyle w:val="ovpltm"/>
        </w:rPr>
        <w:t>UNKNOWN/READY-&gt;ACCEPTED-&gt;SETTING-&gt;READY</w:t>
      </w:r>
    </w:p>
    <w:p>
      <w:pPr>
        <w:pStyle w:val="ablt93"/>
        <w:numPr>
          <w:ilvl w:val="0"/>
          <w:numId w:val="1"/>
        </w:numPr>
        <w:pBdr/>
        <w:jc w:val="left"/>
        <w:rPr>
          <w:rStyle w:val="ovpltm"/>
        </w:rPr>
      </w:pPr>
      <w:r>
        <w:rPr/>
        <w:t>调宽没回原点/其他不能设置offset的情况，则fbLane.status变化从</w:t>
      </w:r>
      <w:r>
        <w:rPr>
          <w:rStyle w:val="ovpltm"/>
        </w:rPr>
        <w:t>UNKNOWN/READY-&gt;ERROR/DECLINED</w:t>
      </w:r>
    </w:p>
    <w:p>
      <w:pPr>
        <w:pStyle w:val="ablt93"/>
        <w:pBdr>
          <w:bottom/>
        </w:pBdr>
        <w:ind w:left="0"/>
        <w:jc w:val="left"/>
        <w:rPr>
          <w:rStyle w:val="ovpltm"/>
        </w:rPr>
      </w:pPr>
      <w:r>
        <w:rPr>
          <w:rStyle w:val="ovpltm"/>
        </w:rPr>
        <w:t>2、调宽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81ypn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METHOD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M_AdjustWidth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BOOL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VAR_INPUT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vjw6n4"/>
                          </w:rPr>
                          <w:t>fPCBASize</w:t>
                        </w:r>
                        <w:r>
                          <w:rPr>
                            <w:rStyle w:val="skgm4l"/>
                          </w:rPr>
                          <w:tab/>
                        </w:r>
                        <w:r>
                          <w:rPr>
                            <w:rStyle w:val="19qc1r"/>
                          </w:rPr>
                          <w:t>:</w:t>
                        </w:r>
                        <w:r>
                          <w:rPr>
                            <w:rStyle w:val="skgm4l"/>
                          </w:rPr>
                          <w:t xml:space="preserve"> </w:t>
                        </w:r>
                        <w:r>
                          <w:rPr>
                            <w:rStyle w:val="vjw6n4"/>
                          </w:rPr>
                          <w:t>LREAL</w:t>
                        </w:r>
                        <w:r>
                          <w:rPr>
                            <w:rStyle w:val="19qc1r"/>
                          </w:rPr>
                          <w:t>;</w:t>
                        </w:r>
                      </w:p>
                      <w:p>
                        <w:pPr>
                          <w:pStyle w:val="85xz0b"/>
                          <w:numPr/>
                          <w:rPr>
                            <w:rStyle w:val="skgm4l"/>
                          </w:rPr>
                        </w:pPr>
                        <w:r>
                          <w:rPr>
                            <w:rStyle w:val="vjw6n4"/>
                          </w:rPr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 w:left="336"/>
        <w:jc w:val="both"/>
        <w:rPr/>
      </w:pPr>
      <w:r>
        <w:rPr/>
        <w:t>调用M_AdjustWidth方法</w:t>
      </w:r>
    </w:p>
    <w:p>
      <w:pPr>
        <w:pStyle w:val="ablt93"/>
        <w:numPr>
          <w:ilvl w:val="0"/>
          <w:numId w:val="2"/>
        </w:numPr>
        <w:pBdr/>
        <w:ind/>
        <w:jc w:val="left"/>
        <w:rPr>
          <w:rStyle w:val="ovpltm"/>
        </w:rPr>
      </w:pPr>
      <w:r>
        <w:rPr/>
        <w:t>正常情况下：fbLane.status变化从</w:t>
      </w:r>
      <w:r>
        <w:rPr>
          <w:rStyle w:val="ovpltm"/>
        </w:rPr>
        <w:t>UNKNOWN/READY-&gt;ACCEPTED-&gt;ADJUSTING-&gt;READY</w:t>
      </w:r>
    </w:p>
    <w:p>
      <w:pPr>
        <w:pStyle w:val="ablt93"/>
        <w:numPr>
          <w:ilvl w:val="0"/>
          <w:numId w:val="2"/>
        </w:numPr>
        <w:pBdr>
          <w:bottom/>
        </w:pBdr>
        <w:ind/>
        <w:jc w:val="left"/>
        <w:rPr>
          <w:rStyle w:val="ovpltm"/>
        </w:rPr>
      </w:pPr>
      <w:r>
        <w:rPr/>
        <w:t>调宽没回原点/其他不能设置offset的情况，则fbLane.status变化从</w:t>
      </w:r>
      <w:r>
        <w:rPr>
          <w:rStyle w:val="ovpltm"/>
        </w:rPr>
        <w:t>UNKNOWN/READY-&gt;ERROR</w:t>
      </w:r>
    </w:p>
    <w:p>
      <w:pPr>
        <w:pStyle w:val="ablt93"/>
        <w:pBdr/>
        <w:ind w:left="0"/>
        <w:jc w:val="left"/>
        <w:rPr/>
      </w:pPr>
      <w:r>
        <w:rPr/>
        <w:t>3、进板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sam7c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METHOD M_CarryIn : BOOL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VAR_INPUT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ab/>
                          <w:t>//软件参数，比如延时参数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 w:left="336"/>
        <w:jc w:val="both"/>
        <w:rPr/>
      </w:pPr>
      <w:r>
        <w:rPr/>
        <w:t>调用M_CarryIn方法</w:t>
      </w:r>
    </w:p>
    <w:p>
      <w:pPr>
        <w:pStyle w:val="ablt93"/>
        <w:numPr>
          <w:ilvl w:val="0"/>
          <w:numId w:val="3"/>
        </w:numPr>
        <w:pBdr/>
        <w:ind/>
        <w:jc w:val="left"/>
        <w:rPr>
          <w:rStyle w:val="ovpltm"/>
        </w:rPr>
      </w:pPr>
      <w:r>
        <w:rPr/>
        <w:t>正常情况下：fbLane.status变化从</w:t>
      </w:r>
      <w:r>
        <w:rPr>
          <w:rStyle w:val="ovpltm"/>
        </w:rPr>
        <w:t>UNKNOWN/READY-&gt;ACCEPTED-&gt;CARRYIN-&gt;READY</w:t>
      </w:r>
    </w:p>
    <w:p>
      <w:pPr>
        <w:pStyle w:val="ablt93"/>
        <w:numPr>
          <w:ilvl w:val="0"/>
          <w:numId w:val="3"/>
        </w:numPr>
        <w:pBdr>
          <w:bottom/>
        </w:pBdr>
        <w:ind/>
        <w:jc w:val="left"/>
        <w:rPr>
          <w:rStyle w:val="ovpltm"/>
        </w:rPr>
      </w:pPr>
      <w:r>
        <w:rPr/>
        <w:t>调宽没回原点/其他不能设置offset的情况，则fbLane.status变化从</w:t>
      </w:r>
      <w:r>
        <w:rPr>
          <w:rStyle w:val="ovpltm"/>
        </w:rPr>
        <w:t>UNKNOWN/READY-&gt;ERROR</w:t>
      </w:r>
    </w:p>
    <w:p>
      <w:pPr>
        <w:pStyle w:val="ablt93"/>
        <w:pBdr/>
        <w:ind w:left="0"/>
        <w:jc w:val="left"/>
        <w:rPr/>
      </w:pPr>
      <w:r>
        <w:rPr/>
        <w:t>4、出板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yp506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METHOD M_CarryOut : BOOL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VAR_INPUT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ab/>
                          <w:t>//软件参数，比如延时参数</w:t>
                        </w:r>
                      </w:p>
                      <w:p>
                        <w:pPr>
                          <w:pStyle w:val="85xz0b"/>
                          <w:numPr/>
                          <w:rPr/>
                        </w:pPr>
                        <w:r>
                          <w:rPr>
                            <w:rStyle w:val="eozvh1"/>
                          </w:rPr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 w:left="336"/>
        <w:jc w:val="both"/>
        <w:rPr/>
      </w:pPr>
      <w:r>
        <w:rPr/>
        <w:t>调用M_</w:t>
      </w:r>
      <w:r>
        <w:rPr>
          <w:rStyle w:val="eozvh1"/>
        </w:rPr>
        <w:t>CarryOut</w:t>
      </w:r>
      <w:r>
        <w:rPr/>
        <w:t>方法，</w:t>
      </w:r>
    </w:p>
    <w:p>
      <w:pPr>
        <w:pStyle w:val="ablt93"/>
        <w:numPr>
          <w:ilvl w:val="0"/>
          <w:numId w:val="4"/>
        </w:numPr>
        <w:pBdr/>
        <w:ind/>
        <w:jc w:val="left"/>
        <w:rPr>
          <w:rStyle w:val="ovpltm"/>
        </w:rPr>
      </w:pPr>
      <w:r>
        <w:rPr/>
        <w:t>正常情况下：fbLane.status变化从</w:t>
      </w:r>
      <w:r>
        <w:rPr>
          <w:rStyle w:val="ovpltm"/>
        </w:rPr>
        <w:t>UNKNOWN/READY-&gt;ACCEPTED-&gt;CARRYOUT-&gt;READY</w:t>
      </w:r>
    </w:p>
    <w:p>
      <w:pPr>
        <w:pStyle w:val="ablt93"/>
        <w:numPr>
          <w:ilvl w:val="0"/>
          <w:numId w:val="4"/>
        </w:numPr>
        <w:pBdr>
          <w:bottom/>
        </w:pBdr>
        <w:ind/>
        <w:jc w:val="left"/>
        <w:rPr>
          <w:rStyle w:val="ovpltm"/>
        </w:rPr>
      </w:pPr>
      <w:r>
        <w:rPr/>
        <w:t>调宽没回原点/其他不能设置offset的情况，则fbLane.status变化从</w:t>
      </w:r>
      <w:r>
        <w:rPr>
          <w:rStyle w:val="ovpltm"/>
        </w:rPr>
        <w:t>UNKNOWN/READY-&gt;ERROR</w:t>
      </w:r>
    </w:p>
    <w:p>
      <w:pPr>
        <w:pStyle w:val="127dr7"/>
        <w:numPr/>
        <w:pBdr/>
        <w:ind w:left="0"/>
        <w:rPr/>
      </w:pPr>
      <w:r>
        <w:rPr/>
        <w:t>Gantry</w:t>
      </w:r>
    </w:p>
    <w:p>
      <w:pPr>
        <w:pStyle w:val="ablt93"/>
        <w:numPr/>
        <w:rPr>
          <w:rStyle w:val="ovpltm"/>
        </w:rPr>
      </w:pPr>
      <w:r>
        <w:rPr>
          <w:rStyle w:val="ovpltm"/>
        </w:rPr>
        <w:t>设计规则同上</w:t>
      </w:r>
    </w:p>
    <w:p>
      <w:pPr>
        <w:pStyle w:val="ablt93"/>
        <w:pBdr>
          <w:bottom/>
        </w:pBdr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8vpdp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TYPE E_GantryStatus :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(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UNKNOWN := 0,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READY,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MOVING,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CAPTURING,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ERROR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);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END_TYPE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FUNCTION_BLOCK FB_RemoteGantryCtrl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VAR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status</w:t>
                          <w:tab/>
                          <w:t>: E_GantryStatus;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ind w:left="0"/>
        <w:jc w:val="both"/>
        <w:rPr/>
      </w:pPr>
      <w:r>
        <w:rPr/>
        <w:t>控制接口</w:t>
      </w:r>
    </w:p>
    <w:p>
      <w:pPr>
        <w:pStyle w:val="ablt93"/>
        <w:numPr>
          <w:ilvl w:val="0"/>
          <w:numId w:val="5"/>
        </w:numPr>
        <w:pBdr/>
        <w:ind/>
        <w:jc w:val="left"/>
        <w:rPr/>
      </w:pPr>
      <w:r>
        <w:rPr>
          <w:rStyle w:val="eozvh1"/>
        </w:rPr>
        <w:t>M_GantryMoveAbs:控制gantry运动以及触发板控制</w:t>
      </w:r>
    </w:p>
    <w:p>
      <w:pPr>
        <w:pStyle w:val="ablt93"/>
        <w:pBdr/>
        <w:ind/>
        <w:jc w:val="both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kiusgp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METHOD M_GantryMoveAbs : BOOL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VAR_INPUT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fPos_X</w:t>
                          <w:tab/>
                          <w:tab/>
                          <w:t>: LREAL;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fPos_Y</w:t>
                          <w:tab/>
                          <w:tab/>
                          <w:t>: LREAL;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fPos_Z</w:t>
                          <w:tab/>
                          <w:tab/>
                          <w:t>: LREAL;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fFloat_Z</w:t>
                          <w:tab/>
                          <w:t>: LREAL;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uiOverride</w:t>
                          <w:tab/>
                          <w:t>: UINT;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ab/>
                          <w:t>xCapture</w:t>
                          <w:tab/>
                          <w:t>: BOOL;</w:t>
                        </w:r>
                      </w:p>
                      <w:p>
                        <w:pPr>
                          <w:pStyle w:val="gfig7d"/>
                          <w:numPr/>
                          <w:rPr/>
                        </w:pPr>
                        <w:r>
                          <w:rPr/>
                          <w:t>END_VAR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85xz0b"/>
        <w:numPr/>
        <w:pBdr/>
        <w:rPr>
          <w:rStyle w:val="eozvh1"/>
        </w:rPr>
      </w:pPr>
      <w:r>
        <w:rPr>
          <w:rStyle w:val="eozvh1"/>
        </w:rPr>
        <w:tab/>
        <w:t>fPos_X</w:t>
        <w:tab/>
        <w:t>，fPos_Y，</w:t>
        <w:tab/>
        <w:t>fPos_Z</w:t>
        <w:tab/>
        <w:t>：XYZ三坐标，</w:t>
      </w:r>
    </w:p>
    <w:p>
      <w:pPr>
        <w:pStyle w:val="85xz0b"/>
        <w:numPr/>
        <w:pBdr/>
        <w:ind w:left="0" w:firstLineChars="200"/>
        <w:rPr>
          <w:rStyle w:val="eozvh1"/>
        </w:rPr>
      </w:pPr>
      <w:r>
        <w:rPr>
          <w:rStyle w:val="eozvh1"/>
        </w:rPr>
        <w:t>fFloat_Z=0时，XYZ三坐标同时运动；</w:t>
      </w:r>
    </w:p>
    <w:p>
      <w:pPr>
        <w:pStyle w:val="85xz0b"/>
        <w:numPr/>
        <w:pBdr/>
        <w:ind w:left="0" w:firstLineChars="200"/>
        <w:rPr>
          <w:rStyle w:val="eozvh1"/>
        </w:rPr>
      </w:pPr>
      <w:r>
        <w:rPr>
          <w:rStyle w:val="eozvh1"/>
        </w:rPr>
        <w:t>fFloat_Z&lt;&gt;0时,Z轴先运行到fFloat_Z位置，然后运行到XY位置，最后运行到Z位置</w:t>
      </w:r>
    </w:p>
    <w:p>
      <w:pPr>
        <w:pStyle w:val="85xz0b"/>
        <w:numPr/>
        <w:pBdr/>
        <w:ind w:left="0" w:firstLineChars="200"/>
        <w:rPr>
          <w:rStyle w:val="eozvh1"/>
        </w:rPr>
      </w:pPr>
      <w:r>
        <w:rPr>
          <w:rStyle w:val="eozvh1"/>
        </w:rPr>
        <w:t>xCapture</w:t>
      </w:r>
    </w:p>
    <w:p>
      <w:pPr>
        <w:pStyle w:val="85xz0b"/>
        <w:numPr/>
        <w:pBdr/>
        <w:ind w:left="0" w:leftChars="200" w:firstLineChars="200"/>
        <w:rPr>
          <w:rStyle w:val="eozvh1"/>
        </w:rPr>
      </w:pPr>
      <w:r>
        <w:rPr>
          <w:rStyle w:val="eozvh1"/>
        </w:rPr>
        <w:t>TRUE:Gantry运动动作结束进行capture触发</w:t>
      </w:r>
    </w:p>
    <w:p>
      <w:pPr>
        <w:pStyle w:val="85xz0b"/>
        <w:numPr/>
        <w:pBdr/>
        <w:ind w:left="0" w:leftChars="200" w:firstLineChars="200"/>
        <w:rPr>
          <w:rStyle w:val="eozvh1"/>
        </w:rPr>
      </w:pPr>
      <w:r>
        <w:rPr>
          <w:rStyle w:val="eozvh1"/>
        </w:rPr>
        <w:t>FALSE:Gantry运动动作结束不进行capture触发</w:t>
      </w:r>
    </w:p>
    <w:p>
      <w:pPr>
        <w:pStyle w:val="ablt93"/>
        <w:numPr/>
        <w:pBdr/>
        <w:ind w:left="0"/>
        <w:jc w:val="both"/>
        <w:rPr/>
      </w:pPr>
    </w:p>
    <w:p>
      <w:pPr>
        <w:pStyle w:val="127dr7"/>
        <w:numPr/>
        <w:pBdr/>
        <w:ind w:left="0"/>
        <w:rPr/>
      </w:pPr>
      <w:r>
        <w:rPr/>
        <w:t>整机启动接口</w:t>
      </w:r>
    </w:p>
    <w:p>
      <w:pPr>
        <w:pStyle w:val="ablt93"/>
        <w:ind w:left="0"/>
        <w:rPr/>
      </w:pPr>
      <w:r>
        <w:rPr/>
        <w:t>machinecontrol，status</w:t>
      </w:r>
    </w:p>
    <w:p>
      <w:pPr>
        <w:pStyle w:val="ablt93"/>
        <w:numPr/>
        <w:pBdr>
          <w:bottom/>
        </w:pBdr>
        <w:ind w:left="0"/>
        <w:jc w:val="both"/>
        <w:rPr/>
      </w:pPr>
      <w:r>
        <w:rPr/>
        <w:t>参照进出板控制</w:t>
      </w:r>
    </w:p>
    <w:p>
      <w:pPr>
        <w:pStyle w:val="ablt93"/>
        <w:numPr/>
        <w:pBdr/>
        <w:ind w:left="0"/>
        <w:rPr/>
      </w:pPr>
    </w:p>
    <w:p>
      <w:pPr>
        <w:pStyle w:val="ablt93"/>
        <w:numPr/>
        <w:pBdr/>
        <w:ind w:left="336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</w:abstractNum>
  <w:abstractNum w:abstractNumId="2"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</w:abstractNum>
  <w:abstractNum w:abstractNumId="3"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4">
    <w:lvl w:ilvl="7">
      <w:start w:val="1"/>
      <w:numFmt w:val="lowerLetter"/>
      <w:lvlText w:val="%8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6">
      <w:start w:val="1"/>
      <w:numFmt w:val="decimal"/>
      <w:lvlText w:val="%7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</w:abstractNum>
  <w:abstractNum w:abstractNumId="5">
    <w:lvl w:ilvl="4">
      <w:start w:val="1"/>
      <w:numFmt w:val="lowerLetter"/>
      <w:lvlText w:val="%5."/>
      <w:lvlJc w:val="left"/>
      <w:pPr>
        <w:ind w:left="2536" w:hanging="336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776" w:hanging="336"/>
      </w:pPr>
      <w:rPr>
        <w:rFonts w:hint="default" w:ascii="" w:hAnsi="" w:eastAsia="" w:cs=""/>
      </w:rPr>
    </w:lvl>
    <w:lvl w:ilvl="6">
      <w:start w:val="1"/>
      <w:numFmt w:val="decimal"/>
      <w:lvlText w:val="%7."/>
      <w:lvlJc w:val="left"/>
      <w:pPr>
        <w:ind w:left="3416" w:hanging="336"/>
      </w:pPr>
      <w:rPr>
        <w:rFonts w:hint="default" w:ascii="" w:hAnsi="" w:eastAsia="" w:cs=""/>
      </w:rPr>
    </w:lvl>
    <w:lvl w:ilvl="5">
      <w:start w:val="1"/>
      <w:numFmt w:val="lowerRoman"/>
      <w:lvlText w:val="%6."/>
      <w:lvlJc w:val="left"/>
      <w:pPr>
        <w:ind w:left="2976" w:hanging="336"/>
      </w:pPr>
      <w:rPr>
        <w:rFonts w:hint="default" w:ascii="" w:hAnsi="" w:eastAsia="" w:cs=""/>
      </w:rPr>
    </w:lvl>
    <w:lvl w:ilvl="1">
      <w:start w:val="1"/>
      <w:numFmt w:val="lowerLetter"/>
      <w:lvlText w:val="%2."/>
      <w:lvlJc w:val="left"/>
      <w:pPr>
        <w:ind w:left="1216" w:hanging="336"/>
      </w:pPr>
      <w:rPr>
        <w:rFonts w:hint="default" w:ascii="" w:hAnsi="" w:eastAsia="" w:cs=""/>
      </w:rPr>
    </w:lvl>
    <w:lvl w:ilvl="7">
      <w:start w:val="1"/>
      <w:numFmt w:val="lowerLetter"/>
      <w:lvlText w:val="%8."/>
      <w:lvlJc w:val="left"/>
      <w:pPr>
        <w:ind w:left="3856" w:hanging="336"/>
      </w:pPr>
      <w:rPr>
        <w:rFonts w:hint="default" w:ascii="" w:hAnsi="" w:eastAsia="" w:cs=""/>
      </w:rPr>
    </w:lvl>
    <w:lvl w:ilvl="8">
      <w:start w:val="1"/>
      <w:numFmt w:val="lowerRoman"/>
      <w:lvlText w:val="%9."/>
      <w:lvlJc w:val="left"/>
      <w:pPr>
        <w:ind w:left="4296" w:hanging="336"/>
      </w:pPr>
      <w:rPr>
        <w:rFonts w:hint="default" w:ascii="" w:hAnsi="" w:eastAsia="" w:cs=""/>
      </w:rPr>
    </w:lvl>
    <w:lvl w:ilvl="3">
      <w:start w:val="1"/>
      <w:numFmt w:val="decimal"/>
      <w:lvlText w:val="%4."/>
      <w:lvlJc w:val="left"/>
      <w:pPr>
        <w:ind w:left="2096" w:hanging="336"/>
      </w:pPr>
      <w:rPr>
        <w:rFonts w:hint="default" w:ascii="" w:hAnsi="" w:eastAsia="" w:cs=""/>
      </w:rPr>
    </w:lvl>
    <w:lvl w:ilvl="2">
      <w:start w:val="1"/>
      <w:numFmt w:val="lowerRoman"/>
      <w:lvlText w:val="%3."/>
      <w:lvlJc w:val="left"/>
      <w:pPr>
        <w:ind w:left="1656" w:hanging="336"/>
      </w:pPr>
      <w:rPr>
        <w:rFonts w:hint="default" w:ascii="" w:hAnsi="" w:eastAsia="" w:cs=""/>
      </w:rPr>
    </w:lvl>
  </w:abstractNum>
  <w:num w:numId="4">
    <w:abstractNumId w:val="2"/>
  </w:num>
  <w:num w:numId="1">
    <w:abstractNumId w:val="4"/>
  </w:num>
  <w:num w:numId="2">
    <w:abstractNumId w:val="5"/>
  </w:num>
  <w:num w:numId="5">
    <w:abstractNumId w:val="3"/>
  </w:num>
  <w:num w:numId="3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g3brmt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io0t38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2cqrqz">
    <w:name w:val="melo-codeblock-Normal-operator"/>
    <w:basedOn w:val="ojvrah"/>
    <w:next w:val=""/>
    <w:rPr>
      <w:color w:val="9A6E3A"/>
    </w:rPr>
  </w:style>
  <w:style w:type="character" w:styleId="66uo20">
    <w:name w:val="melo-codeblock-Normal-number"/>
    <w:basedOn w:val=""/>
    <w:next w:val=""/>
    <w:pPr/>
    <w:rPr>
      <w:rFonts w:ascii="Monaco" w:hAnsi="Monaco" w:eastAsia="Monaco" w:cs="Monaco"/>
      <w:color w:val="990055"/>
      <w:sz w:val="21"/>
    </w:rPr>
  </w:style>
  <w:style w:type="character" w:styleId="jevsgl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akaxdf">
    <w:name w:val="melo-codeblock-Normal-theme-char"/>
    <w:basedOn w:val="jevsgl"/>
    <w:next w:val=""/>
    <w:rPr>
      <w:color w:val="000000"/>
    </w:rPr>
  </w:style>
  <w:style w:type="character" w:styleId="xovdiw">
    <w:name w:val="melo-codeblock-Normal-punctuation"/>
    <w:basedOn w:val="io0t38"/>
    <w:next w:val=""/>
    <w:rPr>
      <w:color w:val="999999"/>
    </w:rPr>
  </w:style>
  <w:style w:type="paragraph" w:styleId="gfig7d">
    <w:name w:val="melo-codeblock-Normal-theme-para"/>
    <w:basedOn w:val="qdm0p4"/>
    <w:next w:val=""/>
    <w:pPr/>
    <w:rPr>
      <w:color w:val="000000"/>
    </w:rPr>
  </w:style>
  <w:style w:type="paragraph" w:styleId="esnp52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o838g0">
    <w:name w:val="melo-codeblock-Normal-operator"/>
    <w:basedOn w:val=""/>
    <w:next w:val=""/>
    <w:pPr/>
    <w:rPr>
      <w:rFonts w:ascii="Monaco" w:hAnsi="Monaco" w:eastAsia="Monaco" w:cs="Monaco"/>
      <w:color w:val="9A6E3A"/>
      <w:sz w:val="21"/>
    </w:rPr>
  </w:style>
  <w:style w:type="character" w:styleId="ht62m3">
    <w:name w:val="melo-codeblock-Normal-comment"/>
    <w:basedOn w:val=""/>
    <w:next w:val=""/>
    <w:pPr/>
    <w:rPr>
      <w:rFonts w:ascii="Monaco" w:hAnsi="Monaco" w:eastAsia="Monaco" w:cs="Monaco"/>
      <w:color w:val="708090"/>
      <w:sz w:val="21"/>
    </w:rPr>
  </w:style>
  <w:style w:type="paragraph" w:styleId="127dr7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rqdx8c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2j9f4i">
    <w:name w:val="Sub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1"/>
    </w:pPr>
    <w:rPr>
      <w:b/>
      <w:bCs/>
      <w:color w:val="5C5C5C"/>
      <w:sz w:val="36"/>
      <w:szCs w:val="36"/>
    </w:rPr>
  </w:style>
  <w:style w:type="character" w:styleId="vjw6n4">
    <w:name w:val="melo-codeblock-Normal-variable"/>
    <w:basedOn w:val=""/>
    <w:next w:val=""/>
    <w:pPr/>
    <w:rPr>
      <w:rFonts w:ascii="Monaco" w:hAnsi="Monaco" w:eastAsia="Monaco" w:cs="Monaco"/>
      <w:color w:val="EE9900"/>
      <w:sz w:val="21"/>
    </w:rPr>
  </w:style>
  <w:style w:type="character" w:styleId="eozvh1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wifbjm">
    <w:name w:val="melo-codeblock-Normal-comment"/>
    <w:basedOn w:val="68z7l2"/>
    <w:next w:val=""/>
    <w:rPr>
      <w:color w:val="708090"/>
    </w:rPr>
  </w:style>
  <w:style w:type="character" w:styleId="nxnoer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qhnucm">
    <w:name w:val="melo-codeblock-Normal-constant"/>
    <w:basedOn w:val="nxnoer"/>
    <w:next w:val=""/>
    <w:rPr>
      <w:color w:val="990055"/>
    </w:rPr>
  </w:style>
  <w:style w:type="character" w:styleId="19qc1r">
    <w:name w:val="melo-codeblock-Normal-punctuation"/>
    <w:basedOn w:val=""/>
    <w:next w:val=""/>
    <w:pPr/>
    <w:rPr>
      <w:rFonts w:ascii="Monaco" w:hAnsi="Monaco" w:eastAsia="Monaco" w:cs="Monaco"/>
      <w:color w:val="999999"/>
      <w:sz w:val="21"/>
    </w:rPr>
  </w:style>
  <w:style w:type="character" w:styleId="r0n3en">
    <w:name w:val="melo-codeblock-Normal-constant"/>
    <w:basedOn w:val=""/>
    <w:next w:val=""/>
    <w:pPr/>
    <w:rPr>
      <w:rFonts w:ascii="Monaco" w:hAnsi="Monaco" w:eastAsia="Monaco" w:cs="Monaco"/>
      <w:color w:val="990055"/>
      <w:sz w:val="21"/>
    </w:rPr>
  </w:style>
  <w:style w:type="character" w:styleId="ojvrah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ae65vx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5blf6j">
    <w:name w:val="melo-codeblock-Normal-number"/>
    <w:basedOn w:val="rqdx8c"/>
    <w:next w:val=""/>
    <w:rPr>
      <w:color w:val="990055"/>
    </w:rPr>
  </w:style>
  <w:style w:type="paragraph" w:styleId="qdm0p4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lh6r5q">
    <w:name w:val="melo-codeblock-Normal-variable"/>
    <w:basedOn w:val="ae65vx"/>
    <w:next w:val=""/>
    <w:rPr>
      <w:color w:val="EE9900"/>
    </w:rPr>
  </w:style>
  <w:style w:type="paragraph" w:styleId="ablt93" w:default="true">
    <w:name w:val="Normal"/>
    <w:pPr>
      <w:widowControl w:val="false"/>
      <w:jc w:val="left"/>
    </w:pPr>
  </w:style>
  <w:style w:type="character" w:styleId="68z7l2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85xz0b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skgm4l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2025-04-03T14:47:34Z</dcterms:created>
  <dcterms:modified xsi:type="dcterms:W3CDTF">2025-04-03T14:47:34Z</dcterms:modified>
</cp:coreProperties>
</file>