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pBdr>
          <w:bottom/>
        </w:pBdr>
        <w:jc w:val="left"/>
        <w:rPr/>
      </w:pPr>
      <w:r>
        <w:rPr/>
        <w:t>PACKML程序调试</w:t>
      </w:r>
    </w:p>
    <w:p>
      <w:pPr>
        <w:pStyle w:val="ablt93"/>
        <w:pBdr/>
        <w:rPr/>
      </w:pPr>
      <w:r>
        <w:rPr/>
        <w:t>调宽不能使能：检查是否在限位位置</w:t>
      </w:r>
    </w:p>
    <w:p>
      <w:pPr>
        <w:pStyle w:val="ndr45h"/>
        <w:jc w:val="both"/>
        <w:rPr/>
      </w:pPr>
      <w:r>
        <w:rPr/>
        <w:t>设备启动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下载程序，运行程序，此时程序会配置程序然后进入aborted状态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点击clear按钮，程序会对异常进行复位，如果复位成功则状态机会从aborted-&gt;clearing-&gt;stopped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点击reset按钮，程序会进行复位操作，状态机会从stopped-&gt;reseting-&gt;idle</w:t>
      </w:r>
    </w:p>
    <w:p>
      <w:pPr>
        <w:pStyle w:val="ablt93"/>
        <w:numPr>
          <w:ilvl w:val="1"/>
          <w:numId w:val="1"/>
        </w:numPr>
        <w:pBdr/>
        <w:rPr/>
      </w:pPr>
      <w:r>
        <w:rPr/>
        <w:t>Gantry进行回原点-&gt;找寻软限-&gt;运动到零点</w:t>
      </w:r>
    </w:p>
    <w:p>
      <w:pPr>
        <w:pStyle w:val="ablt93"/>
        <w:numPr>
          <w:ilvl w:val="1"/>
          <w:numId w:val="1"/>
        </w:numPr>
        <w:pBdr/>
        <w:rPr/>
      </w:pPr>
      <w:r>
        <w:rPr/>
        <w:t>调宽进行回原点-&gt;找寻软限位-&gt;运动到130*1000的板块位置（实际应该为手动操作）-&gt;设置调宽offset（实际应该手动确认）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点击start按钮，程序会从idle-&gt;starting-&gt;execute,execute为自动运行状</w:t>
      </w:r>
      <w:r>
        <w:rPr>
          <w:strike w:val="false"/>
        </w:rPr>
        <w:t>态</w:t>
      </w:r>
    </w:p>
    <w:commentRangeStart w:id="0"/>
    <w:p>
      <w:pPr>
        <w:pStyle w:val="ablt93"/>
        <w:numPr>
          <w:ilvl w:val="0"/>
          <w:numId w:val="1"/>
        </w:numPr>
        <w:pBdr/>
        <w:rPr/>
      </w:pPr>
      <w:r>
        <w:rPr>
          <w:strike/>
        </w:rPr>
        <w:t>设置调宽offset：手动移动到PCBA宽度，调用</w:t>
      </w:r>
      <w:r>
        <w:rPr>
          <w:b w:val="false"/>
          <w:i w:val="false"/>
          <w:strike/>
          <w:spacing w:val="0"/>
          <w:u w:val="none"/>
        </w:rPr>
        <w:t>fbLaneCtrl.M_SetWidthOffset(fCurWidth:=130*1000)进行轨道标定，此处宽度为130*1000</w:t>
      </w:r>
      <w:commentRangeEnd w:id="0"/>
      <w:r>
        <w:rPr/>
        <w:commentReference w:id="0"/>
      </w:r>
    </w:p>
    <w:p>
      <w:pPr>
        <w:pStyle w:val="ablt93"/>
        <w:numPr>
          <w:ilvl w:val="0"/>
          <w:numId w:val="1"/>
        </w:numPr>
        <w:pBdr/>
        <w:rPr>
          <w:strike w:val="false"/>
        </w:rPr>
      </w:pPr>
      <w:r>
        <w:rPr>
          <w:b w:val="false"/>
          <w:i w:val="false"/>
          <w:strike w:val="false"/>
          <w:spacing w:val="0"/>
          <w:u w:val="none"/>
        </w:rPr>
        <w:t>模拟测试</w:t>
      </w:r>
    </w:p>
    <w:p>
      <w:pPr>
        <w:pStyle w:val="ablt93"/>
        <w:pBdr/>
        <w:ind w:left="336"/>
        <w:rPr/>
      </w:pPr>
    </w:p>
    <w:p>
      <w:pPr>
        <w:pStyle w:val="ablt93"/>
        <w:pBdr/>
        <w:ind w:left="336"/>
        <w:rPr/>
      </w:pPr>
      <w:r>
        <w:rPr>
          <w:b w:val="false"/>
          <w:i w:val="false"/>
          <w:strike/>
          <w:spacing w:val="0"/>
          <w:u w:val="none"/>
          <w:shd/>
        </w:rPr>
        <w:drawing>
          <wp:inline distT="0" distB="0" distL="0" distR="0">
            <wp:extent cx="7806690" cy="509105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7806690" cy="5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1"/>
          <w:numId w:val="1"/>
        </w:numPr>
        <w:pBdr>
          <w:bottom/>
        </w:pBdr>
        <w:rPr/>
      </w:pPr>
      <w:r>
        <w:rPr/>
        <w:t>将</w:t>
      </w:r>
      <w:r>
        <w:rPr>
          <w:b w:val="false"/>
          <w:i w:val="false"/>
          <w:strike w:val="false"/>
          <w:spacing w:val="0"/>
          <w:u w:val="none"/>
          <w:shd w:val="clear" w:color="auto" w:fill="D8D8D8"/>
        </w:rPr>
        <w:t>bPCBA_130</w:t>
      </w:r>
      <w:r>
        <w:rPr>
          <w:b w:val="false"/>
          <w:i w:val="false"/>
          <w:strike w:val="false"/>
          <w:spacing w:val="0"/>
          <w:u w:val="none"/>
        </w:rPr>
        <w:t>变量设置为TRUE,</w:t>
      </w:r>
      <w:r>
        <w:rPr>
          <w:b w:val="false"/>
          <w:i w:val="false"/>
          <w:strike w:val="false"/>
          <w:spacing w:val="0"/>
          <w:u w:val="none"/>
          <w:shd w:val="clear" w:color="auto" w:fill="D8D8D8"/>
        </w:rPr>
        <w:t>bPCBA_143</w:t>
      </w:r>
      <w:r>
        <w:rPr>
          <w:b w:val="false"/>
          <w:i w:val="false"/>
          <w:strike w:val="false"/>
          <w:spacing w:val="0"/>
          <w:u w:val="none"/>
        </w:rPr>
        <w:t>设置为FALSE,然后</w:t>
      </w:r>
      <w:r>
        <w:rPr/>
        <w:t>把PCBA130放在轨道上</w:t>
      </w:r>
    </w:p>
    <w:p>
      <w:pPr>
        <w:pStyle w:val="ablt93"/>
        <w:numPr>
          <w:ilvl w:val="1"/>
          <w:numId w:val="1"/>
        </w:numPr>
        <w:pBdr/>
        <w:rPr/>
      </w:pPr>
      <w:r>
        <w:rPr/>
        <w:t>开始触发模拟测试变量</w:t>
      </w:r>
      <w:r>
        <w:rPr>
          <w:b w:val="false"/>
          <w:i w:val="false"/>
          <w:strike w:val="false"/>
          <w:spacing w:val="0"/>
          <w:u w:val="none"/>
          <w:shd w:val="clear" w:color="auto" w:fill="D8D8D8"/>
        </w:rPr>
        <w:t>bStartMock</w:t>
      </w:r>
      <w:r>
        <w:rPr/>
        <w:t>进行模拟运行：进板-&gt;拍照-&gt;出板-&gt;切换方向循环</w:t>
      </w:r>
    </w:p>
    <w:p>
      <w:pPr>
        <w:pStyle w:val="ablt93"/>
        <w:numPr>
          <w:ilvl w:val="2"/>
          <w:numId w:val="1"/>
        </w:numPr>
        <w:pBdr>
          <w:bottom/>
        </w:pBdr>
        <w:rPr/>
      </w:pPr>
      <w:r>
        <w:rPr/>
        <w:t>进板:请求上游SMEMA-&gt;轨道动作-&gt;关闭上游SMEMA</w:t>
      </w:r>
    </w:p>
    <w:p>
      <w:pPr>
        <w:pStyle w:val="ablt93"/>
        <w:numPr>
          <w:ilvl w:val="2"/>
          <w:numId w:val="1"/>
        </w:numPr>
        <w:pBdr/>
        <w:rPr/>
      </w:pPr>
      <w:r>
        <w:rPr/>
        <w:t>拍照:运动到设置位置-&gt;拍照（跑5个位置，拍5次照）</w:t>
      </w:r>
    </w:p>
    <w:p>
      <w:pPr>
        <w:pStyle w:val="ablt93"/>
        <w:numPr>
          <w:ilvl w:val="2"/>
          <w:numId w:val="1"/>
        </w:numPr>
        <w:pBdr>
          <w:bottom/>
        </w:pBdr>
        <w:rPr/>
      </w:pPr>
      <w:r>
        <w:rPr/>
        <w:t>出板：请求下游SMEMA-&gt;轨道动作-&gt;关闭下游SMEMA</w:t>
      </w:r>
    </w:p>
    <w:p>
      <w:pPr>
        <w:pStyle w:val="ablt93"/>
        <w:numPr>
          <w:ilvl w:val="1"/>
          <w:numId w:val="1"/>
        </w:numPr>
        <w:pBdr/>
        <w:rPr/>
      </w:pPr>
      <w:r>
        <w:rPr/>
        <w:t>换PCBA板</w:t>
      </w:r>
    </w:p>
    <w:p>
      <w:pPr>
        <w:pStyle w:val="ablt93"/>
        <w:numPr>
          <w:ilvl w:val="2"/>
          <w:numId w:val="1"/>
        </w:numPr>
        <w:pBdr/>
        <w:rPr/>
      </w:pPr>
      <w:r>
        <w:rPr/>
        <w:t>将</w:t>
      </w:r>
      <w:r>
        <w:rPr>
          <w:b w:val="false"/>
          <w:i w:val="false"/>
          <w:strike w:val="false"/>
          <w:spacing w:val="0"/>
          <w:u w:val="none"/>
          <w:shd w:val="clear" w:color="auto" w:fill="D8D8D8"/>
        </w:rPr>
        <w:t>bPCBA_130</w:t>
      </w:r>
      <w:r>
        <w:rPr>
          <w:b w:val="false"/>
          <w:i w:val="false"/>
          <w:strike w:val="false"/>
          <w:spacing w:val="0"/>
          <w:u w:val="none"/>
        </w:rPr>
        <w:t>变量设置为FALSE，</w:t>
      </w:r>
      <w:r>
        <w:rPr/>
        <w:t>关掉模拟测试</w:t>
      </w:r>
    </w:p>
    <w:p>
      <w:pPr>
        <w:pStyle w:val="ablt93"/>
        <w:numPr>
          <w:ilvl w:val="2"/>
          <w:numId w:val="1"/>
        </w:numPr>
        <w:pBdr>
          <w:bottom/>
        </w:pBdr>
        <w:rPr/>
      </w:pPr>
      <w:r>
        <w:rPr/>
        <w:t>等停止后将</w:t>
      </w:r>
      <w:r>
        <w:rPr>
          <w:b w:val="false"/>
          <w:i w:val="false"/>
          <w:strike w:val="false"/>
          <w:spacing w:val="0"/>
          <w:u w:val="none"/>
          <w:shd w:val="clear" w:color="auto" w:fill="D8D8D8"/>
        </w:rPr>
        <w:t>bPCBA_143</w:t>
      </w:r>
      <w:r>
        <w:rPr>
          <w:b w:val="false"/>
          <w:i w:val="false"/>
          <w:strike w:val="false"/>
          <w:spacing w:val="0"/>
          <w:u w:val="none"/>
        </w:rPr>
        <w:t>变量设置为TRUE,</w:t>
      </w:r>
      <w:r>
        <w:rPr>
          <w:b w:val="false"/>
          <w:i w:val="false"/>
          <w:strike w:val="false"/>
          <w:spacing w:val="0"/>
          <w:u w:val="none"/>
          <w:shd w:val="clear" w:color="auto" w:fill="D8D8D8"/>
        </w:rPr>
        <w:t>bPCBA_130</w:t>
      </w:r>
      <w:r>
        <w:rPr>
          <w:b w:val="false"/>
          <w:i w:val="false"/>
          <w:strike w:val="false"/>
          <w:spacing w:val="0"/>
          <w:u w:val="none"/>
        </w:rPr>
        <w:t>设置为FALSE,然后</w:t>
      </w:r>
      <w:r>
        <w:rPr/>
        <w:t>把PCBA143放在轨道上</w:t>
      </w:r>
    </w:p>
    <w:p>
      <w:pPr>
        <w:pStyle w:val="ablt93"/>
        <w:numPr>
          <w:ilvl w:val="2"/>
          <w:numId w:val="1"/>
        </w:numPr>
        <w:pBdr/>
        <w:rPr/>
      </w:pPr>
      <w:r>
        <w:rPr/>
        <w:t>如上6.b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日志</w:t>
      </w:r>
    </w:p>
    <w:p>
      <w:pPr>
        <w:pStyle w:val="ablt93"/>
        <w:pBdr>
          <w:bottom/>
        </w:pBdr>
        <w:ind w:left="336"/>
        <w:rPr/>
      </w:pPr>
      <w:r>
        <w:rPr/>
        <w:t>PLC HMI上的日志存在一些限制，未来一定要用是数据库的方式进行管理</w:t>
      </w:r>
    </w:p>
    <w:p>
      <w:pPr>
        <w:pStyle w:val="ablt93"/>
        <w:numPr>
          <w:ilvl w:val="1"/>
          <w:numId w:val="1"/>
        </w:numPr>
        <w:pBdr>
          <w:bottom/>
        </w:pBdr>
        <w:rPr/>
      </w:pPr>
      <w:r>
        <w:rPr/>
        <w:t>数据库管理日志（当前还存在日志空间管理问题）</w:t>
      </w:r>
    </w:p>
    <w:p>
      <w:pPr>
        <w:pStyle w:val="ablt93"/>
        <w:pBdr/>
        <w:ind w:left="336"/>
        <w:rPr/>
      </w:pPr>
      <w:r>
        <w:rPr>
          <w:shd/>
        </w:rPr>
        <w:drawing>
          <wp:inline distT="0" distB="0" distL="0" distR="0">
            <wp:extent cx="5546725" cy="2544074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546725" cy="2544074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  <w:r>
        <w:rPr>
          <w:shd/>
        </w:rPr>
        <w:drawing>
          <wp:inline distT="0" distB="0" distL="0" distR="0">
            <wp:extent cx="5546725" cy="238902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546725" cy="2389027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1"/>
          <w:numId w:val="1"/>
        </w:numPr>
        <w:pBdr/>
        <w:rPr/>
      </w:pPr>
      <w:r>
        <w:rPr/>
        <w:t>PLC上的日志</w:t>
      </w:r>
    </w:p>
    <w:p>
      <w:pPr>
        <w:pStyle w:val="ablt93"/>
        <w:pBdr/>
        <w:ind w:left="336"/>
        <w:rPr/>
      </w:pPr>
      <w:r>
        <w:rPr>
          <w:shd/>
        </w:rPr>
        <w:drawing>
          <wp:inline distT="0" distB="0" distL="0" distR="0">
            <wp:extent cx="5546725" cy="2834406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546725" cy="28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>
          <w:bottom/>
        </w:pBdr>
        <w:ind w:left="0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刘宽" w:date="2025-04-02T18:06:29Z" w:initials="">
    <w:p>
      <w:pPr>
        <w:rPr/>
      </w:pPr>
      <w:r>
        <w:rPr/>
        <w:t>RESET时已经自动操作了，实际生产时还是需要这个步骤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eozvh1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ndr45h">
    <w:name w:val="Sub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1"/>
    </w:pPr>
    <w:rPr>
      <w:b/>
      <w:bCs/>
      <w:color w:val="5C5C5C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paragraph" w:styleId="yu2169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mnndl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8jmbqk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8" Type="http://schemas.openxmlformats.org/officeDocument/2006/relationships/image" Target="media/image4.png" /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3" Type="http://schemas.openxmlformats.org/officeDocument/2006/relationships/numbering" Target="numbering.xml" /><Relationship Id="rId4" Type="http://schemas.openxmlformats.org/officeDocument/2006/relationships/comments" Target="comment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2025-04-03T16:01:11Z</dcterms:created>
  <dcterms:modified xsi:type="dcterms:W3CDTF">2025-04-03T16:01:11Z</dcterms:modified>
</cp:coreProperties>
</file>