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left"/>
      </w:pPr>
      <w:r>
        <w:rPr>
          <w:rFonts w:ascii="微软雅黑" w:hAnsi="微软雅黑" w:eastAsia="微软雅黑"/>
          <w:b/>
          <w:color w:val="0F172A"/>
          <w:sz w:val="40"/>
        </w:rPr>
        <w:t>万能营销助手框架_手动中断对话</w:t>
      </w:r>
    </w:p>
    <w:p>
      <w:pPr>
        <w:spacing w:after="40"/>
      </w:pPr>
      <w:r>
        <w:rPr>
          <w:rFonts w:ascii="微软雅黑" w:hAnsi="微软雅黑" w:eastAsia="微软雅黑"/>
          <w:b w:val="0"/>
          <w:color w:val="64748B"/>
          <w:sz w:val="24"/>
        </w:rPr>
        <w:t>产品需求文档（PRD）</w:t>
      </w:r>
    </w:p>
    <w:p>
      <w:pPr>
        <w:spacing w:after="480"/>
      </w:pPr>
      <w:r>
        <w:rPr>
          <w:rFonts w:ascii="微软雅黑" w:hAnsi="微软雅黑" w:eastAsia="微软雅黑"/>
          <w:b w:val="0"/>
          <w:color w:val="94A3B8"/>
          <w:sz w:val="20"/>
        </w:rPr>
        <w:t>版本 V1.0 · 2026年4月</w:t>
      </w:r>
    </w:p>
    <w:p/>
    <w:p>
      <w:pPr>
        <w:spacing w:before="360" w:after="120"/>
      </w:pPr>
      <w:r>
        <w:rPr>
          <w:rFonts w:ascii="微软雅黑" w:hAnsi="微软雅黑" w:eastAsia="微软雅黑"/>
          <w:b/>
          <w:color w:val="1E40AF"/>
          <w:sz w:val="28"/>
        </w:rPr>
        <w:t>一、背景与目标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F172A"/>
          <w:sz w:val="23"/>
        </w:rPr>
        <w:t>1.1 背景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万能营销助手（以下简称「助手」）是平安DO上的AI对话智能体，面向寿险营销管理人员提供规划达成路径、目标拆解等能力。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助手的完整输出链路较长，包含：</w:t>
      </w:r>
    </w:p>
    <w:p>
      <w:pPr>
        <w:pStyle w:val="ListBullet"/>
        <w:spacing w:before="20" w:after="60"/>
        <w:ind w:left="283"/>
      </w:pPr>
      <w:r>
        <w:rPr>
          <w:rFonts w:ascii="微软雅黑" w:hAnsi="微软雅黑" w:eastAsia="微软雅黑"/>
          <w:b w:val="0"/>
          <w:sz w:val="21"/>
        </w:rPr>
        <w:t>思考过程（逐字打印）</w:t>
      </w:r>
    </w:p>
    <w:p>
      <w:pPr>
        <w:pStyle w:val="ListBullet"/>
        <w:spacing w:before="20" w:after="60"/>
        <w:ind w:left="283"/>
      </w:pPr>
      <w:r>
        <w:rPr>
          <w:rFonts w:ascii="微软雅黑" w:hAnsi="微软雅黑" w:eastAsia="微软雅黑"/>
          <w:b w:val="0"/>
          <w:sz w:val="21"/>
        </w:rPr>
        <w:t>画像分析卡片（队伍 / 客户 / 产品）</w:t>
      </w:r>
    </w:p>
    <w:p>
      <w:pPr>
        <w:pStyle w:val="ListBullet"/>
        <w:spacing w:before="20" w:after="60"/>
        <w:ind w:left="283"/>
      </w:pPr>
      <w:r>
        <w:rPr>
          <w:rFonts w:ascii="微软雅黑" w:hAnsi="微软雅黑" w:eastAsia="微软雅黑"/>
          <w:b w:val="0"/>
          <w:sz w:val="21"/>
        </w:rPr>
        <w:t>达成测算卡片</w:t>
      </w:r>
    </w:p>
    <w:p>
      <w:pPr>
        <w:pStyle w:val="ListBullet"/>
        <w:spacing w:before="20" w:after="60"/>
        <w:ind w:left="283"/>
      </w:pPr>
      <w:r>
        <w:rPr>
          <w:rFonts w:ascii="微软雅黑" w:hAnsi="微软雅黑" w:eastAsia="微软雅黑"/>
          <w:b w:val="0"/>
          <w:sz w:val="21"/>
        </w:rPr>
        <w:t>下一步推荐按钮组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整个链路耗时约 10～30 秒，用户在等待过程中可能遭遇以下问题：</w:t>
      </w:r>
    </w:p>
    <w:p>
      <w:pPr>
        <w:pStyle w:val="ListBullet"/>
        <w:spacing w:before="20" w:after="60"/>
        <w:ind w:left="283"/>
      </w:pPr>
      <w:r>
        <w:rPr>
          <w:rFonts w:ascii="微软雅黑" w:hAnsi="微软雅黑" w:eastAsia="微软雅黑"/>
          <w:b w:val="0"/>
          <w:sz w:val="21"/>
        </w:rPr>
        <w:t>提问有误，希望立即停止并重新输入</w:t>
      </w:r>
    </w:p>
    <w:p>
      <w:pPr>
        <w:pStyle w:val="ListBullet"/>
        <w:spacing w:before="20" w:after="60"/>
        <w:ind w:left="283"/>
      </w:pPr>
      <w:r>
        <w:rPr>
          <w:rFonts w:ascii="微软雅黑" w:hAnsi="微软雅黑" w:eastAsia="微软雅黑"/>
          <w:b w:val="0"/>
          <w:sz w:val="21"/>
        </w:rPr>
        <w:t>临时打断，切换至其他任务</w:t>
      </w:r>
    </w:p>
    <w:p>
      <w:pPr>
        <w:pStyle w:val="ListBullet"/>
        <w:spacing w:before="20" w:after="60"/>
        <w:ind w:left="283"/>
      </w:pPr>
      <w:r>
        <w:rPr>
          <w:rFonts w:ascii="微软雅黑" w:hAnsi="微软雅黑" w:eastAsia="微软雅黑"/>
          <w:b w:val="0"/>
          <w:sz w:val="21"/>
        </w:rPr>
        <w:t>AI回答方向偏差，希望及时纠正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当前版本缺少手动中断机制，用户只能被动等待整个输出链路完成，体验受损。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F172A"/>
          <w:sz w:val="23"/>
        </w:rPr>
        <w:t>1.2 目标</w:t>
      </w:r>
    </w:p>
    <w:p>
      <w:pPr>
        <w:pStyle w:val="ListBullet"/>
        <w:spacing w:before="20" w:after="60"/>
        <w:ind w:left="283"/>
      </w:pPr>
      <w:r>
        <w:rPr>
          <w:rFonts w:ascii="微软雅黑" w:hAnsi="微软雅黑" w:eastAsia="微软雅黑"/>
          <w:b w:val="0"/>
          <w:sz w:val="21"/>
        </w:rPr>
        <w:t>允许用户在AI输出的任意阶段主动终止当前回答</w:t>
      </w:r>
    </w:p>
    <w:p>
      <w:pPr>
        <w:pStyle w:val="ListBullet"/>
        <w:spacing w:before="20" w:after="60"/>
        <w:ind w:left="283"/>
      </w:pPr>
      <w:r>
        <w:rPr>
          <w:rFonts w:ascii="微软雅黑" w:hAnsi="微软雅黑" w:eastAsia="微软雅黑"/>
          <w:b w:val="0"/>
          <w:sz w:val="21"/>
        </w:rPr>
        <w:t>中断后输入框立即恢复可用，不阻塞下一次提问</w:t>
      </w:r>
    </w:p>
    <w:p>
      <w:pPr>
        <w:pStyle w:val="ListBullet"/>
        <w:spacing w:before="20" w:after="60"/>
        <w:ind w:left="283"/>
      </w:pPr>
      <w:r>
        <w:rPr>
          <w:rFonts w:ascii="微软雅黑" w:hAnsi="微软雅黑" w:eastAsia="微软雅黑"/>
          <w:b w:val="0"/>
          <w:sz w:val="21"/>
        </w:rPr>
        <w:t>提供清晰的中断状态反馈，避免用户误以为系统出错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E40AF"/>
          <w:sz w:val="28"/>
        </w:rPr>
        <w:t>二、功能范围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F172A"/>
          <w:sz w:val="23"/>
        </w:rPr>
        <w:t>2.1 涉及模块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6236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对话输入框</w:t>
            </w:r>
          </w:p>
        </w:tc>
        <w:tc>
          <w:tcPr>
            <w:tcW w:type="dxa" w:w="6236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生成中状态下的按钮切换逻辑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停止按钮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新增交互组件，替代发送按钮</w:t>
            </w:r>
          </w:p>
        </w:tc>
      </w:tr>
      <w:tr>
        <w:tc>
          <w:tcPr>
            <w:tcW w:type="dxa" w:w="2268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AI输出链路</w:t>
            </w:r>
          </w:p>
        </w:tc>
        <w:tc>
          <w:tcPr>
            <w:tcW w:type="dxa" w:w="6236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中断信号的传播与输出终止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系统提示文本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中断后的AI反馈消息</w:t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0F172A"/>
          <w:sz w:val="23"/>
        </w:rPr>
        <w:t>2.2 不在本期范围</w:t>
      </w:r>
    </w:p>
    <w:p>
      <w:pPr>
        <w:pStyle w:val="ListBullet"/>
        <w:spacing w:before="20" w:after="60"/>
        <w:ind w:left="283"/>
      </w:pPr>
      <w:r>
        <w:rPr>
          <w:rFonts w:ascii="微软雅黑" w:hAnsi="微软雅黑" w:eastAsia="微软雅黑"/>
          <w:b w:val="0"/>
          <w:sz w:val="21"/>
        </w:rPr>
        <w:t>对话历史的恢复/续写（中断后不支持继续上一条回答）</w:t>
      </w:r>
    </w:p>
    <w:p>
      <w:pPr>
        <w:pStyle w:val="ListBullet"/>
        <w:spacing w:before="20" w:after="60"/>
        <w:ind w:left="283"/>
      </w:pPr>
      <w:r>
        <w:rPr>
          <w:rFonts w:ascii="微软雅黑" w:hAnsi="微软雅黑" w:eastAsia="微软雅黑"/>
          <w:b w:val="0"/>
          <w:sz w:val="21"/>
        </w:rPr>
        <w:t>服务端流式输出的真实截断（本期为前端原型演示）</w:t>
      </w:r>
    </w:p>
    <w:p>
      <w:pPr>
        <w:pStyle w:val="ListBullet"/>
        <w:spacing w:before="20" w:after="60"/>
        <w:ind w:left="283"/>
      </w:pPr>
      <w:r>
        <w:rPr>
          <w:rFonts w:ascii="微软雅黑" w:hAnsi="微软雅黑" w:eastAsia="微软雅黑"/>
          <w:b w:val="0"/>
          <w:sz w:val="21"/>
        </w:rPr>
        <w:t>中断行为的埋点上报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E40AF"/>
          <w:sz w:val="28"/>
        </w:rPr>
        <w:t>三、输入框状态定义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输入框存在两种互斥状态：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247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551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835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输入框表现</w:t>
            </w:r>
          </w:p>
        </w:tc>
        <w:tc>
          <w:tcPr>
            <w:tcW w:type="dxa" w:w="2438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可执行操作</w:t>
            </w:r>
          </w:p>
        </w:tc>
      </w:tr>
      <w:tr>
        <w:tc>
          <w:tcPr>
            <w:tcW w:type="dxa" w:w="1247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空闲态</w:t>
            </w:r>
          </w:p>
        </w:tc>
        <w:tc>
          <w:tcPr>
            <w:tcW w:type="dxa" w:w="2551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AI输出完成 / 页面初始化 / 用户点击停止后</w:t>
            </w:r>
          </w:p>
        </w:tc>
        <w:tc>
          <w:tcPr>
            <w:tcW w:type="dxa" w:w="2835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展示：语音输入、上传附件、发送按钮</w:t>
              <w:br/>
              <w:t>隐藏：停止按钮</w:t>
            </w:r>
          </w:p>
        </w:tc>
        <w:tc>
          <w:tcPr>
            <w:tcW w:type="dxa" w:w="2438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发送新消息；语音输入；上传附件</w:t>
            </w:r>
          </w:p>
        </w:tc>
      </w:tr>
      <w:tr>
        <w:tc>
          <w:tcPr>
            <w:tcW w:type="dxa" w:w="1247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生成态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用户发送消息，AI开始输出（思考开始）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展示：停止按钮（红色）</w:t>
              <w:br/>
              <w:t>隐藏：语音输入、上传附件、发送按钮</w:t>
            </w:r>
          </w:p>
        </w:tc>
        <w:tc>
          <w:tcPr>
            <w:tcW w:type="dxa" w:w="243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点击停止按钮</w:t>
            </w:r>
          </w:p>
        </w:tc>
      </w:tr>
    </w:tbl>
    <w:p/>
    <w:p>
      <w:pPr>
        <w:ind w:left="170"/>
      </w:pPr>
      <w:r>
        <w:rPr>
          <w:rFonts w:ascii="微软雅黑" w:hAnsi="微软雅黑" w:eastAsia="微软雅黑"/>
          <w:b w:val="0"/>
          <w:color w:val="64748B"/>
          <w:sz w:val="19"/>
        </w:rPr>
        <w:t>※ 状态切换为即时响应，不存在过渡等待。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E40AF"/>
          <w:sz w:val="28"/>
        </w:rPr>
        <w:t>四、停止按钮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F172A"/>
          <w:sz w:val="23"/>
        </w:rPr>
        <w:t>4.1 进入生成态（发送按钮 → 停止按钮）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触发时机：用户发送消息后，系统调用 AI 输出链路的第一个函数（思考卡片渲染开始）时立即切换。</w:t>
      </w:r>
    </w:p>
    <w:p>
      <w:pPr>
        <w:pStyle w:val="ListBullet"/>
        <w:spacing w:before="20" w:after="60"/>
        <w:ind w:left="283"/>
      </w:pPr>
      <w:r>
        <w:rPr>
          <w:rFonts w:ascii="微软雅黑" w:hAnsi="微软雅黑" w:eastAsia="微软雅黑"/>
          <w:b w:val="0"/>
          <w:sz w:val="21"/>
        </w:rPr>
        <w:t>语音输入按钮：隐藏</w:t>
      </w:r>
    </w:p>
    <w:p>
      <w:pPr>
        <w:pStyle w:val="ListBullet"/>
        <w:spacing w:before="20" w:after="60"/>
        <w:ind w:left="283"/>
      </w:pPr>
      <w:r>
        <w:rPr>
          <w:rFonts w:ascii="微软雅黑" w:hAnsi="微软雅黑" w:eastAsia="微软雅黑"/>
          <w:b w:val="0"/>
          <w:sz w:val="21"/>
        </w:rPr>
        <w:t>上传附件按钮：隐藏</w:t>
      </w:r>
    </w:p>
    <w:p>
      <w:pPr>
        <w:pStyle w:val="ListBullet"/>
        <w:spacing w:before="20" w:after="60"/>
        <w:ind w:left="283"/>
      </w:pPr>
      <w:r>
        <w:rPr>
          <w:rFonts w:ascii="微软雅黑" w:hAnsi="微软雅黑" w:eastAsia="微软雅黑"/>
          <w:b w:val="0"/>
          <w:sz w:val="21"/>
        </w:rPr>
        <w:t>发送按钮：隐藏</w:t>
      </w:r>
    </w:p>
    <w:p>
      <w:pPr>
        <w:pStyle w:val="ListBullet"/>
        <w:spacing w:before="20" w:after="60"/>
        <w:ind w:left="283"/>
      </w:pPr>
      <w:r>
        <w:rPr>
          <w:rFonts w:ascii="微软雅黑" w:hAnsi="微软雅黑" w:eastAsia="微软雅黑"/>
          <w:b w:val="0"/>
          <w:sz w:val="21"/>
        </w:rPr>
        <w:t>停止按钮：显示，位于原发送按钮位置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F172A"/>
          <w:sz w:val="23"/>
        </w:rPr>
        <w:t>4.2 停止按钮样式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6803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</w:tr>
      <w:tr>
        <w:tc>
          <w:tcPr>
            <w:tcW w:type="dxa" w:w="2268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图标</w:t>
            </w:r>
          </w:p>
        </w:tc>
        <w:tc>
          <w:tcPr>
            <w:tcW w:type="dxa" w:w="6803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实心正方形（■），白色填充，圆角 2px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按钮形状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圆形，直径与发送按钮一致</w:t>
            </w:r>
          </w:p>
        </w:tc>
      </w:tr>
      <w:tr>
        <w:tc>
          <w:tcPr>
            <w:tcW w:type="dxa" w:w="2268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按钮背景</w:t>
            </w:r>
          </w:p>
        </w:tc>
        <w:tc>
          <w:tcPr>
            <w:tcW w:type="dxa" w:w="6803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红色（#ef4444）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交互反馈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Hover 加深（#dc2626）</w:t>
            </w:r>
          </w:p>
        </w:tc>
      </w:tr>
      <w:tr>
        <w:tc>
          <w:tcPr>
            <w:tcW w:type="dxa" w:w="2268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位置</w:t>
            </w:r>
          </w:p>
        </w:tc>
        <w:tc>
          <w:tcPr>
            <w:tcW w:type="dxa" w:w="6803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输入框内右侧，与发送按钮同位置</w:t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0F172A"/>
          <w:sz w:val="23"/>
        </w:rPr>
        <w:t>4.3 恢复空闲态（停止按钮 → 发送按钮）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以下两种情况触发恢复：</w:t>
      </w:r>
    </w:p>
    <w:p>
      <w:pPr>
        <w:pStyle w:val="ListBullet"/>
        <w:spacing w:before="20" w:after="60"/>
        <w:ind w:left="283"/>
      </w:pPr>
      <w:r>
        <w:rPr>
          <w:rFonts w:ascii="微软雅黑" w:hAnsi="微软雅黑" w:eastAsia="微软雅黑"/>
          <w:b w:val="0"/>
          <w:sz w:val="21"/>
        </w:rPr>
        <w:t>① AI 自然完成输出：所有输出链路的最后节点（「下一步推荐」按钮组渲染完成）触发恢复。</w:t>
      </w:r>
    </w:p>
    <w:p>
      <w:pPr>
        <w:pStyle w:val="ListBullet"/>
        <w:spacing w:before="20" w:after="60"/>
        <w:ind w:left="283"/>
      </w:pPr>
      <w:r>
        <w:rPr>
          <w:rFonts w:ascii="微软雅黑" w:hAnsi="微软雅黑" w:eastAsia="微软雅黑"/>
          <w:b w:val="0"/>
          <w:sz w:val="21"/>
        </w:rPr>
        <w:t>② 用户主动停止：点击停止按钮后立即触发恢复。</w:t>
      </w:r>
    </w:p>
    <w:p>
      <w:pPr>
        <w:ind w:left="170"/>
      </w:pPr>
      <w:r>
        <w:rPr>
          <w:rFonts w:ascii="微软雅黑" w:hAnsi="微软雅黑" w:eastAsia="微软雅黑"/>
          <w:b w:val="0"/>
          <w:color w:val="64748B"/>
          <w:sz w:val="19"/>
        </w:rPr>
        <w:t>※ 生成态持续贯穿完整输出链：思考打字 → 画像卡片 → 达成测算 → 下一步推荐。任一中间节点完成均不触发恢复，直至最终节点。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E40AF"/>
          <w:sz w:val="28"/>
        </w:rPr>
        <w:t>五、中断交互流程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F172A"/>
          <w:sz w:val="23"/>
        </w:rPr>
        <w:t>5.1 正常流程（不中断）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4535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3685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输入框状态变化</w:t>
            </w:r>
          </w:p>
        </w:tc>
      </w:tr>
      <w:tr>
        <w:tc>
          <w:tcPr>
            <w:tcW w:type="dxa" w:w="850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4535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用户发送消息</w:t>
            </w:r>
          </w:p>
        </w:tc>
        <w:tc>
          <w:tcPr>
            <w:tcW w:type="dxa" w:w="3685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输入框进入生成态，停止按钮显示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输出思考过程（逐字打印）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——</w:t>
            </w:r>
          </w:p>
        </w:tc>
      </w:tr>
      <w:tr>
        <w:tc>
          <w:tcPr>
            <w:tcW w:type="dxa" w:w="850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4535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渲染画像分析卡片</w:t>
            </w:r>
          </w:p>
        </w:tc>
        <w:tc>
          <w:tcPr>
            <w:tcW w:type="dxa" w:w="3685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——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渲染达成测算卡片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——</w:t>
            </w:r>
          </w:p>
        </w:tc>
      </w:tr>
      <w:tr>
        <w:tc>
          <w:tcPr>
            <w:tcW w:type="dxa" w:w="850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4535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渲染「下一步推荐」按钮组</w:t>
            </w:r>
          </w:p>
        </w:tc>
        <w:tc>
          <w:tcPr>
            <w:tcW w:type="dxa" w:w="3685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输入框恢复空闲态，发送/语音/附件恢复显示</w:t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0F172A"/>
          <w:sz w:val="23"/>
        </w:rPr>
        <w:t>5.2 用户主动中断流程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4535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3685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850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4535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用户发送消息</w:t>
            </w:r>
          </w:p>
        </w:tc>
        <w:tc>
          <w:tcPr>
            <w:tcW w:type="dxa" w:w="3685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输入框进入生成态，停止按钮显示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正在输出（任意阶段）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用户可随时点击停止按钮</w:t>
            </w:r>
          </w:p>
        </w:tc>
      </w:tr>
      <w:tr>
        <w:tc>
          <w:tcPr>
            <w:tcW w:type="dxa" w:w="850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4535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用户点击停止按钮</w:t>
            </w:r>
          </w:p>
        </w:tc>
        <w:tc>
          <w:tcPr>
            <w:tcW w:type="dxa" w:w="3685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输出链路立即终止；输入框恢复空闲态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输出系统提示文本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「您已让系统停止这条回答」（灰色斜体）</w:t>
            </w:r>
          </w:p>
        </w:tc>
      </w:tr>
      <w:tr>
        <w:tc>
          <w:tcPr>
            <w:tcW w:type="dxa" w:w="850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4535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用户可发起新一轮提问</w:t>
            </w:r>
          </w:p>
        </w:tc>
        <w:tc>
          <w:tcPr>
            <w:tcW w:type="dxa" w:w="3685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——</w:t>
            </w:r>
          </w:p>
        </w:tc>
      </w:tr>
    </w:tbl>
    <w:p/>
    <w:p>
      <w:pPr>
        <w:spacing w:before="360" w:after="120"/>
      </w:pPr>
      <w:r>
        <w:rPr>
          <w:rFonts w:ascii="微软雅黑" w:hAnsi="微软雅黑" w:eastAsia="微软雅黑"/>
          <w:b/>
          <w:color w:val="1E40AF"/>
          <w:sz w:val="28"/>
        </w:rPr>
        <w:t>六、中断后系统提示文本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6803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</w:tr>
      <w:tr>
        <w:tc>
          <w:tcPr>
            <w:tcW w:type="dxa" w:w="2268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文本内容</w:t>
            </w:r>
          </w:p>
        </w:tc>
        <w:tc>
          <w:tcPr>
            <w:tcW w:type="dxa" w:w="6803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您已让系统停止这条回答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来源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消息气泡（左侧，含 AI 头像）</w:t>
            </w:r>
          </w:p>
        </w:tc>
      </w:tr>
      <w:tr>
        <w:tc>
          <w:tcPr>
            <w:tcW w:type="dxa" w:w="2268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字色</w:t>
            </w:r>
          </w:p>
        </w:tc>
        <w:tc>
          <w:tcPr>
            <w:tcW w:type="dxa" w:w="6803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灰色（#94a3b8）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字形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斜体</w:t>
            </w:r>
          </w:p>
        </w:tc>
      </w:tr>
      <w:tr>
        <w:tc>
          <w:tcPr>
            <w:tcW w:type="dxa" w:w="2268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位置</w:t>
            </w:r>
          </w:p>
        </w:tc>
        <w:tc>
          <w:tcPr>
            <w:tcW w:type="dxa" w:w="6803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追加在被中断的最后一条输出内容之后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是否可交互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否，纯展示文本</w:t>
            </w:r>
          </w:p>
        </w:tc>
      </w:tr>
    </w:tbl>
    <w:p/>
    <w:p>
      <w:pPr>
        <w:ind w:left="170"/>
      </w:pPr>
      <w:r>
        <w:rPr>
          <w:rFonts w:ascii="微软雅黑" w:hAnsi="微软雅黑" w:eastAsia="微软雅黑"/>
          <w:b w:val="0"/>
          <w:color w:val="64748B"/>
          <w:sz w:val="19"/>
        </w:rPr>
        <w:t>※ 提示文本仅在用户主动点击停止时出现。AI 自然完成时不显示该文本。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E40AF"/>
          <w:sz w:val="28"/>
        </w:rPr>
        <w:t>七、边界与异常场景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5669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处理规则</w:t>
            </w:r>
          </w:p>
        </w:tc>
      </w:tr>
      <w:tr>
        <w:tc>
          <w:tcPr>
            <w:tcW w:type="dxa" w:w="3402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刚开始思考即被停止</w:t>
            </w:r>
          </w:p>
        </w:tc>
        <w:tc>
          <w:tcPr>
            <w:tcW w:type="dxa" w:w="5669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思考卡片保留已打印内容，不继续；输入框立即恢复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思考完成、卡片尚未渲染时停止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卡片不再渲染；输入框立即恢复</w:t>
            </w:r>
          </w:p>
        </w:tc>
      </w:tr>
      <w:tr>
        <w:tc>
          <w:tcPr>
            <w:tcW w:type="dxa" w:w="3402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「下一步推荐」渲染中停止</w:t>
            </w:r>
          </w:p>
        </w:tc>
        <w:tc>
          <w:tcPr>
            <w:tcW w:type="dxa" w:w="5669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推荐按钮组渲染终止；输入框立即恢复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多路径模式（队伍+客户+产品）下停止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所有路径的后续卡片均不再渲染；输入框立即恢复</w:t>
            </w:r>
          </w:p>
        </w:tc>
      </w:tr>
      <w:tr>
        <w:tc>
          <w:tcPr>
            <w:tcW w:type="dxa" w:w="3402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停止后立即发送新消息</w:t>
            </w:r>
          </w:p>
        </w:tc>
        <w:tc>
          <w:tcPr>
            <w:tcW w:type="dxa" w:w="5669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正常处理新消息，重新进入生成态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快速连续点击停止按钮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第一次点击后按钮即隐藏，后续点击无效</w:t>
            </w:r>
          </w:p>
        </w:tc>
      </w:tr>
    </w:tbl>
    <w:p/>
    <w:p>
      <w:pPr>
        <w:spacing w:before="360" w:after="120"/>
      </w:pPr>
      <w:r>
        <w:rPr>
          <w:rFonts w:ascii="微软雅黑" w:hAnsi="微软雅黑" w:eastAsia="微软雅黑"/>
          <w:b/>
          <w:color w:val="1E40AF"/>
          <w:sz w:val="28"/>
        </w:rPr>
        <w:t>八、输出链路终点定义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以下为触发「输入框恢复空闲态」的 5 个终点节点，涵盖所有可能的达成路径：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终点节点</w:t>
            </w:r>
          </w:p>
        </w:tc>
        <w:tc>
          <w:tcPr>
            <w:tcW w:type="dxa" w:w="2551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对应路径</w:t>
            </w:r>
          </w:p>
        </w:tc>
        <w:tc>
          <w:tcPr>
            <w:tcW w:type="dxa" w:w="3402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18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appendUnifiedNextStepRow</w:t>
            </w:r>
          </w:p>
        </w:tc>
        <w:tc>
          <w:tcPr>
            <w:tcW w:type="dxa" w:w="2551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多路径（队伍+客户+产品 组合）</w:t>
            </w:r>
          </w:p>
        </w:tc>
        <w:tc>
          <w:tcPr>
            <w:tcW w:type="dxa" w:w="3402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多路径全部完成后的统一下一步推荐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appendClientAchieveCard 内联推荐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客户单路径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客户达成测算卡片完成后的下一步推荐</w:t>
            </w:r>
          </w:p>
        </w:tc>
      </w:tr>
      <w:tr>
        <w:tc>
          <w:tcPr>
            <w:tcW w:type="dxa" w:w="3118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appendTeamAchieveCard 内联推荐</w:t>
            </w:r>
          </w:p>
        </w:tc>
        <w:tc>
          <w:tcPr>
            <w:tcW w:type="dxa" w:w="2551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队伍单路径</w:t>
            </w:r>
          </w:p>
        </w:tc>
        <w:tc>
          <w:tcPr>
            <w:tcW w:type="dxa" w:w="3402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队伍达成测算卡片完成后的下一步推荐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appendTeamPremiumCard 内联推荐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队伍保费路径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队伍保费测算卡片完成后的下一步推荐</w:t>
            </w:r>
          </w:p>
        </w:tc>
      </w:tr>
      <w:tr>
        <w:tc>
          <w:tcPr>
            <w:tcW w:type="dxa" w:w="3118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appendProductAchieveCard 内联推荐</w:t>
            </w:r>
          </w:p>
        </w:tc>
        <w:tc>
          <w:tcPr>
            <w:tcW w:type="dxa" w:w="2551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产品单路径</w:t>
            </w:r>
          </w:p>
        </w:tc>
        <w:tc>
          <w:tcPr>
            <w:tcW w:type="dxa" w:w="3402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产品达成测算卡片完成后的下一步推荐</w:t>
            </w:r>
          </w:p>
        </w:tc>
      </w:tr>
    </w:tbl>
    <w:p/>
    <w:p>
      <w:pPr>
        <w:ind w:left="170"/>
      </w:pPr>
      <w:r>
        <w:rPr>
          <w:rFonts w:ascii="微软雅黑" w:hAnsi="微软雅黑" w:eastAsia="微软雅黑"/>
          <w:b w:val="0"/>
          <w:color w:val="64748B"/>
          <w:sz w:val="19"/>
        </w:rPr>
        <w:t>※ 以上节点均在「下一步推荐」按钮组渲染完成（msgs.scrollTop 更新）后触发恢复。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E40AF"/>
          <w:sz w:val="28"/>
        </w:rPr>
        <w:t>九、非功能需求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vAlign w:val="center"/>
            <w:shd w:val="clear" w:color="auto" w:fill="1E3A8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984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响应时效</w:t>
            </w:r>
          </w:p>
        </w:tc>
        <w:tc>
          <w:tcPr>
            <w:tcW w:type="dxa" w:w="7087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点击停止按钮后，输入框状态切换 ≤ 100ms（即时感知）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兼容性</w:t>
            </w:r>
          </w:p>
        </w:tc>
        <w:tc>
          <w:tcPr>
            <w:tcW w:type="dxa" w:w="7087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兼容 PC Web 端（Chrome / Edge 最新版）</w:t>
            </w:r>
          </w:p>
        </w:tc>
      </w:tr>
      <w:tr>
        <w:tc>
          <w:tcPr>
            <w:tcW w:type="dxa" w:w="1984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无障碍</w:t>
            </w:r>
          </w:p>
        </w:tc>
        <w:tc>
          <w:tcPr>
            <w:tcW w:type="dxa" w:w="7087"/>
            <w:vAlign w:val="center"/>
            <w:shd w:val="clear" w:color="auto" w:fill="F8FAFC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停止按钮具备 title="停止" 属性，支持 tooltip 提示</w:t>
            </w:r>
          </w:p>
        </w:tc>
      </w:tr>
    </w:tbl>
    <w:p/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