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52C88" w14:textId="73551F67" w:rsidR="004464BA" w:rsidRPr="00461DC0" w:rsidRDefault="005B1013">
      <w:pPr>
        <w:spacing w:after="0" w:line="259" w:lineRule="auto"/>
        <w:ind w:left="60" w:firstLine="0"/>
        <w:jc w:val="center"/>
        <w:rPr>
          <w:sz w:val="28"/>
          <w:szCs w:val="28"/>
        </w:rPr>
      </w:pPr>
      <w:bookmarkStart w:id="0" w:name="_GoBack"/>
      <w:bookmarkEnd w:id="0"/>
      <w:r w:rsidRPr="00461DC0">
        <w:rPr>
          <w:b/>
          <w:sz w:val="28"/>
          <w:szCs w:val="28"/>
        </w:rPr>
        <w:t xml:space="preserve">Ein </w:t>
      </w:r>
      <w:r w:rsidR="00051B3A" w:rsidRPr="00461DC0">
        <w:rPr>
          <w:b/>
          <w:sz w:val="28"/>
          <w:szCs w:val="28"/>
        </w:rPr>
        <w:t>Gespräch</w:t>
      </w:r>
      <w:r w:rsidRPr="00461DC0">
        <w:rPr>
          <w:b/>
          <w:sz w:val="28"/>
          <w:szCs w:val="28"/>
        </w:rPr>
        <w:t>/Interview vorbereiten</w:t>
      </w:r>
    </w:p>
    <w:p w14:paraId="39DA0D5C" w14:textId="77777777" w:rsidR="004464BA" w:rsidRDefault="00051B3A">
      <w:pPr>
        <w:spacing w:after="0" w:line="259" w:lineRule="auto"/>
        <w:ind w:left="0" w:firstLine="0"/>
      </w:pPr>
      <w:r>
        <w:t xml:space="preserve"> </w:t>
      </w:r>
    </w:p>
    <w:p w14:paraId="7D3F65D9" w14:textId="77777777" w:rsidR="004464BA" w:rsidRDefault="00051B3A">
      <w:pPr>
        <w:spacing w:after="0" w:line="259" w:lineRule="auto"/>
        <w:ind w:left="-5" w:hanging="10"/>
      </w:pPr>
      <w:r>
        <w:rPr>
          <w:b/>
        </w:rPr>
        <w:t xml:space="preserve">Vor dem Interview: </w:t>
      </w:r>
    </w:p>
    <w:p w14:paraId="04333776" w14:textId="77777777" w:rsidR="004464BA" w:rsidRDefault="00051B3A">
      <w:pPr>
        <w:spacing w:after="0" w:line="259" w:lineRule="auto"/>
        <w:ind w:left="0" w:firstLine="0"/>
      </w:pPr>
      <w:r>
        <w:t xml:space="preserve"> </w:t>
      </w:r>
    </w:p>
    <w:p w14:paraId="3BE366A2" w14:textId="7669ACAE" w:rsidR="004464BA" w:rsidRPr="0020056C" w:rsidRDefault="00051B3A">
      <w:pPr>
        <w:numPr>
          <w:ilvl w:val="0"/>
          <w:numId w:val="1"/>
        </w:numPr>
        <w:ind w:hanging="360"/>
        <w:rPr>
          <w:sz w:val="22"/>
        </w:rPr>
      </w:pPr>
      <w:r w:rsidRPr="0020056C">
        <w:rPr>
          <w:sz w:val="22"/>
        </w:rPr>
        <w:t>Recherche</w:t>
      </w:r>
      <w:r w:rsidR="0070768D" w:rsidRPr="0020056C">
        <w:rPr>
          <w:sz w:val="22"/>
        </w:rPr>
        <w:t>n Sie</w:t>
      </w:r>
      <w:r w:rsidRPr="0020056C">
        <w:rPr>
          <w:sz w:val="22"/>
        </w:rPr>
        <w:t xml:space="preserve"> zur Person, </w:t>
      </w:r>
      <w:r w:rsidR="0070768D" w:rsidRPr="0020056C">
        <w:rPr>
          <w:sz w:val="22"/>
        </w:rPr>
        <w:t xml:space="preserve">Fachgebiet, </w:t>
      </w:r>
      <w:r w:rsidRPr="0020056C">
        <w:rPr>
          <w:sz w:val="22"/>
        </w:rPr>
        <w:t>Kenntnis</w:t>
      </w:r>
      <w:r w:rsidR="0070768D" w:rsidRPr="0020056C">
        <w:rPr>
          <w:sz w:val="22"/>
        </w:rPr>
        <w:t>se</w:t>
      </w:r>
      <w:r w:rsidRPr="0020056C">
        <w:rPr>
          <w:sz w:val="22"/>
        </w:rPr>
        <w:t xml:space="preserve"> </w:t>
      </w:r>
      <w:r w:rsidR="0070768D" w:rsidRPr="0020056C">
        <w:rPr>
          <w:sz w:val="22"/>
        </w:rPr>
        <w:t>des beruflichen Umfelds</w:t>
      </w:r>
      <w:r w:rsidRPr="0020056C">
        <w:rPr>
          <w:sz w:val="22"/>
        </w:rPr>
        <w:t xml:space="preserve">, im Idealfall noch </w:t>
      </w:r>
      <w:r w:rsidR="0070768D" w:rsidRPr="0020056C">
        <w:rPr>
          <w:sz w:val="22"/>
        </w:rPr>
        <w:t>Texte, Zeitungsartikel die publiziert wurden.</w:t>
      </w:r>
    </w:p>
    <w:p w14:paraId="1DE53A9B" w14:textId="04496FC6" w:rsidR="004464BA" w:rsidRPr="0020056C" w:rsidRDefault="00051B3A">
      <w:pPr>
        <w:numPr>
          <w:ilvl w:val="0"/>
          <w:numId w:val="1"/>
        </w:numPr>
        <w:ind w:hanging="360"/>
        <w:rPr>
          <w:sz w:val="22"/>
        </w:rPr>
      </w:pPr>
      <w:r w:rsidRPr="0020056C">
        <w:rPr>
          <w:sz w:val="22"/>
        </w:rPr>
        <w:t xml:space="preserve">Abklärung: Was will ich wissen? </w:t>
      </w:r>
      <w:r w:rsidR="0070768D" w:rsidRPr="0020056C">
        <w:rPr>
          <w:sz w:val="22"/>
        </w:rPr>
        <w:t xml:space="preserve">Schreiben Sie </w:t>
      </w:r>
      <w:r w:rsidRPr="0020056C">
        <w:rPr>
          <w:sz w:val="22"/>
        </w:rPr>
        <w:t>mindest</w:t>
      </w:r>
      <w:r w:rsidR="0070768D" w:rsidRPr="0020056C">
        <w:rPr>
          <w:sz w:val="22"/>
        </w:rPr>
        <w:t>ens</w:t>
      </w:r>
      <w:r w:rsidRPr="0020056C">
        <w:rPr>
          <w:sz w:val="22"/>
        </w:rPr>
        <w:t xml:space="preserve"> drei Themenblöcken</w:t>
      </w:r>
      <w:r w:rsidR="0070768D" w:rsidRPr="0020056C">
        <w:rPr>
          <w:sz w:val="22"/>
        </w:rPr>
        <w:t xml:space="preserve"> auf</w:t>
      </w:r>
      <w:r w:rsidRPr="0020056C">
        <w:rPr>
          <w:sz w:val="22"/>
        </w:rPr>
        <w:t xml:space="preserve">, über die </w:t>
      </w:r>
      <w:r w:rsidR="0070768D" w:rsidRPr="0020056C">
        <w:rPr>
          <w:sz w:val="22"/>
        </w:rPr>
        <w:t>Sie</w:t>
      </w:r>
      <w:r w:rsidRPr="0020056C">
        <w:rPr>
          <w:sz w:val="22"/>
        </w:rPr>
        <w:t xml:space="preserve"> sprechen</w:t>
      </w:r>
      <w:r w:rsidR="0070768D" w:rsidRPr="0020056C">
        <w:rPr>
          <w:sz w:val="22"/>
        </w:rPr>
        <w:t xml:space="preserve"> wollen</w:t>
      </w:r>
      <w:r w:rsidRPr="0020056C">
        <w:rPr>
          <w:sz w:val="22"/>
        </w:rPr>
        <w:t>, und mindest</w:t>
      </w:r>
      <w:r w:rsidR="0070768D" w:rsidRPr="0020056C">
        <w:rPr>
          <w:sz w:val="22"/>
        </w:rPr>
        <w:t>ens</w:t>
      </w:r>
      <w:r w:rsidRPr="0020056C">
        <w:rPr>
          <w:sz w:val="22"/>
        </w:rPr>
        <w:t xml:space="preserve"> vier bereits recht präzis formulierten Fragen, die </w:t>
      </w:r>
      <w:r w:rsidR="0070768D" w:rsidRPr="0020056C">
        <w:rPr>
          <w:sz w:val="22"/>
        </w:rPr>
        <w:t>Sie</w:t>
      </w:r>
      <w:r w:rsidRPr="0020056C">
        <w:rPr>
          <w:sz w:val="22"/>
        </w:rPr>
        <w:t xml:space="preserve"> stellen w</w:t>
      </w:r>
      <w:r w:rsidR="0070768D" w:rsidRPr="0020056C">
        <w:rPr>
          <w:sz w:val="22"/>
        </w:rPr>
        <w:t>ollen</w:t>
      </w:r>
      <w:r w:rsidRPr="0020056C">
        <w:rPr>
          <w:sz w:val="22"/>
        </w:rPr>
        <w:t xml:space="preserve">.  </w:t>
      </w:r>
    </w:p>
    <w:p w14:paraId="7E061968" w14:textId="77777777" w:rsidR="004464BA" w:rsidRPr="0020056C" w:rsidRDefault="00051B3A">
      <w:pPr>
        <w:numPr>
          <w:ilvl w:val="0"/>
          <w:numId w:val="1"/>
        </w:numPr>
        <w:ind w:hanging="360"/>
        <w:rPr>
          <w:sz w:val="22"/>
        </w:rPr>
      </w:pPr>
      <w:r w:rsidRPr="0020056C">
        <w:rPr>
          <w:sz w:val="22"/>
        </w:rPr>
        <w:t xml:space="preserve">Dramaturgie: Überlegen und notieren Sie sich einen Einstieg in das Gespräch und eine ungefähren Ablauf. (Dieser wird nur in den seltensten Fällen auch eingehalten, aber er dient Ihnen als Korsett.) </w:t>
      </w:r>
    </w:p>
    <w:p w14:paraId="4B09A776" w14:textId="27A81FD7" w:rsidR="004464BA" w:rsidRPr="0020056C" w:rsidRDefault="00051B3A">
      <w:pPr>
        <w:numPr>
          <w:ilvl w:val="0"/>
          <w:numId w:val="1"/>
        </w:numPr>
        <w:ind w:hanging="360"/>
        <w:rPr>
          <w:sz w:val="22"/>
        </w:rPr>
      </w:pPr>
      <w:r w:rsidRPr="0020056C">
        <w:rPr>
          <w:sz w:val="22"/>
        </w:rPr>
        <w:t xml:space="preserve">Kontaktaufnahme: Nehmen Sie Kontakt auf, vereinbaren Sie einen Termin und skizzieren Sie in aller Kürze, worüber Sie sprechen wollen. Nehmen Sie Ergänzungsvorschläge </w:t>
      </w:r>
      <w:r w:rsidR="0070768D" w:rsidRPr="0020056C">
        <w:rPr>
          <w:sz w:val="22"/>
        </w:rPr>
        <w:t xml:space="preserve">von Seiten der zu befragenden Person </w:t>
      </w:r>
      <w:r w:rsidRPr="0020056C">
        <w:rPr>
          <w:sz w:val="22"/>
        </w:rPr>
        <w:t xml:space="preserve">zur Kenntnis, übernehmen Sie diese jedoch nicht blind, um „Hofberichterstattung“ zu vermeiden.  </w:t>
      </w:r>
    </w:p>
    <w:p w14:paraId="4C6A3D4C" w14:textId="77777777" w:rsidR="004464BA" w:rsidRDefault="00051B3A">
      <w:pPr>
        <w:spacing w:after="0" w:line="259" w:lineRule="auto"/>
        <w:ind w:left="0" w:firstLine="0"/>
      </w:pPr>
      <w:r>
        <w:t xml:space="preserve"> </w:t>
      </w:r>
    </w:p>
    <w:p w14:paraId="22BE67E0" w14:textId="77777777" w:rsidR="004464BA" w:rsidRDefault="00051B3A">
      <w:pPr>
        <w:spacing w:after="0" w:line="259" w:lineRule="auto"/>
        <w:ind w:left="-5" w:hanging="10"/>
      </w:pPr>
      <w:r>
        <w:rPr>
          <w:b/>
        </w:rPr>
        <w:t xml:space="preserve">Während des Interviews: </w:t>
      </w:r>
    </w:p>
    <w:p w14:paraId="7DA3B8FD" w14:textId="77777777" w:rsidR="004464BA" w:rsidRDefault="00051B3A">
      <w:pPr>
        <w:spacing w:after="0" w:line="259" w:lineRule="auto"/>
        <w:ind w:left="0" w:firstLine="0"/>
      </w:pPr>
      <w:r>
        <w:rPr>
          <w:b/>
        </w:rPr>
        <w:t xml:space="preserve"> </w:t>
      </w:r>
    </w:p>
    <w:p w14:paraId="0CFCC018" w14:textId="2035DF3A" w:rsidR="004464BA" w:rsidRPr="0020056C" w:rsidRDefault="00051B3A">
      <w:pPr>
        <w:numPr>
          <w:ilvl w:val="0"/>
          <w:numId w:val="2"/>
        </w:numPr>
        <w:spacing w:after="0" w:line="240" w:lineRule="auto"/>
        <w:ind w:hanging="360"/>
        <w:rPr>
          <w:sz w:val="22"/>
        </w:rPr>
      </w:pPr>
      <w:r w:rsidRPr="0020056C">
        <w:rPr>
          <w:sz w:val="22"/>
        </w:rPr>
        <w:t>Grundsätzlich: Rhetorisch befinde</w:t>
      </w:r>
      <w:r w:rsidR="00C454C1" w:rsidRPr="0020056C">
        <w:rPr>
          <w:sz w:val="22"/>
        </w:rPr>
        <w:t>n Sie</w:t>
      </w:r>
      <w:r w:rsidRPr="0020056C">
        <w:rPr>
          <w:sz w:val="22"/>
        </w:rPr>
        <w:t xml:space="preserve"> sich in der Gegenposition. Das gilt auch und gerade, wenn die Antworten alle mit Ihrer Erwartungshaltung übereinstimmen. </w:t>
      </w:r>
    </w:p>
    <w:p w14:paraId="576207B3" w14:textId="77777777" w:rsidR="004464BA" w:rsidRPr="0020056C" w:rsidRDefault="00051B3A">
      <w:pPr>
        <w:ind w:left="720" w:firstLine="0"/>
        <w:rPr>
          <w:sz w:val="22"/>
        </w:rPr>
      </w:pPr>
      <w:r w:rsidRPr="0020056C">
        <w:rPr>
          <w:sz w:val="22"/>
        </w:rPr>
        <w:t xml:space="preserve">(„Nun könnte man einwenden, das…“)  </w:t>
      </w:r>
    </w:p>
    <w:p w14:paraId="66CE3398" w14:textId="7F8AB5A3" w:rsidR="004464BA" w:rsidRPr="0020056C" w:rsidRDefault="00C454C1">
      <w:pPr>
        <w:numPr>
          <w:ilvl w:val="0"/>
          <w:numId w:val="2"/>
        </w:numPr>
        <w:ind w:hanging="360"/>
        <w:rPr>
          <w:sz w:val="22"/>
        </w:rPr>
      </w:pPr>
      <w:r w:rsidRPr="0020056C">
        <w:rPr>
          <w:sz w:val="22"/>
        </w:rPr>
        <w:t>Sie sind</w:t>
      </w:r>
      <w:r w:rsidR="00051B3A" w:rsidRPr="0020056C">
        <w:rPr>
          <w:sz w:val="22"/>
        </w:rPr>
        <w:t xml:space="preserve"> Fragesteller/in und kein/e Kommentator/in. Das gilt insbesondere mit Blick auf unverständliche oder gar stossende Auskünfte. </w:t>
      </w:r>
    </w:p>
    <w:p w14:paraId="0F9E38B2" w14:textId="77777777" w:rsidR="004464BA" w:rsidRPr="0020056C" w:rsidRDefault="00051B3A">
      <w:pPr>
        <w:numPr>
          <w:ilvl w:val="0"/>
          <w:numId w:val="2"/>
        </w:numPr>
        <w:ind w:hanging="360"/>
        <w:rPr>
          <w:sz w:val="22"/>
        </w:rPr>
      </w:pPr>
      <w:r w:rsidRPr="0020056C">
        <w:rPr>
          <w:sz w:val="22"/>
        </w:rPr>
        <w:t xml:space="preserve">Es handelt sich zwar um ein Gespräch, das grundsätzlich offen und locker geführt werden kann, in dem Themen fallen gelassen und wieder aufgenommen werden, ausgeschweift wird etc. Allerdings sollte die Gesprächsführung bei Ihnen liegen. </w:t>
      </w:r>
    </w:p>
    <w:p w14:paraId="43F1BC69" w14:textId="77777777" w:rsidR="004464BA" w:rsidRPr="0020056C" w:rsidRDefault="00051B3A">
      <w:pPr>
        <w:numPr>
          <w:ilvl w:val="1"/>
          <w:numId w:val="2"/>
        </w:numPr>
        <w:ind w:hanging="360"/>
        <w:rPr>
          <w:sz w:val="22"/>
        </w:rPr>
      </w:pPr>
      <w:r w:rsidRPr="0020056C">
        <w:rPr>
          <w:b/>
          <w:bCs/>
          <w:sz w:val="22"/>
        </w:rPr>
        <w:t>Die Fragen sollten wesentlich kürzer sein als die Antworten</w:t>
      </w:r>
      <w:r w:rsidRPr="0020056C">
        <w:rPr>
          <w:sz w:val="22"/>
        </w:rPr>
        <w:t xml:space="preserve">; lassen Sie die/den Befragte/n reden. </w:t>
      </w:r>
    </w:p>
    <w:p w14:paraId="2BD5E761" w14:textId="77777777" w:rsidR="004464BA" w:rsidRPr="0020056C" w:rsidRDefault="00051B3A">
      <w:pPr>
        <w:numPr>
          <w:ilvl w:val="1"/>
          <w:numId w:val="2"/>
        </w:numPr>
        <w:ind w:hanging="360"/>
        <w:rPr>
          <w:sz w:val="22"/>
        </w:rPr>
      </w:pPr>
      <w:r w:rsidRPr="0020056C">
        <w:rPr>
          <w:sz w:val="22"/>
        </w:rPr>
        <w:t xml:space="preserve">Sie sollten die Fragen, die Sie vorbereitet haben, alle stellen können (auch, wenn Sie sich als unergiebig herausstellen sollten) und Ihre Themen auch alle anschneiden.   </w:t>
      </w:r>
    </w:p>
    <w:p w14:paraId="481A48E8" w14:textId="636104F6" w:rsidR="004464BA" w:rsidRPr="0020056C" w:rsidRDefault="00051B3A">
      <w:pPr>
        <w:numPr>
          <w:ilvl w:val="0"/>
          <w:numId w:val="2"/>
        </w:numPr>
        <w:ind w:hanging="360"/>
        <w:rPr>
          <w:sz w:val="22"/>
        </w:rPr>
      </w:pPr>
      <w:r w:rsidRPr="0020056C">
        <w:rPr>
          <w:sz w:val="22"/>
        </w:rPr>
        <w:t>Zum technischen Aspekt: Benutzen Sie bei virtuellen Gesprächen Zoom</w:t>
      </w:r>
      <w:r w:rsidR="00C454C1" w:rsidRPr="0020056C">
        <w:rPr>
          <w:sz w:val="22"/>
        </w:rPr>
        <w:t>/Teams</w:t>
      </w:r>
      <w:r w:rsidRPr="0020056C">
        <w:rPr>
          <w:sz w:val="22"/>
        </w:rPr>
        <w:t xml:space="preserve"> und zeichnen Sie das Gespräch per Zoom</w:t>
      </w:r>
      <w:r w:rsidR="00C454C1" w:rsidRPr="0020056C">
        <w:rPr>
          <w:sz w:val="22"/>
        </w:rPr>
        <w:t>/Teams</w:t>
      </w:r>
      <w:r w:rsidRPr="0020056C">
        <w:rPr>
          <w:sz w:val="22"/>
        </w:rPr>
        <w:t xml:space="preserve"> auf. Schneiden Sie zusätzlich das Gespräch per </w:t>
      </w:r>
      <w:proofErr w:type="spellStart"/>
      <w:r w:rsidRPr="0020056C">
        <w:rPr>
          <w:sz w:val="22"/>
        </w:rPr>
        <w:t>Diktiergerätsfunktion</w:t>
      </w:r>
      <w:proofErr w:type="spellEnd"/>
      <w:r w:rsidRPr="0020056C">
        <w:rPr>
          <w:sz w:val="22"/>
        </w:rPr>
        <w:t xml:space="preserve"> Ihres </w:t>
      </w:r>
      <w:r w:rsidR="00C454C1" w:rsidRPr="0020056C">
        <w:rPr>
          <w:sz w:val="22"/>
        </w:rPr>
        <w:t>Smartphones</w:t>
      </w:r>
      <w:r w:rsidRPr="0020056C">
        <w:rPr>
          <w:sz w:val="22"/>
        </w:rPr>
        <w:t xml:space="preserve"> zur Sicherheit mit. Testen Sie in jedem Fall, bevor das Gespräch beginnt, die Aufzeichnungsfunktion. </w:t>
      </w:r>
    </w:p>
    <w:p w14:paraId="336BCFDD" w14:textId="77777777" w:rsidR="004464BA" w:rsidRDefault="00051B3A">
      <w:pPr>
        <w:spacing w:after="0" w:line="259" w:lineRule="auto"/>
        <w:ind w:left="0" w:firstLine="0"/>
      </w:pPr>
      <w:r>
        <w:t xml:space="preserve"> </w:t>
      </w:r>
    </w:p>
    <w:p w14:paraId="40608112" w14:textId="77777777" w:rsidR="0045522B" w:rsidRDefault="0045522B">
      <w:pPr>
        <w:spacing w:after="0" w:line="259" w:lineRule="auto"/>
        <w:ind w:left="-5" w:hanging="10"/>
        <w:rPr>
          <w:b/>
        </w:rPr>
      </w:pPr>
    </w:p>
    <w:p w14:paraId="4A12141F" w14:textId="0991FB40" w:rsidR="004464BA" w:rsidRDefault="00051B3A">
      <w:pPr>
        <w:spacing w:after="0" w:line="259" w:lineRule="auto"/>
        <w:ind w:left="-5" w:hanging="10"/>
      </w:pPr>
      <w:r>
        <w:rPr>
          <w:b/>
        </w:rPr>
        <w:t xml:space="preserve">Nach dem Interview: </w:t>
      </w:r>
    </w:p>
    <w:p w14:paraId="329AC400" w14:textId="77777777" w:rsidR="004464BA" w:rsidRDefault="00051B3A">
      <w:pPr>
        <w:spacing w:after="0" w:line="259" w:lineRule="auto"/>
        <w:ind w:left="0" w:firstLine="0"/>
      </w:pPr>
      <w:r>
        <w:rPr>
          <w:b/>
        </w:rPr>
        <w:t xml:space="preserve"> </w:t>
      </w:r>
    </w:p>
    <w:p w14:paraId="765E0C90" w14:textId="77777777" w:rsidR="004464BA" w:rsidRPr="0020056C" w:rsidRDefault="00051B3A">
      <w:pPr>
        <w:numPr>
          <w:ilvl w:val="0"/>
          <w:numId w:val="3"/>
        </w:numPr>
        <w:ind w:hanging="360"/>
        <w:rPr>
          <w:sz w:val="22"/>
        </w:rPr>
      </w:pPr>
      <w:r w:rsidRPr="0020056C">
        <w:rPr>
          <w:sz w:val="22"/>
        </w:rPr>
        <w:t xml:space="preserve">Transkribieren Sie KEINESFALLS das aufgezeichnete Gespräch Wort für Wort. Kein Interview wird so gedruckt, wie es tatsächlich geführt wurde.  </w:t>
      </w:r>
    </w:p>
    <w:p w14:paraId="1114E4FB" w14:textId="77777777" w:rsidR="004464BA" w:rsidRPr="0020056C" w:rsidRDefault="00051B3A">
      <w:pPr>
        <w:numPr>
          <w:ilvl w:val="0"/>
          <w:numId w:val="3"/>
        </w:numPr>
        <w:ind w:hanging="360"/>
        <w:rPr>
          <w:sz w:val="22"/>
        </w:rPr>
      </w:pPr>
      <w:r w:rsidRPr="0020056C">
        <w:rPr>
          <w:sz w:val="22"/>
        </w:rPr>
        <w:lastRenderedPageBreak/>
        <w:t xml:space="preserve">Orientieren Sie sich bei der Transkription an den von Ihnen gestellten Fragen. Die wichtigsten nehmen Sie – in ihrer </w:t>
      </w:r>
      <w:proofErr w:type="spellStart"/>
      <w:r w:rsidRPr="0020056C">
        <w:rPr>
          <w:sz w:val="22"/>
        </w:rPr>
        <w:t>Kürzestfassung</w:t>
      </w:r>
      <w:proofErr w:type="spellEnd"/>
      <w:r w:rsidRPr="0020056C">
        <w:rPr>
          <w:sz w:val="22"/>
        </w:rPr>
        <w:t xml:space="preserve"> – in Ihr Transkript auf. </w:t>
      </w:r>
    </w:p>
    <w:p w14:paraId="69A11D9D" w14:textId="77777777" w:rsidR="004464BA" w:rsidRPr="0020056C" w:rsidRDefault="00051B3A">
      <w:pPr>
        <w:numPr>
          <w:ilvl w:val="0"/>
          <w:numId w:val="3"/>
        </w:numPr>
        <w:ind w:hanging="360"/>
        <w:rPr>
          <w:sz w:val="22"/>
        </w:rPr>
      </w:pPr>
      <w:r w:rsidRPr="0020056C">
        <w:rPr>
          <w:sz w:val="22"/>
        </w:rPr>
        <w:t>Kürzen Sie die Antworten auf ein erträgliches Mass zusammen und verwandeln mündliche in schriftliche Sprache. Dies erfordert: a.</w:t>
      </w:r>
      <w:r w:rsidRPr="0020056C">
        <w:rPr>
          <w:rFonts w:ascii="Arial" w:eastAsia="Arial" w:hAnsi="Arial" w:cs="Arial"/>
          <w:sz w:val="22"/>
        </w:rPr>
        <w:t xml:space="preserve"> </w:t>
      </w:r>
      <w:r w:rsidRPr="0020056C">
        <w:rPr>
          <w:sz w:val="22"/>
        </w:rPr>
        <w:t xml:space="preserve">Eingriffe in die Syntax </w:t>
      </w:r>
    </w:p>
    <w:p w14:paraId="64FA0539" w14:textId="77777777" w:rsidR="004464BA" w:rsidRPr="0020056C" w:rsidRDefault="00051B3A">
      <w:pPr>
        <w:numPr>
          <w:ilvl w:val="1"/>
          <w:numId w:val="3"/>
        </w:numPr>
        <w:ind w:hanging="360"/>
        <w:rPr>
          <w:sz w:val="22"/>
        </w:rPr>
      </w:pPr>
      <w:r w:rsidRPr="0020056C">
        <w:rPr>
          <w:sz w:val="22"/>
        </w:rPr>
        <w:t xml:space="preserve">Streichung von Redundanzen </w:t>
      </w:r>
    </w:p>
    <w:p w14:paraId="66A738D7" w14:textId="77777777" w:rsidR="004464BA" w:rsidRPr="0020056C" w:rsidRDefault="00051B3A">
      <w:pPr>
        <w:numPr>
          <w:ilvl w:val="1"/>
          <w:numId w:val="3"/>
        </w:numPr>
        <w:ind w:hanging="360"/>
        <w:rPr>
          <w:sz w:val="22"/>
        </w:rPr>
      </w:pPr>
      <w:r w:rsidRPr="0020056C">
        <w:rPr>
          <w:sz w:val="22"/>
        </w:rPr>
        <w:t xml:space="preserve">Leichte </w:t>
      </w:r>
      <w:proofErr w:type="spellStart"/>
      <w:r w:rsidRPr="0020056C">
        <w:rPr>
          <w:sz w:val="22"/>
        </w:rPr>
        <w:t>Rhetorisierung</w:t>
      </w:r>
      <w:proofErr w:type="spellEnd"/>
      <w:r w:rsidRPr="0020056C">
        <w:rPr>
          <w:sz w:val="22"/>
        </w:rPr>
        <w:t xml:space="preserve"> </w:t>
      </w:r>
    </w:p>
    <w:p w14:paraId="383C87D7" w14:textId="462CFB33" w:rsidR="004464BA" w:rsidRPr="0020056C" w:rsidRDefault="00051B3A">
      <w:pPr>
        <w:numPr>
          <w:ilvl w:val="0"/>
          <w:numId w:val="3"/>
        </w:numPr>
        <w:ind w:hanging="360"/>
        <w:rPr>
          <w:sz w:val="22"/>
        </w:rPr>
      </w:pPr>
      <w:r w:rsidRPr="0020056C">
        <w:rPr>
          <w:sz w:val="22"/>
        </w:rPr>
        <w:t xml:space="preserve">Sollte sich herausstellen, dass die Antworten sich bisweilen trivialer als die Fragen gestalten, kann man entweder die entsprechende Frage streichen – </w:t>
      </w:r>
      <w:r w:rsidR="0045522B" w:rsidRPr="0020056C">
        <w:rPr>
          <w:sz w:val="22"/>
        </w:rPr>
        <w:t>(</w:t>
      </w:r>
      <w:r w:rsidRPr="0020056C">
        <w:rPr>
          <w:sz w:val="22"/>
        </w:rPr>
        <w:t>oder einen Teil seiner Intelligenz dem/r Interviewpartner/in schenken</w:t>
      </w:r>
      <w:r w:rsidR="0045522B" w:rsidRPr="0020056C">
        <w:rPr>
          <w:sz w:val="22"/>
        </w:rPr>
        <w:t>)</w:t>
      </w:r>
      <w:r w:rsidRPr="0020056C">
        <w:rPr>
          <w:sz w:val="22"/>
        </w:rPr>
        <w:t xml:space="preserve"> und die Antwort sinngemäss erweitern. Dabei darf man jedoch keine Sinnentstellungen vornehmen. </w:t>
      </w:r>
    </w:p>
    <w:p w14:paraId="053426FD" w14:textId="77777777" w:rsidR="004464BA" w:rsidRPr="0020056C" w:rsidRDefault="00051B3A">
      <w:pPr>
        <w:numPr>
          <w:ilvl w:val="0"/>
          <w:numId w:val="3"/>
        </w:numPr>
        <w:ind w:hanging="360"/>
        <w:rPr>
          <w:sz w:val="22"/>
        </w:rPr>
      </w:pPr>
      <w:r w:rsidRPr="0020056C">
        <w:rPr>
          <w:sz w:val="22"/>
        </w:rPr>
        <w:t xml:space="preserve">Zentrale, markante Aussagen der/des Befragten sollte man in jedem Fall wortwörtlich übernehmen. </w:t>
      </w:r>
    </w:p>
    <w:p w14:paraId="3CC87042" w14:textId="77777777" w:rsidR="004464BA" w:rsidRPr="0020056C" w:rsidRDefault="00051B3A">
      <w:pPr>
        <w:numPr>
          <w:ilvl w:val="0"/>
          <w:numId w:val="3"/>
        </w:numPr>
        <w:ind w:hanging="360"/>
        <w:rPr>
          <w:sz w:val="22"/>
        </w:rPr>
      </w:pPr>
      <w:r w:rsidRPr="0020056C">
        <w:rPr>
          <w:sz w:val="22"/>
        </w:rPr>
        <w:t xml:space="preserve">Das Gespräch sollte nicht länger als 10‘000 Zeichen inklusive Leerschläge sein; 6‘000 tun es aber auch. </w:t>
      </w:r>
    </w:p>
    <w:p w14:paraId="70875E3A" w14:textId="77777777" w:rsidR="004464BA" w:rsidRPr="0020056C" w:rsidRDefault="00051B3A">
      <w:pPr>
        <w:numPr>
          <w:ilvl w:val="0"/>
          <w:numId w:val="3"/>
        </w:numPr>
        <w:ind w:hanging="360"/>
        <w:rPr>
          <w:sz w:val="22"/>
        </w:rPr>
      </w:pPr>
      <w:r w:rsidRPr="0020056C">
        <w:rPr>
          <w:sz w:val="22"/>
        </w:rPr>
        <w:t xml:space="preserve">Hat man seine Transkription beisammen, lohnt es sich, nochmals über die Dramaturgie nachzudenken. Plätschert das Gespräch nach drei Fragen bereits aus? Man sollte eine gewisse Spannung aufrechterhalten und sein Pulver nicht zu schnell verschossen haben. </w:t>
      </w:r>
    </w:p>
    <w:p w14:paraId="1436D780" w14:textId="4EC4E7E2" w:rsidR="004464BA" w:rsidRPr="0020056C" w:rsidRDefault="00051B3A">
      <w:pPr>
        <w:numPr>
          <w:ilvl w:val="0"/>
          <w:numId w:val="3"/>
        </w:numPr>
        <w:ind w:hanging="360"/>
        <w:rPr>
          <w:sz w:val="22"/>
        </w:rPr>
      </w:pPr>
      <w:r w:rsidRPr="0020056C">
        <w:rPr>
          <w:sz w:val="22"/>
        </w:rPr>
        <w:t xml:space="preserve">Zentral: Die fertige Transkription muss von der/dem Befragten autorisiert werden. Stellen Sie Ihren Text dem/der </w:t>
      </w:r>
      <w:r w:rsidR="0045522B" w:rsidRPr="0020056C">
        <w:rPr>
          <w:sz w:val="22"/>
        </w:rPr>
        <w:t>Befragten</w:t>
      </w:r>
      <w:r w:rsidRPr="0020056C">
        <w:rPr>
          <w:sz w:val="22"/>
        </w:rPr>
        <w:t xml:space="preserve"> als Word-Dokument zu (mit „Änderungen nachverfolgen“-Funktion aktiviert). Erst nachdem die </w:t>
      </w:r>
      <w:proofErr w:type="spellStart"/>
      <w:r w:rsidRPr="0020056C">
        <w:rPr>
          <w:sz w:val="22"/>
        </w:rPr>
        <w:t>Redigierungswünsche</w:t>
      </w:r>
      <w:proofErr w:type="spellEnd"/>
      <w:r w:rsidRPr="0020056C">
        <w:rPr>
          <w:sz w:val="22"/>
        </w:rPr>
        <w:t xml:space="preserve"> des/der Befragten berücksichtigt wurden und Einverständnis gegeben wurde, ist das Gespräch publikationsbereit.  </w:t>
      </w:r>
    </w:p>
    <w:p w14:paraId="7300A8A2" w14:textId="22AA8C11" w:rsidR="0045522B" w:rsidRPr="0020056C" w:rsidRDefault="0045522B" w:rsidP="0045522B">
      <w:pPr>
        <w:rPr>
          <w:sz w:val="22"/>
        </w:rPr>
      </w:pPr>
    </w:p>
    <w:p w14:paraId="4D60ECE2" w14:textId="77777777" w:rsidR="0045522B" w:rsidRPr="0020056C" w:rsidRDefault="0045522B" w:rsidP="0045522B">
      <w:pPr>
        <w:ind w:hanging="25"/>
        <w:rPr>
          <w:sz w:val="22"/>
        </w:rPr>
      </w:pPr>
      <w:r w:rsidRPr="0020056C">
        <w:rPr>
          <w:sz w:val="22"/>
        </w:rPr>
        <w:t xml:space="preserve">So sollten Sie mit mindestes 3 Gesprächen verfahren, die Sie mit unterschiedlichen Personen führen, dann analysieren und kommentieren. </w:t>
      </w:r>
    </w:p>
    <w:p w14:paraId="03CC3D86" w14:textId="77777777" w:rsidR="0045522B" w:rsidRDefault="0045522B" w:rsidP="0045522B"/>
    <w:p w14:paraId="1AC8C141" w14:textId="77777777" w:rsidR="0045522B" w:rsidRDefault="0045522B" w:rsidP="0045522B">
      <w:pPr>
        <w:rPr>
          <w:b/>
          <w:bCs/>
        </w:rPr>
      </w:pPr>
    </w:p>
    <w:p w14:paraId="1D56D8F0" w14:textId="2752490A" w:rsidR="0045522B" w:rsidRPr="0045522B" w:rsidRDefault="0045522B" w:rsidP="0045522B">
      <w:pPr>
        <w:rPr>
          <w:b/>
          <w:bCs/>
        </w:rPr>
      </w:pPr>
      <w:r w:rsidRPr="0045522B">
        <w:rPr>
          <w:b/>
          <w:bCs/>
        </w:rPr>
        <w:t>Auswertung</w:t>
      </w:r>
      <w:r>
        <w:rPr>
          <w:b/>
          <w:bCs/>
        </w:rPr>
        <w:t xml:space="preserve"> </w:t>
      </w:r>
    </w:p>
    <w:p w14:paraId="0B673819" w14:textId="7D7355D2" w:rsidR="0045522B" w:rsidRDefault="0045522B" w:rsidP="0045522B"/>
    <w:p w14:paraId="4CB05452" w14:textId="7FD51A49" w:rsidR="0045522B" w:rsidRPr="0020056C" w:rsidRDefault="0045522B" w:rsidP="0045522B">
      <w:pPr>
        <w:ind w:hanging="22"/>
        <w:rPr>
          <w:sz w:val="22"/>
        </w:rPr>
      </w:pPr>
      <w:r w:rsidRPr="0020056C">
        <w:rPr>
          <w:sz w:val="22"/>
        </w:rPr>
        <w:t>Nun beginnt der analytische Teil und Sie müssen zum einen analysieren, ob Ihre Fragen</w:t>
      </w:r>
      <w:r w:rsidR="00461DC0" w:rsidRPr="0020056C">
        <w:rPr>
          <w:sz w:val="22"/>
        </w:rPr>
        <w:t>/Behauptungen</w:t>
      </w:r>
      <w:r w:rsidRPr="0020056C">
        <w:rPr>
          <w:sz w:val="22"/>
        </w:rPr>
        <w:t xml:space="preserve"> beantwortet wurden, wie sie beantwortet wurden und was das bedeutet</w:t>
      </w:r>
      <w:r w:rsidR="00461DC0" w:rsidRPr="0020056C">
        <w:rPr>
          <w:sz w:val="22"/>
        </w:rPr>
        <w:t xml:space="preserve"> für Ihre Arbeit</w:t>
      </w:r>
      <w:r w:rsidRPr="0020056C">
        <w:rPr>
          <w:sz w:val="22"/>
        </w:rPr>
        <w:t>. Zu welchen Ergebnissen kommen Sie? Haben Ihre Gesprächspartner unterschiedliche Auffassungen zum Thema und was bedeutet das für Ihre Fragestellung?</w:t>
      </w:r>
    </w:p>
    <w:sectPr w:rsidR="0045522B" w:rsidRPr="0020056C">
      <w:headerReference w:type="default" r:id="rId7"/>
      <w:footerReference w:type="default" r:id="rId8"/>
      <w:pgSz w:w="11906" w:h="16838"/>
      <w:pgMar w:top="1437" w:right="1458" w:bottom="1337" w:left="143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B4E3" w14:textId="77777777" w:rsidR="00E92558" w:rsidRDefault="00E92558" w:rsidP="0070768D">
      <w:pPr>
        <w:spacing w:after="0" w:line="240" w:lineRule="auto"/>
      </w:pPr>
      <w:r>
        <w:separator/>
      </w:r>
    </w:p>
  </w:endnote>
  <w:endnote w:type="continuationSeparator" w:id="0">
    <w:p w14:paraId="075D06D2" w14:textId="77777777" w:rsidR="00E92558" w:rsidRDefault="00E92558" w:rsidP="0070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318809"/>
      <w:docPartObj>
        <w:docPartGallery w:val="Page Numbers (Bottom of Page)"/>
        <w:docPartUnique/>
      </w:docPartObj>
    </w:sdtPr>
    <w:sdtEndPr/>
    <w:sdtContent>
      <w:p w14:paraId="775B282E" w14:textId="40EEB83C" w:rsidR="00461DC0" w:rsidRDefault="00461DC0">
        <w:pPr>
          <w:pStyle w:val="Fuzeile"/>
          <w:jc w:val="right"/>
        </w:pPr>
        <w:r>
          <w:fldChar w:fldCharType="begin"/>
        </w:r>
        <w:r>
          <w:instrText>PAGE   \* MERGEFORMAT</w:instrText>
        </w:r>
        <w:r>
          <w:fldChar w:fldCharType="separate"/>
        </w:r>
        <w:r>
          <w:rPr>
            <w:lang w:val="de-DE"/>
          </w:rPr>
          <w:t>2</w:t>
        </w:r>
        <w:r>
          <w:fldChar w:fldCharType="end"/>
        </w:r>
      </w:p>
    </w:sdtContent>
  </w:sdt>
  <w:p w14:paraId="3859A493" w14:textId="77777777" w:rsidR="00461DC0" w:rsidRDefault="00461D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ACD08" w14:textId="77777777" w:rsidR="00E92558" w:rsidRDefault="00E92558" w:rsidP="0070768D">
      <w:pPr>
        <w:spacing w:after="0" w:line="240" w:lineRule="auto"/>
      </w:pPr>
      <w:r>
        <w:separator/>
      </w:r>
    </w:p>
  </w:footnote>
  <w:footnote w:type="continuationSeparator" w:id="0">
    <w:p w14:paraId="692E6C21" w14:textId="77777777" w:rsidR="00E92558" w:rsidRDefault="00E92558" w:rsidP="0070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Mar>
        <w:left w:w="0" w:type="dxa"/>
        <w:right w:w="0" w:type="dxa"/>
      </w:tblCellMar>
      <w:tblLook w:val="01E0" w:firstRow="1" w:lastRow="1" w:firstColumn="1" w:lastColumn="1" w:noHBand="0" w:noVBand="0"/>
    </w:tblPr>
    <w:tblGrid>
      <w:gridCol w:w="9923"/>
    </w:tblGrid>
    <w:tr w:rsidR="0070768D" w:rsidRPr="006559E0" w14:paraId="0F6A3017" w14:textId="77777777" w:rsidTr="00E9796E">
      <w:tc>
        <w:tcPr>
          <w:tcW w:w="9923" w:type="dxa"/>
        </w:tcPr>
        <w:p w14:paraId="33BBD647" w14:textId="121ED400" w:rsidR="0070768D" w:rsidRDefault="0070768D" w:rsidP="0070768D">
          <w:pPr>
            <w:pStyle w:val="KopfzeilePrimary"/>
            <w:spacing w:before="660" w:after="0"/>
          </w:pPr>
          <w:r w:rsidRPr="006000FE">
            <w:t>Technische Berufsschule Zürich TBZ</w:t>
          </w:r>
          <w:r>
            <w:tab/>
          </w:r>
          <w:r>
            <w:tab/>
          </w:r>
          <w:r>
            <w:tab/>
            <w:t>VA/Dokumentation/Interview</w:t>
          </w:r>
          <w:r>
            <w:tab/>
            <w:t xml:space="preserve">                                         Wintersemester 202</w:t>
          </w:r>
          <w:r w:rsidR="0020056C">
            <w:t>1</w:t>
          </w:r>
          <w:r>
            <w:t>/2</w:t>
          </w:r>
          <w:r w:rsidR="0020056C">
            <w:t>2</w:t>
          </w:r>
        </w:p>
        <w:p w14:paraId="48183989" w14:textId="77777777" w:rsidR="0070768D" w:rsidRPr="00A05ED7" w:rsidRDefault="00693D24" w:rsidP="0070768D">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70768D">
                <w:rPr>
                  <w:rFonts w:asciiTheme="minorHAnsi" w:hAnsiTheme="minorHAnsi"/>
                </w:rPr>
                <w:t>Informationstechnik</w:t>
              </w:r>
            </w:sdtContent>
          </w:sdt>
        </w:p>
        <w:p w14:paraId="64640B25" w14:textId="77777777" w:rsidR="0070768D" w:rsidRDefault="0070768D" w:rsidP="0070768D">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60288" behindDoc="0" locked="1" layoutInCell="1" allowOverlap="1" wp14:anchorId="77C39D9F" wp14:editId="2682D09A">
                <wp:simplePos x="0" y="0"/>
                <wp:positionH relativeFrom="page">
                  <wp:posOffset>500380</wp:posOffset>
                </wp:positionH>
                <wp:positionV relativeFrom="page">
                  <wp:posOffset>-200660</wp:posOffset>
                </wp:positionV>
                <wp:extent cx="287655" cy="28765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9264" behindDoc="0" locked="1" layoutInCell="1" allowOverlap="1" wp14:anchorId="038976E5" wp14:editId="4BA2E597">
                <wp:simplePos x="0" y="0"/>
                <wp:positionH relativeFrom="page">
                  <wp:posOffset>-457200</wp:posOffset>
                </wp:positionH>
                <wp:positionV relativeFrom="page">
                  <wp:posOffset>-222885</wp:posOffset>
                </wp:positionV>
                <wp:extent cx="875030" cy="114935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030" cy="114935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p>
        <w:p w14:paraId="6D0C6421" w14:textId="77777777" w:rsidR="0070768D" w:rsidRDefault="0070768D" w:rsidP="0070768D">
          <w:pPr>
            <w:pStyle w:val="Kopfzeile"/>
          </w:pPr>
        </w:p>
      </w:tc>
    </w:tr>
  </w:tbl>
  <w:p w14:paraId="4670D95D" w14:textId="77777777" w:rsidR="0070768D" w:rsidRDefault="0070768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919A3"/>
    <w:multiLevelType w:val="hybridMultilevel"/>
    <w:tmpl w:val="95A45E68"/>
    <w:lvl w:ilvl="0" w:tplc="149271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9430AE">
      <w:start w:val="2"/>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CAA7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A8A3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447F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5089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88FC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BEDC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68B0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2F44E2"/>
    <w:multiLevelType w:val="hybridMultilevel"/>
    <w:tmpl w:val="B4304D5A"/>
    <w:lvl w:ilvl="0" w:tplc="D180A80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0C48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CE0C9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AEC96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BA78E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C47B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18A42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76615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E67B6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983527"/>
    <w:multiLevelType w:val="hybridMultilevel"/>
    <w:tmpl w:val="A776CE28"/>
    <w:lvl w:ilvl="0" w:tplc="72F0CE6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6AD9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D299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B0351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5096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82D75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9A386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BE8CF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36050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BA"/>
    <w:rsid w:val="000045DC"/>
    <w:rsid w:val="00051B3A"/>
    <w:rsid w:val="0020056C"/>
    <w:rsid w:val="003175FC"/>
    <w:rsid w:val="004464BA"/>
    <w:rsid w:val="0045522B"/>
    <w:rsid w:val="00461DC0"/>
    <w:rsid w:val="005B1013"/>
    <w:rsid w:val="00693D24"/>
    <w:rsid w:val="0070768D"/>
    <w:rsid w:val="00727147"/>
    <w:rsid w:val="00783A96"/>
    <w:rsid w:val="00C454C1"/>
    <w:rsid w:val="00E925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3E3F"/>
  <w15:docId w15:val="{0858FA00-6C41-436C-A724-17D6EC04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5" w:line="250" w:lineRule="auto"/>
      <w:ind w:left="730" w:hanging="370"/>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70768D"/>
    <w:pPr>
      <w:tabs>
        <w:tab w:val="center" w:pos="4536"/>
        <w:tab w:val="right" w:pos="9072"/>
      </w:tabs>
      <w:spacing w:after="0" w:line="240" w:lineRule="auto"/>
    </w:pPr>
  </w:style>
  <w:style w:type="character" w:customStyle="1" w:styleId="KopfzeileZchn">
    <w:name w:val="Kopfzeile Zchn"/>
    <w:basedOn w:val="Absatz-Standardschriftart"/>
    <w:link w:val="Kopfzeile"/>
    <w:rsid w:val="0070768D"/>
    <w:rPr>
      <w:rFonts w:ascii="Calibri" w:eastAsia="Calibri" w:hAnsi="Calibri" w:cs="Calibri"/>
      <w:color w:val="000000"/>
      <w:sz w:val="24"/>
    </w:rPr>
  </w:style>
  <w:style w:type="paragraph" w:styleId="Fuzeile">
    <w:name w:val="footer"/>
    <w:basedOn w:val="Standard"/>
    <w:link w:val="FuzeileZchn"/>
    <w:uiPriority w:val="99"/>
    <w:unhideWhenUsed/>
    <w:rsid w:val="007076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68D"/>
    <w:rPr>
      <w:rFonts w:ascii="Calibri" w:eastAsia="Calibri" w:hAnsi="Calibri" w:cs="Calibri"/>
      <w:color w:val="000000"/>
      <w:sz w:val="24"/>
    </w:rPr>
  </w:style>
  <w:style w:type="paragraph" w:customStyle="1" w:styleId="KopfzeilePrimary">
    <w:name w:val="Kopfzeile Primary"/>
    <w:basedOn w:val="Kopfzeile"/>
    <w:rsid w:val="0070768D"/>
    <w:pPr>
      <w:tabs>
        <w:tab w:val="clear" w:pos="4536"/>
        <w:tab w:val="clear" w:pos="9072"/>
      </w:tabs>
      <w:spacing w:before="760" w:after="1040" w:line="200" w:lineRule="exact"/>
      <w:ind w:left="454" w:firstLine="0"/>
    </w:pPr>
    <w:rPr>
      <w:rFonts w:asciiTheme="majorHAnsi" w:eastAsiaTheme="minorHAnsi" w:hAnsiTheme="majorHAnsi" w:cstheme="minorBidi"/>
      <w:color w:val="auto"/>
      <w:sz w:val="16"/>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88900-F820-4905-8D7E-CCD8D0215C44}"/>
</file>

<file path=customXml/itemProps2.xml><?xml version="1.0" encoding="utf-8"?>
<ds:datastoreItem xmlns:ds="http://schemas.openxmlformats.org/officeDocument/2006/customXml" ds:itemID="{2A452385-C86E-404C-8C25-E46091FE3BC3}"/>
</file>

<file path=customXml/itemProps3.xml><?xml version="1.0" encoding="utf-8"?>
<ds:datastoreItem xmlns:ds="http://schemas.openxmlformats.org/officeDocument/2006/customXml" ds:itemID="{00D23E45-6FFC-4CE2-B6C6-7F5146965BD7}"/>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3637</Characters>
  <Application>Microsoft Office Word</Application>
  <DocSecurity>4</DocSecurity>
  <Lines>30</Lines>
  <Paragraphs>8</Paragraphs>
  <ScaleCrop>false</ScaleCrop>
  <HeadingPairs>
    <vt:vector size="2" baseType="variant">
      <vt:variant>
        <vt:lpstr>Titel</vt:lpstr>
      </vt:variant>
      <vt:variant>
        <vt:i4>1</vt:i4>
      </vt:variant>
    </vt:vector>
  </HeadingPairs>
  <TitlesOfParts>
    <vt:vector size="1" baseType="lpstr">
      <vt:lpstr>Interview</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
  <dc:creator>Philipp Theisohn</dc:creator>
  <cp:keywords/>
  <cp:lastModifiedBy>Baeriswyl Marlene</cp:lastModifiedBy>
  <cp:revision>2</cp:revision>
  <dcterms:created xsi:type="dcterms:W3CDTF">2021-09-28T11:05:00Z</dcterms:created>
  <dcterms:modified xsi:type="dcterms:W3CDTF">2021-09-28T11:05:00Z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