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FDCB" w14:textId="77777777" w:rsidR="008A5BC7" w:rsidRDefault="008A5BC7"/>
    <w:p w14:paraId="681465C9" w14:textId="2B888B21" w:rsidR="008A5BC7" w:rsidRDefault="008A5BC7">
      <w:r>
        <w:t>Introducción</w:t>
      </w:r>
    </w:p>
    <w:p w14:paraId="48305509" w14:textId="044FFB69" w:rsidR="00DE3876" w:rsidRDefault="008A5BC7">
      <w:r>
        <w:t>Objetivo general</w:t>
      </w:r>
    </w:p>
    <w:p w14:paraId="43635DAD" w14:textId="446BF948" w:rsidR="008A5BC7" w:rsidRDefault="008A5BC7">
      <w:r>
        <w:t>Objetivos específicos</w:t>
      </w:r>
    </w:p>
    <w:p w14:paraId="5F114253" w14:textId="1297DBF7" w:rsidR="008A5BC7" w:rsidRDefault="008A5BC7">
      <w:r>
        <w:t>Alcances y límites</w:t>
      </w:r>
    </w:p>
    <w:p w14:paraId="7929A60F" w14:textId="36458C7D" w:rsidR="008A5BC7" w:rsidRDefault="008A5BC7">
      <w:r>
        <w:t>Justificación</w:t>
      </w:r>
    </w:p>
    <w:p w14:paraId="0AE18140" w14:textId="77777777" w:rsidR="008A5BC7" w:rsidRDefault="008A5BC7"/>
    <w:sectPr w:rsidR="008A5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6"/>
    <w:rsid w:val="008A5BC7"/>
    <w:rsid w:val="00D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597D"/>
  <w15:chartTrackingRefBased/>
  <w15:docId w15:val="{8E5A5746-E2EE-4473-A0B0-42E08383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B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Faviani</dc:creator>
  <cp:keywords/>
  <dc:description/>
  <cp:lastModifiedBy>Rafael Faviani</cp:lastModifiedBy>
  <cp:revision>2</cp:revision>
  <dcterms:created xsi:type="dcterms:W3CDTF">2023-08-29T21:09:00Z</dcterms:created>
  <dcterms:modified xsi:type="dcterms:W3CDTF">2023-08-29T21:47:00Z</dcterms:modified>
</cp:coreProperties>
</file>