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FB" w:rsidRDefault="005E6E71">
      <w:pPr>
        <w:jc w:val="center"/>
        <w:rPr>
          <w:rFonts w:ascii="Segoe UI" w:hAnsi="Segoe UI" w:cs="Segoe UI"/>
          <w:sz w:val="44"/>
        </w:rPr>
      </w:pPr>
      <w:r>
        <w:rPr>
          <w:noProof/>
          <w:lang w:eastAsia="en-AU"/>
        </w:rPr>
        <w:drawing>
          <wp:inline distT="0" distB="0" distL="0" distR="0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FB" w:rsidRDefault="005E6E71">
      <w:pPr>
        <w:jc w:val="center"/>
        <w:rPr>
          <w:rFonts w:ascii="Segoe UI" w:hAnsi="Segoe UI" w:cs="Segoe UI"/>
          <w:sz w:val="44"/>
        </w:rPr>
      </w:pPr>
      <w:r>
        <w:rPr>
          <w:rFonts w:ascii="Segoe UI" w:hAnsi="Segoe UI" w:cs="Segoe UI"/>
          <w:b/>
          <w:bCs/>
          <w:sz w:val="44"/>
        </w:rPr>
        <w:t>Homelessness Advisory App Report</w:t>
      </w:r>
    </w:p>
    <w:p w:rsidR="003E67FB" w:rsidRDefault="005E6E71">
      <w:pPr>
        <w:spacing w:after="0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if </w:t>
      </w:r>
      <w:proofErr w:type="spellStart"/>
      <w:r>
        <w:rPr>
          <w:rFonts w:ascii="Segoe UI" w:hAnsi="Segoe UI" w:cs="Segoe UI"/>
          <w:sz w:val="23"/>
          <w:szCs w:val="23"/>
        </w:rPr>
        <w:t>HAApets</w:t>
      </w:r>
      <w:proofErr w:type="spellEnd"/>
      <w:r>
        <w:rPr>
          <w:rFonts w:ascii="Segoe UI" w:hAnsi="Segoe UI" w:cs="Segoe UI"/>
          <w:sz w:val="23"/>
          <w:szCs w:val="23"/>
        </w:rPr>
        <w:t xml:space="preserve"> %}</w:t>
      </w:r>
    </w:p>
    <w:p w:rsidR="00A94F96" w:rsidRDefault="001F464C" w:rsidP="00A94F96">
      <w:pPr>
        <w:pStyle w:val="FrameContents"/>
        <w:spacing w:after="0" w:line="240" w:lineRule="auto"/>
        <w:jc w:val="center"/>
        <w:textAlignment w:val="baseline"/>
        <w:rPr>
          <w:rFonts w:ascii="Segoe UI" w:hAnsi="Segoe UI" w:cs="Segoe UI"/>
          <w:bCs/>
          <w:sz w:val="32"/>
          <w:szCs w:val="23"/>
        </w:rPr>
      </w:pPr>
      <w:r w:rsidRPr="00A94F96">
        <w:rPr>
          <w:rFonts w:ascii="Segoe UI" w:hAnsi="Segoe UI" w:cs="Segoe UI"/>
          <w:b/>
          <w:sz w:val="32"/>
          <w:szCs w:val="23"/>
        </w:rPr>
        <w:t>Services for Pets</w:t>
      </w:r>
    </w:p>
    <w:p w:rsidR="00A94F96" w:rsidRDefault="005E6E71" w:rsidP="00A94F96">
      <w:pPr>
        <w:pStyle w:val="FrameContents"/>
        <w:spacing w:line="240" w:lineRule="auto"/>
        <w:jc w:val="center"/>
        <w:textAlignment w:val="baseline"/>
        <w:rPr>
          <w:rFonts w:ascii="Segoe UI" w:hAnsi="Segoe UI" w:cs="Segoe UI"/>
          <w:sz w:val="28"/>
          <w:szCs w:val="23"/>
        </w:rPr>
      </w:pPr>
      <w:r w:rsidRPr="00A94F96">
        <w:rPr>
          <w:rFonts w:ascii="Segoe UI" w:hAnsi="Segoe UI" w:cs="Segoe UI"/>
          <w:bCs/>
          <w:sz w:val="32"/>
          <w:szCs w:val="23"/>
        </w:rPr>
        <w:t>Safe Pets Safe Families</w:t>
      </w:r>
      <w:r>
        <w:rPr>
          <w:rFonts w:ascii="Segoe UI" w:hAnsi="Segoe UI" w:cs="Segoe UI"/>
          <w:sz w:val="23"/>
          <w:szCs w:val="23"/>
        </w:rPr>
        <w:br/>
        <w:t>If you need assistance in a crisis please call 0490818879</w:t>
      </w:r>
      <w:r>
        <w:rPr>
          <w:rFonts w:ascii="Segoe UI" w:hAnsi="Segoe UI" w:cs="Segoe UI"/>
          <w:sz w:val="23"/>
          <w:szCs w:val="23"/>
        </w:rPr>
        <w:br/>
        <w:t xml:space="preserve">For all other enquiries please call </w:t>
      </w:r>
      <w:r w:rsidRPr="001F464C">
        <w:rPr>
          <w:rFonts w:ascii="Segoe UI" w:hAnsi="Segoe UI" w:cs="Segoe UI"/>
          <w:sz w:val="28"/>
          <w:szCs w:val="23"/>
        </w:rPr>
        <w:t>0435805867</w:t>
      </w:r>
      <w:r>
        <w:rPr>
          <w:rFonts w:ascii="Segoe UI" w:hAnsi="Segoe UI" w:cs="Segoe UI"/>
          <w:sz w:val="23"/>
          <w:szCs w:val="23"/>
        </w:rPr>
        <w:br/>
      </w:r>
      <w:hyperlink r:id="rId8" w:history="1">
        <w:r w:rsidR="00A94F96" w:rsidRPr="00CA1566">
          <w:rPr>
            <w:rStyle w:val="Hyperlink"/>
            <w:rFonts w:ascii="Segoe UI" w:hAnsi="Segoe UI" w:cs="Segoe UI"/>
            <w:sz w:val="28"/>
            <w:szCs w:val="23"/>
          </w:rPr>
          <w:t>safepetssafefamilies@gmail.com</w:t>
        </w:r>
      </w:hyperlink>
    </w:p>
    <w:p w:rsidR="00A94F96" w:rsidRDefault="00A94F96" w:rsidP="00A94F96">
      <w:pPr>
        <w:pStyle w:val="FrameContents"/>
        <w:spacing w:line="240" w:lineRule="auto"/>
        <w:jc w:val="center"/>
        <w:textAlignment w:val="baseline"/>
        <w:rPr>
          <w:rFonts w:ascii="Segoe UI" w:hAnsi="Segoe UI" w:cs="Segoe UI"/>
          <w:sz w:val="28"/>
          <w:szCs w:val="23"/>
        </w:rPr>
      </w:pPr>
      <w:bookmarkStart w:id="0" w:name="_GoBack"/>
      <w:bookmarkEnd w:id="0"/>
    </w:p>
    <w:p w:rsidR="003E67FB" w:rsidRPr="00A94F96" w:rsidRDefault="00A94F96" w:rsidP="00A94F96">
      <w:pPr>
        <w:pStyle w:val="FrameContents"/>
        <w:spacing w:line="240" w:lineRule="auto"/>
        <w:jc w:val="center"/>
        <w:textAlignment w:val="baseline"/>
        <w:rPr>
          <w:rFonts w:ascii="Segoe UI" w:hAnsi="Segoe UI" w:cs="Segoe UI"/>
          <w:sz w:val="32"/>
          <w:szCs w:val="23"/>
        </w:rPr>
      </w:pPr>
      <w:r w:rsidRPr="00062F71">
        <w:rPr>
          <w:rFonts w:ascii="Segoe UI" w:hAnsi="Segoe UI" w:cs="Segoe UI"/>
          <w:sz w:val="28"/>
          <w:szCs w:val="23"/>
        </w:rPr>
        <w:t xml:space="preserve"> </w:t>
      </w:r>
      <w:r w:rsidRPr="00062F71">
        <w:rPr>
          <w:rFonts w:ascii="Segoe UI" w:hAnsi="Segoe UI" w:cs="Segoe UI"/>
          <w:sz w:val="28"/>
          <w:szCs w:val="23"/>
        </w:rPr>
        <w:t>The following Services will not accept pets</w:t>
      </w:r>
      <w:r>
        <w:rPr>
          <w:rFonts w:ascii="Segoe UI" w:hAnsi="Segoe UI" w:cs="Segoe UI"/>
          <w:sz w:val="32"/>
          <w:szCs w:val="23"/>
        </w:rPr>
        <w:t>.</w:t>
      </w:r>
    </w:p>
    <w:p w:rsidR="003E67FB" w:rsidRDefault="005E6E71">
      <w:pPr>
        <w:textAlignment w:val="baseline"/>
      </w:pPr>
      <w:r>
        <w:rPr>
          <w:rFonts w:ascii="Segoe UI" w:hAnsi="Segoe UI" w:cs="Segoe UI"/>
          <w:color w:val="444340"/>
          <w:sz w:val="24"/>
          <w:szCs w:val="24"/>
        </w:rPr>
        <w:t xml:space="preserve">{%p </w:t>
      </w:r>
      <w:proofErr w:type="spellStart"/>
      <w:r>
        <w:rPr>
          <w:rFonts w:ascii="Segoe UI" w:hAnsi="Segoe UI" w:cs="Segoe UI"/>
          <w:color w:val="444340"/>
          <w:sz w:val="24"/>
          <w:szCs w:val="24"/>
        </w:rPr>
        <w:t>endif</w:t>
      </w:r>
      <w:proofErr w:type="spellEnd"/>
      <w:r>
        <w:rPr>
          <w:rFonts w:ascii="Segoe UI" w:hAnsi="Segoe UI" w:cs="Segoe UI"/>
          <w:color w:val="444340"/>
          <w:sz w:val="24"/>
          <w:szCs w:val="24"/>
        </w:rPr>
        <w:t xml:space="preserve"> %}</w:t>
      </w:r>
    </w:p>
    <w:p w:rsidR="003E67FB" w:rsidRDefault="003E67FB">
      <w:pPr>
        <w:rPr>
          <w:rFonts w:ascii="Segoe UI" w:hAnsi="Segoe UI" w:cs="Segoe UI"/>
          <w:sz w:val="24"/>
          <w:szCs w:val="24"/>
        </w:rPr>
      </w:pPr>
    </w:p>
    <w:p w:rsidR="003E67FB" w:rsidRDefault="005E6E71">
      <w:r>
        <w:rPr>
          <w:rFonts w:ascii="Segoe UI" w:hAnsi="Segoe UI" w:cs="Segoe UI"/>
          <w:sz w:val="24"/>
          <w:szCs w:val="24"/>
        </w:rPr>
        <w:t>Based on your responses, we suggest you contact the following organisations who may be of assistance in finding accommodation immediately.</w:t>
      </w:r>
    </w:p>
    <w:tbl>
      <w:tblPr>
        <w:tblStyle w:val="TableGrid"/>
        <w:tblW w:w="9180" w:type="dxa"/>
        <w:tblLook w:val="06A0" w:firstRow="1" w:lastRow="0" w:firstColumn="1" w:lastColumn="0" w:noHBand="1" w:noVBand="1"/>
      </w:tblPr>
      <w:tblGrid>
        <w:gridCol w:w="4812"/>
        <w:gridCol w:w="5258"/>
      </w:tblGrid>
      <w:tr w:rsidR="003E67FB">
        <w:tc>
          <w:tcPr>
            <w:tcW w:w="3840" w:type="dxa"/>
            <w:shd w:val="clear" w:color="auto" w:fill="auto"/>
          </w:tcPr>
          <w:p w:rsidR="003E67FB" w:rsidRDefault="006A474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Service</w:t>
            </w:r>
            <w:r w:rsidR="005E6E71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Name</w:t>
            </w:r>
          </w:p>
        </w:tc>
        <w:tc>
          <w:tcPr>
            <w:tcW w:w="5339" w:type="dxa"/>
            <w:shd w:val="clear" w:color="auto" w:fill="auto"/>
          </w:tcPr>
          <w:p w:rsidR="003E67FB" w:rsidRDefault="006A4745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sz w:val="23"/>
                <w:szCs w:val="23"/>
              </w:rPr>
              <w:t>Service</w:t>
            </w:r>
            <w:r w:rsidR="005E6E71">
              <w:rPr>
                <w:rFonts w:ascii="Segoe UI" w:hAnsi="Segoe UI" w:cs="Segoe UI"/>
                <w:b/>
                <w:bCs/>
                <w:sz w:val="23"/>
                <w:szCs w:val="23"/>
              </w:rPr>
              <w:t xml:space="preserve"> Details</w:t>
            </w:r>
          </w:p>
        </w:tc>
      </w:tr>
      <w:tr w:rsidR="003E67FB">
        <w:tc>
          <w:tcPr>
            <w:tcW w:w="9179" w:type="dxa"/>
            <w:gridSpan w:val="2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{%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tr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for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HAAabor_list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%}</w:t>
            </w:r>
          </w:p>
        </w:tc>
      </w:tr>
      <w:tr w:rsidR="003E67FB">
        <w:tc>
          <w:tcPr>
            <w:tcW w:w="3840" w:type="dxa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].item(‘service’)}}</w:t>
            </w:r>
          </w:p>
        </w:tc>
        <w:tc>
          <w:tcPr>
            <w:tcW w:w="5339" w:type="dxa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]['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service_provider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’]}}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][‘address’]}} 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]['email’]}} 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]['phone’]}}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]['website’]}}</w:t>
            </w:r>
          </w:p>
        </w:tc>
      </w:tr>
      <w:tr w:rsidR="003E67FB">
        <w:tc>
          <w:tcPr>
            <w:tcW w:w="9179" w:type="dxa"/>
            <w:gridSpan w:val="2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{%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tr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endfor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  <w:tr w:rsidR="003E67FB">
        <w:tc>
          <w:tcPr>
            <w:tcW w:w="9179" w:type="dxa"/>
            <w:gridSpan w:val="2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{%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tr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for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HAAgender_list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  <w:tr w:rsidR="003E67FB">
        <w:tc>
          <w:tcPr>
            <w:tcW w:w="3813" w:type="dxa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].item(‘service’)}}</w:t>
            </w:r>
          </w:p>
        </w:tc>
        <w:tc>
          <w:tcPr>
            <w:tcW w:w="5366" w:type="dxa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]['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service_provider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’]}}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][‘address’]}} 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]['email’]}} 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]['phone’]}}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]['website’]}}</w:t>
            </w:r>
          </w:p>
        </w:tc>
      </w:tr>
      <w:tr w:rsidR="003E67FB">
        <w:tc>
          <w:tcPr>
            <w:tcW w:w="9179" w:type="dxa"/>
            <w:gridSpan w:val="2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{%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tr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endfor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  <w:tr w:rsidR="003E67FB">
        <w:tc>
          <w:tcPr>
            <w:tcW w:w="9179" w:type="dxa"/>
            <w:gridSpan w:val="2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{%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tr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for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HAAfamily_list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%}</w:t>
            </w:r>
          </w:p>
        </w:tc>
      </w:tr>
      <w:tr w:rsidR="003E67FB">
        <w:tc>
          <w:tcPr>
            <w:tcW w:w="3813" w:type="dxa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].item(‘service’)}}</w:t>
            </w:r>
          </w:p>
        </w:tc>
        <w:tc>
          <w:tcPr>
            <w:tcW w:w="5366" w:type="dxa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]['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service_provider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’]}}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][‘address’]}} 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]['email’]}} 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]['phone’]}}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]['website’]}}</w:t>
            </w:r>
          </w:p>
        </w:tc>
      </w:tr>
      <w:tr w:rsidR="003E67FB">
        <w:tc>
          <w:tcPr>
            <w:tcW w:w="9179" w:type="dxa"/>
            <w:gridSpan w:val="2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{%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tr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endfor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  <w:tr w:rsidR="003E67FB">
        <w:tc>
          <w:tcPr>
            <w:tcW w:w="9179" w:type="dxa"/>
            <w:gridSpan w:val="2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lastRenderedPageBreak/>
              <w:t>{%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tr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for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in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HAAqualifyingagencies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%}</w:t>
            </w:r>
          </w:p>
        </w:tc>
      </w:tr>
      <w:tr w:rsidR="003E67FB">
        <w:tc>
          <w:tcPr>
            <w:tcW w:w="9179" w:type="dxa"/>
            <w:gridSpan w:val="2"/>
            <w:tcBorders>
              <w:top w:val="nil"/>
            </w:tcBorders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{%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tr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if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].item(‘printed’) == False%}</w:t>
            </w:r>
          </w:p>
        </w:tc>
      </w:tr>
      <w:tr w:rsidR="003E67FB">
        <w:tc>
          <w:tcPr>
            <w:tcW w:w="3813" w:type="dxa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].item(‘service’)}}</w:t>
            </w:r>
          </w:p>
        </w:tc>
        <w:tc>
          <w:tcPr>
            <w:tcW w:w="5366" w:type="dxa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]['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service_provider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’]}}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][‘address’]}} 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]['email’]}} 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]['phone’]}}</w:t>
            </w:r>
          </w:p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{{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HAA_agencylist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[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HAAagency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>]['website’]}}</w:t>
            </w:r>
          </w:p>
        </w:tc>
      </w:tr>
      <w:tr w:rsidR="003E67FB">
        <w:trPr>
          <w:trHeight w:val="316"/>
        </w:trPr>
        <w:tc>
          <w:tcPr>
            <w:tcW w:w="9179" w:type="dxa"/>
            <w:gridSpan w:val="2"/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{%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tr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endif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  <w:tr w:rsidR="003E67FB">
        <w:trPr>
          <w:trHeight w:val="316"/>
        </w:trPr>
        <w:tc>
          <w:tcPr>
            <w:tcW w:w="9179" w:type="dxa"/>
            <w:gridSpan w:val="2"/>
            <w:tcBorders>
              <w:top w:val="nil"/>
            </w:tcBorders>
            <w:shd w:val="clear" w:color="auto" w:fill="auto"/>
          </w:tcPr>
          <w:p w:rsidR="003E67FB" w:rsidRDefault="005E6E71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{%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tr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3"/>
                <w:szCs w:val="23"/>
              </w:rPr>
              <w:t>endfor</w:t>
            </w:r>
            <w:proofErr w:type="spellEnd"/>
            <w:r>
              <w:rPr>
                <w:rFonts w:ascii="Segoe UI" w:hAnsi="Segoe UI" w:cs="Segoe UI"/>
                <w:sz w:val="23"/>
                <w:szCs w:val="23"/>
              </w:rPr>
              <w:t xml:space="preserve"> %}</w:t>
            </w:r>
          </w:p>
        </w:tc>
      </w:tr>
    </w:tbl>
    <w:p w:rsidR="003E67FB" w:rsidRDefault="003E67FB">
      <w:pPr>
        <w:rPr>
          <w:rFonts w:ascii="Segoe UI" w:hAnsi="Segoe UI" w:cs="Segoe UI"/>
          <w:sz w:val="23"/>
          <w:szCs w:val="23"/>
        </w:rPr>
      </w:pPr>
    </w:p>
    <w:p w:rsidR="003E67FB" w:rsidRDefault="005E6E71">
      <w:pPr>
        <w:jc w:val="center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Further information on long term housing may be found at</w:t>
      </w:r>
    </w:p>
    <w:p w:rsidR="001F464C" w:rsidRPr="005E6E71" w:rsidRDefault="00062F71" w:rsidP="001F464C">
      <w:pPr>
        <w:spacing w:after="0" w:line="360" w:lineRule="atLeast"/>
        <w:jc w:val="center"/>
        <w:outlineLvl w:val="1"/>
        <w:rPr>
          <w:rFonts w:ascii="Arial" w:eastAsia="Times New Roman" w:hAnsi="Arial" w:cs="Arial"/>
          <w:b/>
          <w:bCs/>
          <w:sz w:val="30"/>
          <w:szCs w:val="30"/>
          <w:lang w:eastAsia="en-AU"/>
        </w:rPr>
      </w:pPr>
      <w:hyperlink r:id="rId9" w:history="1">
        <w:r w:rsidR="001F464C" w:rsidRPr="005E6E71">
          <w:rPr>
            <w:rFonts w:ascii="Arial" w:eastAsia="Times New Roman" w:hAnsi="Arial" w:cs="Arial"/>
            <w:b/>
            <w:bCs/>
            <w:sz w:val="30"/>
            <w:szCs w:val="30"/>
            <w:u w:val="single"/>
            <w:lang w:eastAsia="en-AU"/>
          </w:rPr>
          <w:t>SA.GOV.AU - Homelessness Gateway</w:t>
        </w:r>
      </w:hyperlink>
    </w:p>
    <w:p w:rsidR="001F464C" w:rsidRPr="005E6E71" w:rsidRDefault="00062F71" w:rsidP="001F464C">
      <w:pPr>
        <w:spacing w:after="0" w:line="360" w:lineRule="atLeast"/>
        <w:jc w:val="center"/>
        <w:outlineLvl w:val="1"/>
      </w:pPr>
      <w:hyperlink r:id="rId10" w:history="1">
        <w:r w:rsidR="001F464C" w:rsidRPr="005E6E71">
          <w:rPr>
            <w:rStyle w:val="Hyperlink"/>
            <w:color w:val="auto"/>
          </w:rPr>
          <w:t>https://www.sa.gov.au/topics/housing/emergency-shelter-and-homelessness/homelessness-service-providers/homelessness-gateway</w:t>
        </w:r>
      </w:hyperlink>
    </w:p>
    <w:p w:rsidR="001F464C" w:rsidRDefault="001F464C" w:rsidP="001F464C">
      <w:pPr>
        <w:spacing w:after="0" w:line="360" w:lineRule="atLeast"/>
        <w:outlineLvl w:val="1"/>
      </w:pPr>
    </w:p>
    <w:p w:rsidR="001F464C" w:rsidRPr="001F464C" w:rsidRDefault="001F464C" w:rsidP="001F464C">
      <w:pPr>
        <w:spacing w:after="0" w:line="360" w:lineRule="atLeast"/>
        <w:jc w:val="center"/>
        <w:outlineLvl w:val="1"/>
        <w:rPr>
          <w:sz w:val="32"/>
        </w:rPr>
      </w:pPr>
      <w:r w:rsidRPr="001F464C">
        <w:rPr>
          <w:sz w:val="32"/>
        </w:rPr>
        <w:t xml:space="preserve">Free call </w:t>
      </w:r>
      <w:r w:rsidRPr="001F464C">
        <w:rPr>
          <w:sz w:val="32"/>
        </w:rPr>
        <w:tab/>
        <w:t>1800 003 308</w:t>
      </w:r>
    </w:p>
    <w:p w:rsidR="001F464C" w:rsidRDefault="001F464C" w:rsidP="001F464C">
      <w:pPr>
        <w:spacing w:after="0" w:line="360" w:lineRule="atLeast"/>
        <w:ind w:left="1440" w:firstLine="720"/>
        <w:outlineLvl w:val="1"/>
      </w:pPr>
    </w:p>
    <w:p w:rsidR="001F464C" w:rsidRPr="001F464C" w:rsidRDefault="001F464C" w:rsidP="001F464C">
      <w:pPr>
        <w:spacing w:after="0" w:line="360" w:lineRule="atLeast"/>
        <w:ind w:left="1440" w:firstLine="720"/>
        <w:outlineLvl w:val="1"/>
        <w:rPr>
          <w:rFonts w:ascii="Arial" w:eastAsia="Times New Roman" w:hAnsi="Arial" w:cs="Arial"/>
          <w:b/>
          <w:bCs/>
          <w:color w:val="666666"/>
          <w:sz w:val="30"/>
          <w:szCs w:val="30"/>
          <w:lang w:eastAsia="en-AU"/>
        </w:rPr>
      </w:pPr>
    </w:p>
    <w:p w:rsidR="003E67FB" w:rsidRDefault="005E6E71">
      <w:r>
        <w:rPr>
          <w:rFonts w:ascii="Segoe UI" w:hAnsi="Segoe UI" w:cs="Segoe UI"/>
          <w:b/>
          <w:bCs/>
          <w:sz w:val="24"/>
          <w:szCs w:val="24"/>
        </w:rPr>
        <w:t>Application run date</w:t>
      </w:r>
      <w:r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ab/>
      </w:r>
      <w:proofErr w:type="gramStart"/>
      <w:r>
        <w:rPr>
          <w:rFonts w:ascii="Segoe UI" w:hAnsi="Segoe UI" w:cs="Segoe UI"/>
          <w:sz w:val="24"/>
          <w:szCs w:val="24"/>
        </w:rPr>
        <w:t xml:space="preserve">{{ </w:t>
      </w:r>
      <w:proofErr w:type="spellStart"/>
      <w:r>
        <w:rPr>
          <w:rFonts w:ascii="Segoe UI" w:hAnsi="Segoe UI" w:cs="Segoe UI"/>
          <w:sz w:val="24"/>
          <w:szCs w:val="24"/>
        </w:rPr>
        <w:t>format</w:t>
      </w:r>
      <w:proofErr w:type="gramEnd"/>
      <w:r>
        <w:rPr>
          <w:rFonts w:ascii="Segoe UI" w:hAnsi="Segoe UI" w:cs="Segoe UI"/>
          <w:sz w:val="24"/>
          <w:szCs w:val="24"/>
        </w:rPr>
        <w:t>_date</w:t>
      </w:r>
      <w:proofErr w:type="spellEnd"/>
      <w:r>
        <w:rPr>
          <w:rFonts w:ascii="Segoe UI" w:hAnsi="Segoe UI" w:cs="Segoe UI"/>
          <w:sz w:val="24"/>
          <w:szCs w:val="24"/>
        </w:rPr>
        <w:t xml:space="preserve">(today(), format=’d MMM </w:t>
      </w:r>
      <w:proofErr w:type="spellStart"/>
      <w:r>
        <w:rPr>
          <w:rFonts w:ascii="Segoe UI" w:hAnsi="Segoe UI" w:cs="Segoe UI"/>
          <w:sz w:val="24"/>
          <w:szCs w:val="24"/>
        </w:rPr>
        <w:t>yyyy</w:t>
      </w:r>
      <w:proofErr w:type="spellEnd"/>
      <w:r>
        <w:rPr>
          <w:rFonts w:ascii="Segoe UI" w:hAnsi="Segoe UI" w:cs="Segoe UI"/>
          <w:sz w:val="24"/>
          <w:szCs w:val="24"/>
        </w:rPr>
        <w:t>’) }}</w:t>
      </w:r>
    </w:p>
    <w:sectPr w:rsidR="003E67FB"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goe UI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FB"/>
    <w:rsid w:val="00062F71"/>
    <w:rsid w:val="001F464C"/>
    <w:rsid w:val="003E67FB"/>
    <w:rsid w:val="005E6E71"/>
    <w:rsid w:val="006A4745"/>
    <w:rsid w:val="00A94F96"/>
    <w:rsid w:val="00C5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4A93"/>
  <w15:docId w15:val="{9768AA30-6EB5-4317-8AFF-8B13DA348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2">
    <w:name w:val="heading 2"/>
    <w:basedOn w:val="Normal"/>
    <w:link w:val="Heading2Char"/>
    <w:uiPriority w:val="9"/>
    <w:qFormat/>
    <w:rsid w:val="001F4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F464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unhideWhenUsed/>
    <w:rsid w:val="001F4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epetssafefamilies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sa.gov.au/topics/housing/emergency-shelter-and-homelessness/homelessness-service-providers/homelessness-gateway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a.gov.au/topics/housing/emergency-shelter-and-homelessness/homelessness-service-providers/homelessness-gate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Danielle</cp:lastModifiedBy>
  <cp:revision>6</cp:revision>
  <dcterms:created xsi:type="dcterms:W3CDTF">2020-02-23T04:13:00Z</dcterms:created>
  <dcterms:modified xsi:type="dcterms:W3CDTF">2020-02-23T04:42:00Z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