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B55FF" w14:textId="77777777" w:rsidR="009D78CC" w:rsidRDefault="00000000" w:rsidP="00BE292F">
      <w:pPr>
        <w:spacing w:beforeLines="100" w:before="312" w:after="62"/>
        <w:ind w:firstLineChars="100" w:firstLine="240"/>
        <w:rPr>
          <w:rFonts w:hint="eastAsia"/>
          <w:color w:val="000000"/>
        </w:rPr>
      </w:pPr>
      <w:r>
        <w:rPr>
          <w:noProof/>
          <w:color w:val="000000"/>
        </w:rPr>
        <w:drawing>
          <wp:inline distT="0" distB="0" distL="0" distR="0" wp14:anchorId="31007E15" wp14:editId="7AF1A745">
            <wp:extent cx="902335" cy="86550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335" cy="865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23AAF263" wp14:editId="70217E3A">
            <wp:extent cx="4206875" cy="981710"/>
            <wp:effectExtent l="0" t="0" r="317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98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1F0915" w14:textId="77777777" w:rsidR="009D78CC" w:rsidRDefault="009D78CC">
      <w:pPr>
        <w:spacing w:after="62"/>
        <w:jc w:val="center"/>
        <w:rPr>
          <w:rFonts w:ascii="宋体" w:hAnsi="宋体" w:hint="eastAsia"/>
          <w:b/>
          <w:color w:val="000000"/>
          <w:sz w:val="36"/>
          <w:szCs w:val="36"/>
        </w:rPr>
      </w:pPr>
    </w:p>
    <w:p w14:paraId="78AC1E67" w14:textId="77777777" w:rsidR="009D78CC" w:rsidRDefault="00000000">
      <w:pPr>
        <w:spacing w:beforeLines="100" w:before="312" w:after="62"/>
        <w:jc w:val="center"/>
        <w:rPr>
          <w:rFonts w:ascii="黑体" w:eastAsia="黑体" w:hint="eastAsia"/>
          <w:b/>
          <w:sz w:val="56"/>
        </w:rPr>
      </w:pPr>
      <w:r>
        <w:rPr>
          <w:rFonts w:ascii="黑体" w:eastAsia="黑体" w:hint="eastAsia"/>
          <w:b/>
          <w:sz w:val="56"/>
        </w:rPr>
        <w:t>本科毕业论文（设计）开题报告</w:t>
      </w:r>
    </w:p>
    <w:p w14:paraId="7E1742F6" w14:textId="77777777" w:rsidR="009D78CC" w:rsidRDefault="009D78CC">
      <w:pPr>
        <w:tabs>
          <w:tab w:val="left" w:pos="1395"/>
        </w:tabs>
        <w:spacing w:after="62" w:line="480" w:lineRule="auto"/>
        <w:ind w:firstLineChars="395" w:firstLine="1269"/>
        <w:jc w:val="left"/>
        <w:rPr>
          <w:rFonts w:ascii="黑体" w:eastAsia="黑体" w:hAnsi="黑体" w:cs="Times New Roman" w:hint="eastAsia"/>
          <w:b/>
          <w:color w:val="000000"/>
          <w:sz w:val="32"/>
          <w:szCs w:val="32"/>
        </w:rPr>
      </w:pPr>
    </w:p>
    <w:tbl>
      <w:tblPr>
        <w:tblStyle w:val="af8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694"/>
        <w:gridCol w:w="1019"/>
        <w:gridCol w:w="1976"/>
      </w:tblGrid>
      <w:tr w:rsidR="009D78CC" w14:paraId="34E8D0DF" w14:textId="77777777">
        <w:trPr>
          <w:trHeight w:val="816"/>
        </w:trPr>
        <w:tc>
          <w:tcPr>
            <w:tcW w:w="1842" w:type="dxa"/>
            <w:vAlign w:val="bottom"/>
          </w:tcPr>
          <w:p w14:paraId="5D70C6C9" w14:textId="77777777" w:rsidR="009D78CC" w:rsidRDefault="00000000">
            <w:pPr>
              <w:spacing w:after="62" w:line="360" w:lineRule="exact"/>
              <w:jc w:val="center"/>
              <w:rPr>
                <w:rFonts w:ascii="宋体" w:eastAsia="宋体" w:hAnsi="宋体" w:hint="eastAsia"/>
                <w:sz w:val="32"/>
                <w:szCs w:val="32"/>
              </w:rPr>
            </w:pPr>
            <w:r>
              <w:rPr>
                <w:rFonts w:ascii="宋体" w:eastAsia="宋体" w:hAnsi="宋体" w:hint="eastAsia"/>
                <w:b/>
                <w:sz w:val="32"/>
                <w:szCs w:val="32"/>
              </w:rPr>
              <w:t xml:space="preserve">题 </w:t>
            </w:r>
            <w:r>
              <w:rPr>
                <w:rFonts w:ascii="宋体" w:eastAsia="宋体" w:hAnsi="宋体"/>
                <w:b/>
                <w:sz w:val="32"/>
                <w:szCs w:val="32"/>
              </w:rPr>
              <w:t xml:space="preserve">   </w:t>
            </w:r>
            <w:r>
              <w:rPr>
                <w:rFonts w:ascii="宋体" w:eastAsia="宋体" w:hAnsi="宋体" w:hint="eastAsia"/>
                <w:b/>
                <w:sz w:val="32"/>
                <w:szCs w:val="32"/>
              </w:rPr>
              <w:t>目</w:t>
            </w:r>
          </w:p>
        </w:tc>
        <w:tc>
          <w:tcPr>
            <w:tcW w:w="5689" w:type="dxa"/>
            <w:gridSpan w:val="3"/>
            <w:tcBorders>
              <w:bottom w:val="single" w:sz="4" w:space="0" w:color="auto"/>
            </w:tcBorders>
            <w:vAlign w:val="bottom"/>
          </w:tcPr>
          <w:p w14:paraId="4A86EAC1" w14:textId="39B90D18" w:rsidR="009D78CC" w:rsidRDefault="00EC2C6B">
            <w:pPr>
              <w:spacing w:after="62" w:line="360" w:lineRule="exact"/>
              <w:jc w:val="center"/>
              <w:rPr>
                <w:rFonts w:ascii="宋体" w:eastAsia="宋体" w:hAnsi="宋体" w:hint="eastAsia"/>
                <w:bCs/>
                <w:sz w:val="32"/>
                <w:szCs w:val="32"/>
              </w:rPr>
            </w:pPr>
            <w:r w:rsidRPr="00EC2C6B">
              <w:rPr>
                <w:rFonts w:ascii="宋体" w:eastAsia="宋体" w:hAnsi="宋体" w:hint="eastAsia"/>
                <w:bCs/>
                <w:sz w:val="32"/>
                <w:szCs w:val="32"/>
              </w:rPr>
              <w:t>基于数据挖掘的南宁</w:t>
            </w:r>
            <w:proofErr w:type="gramStart"/>
            <w:r w:rsidRPr="00EC2C6B">
              <w:rPr>
                <w:rFonts w:ascii="宋体" w:eastAsia="宋体" w:hAnsi="宋体" w:hint="eastAsia"/>
                <w:bCs/>
                <w:sz w:val="32"/>
                <w:szCs w:val="32"/>
              </w:rPr>
              <w:t>青秀</w:t>
            </w:r>
            <w:proofErr w:type="gramEnd"/>
            <w:r w:rsidRPr="00EC2C6B">
              <w:rPr>
                <w:rFonts w:ascii="宋体" w:eastAsia="宋体" w:hAnsi="宋体" w:hint="eastAsia"/>
                <w:bCs/>
                <w:sz w:val="32"/>
                <w:szCs w:val="32"/>
              </w:rPr>
              <w:t>山景</w:t>
            </w:r>
            <w:proofErr w:type="gramStart"/>
            <w:r w:rsidRPr="00EC2C6B">
              <w:rPr>
                <w:rFonts w:ascii="宋体" w:eastAsia="宋体" w:hAnsi="宋体" w:hint="eastAsia"/>
                <w:bCs/>
                <w:sz w:val="32"/>
                <w:szCs w:val="32"/>
              </w:rPr>
              <w:t>区数据</w:t>
            </w:r>
            <w:proofErr w:type="gramEnd"/>
            <w:r w:rsidRPr="00EC2C6B">
              <w:rPr>
                <w:rFonts w:ascii="宋体" w:eastAsia="宋体" w:hAnsi="宋体" w:hint="eastAsia"/>
                <w:bCs/>
                <w:sz w:val="32"/>
                <w:szCs w:val="32"/>
              </w:rPr>
              <w:t>可视化分析系统设计与实现</w:t>
            </w:r>
          </w:p>
        </w:tc>
      </w:tr>
      <w:tr w:rsidR="009D78CC" w14:paraId="01850B80" w14:textId="77777777">
        <w:trPr>
          <w:trHeight w:val="654"/>
        </w:trPr>
        <w:tc>
          <w:tcPr>
            <w:tcW w:w="1842" w:type="dxa"/>
            <w:vAlign w:val="bottom"/>
          </w:tcPr>
          <w:p w14:paraId="62A1BDEC" w14:textId="77777777" w:rsidR="009D78CC" w:rsidRDefault="00000000">
            <w:pPr>
              <w:spacing w:after="62" w:line="360" w:lineRule="exact"/>
              <w:jc w:val="center"/>
              <w:rPr>
                <w:rFonts w:ascii="宋体" w:eastAsia="宋体" w:hAnsi="宋体" w:hint="eastAsia"/>
                <w:sz w:val="32"/>
                <w:szCs w:val="32"/>
              </w:rPr>
            </w:pPr>
            <w:r>
              <w:rPr>
                <w:rFonts w:ascii="宋体" w:eastAsia="宋体" w:hAnsi="宋体" w:hint="eastAsia"/>
                <w:b/>
                <w:sz w:val="32"/>
                <w:szCs w:val="32"/>
              </w:rPr>
              <w:t xml:space="preserve">学 </w:t>
            </w:r>
            <w:r>
              <w:rPr>
                <w:rFonts w:ascii="宋体" w:eastAsia="宋体" w:hAnsi="宋体"/>
                <w:b/>
                <w:sz w:val="32"/>
                <w:szCs w:val="32"/>
              </w:rPr>
              <w:t xml:space="preserve">   </w:t>
            </w:r>
            <w:r>
              <w:rPr>
                <w:rFonts w:ascii="宋体" w:eastAsia="宋体" w:hAnsi="宋体" w:hint="eastAsia"/>
                <w:b/>
                <w:sz w:val="32"/>
                <w:szCs w:val="32"/>
              </w:rPr>
              <w:t>院</w:t>
            </w:r>
          </w:p>
        </w:tc>
        <w:tc>
          <w:tcPr>
            <w:tcW w:w="568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FFE870" w14:textId="77777777" w:rsidR="009D78CC" w:rsidRDefault="00000000">
            <w:pPr>
              <w:spacing w:after="62" w:line="360" w:lineRule="exact"/>
              <w:jc w:val="center"/>
              <w:rPr>
                <w:rFonts w:ascii="宋体" w:eastAsia="宋体" w:hAnsi="宋体" w:hint="eastAsia"/>
                <w:bCs/>
                <w:sz w:val="32"/>
                <w:szCs w:val="32"/>
              </w:rPr>
            </w:pPr>
            <w:r>
              <w:rPr>
                <w:rFonts w:ascii="宋体" w:eastAsia="宋体" w:hAnsi="宋体" w:hint="eastAsia"/>
                <w:bCs/>
                <w:sz w:val="32"/>
                <w:szCs w:val="32"/>
              </w:rPr>
              <w:t>旅游数据学院/人工智能学院</w:t>
            </w:r>
          </w:p>
        </w:tc>
      </w:tr>
      <w:tr w:rsidR="009D78CC" w14:paraId="6FB496CE" w14:textId="77777777">
        <w:trPr>
          <w:trHeight w:val="692"/>
        </w:trPr>
        <w:tc>
          <w:tcPr>
            <w:tcW w:w="1842" w:type="dxa"/>
            <w:vAlign w:val="bottom"/>
          </w:tcPr>
          <w:p w14:paraId="6816D5E2" w14:textId="77777777" w:rsidR="009D78CC" w:rsidRDefault="00000000">
            <w:pPr>
              <w:spacing w:after="62" w:line="360" w:lineRule="exact"/>
              <w:jc w:val="center"/>
              <w:rPr>
                <w:rFonts w:ascii="宋体" w:eastAsia="宋体" w:hAnsi="宋体" w:hint="eastAsia"/>
                <w:sz w:val="32"/>
                <w:szCs w:val="32"/>
              </w:rPr>
            </w:pPr>
            <w:r>
              <w:rPr>
                <w:rFonts w:ascii="宋体" w:eastAsia="宋体" w:hAnsi="宋体" w:hint="eastAsia"/>
                <w:b/>
                <w:sz w:val="32"/>
                <w:szCs w:val="32"/>
              </w:rPr>
              <w:t xml:space="preserve">专 </w:t>
            </w:r>
            <w:r>
              <w:rPr>
                <w:rFonts w:ascii="宋体" w:eastAsia="宋体" w:hAnsi="宋体"/>
                <w:b/>
                <w:sz w:val="32"/>
                <w:szCs w:val="32"/>
              </w:rPr>
              <w:t xml:space="preserve">   </w:t>
            </w:r>
            <w:r>
              <w:rPr>
                <w:rFonts w:ascii="宋体" w:eastAsia="宋体" w:hAnsi="宋体" w:hint="eastAsia"/>
                <w:b/>
                <w:sz w:val="32"/>
                <w:szCs w:val="32"/>
              </w:rPr>
              <w:t>业</w:t>
            </w:r>
          </w:p>
        </w:tc>
        <w:tc>
          <w:tcPr>
            <w:tcW w:w="568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183BA2" w14:textId="77777777" w:rsidR="009D78CC" w:rsidRDefault="00000000">
            <w:pPr>
              <w:spacing w:after="62" w:line="360" w:lineRule="exact"/>
              <w:jc w:val="center"/>
              <w:rPr>
                <w:rFonts w:ascii="宋体" w:eastAsia="宋体" w:hAnsi="宋体" w:hint="eastAsia"/>
                <w:bCs/>
                <w:sz w:val="32"/>
                <w:szCs w:val="32"/>
              </w:rPr>
            </w:pPr>
            <w:r>
              <w:rPr>
                <w:rFonts w:ascii="宋体" w:eastAsia="宋体" w:hAnsi="宋体" w:hint="eastAsia"/>
                <w:bCs/>
                <w:sz w:val="32"/>
                <w:szCs w:val="32"/>
              </w:rPr>
              <w:t>人工智能</w:t>
            </w:r>
          </w:p>
        </w:tc>
      </w:tr>
      <w:tr w:rsidR="009D78CC" w14:paraId="092DF545" w14:textId="77777777">
        <w:trPr>
          <w:trHeight w:val="717"/>
        </w:trPr>
        <w:tc>
          <w:tcPr>
            <w:tcW w:w="1842" w:type="dxa"/>
            <w:vAlign w:val="bottom"/>
          </w:tcPr>
          <w:p w14:paraId="7E0A5EAF" w14:textId="77777777" w:rsidR="009D78CC" w:rsidRDefault="00000000">
            <w:pPr>
              <w:spacing w:after="62" w:line="360" w:lineRule="exact"/>
              <w:jc w:val="center"/>
              <w:rPr>
                <w:rFonts w:ascii="宋体" w:eastAsia="宋体" w:hAnsi="宋体" w:hint="eastAsia"/>
                <w:sz w:val="32"/>
                <w:szCs w:val="32"/>
              </w:rPr>
            </w:pPr>
            <w:r>
              <w:rPr>
                <w:rFonts w:ascii="宋体" w:eastAsia="宋体" w:hAnsi="宋体" w:hint="eastAsia"/>
                <w:b/>
                <w:sz w:val="32"/>
                <w:szCs w:val="32"/>
              </w:rPr>
              <w:t xml:space="preserve">年 </w:t>
            </w:r>
            <w:r>
              <w:rPr>
                <w:rFonts w:ascii="宋体" w:eastAsia="宋体" w:hAnsi="宋体"/>
                <w:b/>
                <w:sz w:val="32"/>
                <w:szCs w:val="32"/>
              </w:rPr>
              <w:t xml:space="preserve">   </w:t>
            </w:r>
            <w:r>
              <w:rPr>
                <w:rFonts w:ascii="宋体" w:eastAsia="宋体" w:hAnsi="宋体" w:hint="eastAsia"/>
                <w:b/>
                <w:sz w:val="32"/>
                <w:szCs w:val="32"/>
              </w:rPr>
              <w:t>级</w:t>
            </w:r>
          </w:p>
        </w:tc>
        <w:tc>
          <w:tcPr>
            <w:tcW w:w="568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DF5788" w14:textId="77777777" w:rsidR="009D78CC" w:rsidRDefault="00000000">
            <w:pPr>
              <w:spacing w:after="62" w:line="360" w:lineRule="exact"/>
              <w:jc w:val="center"/>
              <w:rPr>
                <w:rFonts w:ascii="宋体" w:eastAsia="宋体" w:hAnsi="宋体" w:hint="eastAsia"/>
                <w:bCs/>
                <w:sz w:val="32"/>
                <w:szCs w:val="32"/>
              </w:rPr>
            </w:pPr>
            <w:r>
              <w:rPr>
                <w:rFonts w:ascii="宋体" w:eastAsia="宋体" w:hAnsi="宋体"/>
                <w:bCs/>
                <w:sz w:val="32"/>
                <w:szCs w:val="32"/>
              </w:rPr>
              <w:t>20</w:t>
            </w:r>
            <w:r>
              <w:rPr>
                <w:rFonts w:ascii="宋体" w:eastAsia="宋体" w:hAnsi="宋体" w:hint="eastAsia"/>
                <w:bCs/>
                <w:sz w:val="32"/>
                <w:szCs w:val="32"/>
              </w:rPr>
              <w:t>22</w:t>
            </w:r>
            <w:r>
              <w:rPr>
                <w:rFonts w:ascii="宋体" w:eastAsia="宋体" w:hAnsi="宋体"/>
                <w:bCs/>
                <w:sz w:val="32"/>
                <w:szCs w:val="32"/>
              </w:rPr>
              <w:t>级</w:t>
            </w:r>
          </w:p>
        </w:tc>
      </w:tr>
      <w:tr w:rsidR="009D78CC" w14:paraId="2110C0AB" w14:textId="77777777">
        <w:trPr>
          <w:trHeight w:val="684"/>
        </w:trPr>
        <w:tc>
          <w:tcPr>
            <w:tcW w:w="1842" w:type="dxa"/>
            <w:vAlign w:val="bottom"/>
          </w:tcPr>
          <w:p w14:paraId="43270B18" w14:textId="77777777" w:rsidR="009D78CC" w:rsidRDefault="00000000">
            <w:pPr>
              <w:spacing w:after="62" w:line="360" w:lineRule="exact"/>
              <w:jc w:val="center"/>
              <w:rPr>
                <w:rFonts w:ascii="宋体" w:eastAsia="宋体" w:hAnsi="宋体" w:hint="eastAsia"/>
                <w:sz w:val="32"/>
                <w:szCs w:val="32"/>
              </w:rPr>
            </w:pPr>
            <w:r>
              <w:rPr>
                <w:rFonts w:ascii="宋体" w:eastAsia="宋体" w:hAnsi="宋体" w:hint="eastAsia"/>
                <w:b/>
                <w:sz w:val="32"/>
                <w:szCs w:val="32"/>
              </w:rPr>
              <w:t xml:space="preserve">班 </w:t>
            </w:r>
            <w:r>
              <w:rPr>
                <w:rFonts w:ascii="宋体" w:eastAsia="宋体" w:hAnsi="宋体"/>
                <w:b/>
                <w:sz w:val="32"/>
                <w:szCs w:val="32"/>
              </w:rPr>
              <w:t xml:space="preserve">   </w:t>
            </w:r>
            <w:r>
              <w:rPr>
                <w:rFonts w:ascii="宋体" w:eastAsia="宋体" w:hAnsi="宋体" w:hint="eastAsia"/>
                <w:b/>
                <w:sz w:val="32"/>
                <w:szCs w:val="32"/>
              </w:rPr>
              <w:t>级</w:t>
            </w:r>
          </w:p>
        </w:tc>
        <w:tc>
          <w:tcPr>
            <w:tcW w:w="568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E165F2" w14:textId="77777777" w:rsidR="009D78CC" w:rsidRDefault="00000000">
            <w:pPr>
              <w:spacing w:after="62" w:line="360" w:lineRule="exact"/>
              <w:jc w:val="center"/>
              <w:rPr>
                <w:rFonts w:ascii="宋体" w:eastAsia="宋体" w:hAnsi="宋体" w:hint="eastAsia"/>
                <w:bCs/>
                <w:sz w:val="32"/>
                <w:szCs w:val="32"/>
              </w:rPr>
            </w:pPr>
            <w:r>
              <w:rPr>
                <w:rFonts w:ascii="宋体" w:eastAsia="宋体" w:hAnsi="宋体" w:hint="eastAsia"/>
                <w:bCs/>
                <w:sz w:val="32"/>
                <w:szCs w:val="32"/>
              </w:rPr>
              <w:t>1班</w:t>
            </w:r>
          </w:p>
        </w:tc>
      </w:tr>
      <w:tr w:rsidR="009D78CC" w14:paraId="26102740" w14:textId="77777777">
        <w:trPr>
          <w:trHeight w:val="708"/>
        </w:trPr>
        <w:tc>
          <w:tcPr>
            <w:tcW w:w="1842" w:type="dxa"/>
            <w:vAlign w:val="bottom"/>
          </w:tcPr>
          <w:p w14:paraId="1ABC2C1A" w14:textId="77777777" w:rsidR="009D78CC" w:rsidRDefault="00000000">
            <w:pPr>
              <w:spacing w:after="62" w:line="360" w:lineRule="exact"/>
              <w:jc w:val="center"/>
              <w:rPr>
                <w:rFonts w:ascii="宋体" w:eastAsia="宋体" w:hAnsi="宋体" w:hint="eastAsia"/>
                <w:b/>
                <w:sz w:val="32"/>
                <w:szCs w:val="32"/>
              </w:rPr>
            </w:pPr>
            <w:r>
              <w:rPr>
                <w:rFonts w:ascii="宋体" w:eastAsia="宋体" w:hAnsi="宋体" w:hint="eastAsia"/>
                <w:b/>
                <w:sz w:val="32"/>
                <w:szCs w:val="32"/>
              </w:rPr>
              <w:t xml:space="preserve">姓 </w:t>
            </w:r>
            <w:r>
              <w:rPr>
                <w:rFonts w:ascii="宋体" w:eastAsia="宋体" w:hAnsi="宋体"/>
                <w:b/>
                <w:sz w:val="32"/>
                <w:szCs w:val="32"/>
              </w:rPr>
              <w:t xml:space="preserve">   </w:t>
            </w:r>
            <w:r>
              <w:rPr>
                <w:rFonts w:ascii="宋体" w:eastAsia="宋体" w:hAnsi="宋体" w:hint="eastAsia"/>
                <w:b/>
                <w:sz w:val="32"/>
                <w:szCs w:val="32"/>
              </w:rPr>
              <w:t>名</w:t>
            </w:r>
          </w:p>
        </w:tc>
        <w:tc>
          <w:tcPr>
            <w:tcW w:w="568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F49BF7" w14:textId="77777777" w:rsidR="009D78CC" w:rsidRDefault="00000000">
            <w:pPr>
              <w:spacing w:after="62" w:line="360" w:lineRule="exact"/>
              <w:jc w:val="center"/>
              <w:rPr>
                <w:rFonts w:ascii="宋体" w:eastAsia="宋体" w:hAnsi="宋体" w:hint="eastAsia"/>
                <w:bCs/>
                <w:sz w:val="32"/>
                <w:szCs w:val="32"/>
              </w:rPr>
            </w:pPr>
            <w:r>
              <w:rPr>
                <w:rFonts w:ascii="宋体" w:eastAsia="宋体" w:hAnsi="宋体" w:hint="eastAsia"/>
                <w:bCs/>
                <w:sz w:val="32"/>
                <w:szCs w:val="32"/>
              </w:rPr>
              <w:t>陆雅婷</w:t>
            </w:r>
          </w:p>
        </w:tc>
      </w:tr>
      <w:tr w:rsidR="009D78CC" w14:paraId="617BEC0E" w14:textId="77777777">
        <w:trPr>
          <w:trHeight w:val="690"/>
        </w:trPr>
        <w:tc>
          <w:tcPr>
            <w:tcW w:w="1842" w:type="dxa"/>
            <w:vAlign w:val="bottom"/>
          </w:tcPr>
          <w:p w14:paraId="54BE97E4" w14:textId="77777777" w:rsidR="009D78CC" w:rsidRDefault="00000000">
            <w:pPr>
              <w:spacing w:after="62" w:line="360" w:lineRule="exact"/>
              <w:jc w:val="center"/>
              <w:rPr>
                <w:rFonts w:ascii="宋体" w:eastAsia="宋体" w:hAnsi="宋体" w:hint="eastAsia"/>
                <w:b/>
                <w:sz w:val="32"/>
                <w:szCs w:val="32"/>
              </w:rPr>
            </w:pPr>
            <w:r>
              <w:rPr>
                <w:rFonts w:ascii="宋体" w:eastAsia="宋体" w:hAnsi="宋体" w:hint="eastAsia"/>
                <w:b/>
                <w:sz w:val="32"/>
                <w:szCs w:val="32"/>
              </w:rPr>
              <w:t xml:space="preserve">学 </w:t>
            </w:r>
            <w:r>
              <w:rPr>
                <w:rFonts w:ascii="宋体" w:eastAsia="宋体" w:hAnsi="宋体"/>
                <w:b/>
                <w:sz w:val="32"/>
                <w:szCs w:val="32"/>
              </w:rPr>
              <w:t xml:space="preserve">   </w:t>
            </w:r>
            <w:r>
              <w:rPr>
                <w:rFonts w:ascii="宋体" w:eastAsia="宋体" w:hAnsi="宋体" w:hint="eastAsia"/>
                <w:b/>
                <w:sz w:val="32"/>
                <w:szCs w:val="32"/>
              </w:rPr>
              <w:t>号</w:t>
            </w:r>
          </w:p>
        </w:tc>
        <w:tc>
          <w:tcPr>
            <w:tcW w:w="568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ED5F745" w14:textId="77777777" w:rsidR="009D78CC" w:rsidRDefault="00000000">
            <w:pPr>
              <w:spacing w:after="62" w:line="360" w:lineRule="exact"/>
              <w:jc w:val="center"/>
              <w:rPr>
                <w:rFonts w:ascii="宋体" w:eastAsia="宋体" w:hAnsi="宋体" w:hint="eastAsia"/>
                <w:bCs/>
                <w:sz w:val="32"/>
                <w:szCs w:val="32"/>
              </w:rPr>
            </w:pPr>
            <w:r>
              <w:rPr>
                <w:rFonts w:ascii="宋体" w:eastAsia="宋体" w:hAnsi="宋体" w:hint="eastAsia"/>
                <w:bCs/>
                <w:sz w:val="32"/>
                <w:szCs w:val="32"/>
              </w:rPr>
              <w:t>202241620142</w:t>
            </w:r>
          </w:p>
        </w:tc>
      </w:tr>
      <w:tr w:rsidR="009D78CC" w14:paraId="6ED04099" w14:textId="77777777">
        <w:trPr>
          <w:trHeight w:val="816"/>
        </w:trPr>
        <w:tc>
          <w:tcPr>
            <w:tcW w:w="1842" w:type="dxa"/>
            <w:vAlign w:val="bottom"/>
          </w:tcPr>
          <w:p w14:paraId="6A1BB4B1" w14:textId="77777777" w:rsidR="009D78CC" w:rsidRDefault="00000000">
            <w:pPr>
              <w:spacing w:after="62" w:line="360" w:lineRule="exact"/>
              <w:jc w:val="center"/>
              <w:rPr>
                <w:rFonts w:ascii="宋体" w:eastAsia="宋体" w:hAnsi="宋体" w:hint="eastAsia"/>
                <w:b/>
                <w:sz w:val="32"/>
                <w:szCs w:val="32"/>
              </w:rPr>
            </w:pPr>
            <w:r>
              <w:rPr>
                <w:rFonts w:ascii="宋体" w:eastAsia="宋体" w:hAnsi="宋体" w:hint="eastAsia"/>
                <w:b/>
                <w:sz w:val="32"/>
                <w:szCs w:val="32"/>
              </w:rPr>
              <w:t>指导教师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EFE1D0" w14:textId="77777777" w:rsidR="009D78CC" w:rsidRDefault="00000000">
            <w:pPr>
              <w:spacing w:after="62" w:line="360" w:lineRule="exact"/>
              <w:jc w:val="center"/>
              <w:rPr>
                <w:rFonts w:ascii="宋体" w:eastAsia="宋体" w:hAnsi="宋体" w:hint="eastAsia"/>
                <w:bCs/>
                <w:sz w:val="32"/>
                <w:szCs w:val="32"/>
              </w:rPr>
            </w:pPr>
            <w:r>
              <w:rPr>
                <w:rFonts w:ascii="宋体" w:eastAsia="宋体" w:hAnsi="宋体" w:hint="eastAsia"/>
                <w:bCs/>
                <w:sz w:val="32"/>
                <w:szCs w:val="32"/>
              </w:rPr>
              <w:t xml:space="preserve"> </w:t>
            </w:r>
            <w:proofErr w:type="gramStart"/>
            <w:r>
              <w:rPr>
                <w:rFonts w:ascii="宋体" w:eastAsia="宋体" w:hAnsi="宋体" w:hint="eastAsia"/>
                <w:bCs/>
                <w:sz w:val="32"/>
                <w:szCs w:val="32"/>
              </w:rPr>
              <w:t>熊瑜</w:t>
            </w:r>
            <w:proofErr w:type="gramEnd"/>
          </w:p>
        </w:tc>
        <w:tc>
          <w:tcPr>
            <w:tcW w:w="1019" w:type="dxa"/>
            <w:tcBorders>
              <w:top w:val="single" w:sz="4" w:space="0" w:color="auto"/>
            </w:tcBorders>
            <w:vAlign w:val="bottom"/>
          </w:tcPr>
          <w:p w14:paraId="64B6B789" w14:textId="77777777" w:rsidR="009D78CC" w:rsidRDefault="00000000">
            <w:pPr>
              <w:spacing w:after="62" w:line="360" w:lineRule="exact"/>
              <w:jc w:val="center"/>
              <w:rPr>
                <w:rFonts w:ascii="宋体" w:eastAsia="宋体" w:hAnsi="宋体" w:hint="eastAsia"/>
                <w:b/>
                <w:sz w:val="32"/>
                <w:szCs w:val="32"/>
              </w:rPr>
            </w:pPr>
            <w:r>
              <w:rPr>
                <w:rFonts w:ascii="宋体" w:eastAsia="宋体" w:hAnsi="宋体" w:hint="eastAsia"/>
                <w:b/>
                <w:sz w:val="32"/>
                <w:szCs w:val="32"/>
              </w:rPr>
              <w:t>职称</w:t>
            </w:r>
          </w:p>
        </w:tc>
        <w:tc>
          <w:tcPr>
            <w:tcW w:w="19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0ABEDD7" w14:textId="77777777" w:rsidR="009D78CC" w:rsidRDefault="00000000">
            <w:pPr>
              <w:spacing w:after="62" w:line="360" w:lineRule="exact"/>
              <w:jc w:val="center"/>
              <w:rPr>
                <w:rFonts w:ascii="宋体" w:eastAsia="宋体" w:hAnsi="宋体" w:hint="eastAsia"/>
                <w:bCs/>
                <w:sz w:val="32"/>
                <w:szCs w:val="32"/>
              </w:rPr>
            </w:pPr>
            <w:r>
              <w:rPr>
                <w:rFonts w:ascii="宋体" w:eastAsia="宋体" w:hAnsi="宋体" w:hint="eastAsia"/>
                <w:bCs/>
                <w:sz w:val="32"/>
                <w:szCs w:val="32"/>
              </w:rPr>
              <w:t>讲师</w:t>
            </w:r>
          </w:p>
        </w:tc>
      </w:tr>
    </w:tbl>
    <w:p w14:paraId="464B1236" w14:textId="77777777" w:rsidR="009D78CC" w:rsidRDefault="009D78CC">
      <w:pPr>
        <w:tabs>
          <w:tab w:val="left" w:pos="2509"/>
          <w:tab w:val="left" w:pos="3550"/>
          <w:tab w:val="left" w:pos="4962"/>
          <w:tab w:val="left" w:pos="6379"/>
          <w:tab w:val="left" w:pos="7420"/>
          <w:tab w:val="left" w:pos="9672"/>
        </w:tabs>
        <w:spacing w:after="62"/>
        <w:jc w:val="left"/>
        <w:rPr>
          <w:rFonts w:ascii="黑体" w:eastAsia="黑体" w:hAnsi="黑体" w:hint="eastAsia"/>
          <w:bCs/>
          <w:color w:val="000000"/>
          <w:spacing w:val="-20"/>
          <w:sz w:val="28"/>
          <w:szCs w:val="28"/>
        </w:rPr>
      </w:pPr>
    </w:p>
    <w:p w14:paraId="4906795C" w14:textId="77777777" w:rsidR="009D78CC" w:rsidRDefault="00000000">
      <w:pPr>
        <w:tabs>
          <w:tab w:val="left" w:pos="2127"/>
          <w:tab w:val="left" w:pos="2509"/>
          <w:tab w:val="left" w:pos="3550"/>
          <w:tab w:val="left" w:pos="4962"/>
          <w:tab w:val="left" w:pos="6379"/>
          <w:tab w:val="left" w:pos="7420"/>
          <w:tab w:val="left" w:pos="9672"/>
        </w:tabs>
        <w:spacing w:after="62"/>
        <w:ind w:left="589"/>
        <w:jc w:val="left"/>
        <w:rPr>
          <w:rFonts w:ascii="宋体" w:eastAsia="宋体" w:hAnsi="宋体" w:cs="Times New Roman" w:hint="eastAsia"/>
          <w:b/>
        </w:rPr>
        <w:sectPr w:rsidR="009D78CC">
          <w:headerReference w:type="even" r:id="rId11"/>
          <w:headerReference w:type="default" r:id="rId12"/>
          <w:headerReference w:type="first" r:id="rId13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ascii="宋体" w:eastAsia="宋体" w:hAnsi="宋体" w:cs="Times New Roman"/>
          <w:b/>
        </w:rPr>
        <w:t xml:space="preserve">    </w:t>
      </w:r>
    </w:p>
    <w:p w14:paraId="186A8CCD" w14:textId="77777777" w:rsidR="009D78CC" w:rsidRDefault="009D78CC">
      <w:pPr>
        <w:pStyle w:val="a8"/>
        <w:ind w:leftChars="0" w:left="0" w:rightChars="218" w:right="523"/>
        <w:jc w:val="center"/>
        <w:rPr>
          <w:rFonts w:ascii="仿宋_GB2312" w:eastAsia="黑体" w:hAnsi="??" w:cs="Times New Roman" w:hint="eastAsia"/>
          <w:color w:val="000000"/>
          <w:sz w:val="36"/>
        </w:rPr>
      </w:pPr>
    </w:p>
    <w:p w14:paraId="4AA847CC" w14:textId="77777777" w:rsidR="009D78CC" w:rsidRDefault="00000000">
      <w:pPr>
        <w:pStyle w:val="a8"/>
        <w:ind w:leftChars="0" w:left="0" w:rightChars="218" w:right="523"/>
        <w:jc w:val="center"/>
        <w:rPr>
          <w:rFonts w:ascii="??" w:eastAsia="宋体" w:hAnsi="??" w:cs="Times New Roman" w:hint="eastAsia"/>
          <w:color w:val="000000"/>
          <w:szCs w:val="21"/>
        </w:rPr>
      </w:pPr>
      <w:r>
        <w:rPr>
          <w:rFonts w:ascii="仿宋_GB2312" w:eastAsia="黑体" w:hAnsi="??" w:cs="Times New Roman" w:hint="eastAsia"/>
          <w:color w:val="000000"/>
          <w:sz w:val="36"/>
        </w:rPr>
        <w:t>开题报告填写要求</w:t>
      </w:r>
    </w:p>
    <w:p w14:paraId="34D74735" w14:textId="77777777" w:rsidR="009D78CC" w:rsidRDefault="00000000">
      <w:pPr>
        <w:spacing w:after="62"/>
        <w:ind w:leftChars="256" w:left="614" w:rightChars="-124" w:right="-298" w:firstLineChars="65" w:firstLine="144"/>
        <w:rPr>
          <w:rFonts w:ascii="宋体" w:eastAsia="宋体" w:hAnsi="宋体" w:cs="Times New Roman" w:hint="eastAsia"/>
          <w:color w:val="000000"/>
          <w:sz w:val="22"/>
        </w:rPr>
      </w:pPr>
      <w:r>
        <w:rPr>
          <w:rFonts w:ascii="宋体" w:eastAsia="宋体" w:hAnsi="宋体" w:cs="Times New Roman"/>
          <w:b/>
          <w:bCs/>
          <w:color w:val="000000"/>
          <w:sz w:val="22"/>
        </w:rPr>
        <w:t> </w:t>
      </w:r>
    </w:p>
    <w:p w14:paraId="41D39DE3" w14:textId="77777777" w:rsidR="009D78CC" w:rsidRDefault="00000000">
      <w:pPr>
        <w:spacing w:after="62" w:line="440" w:lineRule="exact"/>
        <w:ind w:leftChars="342" w:left="821" w:rightChars="218" w:right="523" w:firstLineChars="212" w:firstLine="594"/>
        <w:rPr>
          <w:rFonts w:ascii="宋体" w:eastAsia="宋体" w:hAnsi="宋体" w:cs="Times New Roman" w:hint="eastAsia"/>
          <w:color w:val="000000"/>
          <w:sz w:val="28"/>
          <w:szCs w:val="28"/>
        </w:rPr>
      </w:pPr>
      <w:r>
        <w:rPr>
          <w:rFonts w:ascii="宋体" w:eastAsia="宋体" w:hAnsi="宋体" w:cs="Times New Roman"/>
          <w:color w:val="000000"/>
          <w:sz w:val="28"/>
          <w:szCs w:val="28"/>
        </w:rPr>
        <w:t>1</w:t>
      </w:r>
      <w:r>
        <w:rPr>
          <w:rFonts w:ascii="宋体" w:eastAsia="宋体" w:hAnsi="宋体" w:cs="Times New Roman" w:hint="eastAsia"/>
          <w:color w:val="000000"/>
          <w:sz w:val="28"/>
          <w:szCs w:val="28"/>
        </w:rPr>
        <w:t>．开题报告作为毕业论文（设计）答辩委员会对学生答辩资格审查的依据材料之一。此报告应在指导教师指导下，由学生在毕业论文（设计）工作</w:t>
      </w:r>
      <w:proofErr w:type="gramStart"/>
      <w:r>
        <w:rPr>
          <w:rFonts w:ascii="宋体" w:eastAsia="宋体" w:hAnsi="宋体" w:cs="Times New Roman" w:hint="eastAsia"/>
          <w:color w:val="000000"/>
          <w:sz w:val="28"/>
          <w:szCs w:val="28"/>
        </w:rPr>
        <w:t>前期内</w:t>
      </w:r>
      <w:proofErr w:type="gramEnd"/>
      <w:r>
        <w:rPr>
          <w:rFonts w:ascii="宋体" w:eastAsia="宋体" w:hAnsi="宋体" w:cs="Times New Roman" w:hint="eastAsia"/>
          <w:color w:val="000000"/>
          <w:sz w:val="28"/>
          <w:szCs w:val="28"/>
        </w:rPr>
        <w:t>完成，经指导教师签署意见、学院审查后生效。</w:t>
      </w:r>
      <w:r>
        <w:rPr>
          <w:rFonts w:ascii="宋体" w:eastAsia="宋体" w:hAnsi="宋体" w:cs="Times New Roman"/>
          <w:color w:val="000000"/>
          <w:sz w:val="28"/>
          <w:szCs w:val="28"/>
        </w:rPr>
        <w:t xml:space="preserve">    </w:t>
      </w:r>
    </w:p>
    <w:p w14:paraId="6E5CDAF0" w14:textId="77777777" w:rsidR="009D78CC" w:rsidRDefault="00000000">
      <w:pPr>
        <w:spacing w:after="62" w:line="440" w:lineRule="exact"/>
        <w:ind w:leftChars="342" w:left="821" w:rightChars="218" w:right="523" w:firstLineChars="212" w:firstLine="594"/>
        <w:rPr>
          <w:rFonts w:ascii="宋体" w:eastAsia="宋体" w:hAnsi="宋体" w:cs="Times New Roman" w:hint="eastAsia"/>
          <w:color w:val="000000"/>
          <w:sz w:val="28"/>
          <w:szCs w:val="28"/>
        </w:rPr>
      </w:pPr>
      <w:r>
        <w:rPr>
          <w:rFonts w:ascii="宋体" w:eastAsia="宋体" w:hAnsi="宋体" w:cs="Times New Roman"/>
          <w:color w:val="000000"/>
          <w:sz w:val="28"/>
          <w:szCs w:val="28"/>
        </w:rPr>
        <w:t>2</w:t>
      </w:r>
      <w:r>
        <w:rPr>
          <w:rFonts w:ascii="宋体" w:eastAsia="宋体" w:hAnsi="宋体" w:cs="Times New Roman" w:hint="eastAsia"/>
          <w:color w:val="000000"/>
          <w:sz w:val="28"/>
          <w:szCs w:val="28"/>
        </w:rPr>
        <w:t>．开题报告内容必须用黑墨水笔工整书写，或按教务处统一设计的电子文档标准格式打印，禁止打印在其它纸上后剪贴，完成后应及时交给指导教师签署意见。</w:t>
      </w:r>
    </w:p>
    <w:p w14:paraId="7B482258" w14:textId="77777777" w:rsidR="009D78CC" w:rsidRDefault="00000000">
      <w:pPr>
        <w:spacing w:after="62" w:line="440" w:lineRule="exact"/>
        <w:ind w:leftChars="342" w:left="821" w:rightChars="218" w:right="523" w:firstLineChars="212" w:firstLine="594"/>
        <w:rPr>
          <w:rFonts w:ascii="宋体" w:eastAsia="宋体" w:hAnsi="宋体" w:cs="Times New Roman" w:hint="eastAsia"/>
          <w:color w:val="000000"/>
          <w:sz w:val="28"/>
          <w:szCs w:val="28"/>
        </w:rPr>
      </w:pPr>
      <w:r>
        <w:rPr>
          <w:rFonts w:ascii="宋体" w:eastAsia="宋体" w:hAnsi="宋体" w:cs="Times New Roman"/>
          <w:color w:val="000000"/>
          <w:sz w:val="28"/>
          <w:szCs w:val="28"/>
        </w:rPr>
        <w:t>3</w:t>
      </w:r>
      <w:r>
        <w:rPr>
          <w:rFonts w:ascii="宋体" w:eastAsia="宋体" w:hAnsi="宋体" w:cs="Times New Roman" w:hint="eastAsia"/>
          <w:color w:val="000000"/>
          <w:sz w:val="28"/>
          <w:szCs w:val="28"/>
        </w:rPr>
        <w:t>．学生查阅资料的参考文献应在10篇及以上（不包括辞典、手册），开题报告的字数要在</w:t>
      </w:r>
      <w:r>
        <w:rPr>
          <w:rFonts w:ascii="宋体" w:eastAsia="宋体" w:hAnsi="宋体" w:cs="Times New Roman"/>
          <w:color w:val="000000"/>
          <w:sz w:val="28"/>
          <w:szCs w:val="28"/>
        </w:rPr>
        <w:t>1</w:t>
      </w:r>
      <w:r>
        <w:rPr>
          <w:rFonts w:ascii="宋体" w:eastAsia="宋体" w:hAnsi="宋体" w:cs="Times New Roman" w:hint="eastAsia"/>
          <w:color w:val="000000"/>
          <w:sz w:val="28"/>
          <w:szCs w:val="28"/>
        </w:rPr>
        <w:t>5</w:t>
      </w:r>
      <w:r>
        <w:rPr>
          <w:rFonts w:ascii="宋体" w:eastAsia="宋体" w:hAnsi="宋体" w:cs="Times New Roman"/>
          <w:color w:val="000000"/>
          <w:sz w:val="28"/>
          <w:szCs w:val="28"/>
        </w:rPr>
        <w:t>00</w:t>
      </w:r>
      <w:r>
        <w:rPr>
          <w:rFonts w:ascii="宋体" w:eastAsia="宋体" w:hAnsi="宋体" w:cs="Times New Roman" w:hint="eastAsia"/>
          <w:color w:val="000000"/>
          <w:sz w:val="28"/>
          <w:szCs w:val="28"/>
        </w:rPr>
        <w:t>字以上。</w:t>
      </w:r>
    </w:p>
    <w:p w14:paraId="195A7F3C" w14:textId="77777777" w:rsidR="009D78CC" w:rsidRDefault="00000000">
      <w:pPr>
        <w:spacing w:after="62" w:line="440" w:lineRule="exact"/>
        <w:ind w:leftChars="342" w:left="821" w:rightChars="218" w:right="523" w:firstLineChars="212" w:firstLine="594"/>
        <w:rPr>
          <w:rFonts w:ascii="宋体" w:eastAsia="宋体" w:hAnsi="宋体" w:cs="Times New Roman" w:hint="eastAsia"/>
          <w:color w:val="000000"/>
          <w:sz w:val="28"/>
          <w:szCs w:val="28"/>
        </w:rPr>
      </w:pPr>
      <w:r>
        <w:rPr>
          <w:rFonts w:ascii="宋体" w:eastAsia="宋体" w:hAnsi="宋体" w:cs="Times New Roman"/>
          <w:color w:val="000000"/>
          <w:sz w:val="28"/>
          <w:szCs w:val="28"/>
        </w:rPr>
        <w:t>4</w:t>
      </w:r>
      <w:r>
        <w:rPr>
          <w:rFonts w:ascii="宋体" w:eastAsia="宋体" w:hAnsi="宋体" w:cs="Times New Roman" w:hint="eastAsia"/>
          <w:color w:val="000000"/>
          <w:sz w:val="28"/>
          <w:szCs w:val="28"/>
        </w:rPr>
        <w:t>．有关年月日等日期的填写，应当按照国标GB/T 7408—94《数据元和交换格式、信息交换、日期和时间表示法》规定的要求，一律用阿拉伯数字书写。如“2010年9月20日”或“2010-09-20”。</w:t>
      </w:r>
    </w:p>
    <w:p w14:paraId="3FCFDE9D" w14:textId="77777777" w:rsidR="009D78CC" w:rsidRDefault="009D78CC">
      <w:pPr>
        <w:spacing w:after="62"/>
        <w:rPr>
          <w:rFonts w:ascii="宋体" w:eastAsia="宋体" w:hAnsi="宋体" w:cs="Times New Roman" w:hint="eastAsia"/>
          <w:sz w:val="22"/>
          <w:szCs w:val="28"/>
        </w:rPr>
      </w:pPr>
    </w:p>
    <w:p w14:paraId="249C0142" w14:textId="77777777" w:rsidR="009D78CC" w:rsidRDefault="009D78CC">
      <w:pPr>
        <w:tabs>
          <w:tab w:val="left" w:pos="2630"/>
        </w:tabs>
        <w:spacing w:after="62"/>
        <w:ind w:firstLineChars="886" w:firstLine="2126"/>
        <w:jc w:val="left"/>
        <w:rPr>
          <w:rFonts w:hint="eastAsia"/>
        </w:rPr>
      </w:pPr>
    </w:p>
    <w:p w14:paraId="0FE8FAC0" w14:textId="77777777" w:rsidR="009D78CC" w:rsidRDefault="00000000">
      <w:pPr>
        <w:tabs>
          <w:tab w:val="left" w:pos="2630"/>
        </w:tabs>
        <w:spacing w:after="62"/>
        <w:rPr>
          <w:rFonts w:hint="eastAsia"/>
        </w:rPr>
        <w:sectPr w:rsidR="009D78CC">
          <w:headerReference w:type="even" r:id="rId14"/>
          <w:headerReference w:type="default" r:id="rId15"/>
          <w:headerReference w:type="first" r:id="rId16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tab/>
      </w:r>
    </w:p>
    <w:p w14:paraId="77E84CF2" w14:textId="77777777" w:rsidR="009D78CC" w:rsidRDefault="00000000">
      <w:pPr>
        <w:spacing w:after="62"/>
        <w:jc w:val="center"/>
        <w:rPr>
          <w:rFonts w:ascii="黑体" w:eastAsia="黑体" w:hAnsi="黑体" w:hint="eastAsia"/>
          <w:sz w:val="28"/>
        </w:rPr>
      </w:pPr>
      <w:r>
        <w:rPr>
          <w:rFonts w:ascii="黑体" w:eastAsia="黑体" w:hAnsi="黑体" w:hint="eastAsia"/>
          <w:b/>
          <w:sz w:val="36"/>
        </w:rPr>
        <w:lastRenderedPageBreak/>
        <w:t>桂林旅游学院本科毕业论文（设计）开题报告</w:t>
      </w:r>
    </w:p>
    <w:p w14:paraId="25DCDEC5" w14:textId="77777777" w:rsidR="009D78CC" w:rsidRDefault="009D78CC">
      <w:pPr>
        <w:spacing w:after="62"/>
        <w:jc w:val="center"/>
        <w:rPr>
          <w:rFonts w:ascii="宋体" w:hAnsi="宋体" w:hint="eastAsia"/>
          <w:b/>
          <w:sz w:val="10"/>
          <w:szCs w:val="10"/>
        </w:rPr>
      </w:pPr>
    </w:p>
    <w:tbl>
      <w:tblPr>
        <w:tblStyle w:val="af8"/>
        <w:tblW w:w="9215" w:type="dxa"/>
        <w:jc w:val="center"/>
        <w:tblLayout w:type="fixed"/>
        <w:tblLook w:val="04A0" w:firstRow="1" w:lastRow="0" w:firstColumn="1" w:lastColumn="0" w:noHBand="0" w:noVBand="1"/>
      </w:tblPr>
      <w:tblGrid>
        <w:gridCol w:w="9215"/>
      </w:tblGrid>
      <w:tr w:rsidR="009D78CC" w14:paraId="2D281845" w14:textId="77777777">
        <w:trPr>
          <w:trHeight w:val="472"/>
          <w:jc w:val="center"/>
        </w:trPr>
        <w:tc>
          <w:tcPr>
            <w:tcW w:w="9215" w:type="dxa"/>
            <w:vAlign w:val="center"/>
          </w:tcPr>
          <w:p w14:paraId="255AF2FA" w14:textId="77777777" w:rsidR="009D78CC" w:rsidRDefault="00000000">
            <w:pPr>
              <w:spacing w:after="62"/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</w:rPr>
              <w:t>1</w:t>
            </w:r>
            <w:r>
              <w:rPr>
                <w:rFonts w:ascii="宋体" w:eastAsia="宋体" w:hAnsi="宋体"/>
                <w:b/>
                <w:bCs/>
                <w:color w:val="000000"/>
              </w:rPr>
              <w:t>.</w:t>
            </w:r>
            <w:r>
              <w:rPr>
                <w:rFonts w:ascii="宋体" w:eastAsia="宋体" w:hAnsi="宋体" w:hint="eastAsia"/>
                <w:b/>
                <w:bCs/>
                <w:color w:val="000000"/>
              </w:rPr>
              <w:t>选题的目的和意义</w:t>
            </w:r>
          </w:p>
        </w:tc>
      </w:tr>
      <w:tr w:rsidR="009D78CC" w14:paraId="6BE90A97" w14:textId="77777777">
        <w:trPr>
          <w:trHeight w:val="563"/>
          <w:jc w:val="center"/>
        </w:trPr>
        <w:tc>
          <w:tcPr>
            <w:tcW w:w="9215" w:type="dxa"/>
          </w:tcPr>
          <w:p w14:paraId="7637D26D" w14:textId="77777777" w:rsidR="009D78CC" w:rsidRDefault="00000000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  <w:bCs/>
              </w:rPr>
            </w:pPr>
            <w:r>
              <w:rPr>
                <w:rFonts w:ascii="宋体" w:eastAsia="宋体" w:hAnsi="宋体" w:cs="宋体" w:hint="eastAsia"/>
              </w:rPr>
              <w:t>（一）选题目的</w:t>
            </w:r>
          </w:p>
          <w:p w14:paraId="569084C0" w14:textId="1FE1914A" w:rsidR="009D78CC" w:rsidRDefault="00601A9F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  <w:bCs/>
              </w:rPr>
            </w:pPr>
            <w:r w:rsidRPr="00601A9F">
              <w:rPr>
                <w:rFonts w:ascii="宋体" w:eastAsia="宋体" w:hAnsi="宋体" w:hint="eastAsia"/>
                <w:bCs/>
              </w:rPr>
              <w:t>南宁</w:t>
            </w:r>
            <w:proofErr w:type="gramStart"/>
            <w:r w:rsidRPr="00601A9F">
              <w:rPr>
                <w:rFonts w:ascii="宋体" w:eastAsia="宋体" w:hAnsi="宋体" w:hint="eastAsia"/>
                <w:bCs/>
              </w:rPr>
              <w:t>青秀</w:t>
            </w:r>
            <w:proofErr w:type="gramEnd"/>
            <w:r w:rsidRPr="00601A9F">
              <w:rPr>
                <w:rFonts w:ascii="宋体" w:eastAsia="宋体" w:hAnsi="宋体" w:hint="eastAsia"/>
                <w:bCs/>
              </w:rPr>
              <w:t xml:space="preserve">山作为国家 5A 级生态旅游景区，2024 年接待游客量已达 876.32 </w:t>
            </w:r>
            <w:proofErr w:type="gramStart"/>
            <w:r w:rsidRPr="00601A9F">
              <w:rPr>
                <w:rFonts w:ascii="宋体" w:eastAsia="宋体" w:hAnsi="宋体" w:hint="eastAsia"/>
                <w:bCs/>
              </w:rPr>
              <w:t>万人次</w:t>
            </w:r>
            <w:proofErr w:type="gramEnd"/>
            <w:r w:rsidRPr="00601A9F">
              <w:rPr>
                <w:rFonts w:ascii="宋体" w:eastAsia="宋体" w:hAnsi="宋体" w:hint="eastAsia"/>
                <w:bCs/>
              </w:rPr>
              <w:t>，形成 “月月赏花、季季花节” 的核心文旅业态，是广西重要的生态旅游地标与城市名片。当前景区虽在新媒体营销、游客服务等方面已有布局，但管理模式仍依赖传统经验，在游客精准画像构建、服务短板动态识别、营销效果量化评估等方面存在不足。景区运营数据、游客生成内容（UGC）与开放数据呈现格式不统一、信息分散等问题，导致传统分析方法难以满足精准化管理与可持续发展需求</w:t>
            </w:r>
            <w:r>
              <w:rPr>
                <w:rFonts w:ascii="宋体" w:eastAsia="宋体" w:hAnsi="宋体" w:hint="eastAsia"/>
                <w:bCs/>
              </w:rPr>
              <w:t>。</w:t>
            </w:r>
          </w:p>
          <w:p w14:paraId="01419BFC" w14:textId="40823653" w:rsidR="009D78CC" w:rsidRDefault="00601A9F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  <w:bCs/>
              </w:rPr>
            </w:pPr>
            <w:r w:rsidRPr="00601A9F">
              <w:rPr>
                <w:rFonts w:ascii="宋体" w:eastAsia="宋体" w:hAnsi="宋体" w:hint="eastAsia"/>
                <w:bCs/>
              </w:rPr>
              <w:t>本研究旨在设计并实现一套针对性的南宁</w:t>
            </w:r>
            <w:proofErr w:type="gramStart"/>
            <w:r w:rsidRPr="00601A9F">
              <w:rPr>
                <w:rFonts w:ascii="宋体" w:eastAsia="宋体" w:hAnsi="宋体" w:hint="eastAsia"/>
                <w:bCs/>
              </w:rPr>
              <w:t>青秀</w:t>
            </w:r>
            <w:proofErr w:type="gramEnd"/>
            <w:r w:rsidRPr="00601A9F">
              <w:rPr>
                <w:rFonts w:ascii="宋体" w:eastAsia="宋体" w:hAnsi="宋体" w:hint="eastAsia"/>
                <w:bCs/>
              </w:rPr>
              <w:t>山景区数据分析系统。通过构建规范的数据采集与预处理流程，运用数据挖掘算法对多</w:t>
            </w:r>
            <w:proofErr w:type="gramStart"/>
            <w:r w:rsidRPr="00601A9F">
              <w:rPr>
                <w:rFonts w:ascii="宋体" w:eastAsia="宋体" w:hAnsi="宋体" w:hint="eastAsia"/>
                <w:bCs/>
              </w:rPr>
              <w:t>源数据</w:t>
            </w:r>
            <w:proofErr w:type="gramEnd"/>
            <w:r w:rsidRPr="00601A9F">
              <w:rPr>
                <w:rFonts w:ascii="宋体" w:eastAsia="宋体" w:hAnsi="宋体" w:hint="eastAsia"/>
                <w:bCs/>
              </w:rPr>
              <w:t>进行深度分析，以直观的可视化方式呈现分析结果，为景区管理者提供科学、精准的数据决策支持工具，助力景区管理模式从经验驱动向数据驱动转型</w:t>
            </w:r>
            <w:r>
              <w:rPr>
                <w:rFonts w:ascii="宋体" w:eastAsia="宋体" w:hAnsi="宋体" w:hint="eastAsia"/>
                <w:bCs/>
              </w:rPr>
              <w:t>。</w:t>
            </w:r>
          </w:p>
          <w:p w14:paraId="4D09CB0B" w14:textId="77777777" w:rsidR="009D78CC" w:rsidRDefault="00000000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  <w:bCs/>
              </w:rPr>
            </w:pPr>
            <w:r>
              <w:rPr>
                <w:rFonts w:ascii="宋体" w:eastAsia="宋体" w:hAnsi="宋体" w:cs="宋体" w:hint="eastAsia"/>
              </w:rPr>
              <w:t>（二）选题意义</w:t>
            </w:r>
          </w:p>
          <w:p w14:paraId="0BBF3D31" w14:textId="0544701D" w:rsidR="009D78CC" w:rsidRDefault="00601A9F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  <w:bCs/>
              </w:rPr>
            </w:pPr>
            <w:r w:rsidRPr="00601A9F">
              <w:rPr>
                <w:rFonts w:ascii="宋体" w:eastAsia="宋体" w:hAnsi="宋体" w:hint="eastAsia"/>
                <w:bCs/>
              </w:rPr>
              <w:t>本研究综合运用数据挖掘、自然语言处理与可视化技术，构建适用于生态型景区的多源数据分析框架，拓展数据科学在旅游管理领域的应用边界。以</w:t>
            </w:r>
            <w:proofErr w:type="gramStart"/>
            <w:r w:rsidRPr="00601A9F">
              <w:rPr>
                <w:rFonts w:ascii="宋体" w:eastAsia="宋体" w:hAnsi="宋体" w:hint="eastAsia"/>
                <w:bCs/>
              </w:rPr>
              <w:t>青秀</w:t>
            </w:r>
            <w:proofErr w:type="gramEnd"/>
            <w:r w:rsidRPr="00601A9F">
              <w:rPr>
                <w:rFonts w:ascii="宋体" w:eastAsia="宋体" w:hAnsi="宋体" w:hint="eastAsia"/>
                <w:bCs/>
              </w:rPr>
              <w:t>山这类兼具生态保护与文化 IP 运营特征的景区为研究对象，结合指定文献中成熟的分析方法与技术路径，为同类景区数字化转型研究提供实证参考，丰富相关领域的理论体系与实践案例</w:t>
            </w:r>
            <w:r>
              <w:rPr>
                <w:rFonts w:ascii="宋体" w:eastAsia="宋体" w:hAnsi="宋体" w:hint="eastAsia"/>
                <w:bCs/>
              </w:rPr>
              <w:t>。</w:t>
            </w:r>
          </w:p>
          <w:p w14:paraId="429B37B9" w14:textId="45FB1ACB" w:rsidR="009D78CC" w:rsidRDefault="00601A9F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  <w:bCs/>
              </w:rPr>
            </w:pPr>
            <w:r w:rsidRPr="00601A9F">
              <w:rPr>
                <w:rFonts w:ascii="宋体" w:eastAsia="宋体" w:hAnsi="宋体" w:hint="eastAsia"/>
                <w:bCs/>
              </w:rPr>
              <w:t>对景区管理者而言，系统可量化呈现游客行为特征、服务质量痛点与营销活动效果，为游览路线优化、设施布局调整、精准营销决策提供数据支撑；对游客而言，系统支撑下的个性化服务供给能有效提升游览体验与满意度；对区域</w:t>
            </w:r>
            <w:proofErr w:type="gramStart"/>
            <w:r w:rsidRPr="00601A9F">
              <w:rPr>
                <w:rFonts w:ascii="宋体" w:eastAsia="宋体" w:hAnsi="宋体" w:hint="eastAsia"/>
                <w:bCs/>
              </w:rPr>
              <w:t>文旅发展</w:t>
            </w:r>
            <w:proofErr w:type="gramEnd"/>
            <w:r w:rsidRPr="00601A9F">
              <w:rPr>
                <w:rFonts w:ascii="宋体" w:eastAsia="宋体" w:hAnsi="宋体" w:hint="eastAsia"/>
                <w:bCs/>
              </w:rPr>
              <w:t>而言，研究成果可为南宁</w:t>
            </w:r>
            <w:proofErr w:type="gramStart"/>
            <w:r w:rsidRPr="00601A9F">
              <w:rPr>
                <w:rFonts w:ascii="宋体" w:eastAsia="宋体" w:hAnsi="宋体" w:hint="eastAsia"/>
                <w:bCs/>
              </w:rPr>
              <w:t>文旅资源</w:t>
            </w:r>
            <w:proofErr w:type="gramEnd"/>
            <w:r w:rsidRPr="00601A9F">
              <w:rPr>
                <w:rFonts w:ascii="宋体" w:eastAsia="宋体" w:hAnsi="宋体" w:hint="eastAsia"/>
                <w:bCs/>
              </w:rPr>
              <w:t>整合与品牌推广提供数据参考，助力地方</w:t>
            </w:r>
            <w:proofErr w:type="gramStart"/>
            <w:r w:rsidRPr="00601A9F">
              <w:rPr>
                <w:rFonts w:ascii="宋体" w:eastAsia="宋体" w:hAnsi="宋体" w:hint="eastAsia"/>
                <w:bCs/>
              </w:rPr>
              <w:t>文旅产业</w:t>
            </w:r>
            <w:proofErr w:type="gramEnd"/>
            <w:r w:rsidRPr="00601A9F">
              <w:rPr>
                <w:rFonts w:ascii="宋体" w:eastAsia="宋体" w:hAnsi="宋体" w:hint="eastAsia"/>
                <w:bCs/>
              </w:rPr>
              <w:t>高质量发展</w:t>
            </w:r>
            <w:r>
              <w:rPr>
                <w:rFonts w:ascii="宋体" w:eastAsia="宋体" w:hAnsi="宋体" w:hint="eastAsia"/>
                <w:bCs/>
              </w:rPr>
              <w:t>。</w:t>
            </w:r>
          </w:p>
          <w:p w14:paraId="57B59384" w14:textId="2D835F12" w:rsidR="009D78CC" w:rsidRDefault="00601A9F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  <w:bCs/>
              </w:rPr>
            </w:pPr>
            <w:r w:rsidRPr="00601A9F">
              <w:rPr>
                <w:rFonts w:ascii="宋体" w:eastAsia="宋体" w:hAnsi="宋体" w:hint="eastAsia"/>
                <w:bCs/>
              </w:rPr>
              <w:t>在方法论层面，本研究形成的多</w:t>
            </w:r>
            <w:proofErr w:type="gramStart"/>
            <w:r w:rsidRPr="00601A9F">
              <w:rPr>
                <w:rFonts w:ascii="宋体" w:eastAsia="宋体" w:hAnsi="宋体" w:hint="eastAsia"/>
                <w:bCs/>
              </w:rPr>
              <w:t>源数据</w:t>
            </w:r>
            <w:proofErr w:type="gramEnd"/>
            <w:r w:rsidRPr="00601A9F">
              <w:rPr>
                <w:rFonts w:ascii="宋体" w:eastAsia="宋体" w:hAnsi="宋体" w:hint="eastAsia"/>
                <w:bCs/>
              </w:rPr>
              <w:t>整合技术、景区专属分析模型构建方案，不仅为景区数据分析提供可落地的实践范例，也为</w:t>
            </w:r>
            <w:proofErr w:type="gramStart"/>
            <w:r w:rsidRPr="00601A9F">
              <w:rPr>
                <w:rFonts w:ascii="宋体" w:eastAsia="宋体" w:hAnsi="宋体" w:hint="eastAsia"/>
                <w:bCs/>
              </w:rPr>
              <w:t>其他文旅场景</w:t>
            </w:r>
            <w:proofErr w:type="gramEnd"/>
            <w:r w:rsidRPr="00601A9F">
              <w:rPr>
                <w:rFonts w:ascii="宋体" w:eastAsia="宋体" w:hAnsi="宋体" w:hint="eastAsia"/>
                <w:bCs/>
              </w:rPr>
              <w:t>的数据分析研究提供可借鉴的技术路径，具有一定的推广价值与示范效应。</w:t>
            </w:r>
          </w:p>
        </w:tc>
      </w:tr>
      <w:tr w:rsidR="009D78CC" w14:paraId="785940C9" w14:textId="77777777">
        <w:trPr>
          <w:trHeight w:val="501"/>
          <w:jc w:val="center"/>
        </w:trPr>
        <w:tc>
          <w:tcPr>
            <w:tcW w:w="9215" w:type="dxa"/>
            <w:vAlign w:val="center"/>
          </w:tcPr>
          <w:p w14:paraId="66482250" w14:textId="77777777" w:rsidR="009D78CC" w:rsidRDefault="00000000">
            <w:pPr>
              <w:spacing w:after="62"/>
              <w:rPr>
                <w:rFonts w:ascii="宋体" w:eastAsia="宋体" w:hAnsi="宋体" w:hint="eastAsia"/>
                <w:b/>
                <w:bCs/>
                <w:color w:val="000000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</w:rPr>
              <w:t>2</w:t>
            </w:r>
            <w:r>
              <w:rPr>
                <w:rFonts w:ascii="宋体" w:eastAsia="宋体" w:hAnsi="宋体"/>
                <w:b/>
                <w:bCs/>
                <w:color w:val="000000"/>
              </w:rPr>
              <w:t>.</w:t>
            </w:r>
            <w:r>
              <w:rPr>
                <w:rFonts w:ascii="宋体" w:eastAsia="宋体" w:hAnsi="宋体" w:hint="eastAsia"/>
                <w:b/>
                <w:bCs/>
                <w:color w:val="000000"/>
              </w:rPr>
              <w:t>国内外研究现状（文献综述）</w:t>
            </w:r>
          </w:p>
        </w:tc>
      </w:tr>
      <w:tr w:rsidR="009D78CC" w14:paraId="2A377FA9" w14:textId="77777777">
        <w:trPr>
          <w:trHeight w:val="620"/>
          <w:jc w:val="center"/>
        </w:trPr>
        <w:tc>
          <w:tcPr>
            <w:tcW w:w="9215" w:type="dxa"/>
          </w:tcPr>
          <w:p w14:paraId="1317442D" w14:textId="062AFA82" w:rsidR="009D78CC" w:rsidRDefault="00601A9F">
            <w:pPr>
              <w:spacing w:beforeLines="50" w:before="156" w:after="62" w:line="400" w:lineRule="exact"/>
              <w:ind w:firstLineChars="200" w:firstLine="480"/>
              <w:jc w:val="left"/>
              <w:outlineLvl w:val="2"/>
              <w:rPr>
                <w:rFonts w:ascii="宋体" w:eastAsia="宋体" w:hAnsi="宋体" w:hint="eastAsia"/>
                <w:color w:val="000000"/>
              </w:rPr>
            </w:pPr>
            <w:r w:rsidRPr="00601A9F">
              <w:rPr>
                <w:rFonts w:ascii="宋体" w:eastAsia="宋体" w:hAnsi="宋体" w:hint="eastAsia"/>
                <w:color w:val="000000"/>
              </w:rPr>
              <w:t>利用多</w:t>
            </w:r>
            <w:proofErr w:type="gramStart"/>
            <w:r w:rsidRPr="00601A9F">
              <w:rPr>
                <w:rFonts w:ascii="宋体" w:eastAsia="宋体" w:hAnsi="宋体" w:hint="eastAsia"/>
                <w:color w:val="000000"/>
              </w:rPr>
              <w:t>源数据</w:t>
            </w:r>
            <w:proofErr w:type="gramEnd"/>
            <w:r w:rsidRPr="00601A9F">
              <w:rPr>
                <w:rFonts w:ascii="宋体" w:eastAsia="宋体" w:hAnsi="宋体" w:hint="eastAsia"/>
                <w:color w:val="000000"/>
              </w:rPr>
              <w:t>挖掘与可视化技术优化景区管理，已成为学术界与产业界共同关注</w:t>
            </w:r>
            <w:r w:rsidRPr="00601A9F">
              <w:rPr>
                <w:rFonts w:ascii="宋体" w:eastAsia="宋体" w:hAnsi="宋体" w:hint="eastAsia"/>
                <w:color w:val="000000"/>
              </w:rPr>
              <w:lastRenderedPageBreak/>
              <w:t>的重要课题。结合指定文献成果，现有研究主要围绕数据采集与预处理、景区数据挖掘分析、数据可视化与系统构建三大核心环节展开，形成了较为成熟的技术体系，但针对生态型景区的</w:t>
            </w:r>
            <w:proofErr w:type="gramStart"/>
            <w:r w:rsidRPr="00601A9F">
              <w:rPr>
                <w:rFonts w:ascii="宋体" w:eastAsia="宋体" w:hAnsi="宋体" w:hint="eastAsia"/>
                <w:color w:val="000000"/>
              </w:rPr>
              <w:t>专属化分析</w:t>
            </w:r>
            <w:proofErr w:type="gramEnd"/>
            <w:r w:rsidRPr="00601A9F">
              <w:rPr>
                <w:rFonts w:ascii="宋体" w:eastAsia="宋体" w:hAnsi="宋体" w:hint="eastAsia"/>
                <w:color w:val="000000"/>
              </w:rPr>
              <w:t>仍有提升空间</w:t>
            </w:r>
            <w:r>
              <w:rPr>
                <w:rFonts w:ascii="宋体" w:eastAsia="宋体" w:hAnsi="宋体" w:hint="eastAsia"/>
                <w:color w:val="000000"/>
              </w:rPr>
              <w:t>。</w:t>
            </w:r>
          </w:p>
          <w:p w14:paraId="598EEDAE" w14:textId="69836787" w:rsidR="00601A9F" w:rsidRPr="00601A9F" w:rsidRDefault="00601A9F" w:rsidP="00601A9F">
            <w:pPr>
              <w:spacing w:beforeLines="50" w:before="156" w:after="62" w:line="400" w:lineRule="exact"/>
              <w:ind w:firstLineChars="200" w:firstLine="480"/>
              <w:jc w:val="left"/>
              <w:outlineLvl w:val="2"/>
              <w:rPr>
                <w:rFonts w:ascii="宋体" w:eastAsia="宋体" w:hAnsi="宋体" w:hint="eastAsia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1.数据采集与预处理研究现状</w:t>
            </w:r>
          </w:p>
          <w:p w14:paraId="55F15A72" w14:textId="06ADD595" w:rsidR="009D78CC" w:rsidRDefault="00601A9F">
            <w:pPr>
              <w:spacing w:beforeLines="50" w:before="156" w:after="62" w:line="400" w:lineRule="exact"/>
              <w:ind w:firstLineChars="200" w:firstLine="480"/>
              <w:jc w:val="left"/>
              <w:outlineLvl w:val="2"/>
              <w:rPr>
                <w:rFonts w:ascii="宋体" w:eastAsia="宋体" w:hAnsi="宋体" w:hint="eastAsia"/>
                <w:color w:val="000000"/>
              </w:rPr>
            </w:pPr>
            <w:r w:rsidRPr="00601A9F">
              <w:rPr>
                <w:rFonts w:ascii="宋体" w:eastAsia="宋体" w:hAnsi="宋体" w:hint="eastAsia"/>
                <w:color w:val="000000"/>
              </w:rPr>
              <w:t>数据采集方面，国内外研究已形成多元化技术方案。针对旅游平台静态评论数据，常借助专业工具实现高效抓取，例如刘凤莲等人在乌鲁木齐天山大峡谷景区研究中，运用八爪鱼爬虫软件采集</w:t>
            </w:r>
            <w:proofErr w:type="gramStart"/>
            <w:r w:rsidRPr="00601A9F">
              <w:rPr>
                <w:rFonts w:ascii="宋体" w:eastAsia="宋体" w:hAnsi="宋体" w:hint="eastAsia"/>
                <w:color w:val="000000"/>
              </w:rPr>
              <w:t>携程网</w:t>
            </w:r>
            <w:proofErr w:type="gramEnd"/>
            <w:r w:rsidRPr="00601A9F">
              <w:rPr>
                <w:rFonts w:ascii="宋体" w:eastAsia="宋体" w:hAnsi="宋体" w:hint="eastAsia"/>
                <w:color w:val="000000"/>
              </w:rPr>
              <w:t>用户点评数据，为游客满意</w:t>
            </w:r>
            <w:proofErr w:type="gramStart"/>
            <w:r w:rsidRPr="00601A9F">
              <w:rPr>
                <w:rFonts w:ascii="宋体" w:eastAsia="宋体" w:hAnsi="宋体" w:hint="eastAsia"/>
                <w:color w:val="000000"/>
              </w:rPr>
              <w:t>度分析</w:t>
            </w:r>
            <w:proofErr w:type="gramEnd"/>
            <w:r w:rsidRPr="00601A9F">
              <w:rPr>
                <w:rFonts w:ascii="宋体" w:eastAsia="宋体" w:hAnsi="宋体" w:hint="eastAsia"/>
                <w:color w:val="000000"/>
              </w:rPr>
              <w:t>提供基础</w:t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REF _Ref218955498 \r \h </w:instrText>
            </w:r>
            <w:r w:rsidR="0044380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t>[7]</w:t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Pr="00601A9F">
              <w:rPr>
                <w:rFonts w:ascii="宋体" w:eastAsia="宋体" w:hAnsi="宋体" w:hint="eastAsia"/>
                <w:color w:val="000000"/>
              </w:rPr>
              <w:t>；</w:t>
            </w:r>
            <w:proofErr w:type="gramStart"/>
            <w:r w:rsidRPr="00601A9F">
              <w:rPr>
                <w:rFonts w:ascii="宋体" w:eastAsia="宋体" w:hAnsi="宋体" w:hint="eastAsia"/>
                <w:color w:val="000000"/>
              </w:rPr>
              <w:t>黄琳云等人</w:t>
            </w:r>
            <w:proofErr w:type="gramEnd"/>
            <w:r w:rsidRPr="00601A9F">
              <w:rPr>
                <w:rFonts w:ascii="宋体" w:eastAsia="宋体" w:hAnsi="宋体" w:hint="eastAsia"/>
                <w:color w:val="000000"/>
              </w:rPr>
              <w:t xml:space="preserve">在滇池景观感知研究中，通过 “八爪鱼 API” </w:t>
            </w:r>
            <w:proofErr w:type="gramStart"/>
            <w:r w:rsidRPr="00601A9F">
              <w:rPr>
                <w:rFonts w:ascii="宋体" w:eastAsia="宋体" w:hAnsi="宋体" w:hint="eastAsia"/>
                <w:color w:val="000000"/>
              </w:rPr>
              <w:t>爬取携程网</w:t>
            </w:r>
            <w:proofErr w:type="gramEnd"/>
            <w:r w:rsidRPr="00601A9F">
              <w:rPr>
                <w:rFonts w:ascii="宋体" w:eastAsia="宋体" w:hAnsi="宋体" w:hint="eastAsia"/>
                <w:color w:val="000000"/>
              </w:rPr>
              <w:t>评论数据，最终获取 12104 条有效样本</w:t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REF _Ref218955515 \r \h </w:instrText>
            </w:r>
            <w:r w:rsidR="0044380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t>[5]</w:t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Pr="00601A9F">
              <w:rPr>
                <w:rFonts w:ascii="宋体" w:eastAsia="宋体" w:hAnsi="宋体" w:hint="eastAsia"/>
                <w:color w:val="000000"/>
              </w:rPr>
              <w:t>。对于抖音、小红书等动态平台，相关研究采用浏览器自动化工具模拟用户操作获取 UGC 数据，庄云淏等人提出的大数据媒体推广模式中，就包含对这类动态平台数据的采集策略</w:t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REF _Ref218955526 \r \h </w:instrText>
            </w:r>
            <w:r w:rsidR="0044380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t>[3]</w:t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Pr="00601A9F">
              <w:rPr>
                <w:rFonts w:ascii="宋体" w:eastAsia="宋体" w:hAnsi="宋体" w:hint="eastAsia"/>
                <w:color w:val="000000"/>
              </w:rPr>
              <w:t>。</w:t>
            </w:r>
            <w:r w:rsidR="00E54880" w:rsidRPr="00E54880">
              <w:rPr>
                <w:rFonts w:ascii="宋体" w:eastAsia="宋体" w:hAnsi="宋体"/>
                <w:color w:val="000000"/>
              </w:rPr>
              <w:t>外文研究中，数据采集技术应用更为体系化，Chen W 等人在旅游文化营销研究中，构建了多渠道数据采集框架，覆盖用户行为、交易相关及</w:t>
            </w:r>
            <w:proofErr w:type="gramStart"/>
            <w:r w:rsidR="00E54880" w:rsidRPr="00E54880">
              <w:rPr>
                <w:rFonts w:ascii="宋体" w:eastAsia="宋体" w:hAnsi="宋体"/>
                <w:color w:val="000000"/>
              </w:rPr>
              <w:t>非交易</w:t>
            </w:r>
            <w:proofErr w:type="gramEnd"/>
            <w:r w:rsidR="00E54880" w:rsidRPr="00E54880">
              <w:rPr>
                <w:rFonts w:ascii="宋体" w:eastAsia="宋体" w:hAnsi="宋体"/>
                <w:color w:val="000000"/>
              </w:rPr>
              <w:t>相关数据，为后续精准营销分析提供全面支撑</w: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="005A46BB" w:rsidRPr="005A46BB">
              <w:rPr>
                <w:rFonts w:ascii="宋体" w:eastAsia="宋体" w:hAnsi="宋体"/>
                <w:color w:val="000000"/>
                <w:vertAlign w:val="superscript"/>
              </w:rPr>
              <w:instrText>REF _Ref218955604 \r \h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</w:r>
            <w:r w:rsid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t>[14]</w: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="00E54880" w:rsidRPr="00E54880">
              <w:rPr>
                <w:rFonts w:ascii="宋体" w:eastAsia="宋体" w:hAnsi="宋体"/>
                <w:color w:val="000000"/>
              </w:rPr>
              <w:t>。Lou B 等人在旅游景点竞争力评价研究中，设计了包含旅游项目体验、服务、基础设施等多维度的指标采集体系，通过标准化流程保障数据的完整性与有效性</w: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="005A46BB" w:rsidRPr="005A46BB">
              <w:rPr>
                <w:rFonts w:ascii="宋体" w:eastAsia="宋体" w:hAnsi="宋体"/>
                <w:color w:val="000000"/>
                <w:vertAlign w:val="superscript"/>
              </w:rPr>
              <w:instrText>REF _Ref220625748 \r \h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</w:r>
            <w:r w:rsid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t>[11]</w: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="00E54880" w:rsidRPr="00E54880">
              <w:rPr>
                <w:rFonts w:ascii="宋体" w:eastAsia="宋体" w:hAnsi="宋体"/>
                <w:color w:val="000000"/>
              </w:rPr>
              <w:t>。Ren X 等人在党家村旅游研究中，通过八爪鱼爬虫工具采集大众点评、去哪儿、携程、马蜂窝四大平台的评论数据，共获取 2863 条记录，经清洗后得到 2509 条有效数据，形成了多平台数据融合的采集范式</w: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="005A46BB" w:rsidRPr="005A46BB">
              <w:rPr>
                <w:rFonts w:ascii="宋体" w:eastAsia="宋体" w:hAnsi="宋体"/>
                <w:color w:val="000000"/>
                <w:vertAlign w:val="superscript"/>
              </w:rPr>
              <w:instrText>REF _Ref220625755 \r \h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</w:r>
            <w:r w:rsid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t>[12]</w: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="00E54880" w:rsidRPr="00E54880">
              <w:rPr>
                <w:rFonts w:ascii="宋体" w:eastAsia="宋体" w:hAnsi="宋体"/>
                <w:color w:val="000000"/>
              </w:rPr>
              <w:t>。Yin L 等人在武汉长江文化旅游研究中，</w:t>
            </w:r>
            <w:proofErr w:type="gramStart"/>
            <w:r w:rsidR="00E54880" w:rsidRPr="00E54880">
              <w:rPr>
                <w:rFonts w:ascii="宋体" w:eastAsia="宋体" w:hAnsi="宋体"/>
                <w:color w:val="000000"/>
              </w:rPr>
              <w:t>选取携程作为</w:t>
            </w:r>
            <w:proofErr w:type="gramEnd"/>
            <w:r w:rsidR="00E54880" w:rsidRPr="00E54880">
              <w:rPr>
                <w:rFonts w:ascii="宋体" w:eastAsia="宋体" w:hAnsi="宋体"/>
                <w:color w:val="000000"/>
              </w:rPr>
              <w:t xml:space="preserve">核心数据采集平台，针对长江、汉江沿线 20 </w:t>
            </w:r>
            <w:proofErr w:type="gramStart"/>
            <w:r w:rsidR="00E54880" w:rsidRPr="00E54880">
              <w:rPr>
                <w:rFonts w:ascii="宋体" w:eastAsia="宋体" w:hAnsi="宋体"/>
                <w:color w:val="000000"/>
              </w:rPr>
              <w:t>个</w:t>
            </w:r>
            <w:proofErr w:type="gramEnd"/>
            <w:r w:rsidR="00E54880" w:rsidRPr="00E54880">
              <w:rPr>
                <w:rFonts w:ascii="宋体" w:eastAsia="宋体" w:hAnsi="宋体"/>
                <w:color w:val="000000"/>
              </w:rPr>
              <w:t>旅游景点，采集了 2022 年国庆期间的 13493 条在线评论，经筛选后保留 11153 条有效数据，为后续深度分析奠定基础</w: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="005A46BB" w:rsidRPr="005A46BB">
              <w:rPr>
                <w:rFonts w:ascii="宋体" w:eastAsia="宋体" w:hAnsi="宋体"/>
                <w:color w:val="000000"/>
                <w:vertAlign w:val="superscript"/>
              </w:rPr>
              <w:instrText>REF _Ref220625766 \r \h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</w:r>
            <w:r w:rsid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t>[13]</w: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="00E54880" w:rsidRPr="00E54880">
              <w:rPr>
                <w:rFonts w:ascii="宋体" w:eastAsia="宋体" w:hAnsi="宋体"/>
                <w:color w:val="000000"/>
              </w:rPr>
              <w:t>。为应对</w:t>
            </w:r>
            <w:proofErr w:type="gramStart"/>
            <w:r w:rsidR="00E54880" w:rsidRPr="00E54880">
              <w:rPr>
                <w:rFonts w:ascii="宋体" w:eastAsia="宋体" w:hAnsi="宋体"/>
                <w:color w:val="000000"/>
              </w:rPr>
              <w:t>平台反爬机制</w:t>
            </w:r>
            <w:proofErr w:type="gramEnd"/>
            <w:r w:rsidR="00E54880" w:rsidRPr="00E54880">
              <w:rPr>
                <w:rFonts w:ascii="宋体" w:eastAsia="宋体" w:hAnsi="宋体"/>
                <w:color w:val="000000"/>
              </w:rPr>
              <w:t>，国内外研究普遍采用设置代理 IP 池、随机化 User-Agent 等策略，保障数据采集的稳定性。</w:t>
            </w:r>
          </w:p>
          <w:p w14:paraId="76C0254E" w14:textId="3E1A2565" w:rsidR="00601A9F" w:rsidRDefault="00601A9F">
            <w:pPr>
              <w:spacing w:beforeLines="50" w:before="156" w:after="62" w:line="400" w:lineRule="exact"/>
              <w:ind w:firstLineChars="200" w:firstLine="480"/>
              <w:jc w:val="left"/>
              <w:outlineLvl w:val="2"/>
              <w:rPr>
                <w:rFonts w:ascii="宋体" w:eastAsia="宋体" w:hAnsi="宋体" w:hint="eastAsia"/>
                <w:color w:val="000000"/>
              </w:rPr>
            </w:pPr>
            <w:r w:rsidRPr="00601A9F">
              <w:rPr>
                <w:rFonts w:ascii="宋体" w:eastAsia="宋体" w:hAnsi="宋体" w:hint="eastAsia"/>
                <w:color w:val="000000"/>
              </w:rPr>
              <w:t>数据预处理方面，Pandas 库被广泛用于缺失值、异常值处理及字段格式统一。对于非结构化文本数据，</w:t>
            </w:r>
            <w:proofErr w:type="spellStart"/>
            <w:r w:rsidRPr="00601A9F">
              <w:rPr>
                <w:rFonts w:ascii="宋体" w:eastAsia="宋体" w:hAnsi="宋体" w:hint="eastAsia"/>
                <w:color w:val="000000"/>
              </w:rPr>
              <w:t>Jieba</w:t>
            </w:r>
            <w:proofErr w:type="spellEnd"/>
            <w:r w:rsidRPr="00601A9F">
              <w:rPr>
                <w:rFonts w:ascii="宋体" w:eastAsia="宋体" w:hAnsi="宋体" w:hint="eastAsia"/>
                <w:color w:val="000000"/>
              </w:rPr>
              <w:t xml:space="preserve"> 分词库是提取核心诉求与情感关键词的主流选择，</w:t>
            </w:r>
            <w:proofErr w:type="gramStart"/>
            <w:r w:rsidRPr="00601A9F">
              <w:rPr>
                <w:rFonts w:ascii="宋体" w:eastAsia="宋体" w:hAnsi="宋体" w:hint="eastAsia"/>
                <w:color w:val="000000"/>
              </w:rPr>
              <w:t>黄琳云等人</w:t>
            </w:r>
            <w:proofErr w:type="gramEnd"/>
            <w:r w:rsidRPr="00601A9F">
              <w:rPr>
                <w:rFonts w:ascii="宋体" w:eastAsia="宋体" w:hAnsi="宋体" w:hint="eastAsia"/>
                <w:color w:val="000000"/>
              </w:rPr>
              <w:t>在滇池景观感知研究中，通过分词、去除停用词、自定义旅游领域词典等步骤，为文本数据后续分析奠定基础</w:t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REF _Ref218955515 \r \h </w:instrText>
            </w:r>
            <w:r w:rsidR="0044380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t>[5]</w:t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Pr="00601A9F">
              <w:rPr>
                <w:rFonts w:ascii="宋体" w:eastAsia="宋体" w:hAnsi="宋体" w:hint="eastAsia"/>
                <w:color w:val="000000"/>
              </w:rPr>
              <w:t>；孙超等人在传统村落旅游地意象感知分析中，也采用类似文本预处理方法挖掘网络文本中的核心信息</w:t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REF _Ref218955560 \r \h </w:instrText>
            </w:r>
            <w:r w:rsidR="0044380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t>[2]</w:t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Pr="00601A9F">
              <w:rPr>
                <w:rFonts w:ascii="宋体" w:eastAsia="宋体" w:hAnsi="宋体" w:hint="eastAsia"/>
                <w:color w:val="000000"/>
              </w:rPr>
              <w:t>。</w:t>
            </w:r>
            <w:proofErr w:type="gramStart"/>
            <w:r w:rsidRPr="00601A9F">
              <w:rPr>
                <w:rFonts w:ascii="宋体" w:eastAsia="宋体" w:hAnsi="宋体" w:hint="eastAsia"/>
                <w:color w:val="000000"/>
              </w:rPr>
              <w:t>秦昌琪等人</w:t>
            </w:r>
            <w:proofErr w:type="gramEnd"/>
            <w:r w:rsidRPr="00601A9F">
              <w:rPr>
                <w:rFonts w:ascii="宋体" w:eastAsia="宋体" w:hAnsi="宋体" w:hint="eastAsia"/>
                <w:color w:val="000000"/>
              </w:rPr>
              <w:t>在客流量预测研究中，采用标准化处理与特征筛选算法，有效降低冗余信息对模型的干扰，提升数据质量</w:t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REF _Ref218955570 \r \h </w:instrText>
            </w:r>
            <w:r w:rsidR="0044380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t>[10]</w:t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Pr="00601A9F">
              <w:rPr>
                <w:rFonts w:ascii="宋体" w:eastAsia="宋体" w:hAnsi="宋体" w:hint="eastAsia"/>
                <w:color w:val="000000"/>
              </w:rPr>
              <w:t>。此外，高建林等人</w:t>
            </w:r>
            <w:proofErr w:type="gramStart"/>
            <w:r w:rsidRPr="00601A9F">
              <w:rPr>
                <w:rFonts w:ascii="宋体" w:eastAsia="宋体" w:hAnsi="宋体" w:hint="eastAsia"/>
                <w:color w:val="000000"/>
              </w:rPr>
              <w:t>在</w:t>
            </w:r>
            <w:proofErr w:type="gramEnd"/>
            <w:r w:rsidRPr="00601A9F">
              <w:rPr>
                <w:rFonts w:ascii="宋体" w:eastAsia="宋体" w:hAnsi="宋体" w:hint="eastAsia"/>
                <w:color w:val="000000"/>
              </w:rPr>
              <w:t>在线旅行社游客评论研究中，通过数据清洗、去重等预处理步骤，确保评论数据的有效性</w:t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REF _Ref218955578 \r \h </w:instrText>
            </w:r>
            <w:r w:rsidR="0044380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t>[4]</w:t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Pr="00601A9F">
              <w:rPr>
                <w:rFonts w:ascii="宋体" w:eastAsia="宋体" w:hAnsi="宋体" w:hint="eastAsia"/>
                <w:color w:val="000000"/>
              </w:rPr>
              <w:t>。</w:t>
            </w:r>
            <w:r w:rsidR="005A46BB" w:rsidRPr="005A46BB">
              <w:rPr>
                <w:rFonts w:ascii="宋体" w:eastAsia="宋体" w:hAnsi="宋体"/>
                <w:color w:val="000000"/>
              </w:rPr>
              <w:t>Yin L 等人在研究中借助 ROST CM6 平台去除无意义语素，提取文本特征词并统计词频，同时构建共现矩阵用于语义网络分析，将非结构化文本转化为可分析的结构化数据</w: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="005A46BB" w:rsidRPr="005A46BB">
              <w:rPr>
                <w:rFonts w:ascii="宋体" w:eastAsia="宋体" w:hAnsi="宋体"/>
                <w:color w:val="000000"/>
                <w:vertAlign w:val="superscript"/>
              </w:rPr>
              <w:instrText>REF _Ref220625766 \r \h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</w:r>
            <w:r w:rsid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t>[13]</w: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="005A46BB" w:rsidRPr="005A46BB">
              <w:rPr>
                <w:rFonts w:ascii="宋体" w:eastAsia="宋体" w:hAnsi="宋体"/>
                <w:color w:val="000000"/>
              </w:rPr>
              <w:t xml:space="preserve">。Ren X 等人通过 </w:t>
            </w:r>
            <w:proofErr w:type="spellStart"/>
            <w:r w:rsidR="005A46BB" w:rsidRPr="005A46BB">
              <w:rPr>
                <w:rFonts w:ascii="宋体" w:eastAsia="宋体" w:hAnsi="宋体"/>
                <w:color w:val="000000"/>
              </w:rPr>
              <w:t>Jieba</w:t>
            </w:r>
            <w:proofErr w:type="spellEnd"/>
            <w:r w:rsidR="005A46BB" w:rsidRPr="005A46BB">
              <w:rPr>
                <w:rFonts w:ascii="宋体" w:eastAsia="宋体" w:hAnsi="宋体"/>
                <w:color w:val="000000"/>
              </w:rPr>
              <w:t xml:space="preserve"> 库分词后，利用自定义停用词表过滤无关术语，进一步优化文本数据质量，为主题提取和情感分析提供支持</w: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="005A46BB" w:rsidRPr="005A46BB">
              <w:rPr>
                <w:rFonts w:ascii="宋体" w:eastAsia="宋体" w:hAnsi="宋体"/>
                <w:color w:val="000000"/>
                <w:vertAlign w:val="superscript"/>
              </w:rPr>
              <w:instrText>REF _Ref220625755 \r \h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</w:r>
            <w:r w:rsid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t>[12]</w: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="005A46BB" w:rsidRPr="005A46BB">
              <w:rPr>
                <w:rFonts w:ascii="宋体" w:eastAsia="宋体" w:hAnsi="宋体"/>
                <w:color w:val="000000"/>
              </w:rPr>
              <w:t xml:space="preserve">。Lou </w:t>
            </w:r>
            <w:r w:rsidR="005A46BB" w:rsidRPr="005A46BB">
              <w:rPr>
                <w:rFonts w:ascii="宋体" w:eastAsia="宋体" w:hAnsi="宋体"/>
                <w:color w:val="000000"/>
              </w:rPr>
              <w:lastRenderedPageBreak/>
              <w:t>B 等人在指标优化过程中，通过改进的 k-modes 算法对评价指标进行聚类预处理，有效降低指标间相关性，提升后续分析的准确性</w: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="005A46BB" w:rsidRPr="005A46BB">
              <w:rPr>
                <w:rFonts w:ascii="宋体" w:eastAsia="宋体" w:hAnsi="宋体"/>
                <w:color w:val="000000"/>
                <w:vertAlign w:val="superscript"/>
              </w:rPr>
              <w:instrText>REF _Ref220625748 \r \h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</w:r>
            <w:r w:rsid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t>[11]</w: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="005A46BB" w:rsidRPr="005A46BB">
              <w:rPr>
                <w:rFonts w:ascii="宋体" w:eastAsia="宋体" w:hAnsi="宋体"/>
                <w:color w:val="000000"/>
              </w:rPr>
              <w:t>。</w:t>
            </w:r>
          </w:p>
          <w:p w14:paraId="2727A72D" w14:textId="3800EF7C" w:rsidR="009D78CC" w:rsidRDefault="00000000">
            <w:pPr>
              <w:spacing w:beforeLines="50" w:before="156" w:after="62" w:line="400" w:lineRule="exact"/>
              <w:ind w:firstLineChars="200" w:firstLine="480"/>
              <w:jc w:val="left"/>
              <w:outlineLvl w:val="2"/>
              <w:rPr>
                <w:rFonts w:ascii="宋体" w:eastAsia="宋体" w:hAnsi="宋体" w:hint="eastAsia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2.</w:t>
            </w:r>
            <w:r w:rsidR="00601A9F" w:rsidRPr="00601A9F">
              <w:rPr>
                <w:rFonts w:ascii="宋体" w:eastAsia="宋体" w:hAnsi="宋体" w:hint="eastAsia"/>
                <w:color w:val="000000"/>
              </w:rPr>
              <w:t>景区数据的数据挖掘分析研究现状</w:t>
            </w:r>
          </w:p>
          <w:p w14:paraId="55F88BAB" w14:textId="50E1D6B6" w:rsidR="00601A9F" w:rsidRPr="00601A9F" w:rsidRDefault="00D10DC1" w:rsidP="00601A9F">
            <w:pPr>
              <w:spacing w:beforeLines="50" w:before="156" w:after="62" w:line="400" w:lineRule="exact"/>
              <w:ind w:firstLineChars="200" w:firstLine="480"/>
              <w:jc w:val="left"/>
              <w:outlineLvl w:val="2"/>
              <w:rPr>
                <w:rFonts w:ascii="宋体" w:eastAsia="宋体" w:hAnsi="宋体" w:hint="eastAsia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（</w:t>
            </w:r>
            <w:r w:rsidR="004B786A">
              <w:rPr>
                <w:rFonts w:ascii="宋体" w:eastAsia="宋体" w:hAnsi="宋体" w:hint="eastAsia"/>
                <w:color w:val="000000"/>
              </w:rPr>
              <w:t>1</w:t>
            </w:r>
            <w:r>
              <w:rPr>
                <w:rFonts w:ascii="宋体" w:eastAsia="宋体" w:hAnsi="宋体" w:hint="eastAsia"/>
                <w:color w:val="000000"/>
              </w:rPr>
              <w:t>）</w:t>
            </w:r>
            <w:r w:rsidR="00601A9F" w:rsidRPr="00601A9F">
              <w:rPr>
                <w:rFonts w:ascii="宋体" w:eastAsia="宋体" w:hAnsi="宋体" w:hint="eastAsia"/>
                <w:color w:val="000000"/>
              </w:rPr>
              <w:t>游客画像与市场细分领域</w:t>
            </w:r>
          </w:p>
          <w:p w14:paraId="3B12F3CA" w14:textId="478C8381" w:rsidR="00601A9F" w:rsidRPr="00601A9F" w:rsidRDefault="00601A9F" w:rsidP="00601A9F">
            <w:pPr>
              <w:spacing w:beforeLines="50" w:before="156" w:after="62" w:line="400" w:lineRule="exact"/>
              <w:ind w:firstLineChars="200" w:firstLine="480"/>
              <w:jc w:val="left"/>
              <w:outlineLvl w:val="2"/>
              <w:rPr>
                <w:rFonts w:ascii="宋体" w:eastAsia="宋体" w:hAnsi="宋体" w:hint="eastAsia"/>
                <w:color w:val="000000"/>
              </w:rPr>
            </w:pPr>
            <w:r w:rsidRPr="00601A9F">
              <w:rPr>
                <w:rFonts w:ascii="宋体" w:eastAsia="宋体" w:hAnsi="宋体" w:hint="eastAsia"/>
                <w:color w:val="000000"/>
              </w:rPr>
              <w:t>聚类算法应用成熟。晁园园等人运用 K-Means 聚类算法，将大唐不夜城游客划分为高消费追新型、文化体验理性型等三类群体，为精准营销提供支撑</w:t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REF _Ref218955590 \r \h </w:instrText>
            </w:r>
            <w:r w:rsidR="0044380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t>[6]</w:t>
            </w:r>
            <w:r w:rsidR="00831BD4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Pr="00601A9F">
              <w:rPr>
                <w:rFonts w:ascii="宋体" w:eastAsia="宋体" w:hAnsi="宋体" w:hint="eastAsia"/>
                <w:color w:val="000000"/>
              </w:rPr>
              <w:t>；该算法通过挖掘游客行为数据中的潜在规律，实现市场细分与用户画像构建，为景区针对性服务提供依据。</w:t>
            </w:r>
            <w:r w:rsidR="005A46BB" w:rsidRPr="005A46BB">
              <w:rPr>
                <w:rFonts w:ascii="宋体" w:eastAsia="宋体" w:hAnsi="宋体"/>
                <w:color w:val="000000"/>
              </w:rPr>
              <w:t>庄云淏等人提出的大数据精准推广模式，依赖相关算法实现</w:t>
            </w:r>
            <w:proofErr w:type="gramStart"/>
            <w:r w:rsidR="005A46BB" w:rsidRPr="005A46BB">
              <w:rPr>
                <w:rFonts w:ascii="宋体" w:eastAsia="宋体" w:hAnsi="宋体"/>
                <w:color w:val="000000"/>
              </w:rPr>
              <w:t>文旅资源</w:t>
            </w:r>
            <w:proofErr w:type="gramEnd"/>
            <w:r w:rsidR="005A46BB" w:rsidRPr="005A46BB">
              <w:rPr>
                <w:rFonts w:ascii="宋体" w:eastAsia="宋体" w:hAnsi="宋体"/>
                <w:color w:val="000000"/>
              </w:rPr>
              <w:t>的</w:t>
            </w:r>
            <w:proofErr w:type="gramStart"/>
            <w:r w:rsidR="005A46BB" w:rsidRPr="005A46BB">
              <w:rPr>
                <w:rFonts w:ascii="宋体" w:eastAsia="宋体" w:hAnsi="宋体"/>
                <w:color w:val="000000"/>
              </w:rPr>
              <w:t>精准触达</w:t>
            </w:r>
            <w:proofErr w:type="gramEnd"/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="005A46BB" w:rsidRPr="005A46BB">
              <w:rPr>
                <w:rFonts w:ascii="宋体" w:eastAsia="宋体" w:hAnsi="宋体"/>
                <w:color w:val="000000"/>
                <w:vertAlign w:val="superscript"/>
              </w:rPr>
              <w:instrText>REF _Ref218955526 \r \h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</w:r>
            <w:r w:rsid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t>[3]</w: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="005A46BB" w:rsidRPr="005A46BB">
              <w:rPr>
                <w:rFonts w:ascii="宋体" w:eastAsia="宋体" w:hAnsi="宋体"/>
                <w:color w:val="000000"/>
              </w:rPr>
              <w:t>。Chen W 等人在旅游文化营销研究中，基于大数据算法构建用户画像，整合用户行为建模、兴趣模型、生命周期等多维度数据，实现差异化营销与</w:t>
            </w:r>
            <w:proofErr w:type="gramStart"/>
            <w:r w:rsidR="005A46BB" w:rsidRPr="005A46BB">
              <w:rPr>
                <w:rFonts w:ascii="宋体" w:eastAsia="宋体" w:hAnsi="宋体"/>
                <w:color w:val="000000"/>
              </w:rPr>
              <w:t>精准触达</w:t>
            </w:r>
            <w:proofErr w:type="gramEnd"/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="005A46BB" w:rsidRPr="005A46BB">
              <w:rPr>
                <w:rFonts w:ascii="宋体" w:eastAsia="宋体" w:hAnsi="宋体"/>
                <w:color w:val="000000"/>
                <w:vertAlign w:val="superscript"/>
              </w:rPr>
              <w:instrText>REF _Ref218955604 \r \h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</w:r>
            <w:r w:rsid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t>[14]</w: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="005A46BB" w:rsidRPr="005A46BB">
              <w:rPr>
                <w:rFonts w:ascii="宋体" w:eastAsia="宋体" w:hAnsi="宋体"/>
                <w:color w:val="000000"/>
              </w:rPr>
              <w:t>。Yin L 等人通过高频特征词分析，从历史建筑、情感评价、文化表达等多个维度构建游客感知画像，清晰揭示了游客对武汉长江文化旅游的核心关注点，为市场细分提供了更细致的依据</w: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="005A46BB" w:rsidRPr="005A46BB">
              <w:rPr>
                <w:rFonts w:ascii="宋体" w:eastAsia="宋体" w:hAnsi="宋体"/>
                <w:color w:val="000000"/>
                <w:vertAlign w:val="superscript"/>
              </w:rPr>
              <w:instrText>REF _Ref220625766 \r \h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</w:r>
            <w:r w:rsid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t>[13]</w:t>
            </w:r>
            <w:r w:rsidR="005A46BB"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="005A46BB" w:rsidRPr="005A46BB">
              <w:rPr>
                <w:rFonts w:ascii="宋体" w:eastAsia="宋体" w:hAnsi="宋体"/>
                <w:color w:val="000000"/>
              </w:rPr>
              <w:t>。</w:t>
            </w:r>
          </w:p>
          <w:p w14:paraId="611F6FF6" w14:textId="547428C0" w:rsidR="00601A9F" w:rsidRPr="00601A9F" w:rsidRDefault="00D10DC1" w:rsidP="00601A9F">
            <w:pPr>
              <w:spacing w:beforeLines="50" w:before="156" w:after="62" w:line="400" w:lineRule="exact"/>
              <w:ind w:firstLineChars="200" w:firstLine="480"/>
              <w:jc w:val="left"/>
              <w:outlineLvl w:val="2"/>
              <w:rPr>
                <w:rFonts w:ascii="宋体" w:eastAsia="宋体" w:hAnsi="宋体" w:hint="eastAsia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（</w:t>
            </w:r>
            <w:r w:rsidR="004B786A">
              <w:rPr>
                <w:rFonts w:ascii="宋体" w:eastAsia="宋体" w:hAnsi="宋体" w:hint="eastAsia"/>
                <w:color w:val="000000"/>
              </w:rPr>
              <w:t>2</w:t>
            </w:r>
            <w:r>
              <w:rPr>
                <w:rFonts w:ascii="宋体" w:eastAsia="宋体" w:hAnsi="宋体" w:hint="eastAsia"/>
                <w:color w:val="000000"/>
              </w:rPr>
              <w:t>）</w:t>
            </w:r>
            <w:r w:rsidR="00601A9F" w:rsidRPr="00601A9F">
              <w:rPr>
                <w:rFonts w:ascii="宋体" w:eastAsia="宋体" w:hAnsi="宋体" w:hint="eastAsia"/>
                <w:color w:val="000000"/>
              </w:rPr>
              <w:t>服务质量与情感倾向分析方面</w:t>
            </w:r>
          </w:p>
          <w:p w14:paraId="72726DA3" w14:textId="54AFCA4C" w:rsidR="005A46BB" w:rsidRDefault="005A46BB" w:rsidP="00601A9F">
            <w:pPr>
              <w:spacing w:beforeLines="50" w:before="156" w:after="62" w:line="400" w:lineRule="exact"/>
              <w:ind w:firstLineChars="200" w:firstLine="480"/>
              <w:jc w:val="left"/>
              <w:outlineLvl w:val="2"/>
              <w:rPr>
                <w:rFonts w:ascii="宋体" w:eastAsia="宋体" w:hAnsi="宋体"/>
                <w:color w:val="000000"/>
              </w:rPr>
            </w:pPr>
            <w:r w:rsidRPr="005A46BB">
              <w:rPr>
                <w:rFonts w:ascii="宋体" w:eastAsia="宋体" w:hAnsi="宋体"/>
                <w:color w:val="000000"/>
              </w:rPr>
              <w:t>多</w:t>
            </w:r>
            <w:proofErr w:type="gramStart"/>
            <w:r w:rsidRPr="005A46BB">
              <w:rPr>
                <w:rFonts w:ascii="宋体" w:eastAsia="宋体" w:hAnsi="宋体"/>
                <w:color w:val="000000"/>
              </w:rPr>
              <w:t>源数据</w:t>
            </w:r>
            <w:proofErr w:type="gramEnd"/>
            <w:r w:rsidRPr="005A46BB">
              <w:rPr>
                <w:rFonts w:ascii="宋体" w:eastAsia="宋体" w:hAnsi="宋体"/>
                <w:color w:val="000000"/>
              </w:rPr>
              <w:t>融合成为主流思路。刘凤莲等人结合问卷调查与</w:t>
            </w:r>
            <w:proofErr w:type="gramStart"/>
            <w:r w:rsidRPr="005A46BB">
              <w:rPr>
                <w:rFonts w:ascii="宋体" w:eastAsia="宋体" w:hAnsi="宋体"/>
                <w:color w:val="000000"/>
              </w:rPr>
              <w:t>携程网</w:t>
            </w:r>
            <w:proofErr w:type="gramEnd"/>
            <w:r w:rsidRPr="005A46BB">
              <w:rPr>
                <w:rFonts w:ascii="宋体" w:eastAsia="宋体" w:hAnsi="宋体"/>
                <w:color w:val="000000"/>
              </w:rPr>
              <w:t>评论数据，通过情感分析与高频词提取，识别出天山大峡谷景区在交通、价格等方面的核心问题</w: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Pr="005A46BB">
              <w:rPr>
                <w:rFonts w:ascii="宋体" w:eastAsia="宋体" w:hAnsi="宋体"/>
                <w:color w:val="000000"/>
                <w:vertAlign w:val="superscript"/>
              </w:rPr>
              <w:instrText>REF _Ref218955498 \r \h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</w:r>
            <w:r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t>[7]</w: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Pr="005A46BB">
              <w:rPr>
                <w:rFonts w:ascii="宋体" w:eastAsia="宋体" w:hAnsi="宋体"/>
                <w:color w:val="000000"/>
              </w:rPr>
              <w:t>；这种多</w:t>
            </w:r>
            <w:proofErr w:type="gramStart"/>
            <w:r w:rsidRPr="005A46BB">
              <w:rPr>
                <w:rFonts w:ascii="宋体" w:eastAsia="宋体" w:hAnsi="宋体"/>
                <w:color w:val="000000"/>
              </w:rPr>
              <w:t>源数据</w:t>
            </w:r>
            <w:proofErr w:type="gramEnd"/>
            <w:r w:rsidRPr="005A46BB">
              <w:rPr>
                <w:rFonts w:ascii="宋体" w:eastAsia="宋体" w:hAnsi="宋体"/>
                <w:color w:val="000000"/>
              </w:rPr>
              <w:t>互补的分析方式，既弥补了问卷调查样本量有限的不足，又借助 UGC 数据的真实性优势提升结论可信度。孔新忠在忻州古城旅游营销策略研究中，借鉴重要性 - 满意度相关分析方法，基于旅游决策影响因素识别服务短板</w: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Pr="005A46BB">
              <w:rPr>
                <w:rFonts w:ascii="宋体" w:eastAsia="宋体" w:hAnsi="宋体"/>
                <w:color w:val="000000"/>
                <w:vertAlign w:val="superscript"/>
              </w:rPr>
              <w:instrText>REF _Ref218955647 \r \h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</w:r>
            <w:r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t>[8]</w: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Pr="005A46BB">
              <w:rPr>
                <w:rFonts w:ascii="宋体" w:eastAsia="宋体" w:hAnsi="宋体"/>
                <w:color w:val="000000"/>
              </w:rPr>
              <w:t>。Yin L 等人基于 CNKI 词典和 ROST CM6 的内置情感词典，对游客评论进行情感极性与强度分析，发现 84.23% 的游客呈现积极情绪，并通过扎根理论将情感影响因素编码为管理服务、整体环境等五个核心维度</w: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Pr="005A46BB">
              <w:rPr>
                <w:rFonts w:ascii="宋体" w:eastAsia="宋体" w:hAnsi="宋体"/>
                <w:color w:val="000000"/>
                <w:vertAlign w:val="superscript"/>
              </w:rPr>
              <w:instrText>REF _Ref220625766 \r \h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</w:r>
            <w:r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t>[13]</w: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Pr="005A46BB">
              <w:rPr>
                <w:rFonts w:ascii="宋体" w:eastAsia="宋体" w:hAnsi="宋体"/>
                <w:color w:val="000000"/>
              </w:rPr>
              <w:t xml:space="preserve">，构建了系统化的服务质量评估框架。Ren X 等人采用 </w:t>
            </w:r>
            <w:proofErr w:type="spellStart"/>
            <w:r w:rsidRPr="005A46BB">
              <w:rPr>
                <w:rFonts w:ascii="宋体" w:eastAsia="宋体" w:hAnsi="宋体"/>
                <w:color w:val="000000"/>
              </w:rPr>
              <w:t>SnowNLP</w:t>
            </w:r>
            <w:proofErr w:type="spellEnd"/>
            <w:r w:rsidRPr="005A46BB">
              <w:rPr>
                <w:rFonts w:ascii="宋体" w:eastAsia="宋体" w:hAnsi="宋体"/>
                <w:color w:val="000000"/>
              </w:rPr>
              <w:t xml:space="preserve"> 工具将游客情感划分为积极、中性、消极三类，结合 LDA 主题模型，精准识别出历史文化、建筑文化、地方产品文化等维度的情感差异</w:t>
            </w:r>
            <w:r w:rsidRPr="005A46BB">
              <w:rPr>
                <w:rFonts w:ascii="宋体" w:eastAsia="宋体" w:hAnsi="宋体"/>
                <w:color w:val="000000"/>
                <w:vertAlign w:val="superscript"/>
              </w:rPr>
              <w:t xml:space="preserve"> </w: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Pr="005A46BB">
              <w:rPr>
                <w:rFonts w:ascii="宋体" w:eastAsia="宋体" w:hAnsi="宋体"/>
                <w:color w:val="000000"/>
                <w:vertAlign w:val="superscript"/>
              </w:rPr>
              <w:instrText>REF _Ref220625755 \r \h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</w:r>
            <w:r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t>[12]</w: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Pr="005A46BB">
              <w:rPr>
                <w:rFonts w:ascii="宋体" w:eastAsia="宋体" w:hAnsi="宋体"/>
                <w:color w:val="000000"/>
              </w:rPr>
              <w:t>，实现了主题与情感的联动分析。</w:t>
            </w:r>
          </w:p>
          <w:p w14:paraId="273CAA6A" w14:textId="370C6B05" w:rsidR="00601A9F" w:rsidRPr="00601A9F" w:rsidRDefault="00D10DC1" w:rsidP="00601A9F">
            <w:pPr>
              <w:spacing w:beforeLines="50" w:before="156" w:after="62" w:line="400" w:lineRule="exact"/>
              <w:ind w:firstLineChars="200" w:firstLine="480"/>
              <w:jc w:val="left"/>
              <w:outlineLvl w:val="2"/>
              <w:rPr>
                <w:rFonts w:ascii="宋体" w:eastAsia="宋体" w:hAnsi="宋体" w:hint="eastAsia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（</w:t>
            </w:r>
            <w:r w:rsidR="004B786A">
              <w:rPr>
                <w:rFonts w:ascii="宋体" w:eastAsia="宋体" w:hAnsi="宋体" w:hint="eastAsia"/>
                <w:color w:val="000000"/>
              </w:rPr>
              <w:t>3</w:t>
            </w:r>
            <w:r>
              <w:rPr>
                <w:rFonts w:ascii="宋体" w:eastAsia="宋体" w:hAnsi="宋体" w:hint="eastAsia"/>
                <w:color w:val="000000"/>
              </w:rPr>
              <w:t>）</w:t>
            </w:r>
            <w:r w:rsidR="00601A9F" w:rsidRPr="00601A9F">
              <w:rPr>
                <w:rFonts w:ascii="宋体" w:eastAsia="宋体" w:hAnsi="宋体" w:hint="eastAsia"/>
                <w:color w:val="000000"/>
              </w:rPr>
              <w:t>客流量预测方面</w:t>
            </w:r>
          </w:p>
          <w:p w14:paraId="5C09DC1D" w14:textId="602193EE" w:rsidR="005A46BB" w:rsidRDefault="005A46BB">
            <w:pPr>
              <w:spacing w:beforeLines="50" w:before="156" w:after="62" w:line="400" w:lineRule="exact"/>
              <w:ind w:firstLineChars="200" w:firstLine="480"/>
              <w:jc w:val="left"/>
              <w:outlineLvl w:val="2"/>
              <w:rPr>
                <w:rFonts w:ascii="宋体" w:eastAsia="宋体" w:hAnsi="宋体"/>
                <w:color w:val="000000"/>
              </w:rPr>
            </w:pPr>
            <w:r w:rsidRPr="005A46BB">
              <w:rPr>
                <w:rFonts w:ascii="宋体" w:eastAsia="宋体" w:hAnsi="宋体"/>
                <w:color w:val="000000"/>
              </w:rPr>
              <w:t>大数据分析技术显著提升预测精度。</w:t>
            </w:r>
            <w:proofErr w:type="gramStart"/>
            <w:r w:rsidRPr="005A46BB">
              <w:rPr>
                <w:rFonts w:ascii="宋体" w:eastAsia="宋体" w:hAnsi="宋体"/>
                <w:color w:val="000000"/>
              </w:rPr>
              <w:t>秦昌琪等人</w:t>
            </w:r>
            <w:proofErr w:type="gramEnd"/>
            <w:r w:rsidRPr="005A46BB">
              <w:rPr>
                <w:rFonts w:ascii="宋体" w:eastAsia="宋体" w:hAnsi="宋体"/>
                <w:color w:val="000000"/>
              </w:rPr>
              <w:t>整合门票销售、视频监控、Wi-Fi 信号跟踪等多源数据，通过特征筛选与模型训练，实现景区短期客流量的精准预测，其方法的均方误差与 F1 分数均优于传统模型</w: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Pr="005A46BB">
              <w:rPr>
                <w:rFonts w:ascii="宋体" w:eastAsia="宋体" w:hAnsi="宋体"/>
                <w:color w:val="000000"/>
                <w:vertAlign w:val="superscript"/>
              </w:rPr>
              <w:instrText>REF _Ref218955570 \r \h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</w:r>
            <w:r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t>[10]</w: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Pr="005A46BB">
              <w:rPr>
                <w:rFonts w:ascii="宋体" w:eastAsia="宋体" w:hAnsi="宋体"/>
                <w:color w:val="000000"/>
              </w:rPr>
              <w:t>；该研究提出的特征筛选算法，为后续客流量预测研究提供了技术参考。相关思路在庄云淏等人的</w:t>
            </w:r>
            <w:proofErr w:type="gramStart"/>
            <w:r w:rsidRPr="005A46BB">
              <w:rPr>
                <w:rFonts w:ascii="宋体" w:eastAsia="宋体" w:hAnsi="宋体"/>
                <w:color w:val="000000"/>
              </w:rPr>
              <w:t>文旅资源</w:t>
            </w:r>
            <w:proofErr w:type="gramEnd"/>
            <w:r w:rsidRPr="005A46BB">
              <w:rPr>
                <w:rFonts w:ascii="宋体" w:eastAsia="宋体" w:hAnsi="宋体"/>
                <w:color w:val="000000"/>
              </w:rPr>
              <w:t>推广模式中也得到应用，通过预测客流高峰优化推广时机</w: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Pr="005A46BB">
              <w:rPr>
                <w:rFonts w:ascii="宋体" w:eastAsia="宋体" w:hAnsi="宋体"/>
                <w:color w:val="000000"/>
                <w:vertAlign w:val="superscript"/>
              </w:rPr>
              <w:instrText>REF _Ref218955526 \r \h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</w:r>
            <w:r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t>[3]</w: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Pr="005A46BB">
              <w:rPr>
                <w:rFonts w:ascii="宋体" w:eastAsia="宋体" w:hAnsi="宋体"/>
                <w:color w:val="000000"/>
              </w:rPr>
              <w:t>。Lou B 等人提出基于反向传播神经网络（BPNN）的旅游景点竞争力评价模型，通过改进的 k-modes 算法优化指标，模型准确率达到 0.9728，为景区竞争力评估提供了高效的量化工具</w: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Pr="005A46BB">
              <w:rPr>
                <w:rFonts w:ascii="宋体" w:eastAsia="宋体" w:hAnsi="宋体"/>
                <w:color w:val="000000"/>
                <w:vertAlign w:val="superscript"/>
              </w:rPr>
              <w:instrText>REF _Ref220625748 \r \h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</w:r>
            <w:r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t>[11]</w: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Pr="005A46BB">
              <w:rPr>
                <w:rFonts w:ascii="宋体" w:eastAsia="宋体" w:hAnsi="宋体"/>
                <w:color w:val="000000"/>
              </w:rPr>
              <w:t>。Chen W 等人通过多渠</w:t>
            </w:r>
            <w:r w:rsidRPr="005A46BB">
              <w:rPr>
                <w:rFonts w:ascii="宋体" w:eastAsia="宋体" w:hAnsi="宋体"/>
                <w:color w:val="000000"/>
              </w:rPr>
              <w:lastRenderedPageBreak/>
              <w:t>道数据整合，分析旅游文化的传播效果与市场需求弹性，为营销时机与策略优化提供数据支持</w: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Pr="005A46BB">
              <w:rPr>
                <w:rFonts w:ascii="宋体" w:eastAsia="宋体" w:hAnsi="宋体"/>
                <w:color w:val="000000"/>
                <w:vertAlign w:val="superscript"/>
              </w:rPr>
              <w:instrText>REF _Ref218955604 \r \h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</w:r>
            <w:r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t>[14]</w: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Pr="005A46BB">
              <w:rPr>
                <w:rFonts w:ascii="宋体" w:eastAsia="宋体" w:hAnsi="宋体"/>
                <w:color w:val="000000"/>
              </w:rPr>
              <w:t>，间接为景区客流调控提供了参考依据。</w:t>
            </w:r>
          </w:p>
          <w:p w14:paraId="7238D345" w14:textId="0960A796" w:rsidR="009D78CC" w:rsidRDefault="00000000">
            <w:pPr>
              <w:spacing w:beforeLines="50" w:before="156" w:after="62" w:line="400" w:lineRule="exact"/>
              <w:ind w:firstLineChars="200" w:firstLine="480"/>
              <w:jc w:val="left"/>
              <w:outlineLvl w:val="2"/>
              <w:rPr>
                <w:rFonts w:ascii="宋体" w:eastAsia="宋体" w:hAnsi="宋体" w:hint="eastAsia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3.数据可视化与系统构建研究现状</w:t>
            </w:r>
          </w:p>
          <w:p w14:paraId="0B5D4A55" w14:textId="2EDA1D77" w:rsidR="005A46BB" w:rsidRDefault="005A46BB" w:rsidP="00D10DC1">
            <w:pPr>
              <w:spacing w:beforeLines="50" w:before="156" w:after="62" w:line="400" w:lineRule="exact"/>
              <w:ind w:firstLineChars="200" w:firstLine="480"/>
              <w:jc w:val="left"/>
              <w:outlineLvl w:val="2"/>
              <w:rPr>
                <w:rFonts w:ascii="宋体" w:eastAsia="宋体" w:hAnsi="宋体"/>
                <w:color w:val="000000"/>
              </w:rPr>
            </w:pPr>
            <w:r w:rsidRPr="005A46BB">
              <w:rPr>
                <w:rFonts w:ascii="宋体" w:eastAsia="宋体" w:hAnsi="宋体"/>
                <w:color w:val="000000"/>
              </w:rPr>
              <w:t xml:space="preserve">在数据可视化方面，静态与交互式工具协同应用。Matplotlib 和 Seaborn 常用于生成基础统计图表，而 </w:t>
            </w:r>
            <w:proofErr w:type="spellStart"/>
            <w:r w:rsidRPr="005A46BB">
              <w:rPr>
                <w:rFonts w:ascii="宋体" w:eastAsia="宋体" w:hAnsi="宋体"/>
                <w:color w:val="000000"/>
              </w:rPr>
              <w:t>ECharts</w:t>
            </w:r>
            <w:proofErr w:type="spellEnd"/>
            <w:r w:rsidRPr="005A46BB">
              <w:rPr>
                <w:rFonts w:ascii="宋体" w:eastAsia="宋体" w:hAnsi="宋体"/>
                <w:color w:val="000000"/>
              </w:rPr>
              <w:t>、</w:t>
            </w:r>
            <w:proofErr w:type="spellStart"/>
            <w:r w:rsidRPr="005A46BB">
              <w:rPr>
                <w:rFonts w:ascii="宋体" w:eastAsia="宋体" w:hAnsi="宋体"/>
                <w:color w:val="000000"/>
              </w:rPr>
              <w:t>Pyecharts</w:t>
            </w:r>
            <w:proofErr w:type="spellEnd"/>
            <w:r w:rsidRPr="005A46BB">
              <w:rPr>
                <w:rFonts w:ascii="宋体" w:eastAsia="宋体" w:hAnsi="宋体"/>
                <w:color w:val="000000"/>
              </w:rPr>
              <w:t xml:space="preserve"> 因良好的 Web 集成能力，成为景区可视化系统开发的主流工具。Bollo 等人设计的 “热成像图” 可视化方法，通过色彩深浅直观呈现景区不同区域的游客互动热度，为空间布局优化提供参考</w: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Pr="005A46BB">
              <w:rPr>
                <w:rFonts w:ascii="宋体" w:eastAsia="宋体" w:hAnsi="宋体"/>
                <w:color w:val="000000"/>
                <w:vertAlign w:val="superscript"/>
              </w:rPr>
              <w:instrText>REF _Ref220625766 \r \h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</w:r>
            <w:r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t>[13]</w: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Pr="005A46BB">
              <w:rPr>
                <w:rFonts w:ascii="宋体" w:eastAsia="宋体" w:hAnsi="宋体"/>
                <w:color w:val="000000"/>
              </w:rPr>
              <w:t>；</w:t>
            </w:r>
            <w:proofErr w:type="gramStart"/>
            <w:r w:rsidRPr="005A46BB">
              <w:rPr>
                <w:rFonts w:ascii="宋体" w:eastAsia="宋体" w:hAnsi="宋体"/>
                <w:color w:val="000000"/>
              </w:rPr>
              <w:t>陈涵等人</w:t>
            </w:r>
            <w:proofErr w:type="gramEnd"/>
            <w:r w:rsidRPr="005A46BB">
              <w:rPr>
                <w:rFonts w:ascii="宋体" w:eastAsia="宋体" w:hAnsi="宋体"/>
                <w:color w:val="000000"/>
              </w:rPr>
              <w:t>在梅岭国家森林公园景观质量评价中，基于 GIS 技术实现森林景观质量的空间可视化呈现</w: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Pr="005A46BB">
              <w:rPr>
                <w:rFonts w:ascii="宋体" w:eastAsia="宋体" w:hAnsi="宋体"/>
                <w:color w:val="000000"/>
                <w:vertAlign w:val="superscript"/>
              </w:rPr>
              <w:instrText>REF _Ref218955719 \r \h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</w:r>
            <w:r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t>[1]</w: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Pr="005A46BB">
              <w:rPr>
                <w:rFonts w:ascii="宋体" w:eastAsia="宋体" w:hAnsi="宋体"/>
                <w:color w:val="000000"/>
              </w:rPr>
              <w:t>。Yin L 等人通过绘制语义复杂网络图，直观展示旅游景点、文化元素与游客感知之间的拓扑关系</w: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Pr="005A46BB">
              <w:rPr>
                <w:rFonts w:ascii="宋体" w:eastAsia="宋体" w:hAnsi="宋体"/>
                <w:color w:val="000000"/>
                <w:vertAlign w:val="superscript"/>
              </w:rPr>
              <w:instrText>REF _Ref220625766 \r \h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t>[13]</w: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Pr="005A46BB">
              <w:rPr>
                <w:rFonts w:ascii="宋体" w:eastAsia="宋体" w:hAnsi="宋体"/>
                <w:color w:val="000000"/>
              </w:rPr>
              <w:t>；Ren X 等人通过 IPA 分析的象限图，清晰呈现各文化感知维度的关注度与满意度分布</w: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Pr="005A46BB">
              <w:rPr>
                <w:rFonts w:ascii="宋体" w:eastAsia="宋体" w:hAnsi="宋体"/>
                <w:color w:val="000000"/>
                <w:vertAlign w:val="superscript"/>
              </w:rPr>
              <w:instrText>REF _Ref220625755 \r \h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</w:r>
            <w:r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t>[12]</w:t>
            </w:r>
            <w:r w:rsidRPr="005A46B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Pr="005A46BB">
              <w:rPr>
                <w:rFonts w:ascii="宋体" w:eastAsia="宋体" w:hAnsi="宋体"/>
                <w:color w:val="000000"/>
              </w:rPr>
              <w:t>，为管理决策提供了直观参考。</w:t>
            </w:r>
          </w:p>
          <w:p w14:paraId="0EAC81F6" w14:textId="6BE6ABE4" w:rsidR="00D10DC1" w:rsidRPr="00D10DC1" w:rsidRDefault="00D10DC1" w:rsidP="00D10DC1">
            <w:pPr>
              <w:spacing w:beforeLines="50" w:before="156" w:after="62" w:line="400" w:lineRule="exact"/>
              <w:ind w:firstLineChars="200" w:firstLine="480"/>
              <w:jc w:val="left"/>
              <w:outlineLvl w:val="2"/>
              <w:rPr>
                <w:rFonts w:ascii="宋体" w:eastAsia="宋体" w:hAnsi="宋体" w:hint="eastAsia"/>
                <w:color w:val="000000"/>
              </w:rPr>
            </w:pPr>
            <w:r w:rsidRPr="00D10DC1">
              <w:rPr>
                <w:rFonts w:ascii="宋体" w:eastAsia="宋体" w:hAnsi="宋体" w:hint="eastAsia"/>
                <w:color w:val="000000"/>
              </w:rPr>
              <w:t>系统构建方面，轻量化与模块化成为趋势。</w:t>
            </w:r>
            <w:proofErr w:type="gramStart"/>
            <w:r w:rsidRPr="00D10DC1">
              <w:rPr>
                <w:rFonts w:ascii="宋体" w:eastAsia="宋体" w:hAnsi="宋体" w:hint="eastAsia"/>
                <w:color w:val="000000"/>
              </w:rPr>
              <w:t>董昌凤</w:t>
            </w:r>
            <w:proofErr w:type="gramEnd"/>
            <w:r w:rsidRPr="00D10DC1">
              <w:rPr>
                <w:rFonts w:ascii="宋体" w:eastAsia="宋体" w:hAnsi="宋体" w:hint="eastAsia"/>
                <w:color w:val="000000"/>
              </w:rPr>
              <w:t>在</w:t>
            </w:r>
            <w:proofErr w:type="gramStart"/>
            <w:r w:rsidRPr="00D10DC1">
              <w:rPr>
                <w:rFonts w:ascii="宋体" w:eastAsia="宋体" w:hAnsi="宋体" w:hint="eastAsia"/>
                <w:color w:val="000000"/>
              </w:rPr>
              <w:t>青秀</w:t>
            </w:r>
            <w:proofErr w:type="gramEnd"/>
            <w:r w:rsidRPr="00D10DC1">
              <w:rPr>
                <w:rFonts w:ascii="宋体" w:eastAsia="宋体" w:hAnsi="宋体" w:hint="eastAsia"/>
                <w:color w:val="000000"/>
              </w:rPr>
              <w:t>山新媒体营销研究中，提出构建 “集成化” 服务平台的思路，整合票务、导</w:t>
            </w:r>
            <w:proofErr w:type="gramStart"/>
            <w:r w:rsidRPr="00D10DC1">
              <w:rPr>
                <w:rFonts w:ascii="宋体" w:eastAsia="宋体" w:hAnsi="宋体" w:hint="eastAsia"/>
                <w:color w:val="000000"/>
              </w:rPr>
              <w:t>览</w:t>
            </w:r>
            <w:proofErr w:type="gramEnd"/>
            <w:r w:rsidRPr="00D10DC1">
              <w:rPr>
                <w:rFonts w:ascii="宋体" w:eastAsia="宋体" w:hAnsi="宋体" w:hint="eastAsia"/>
                <w:color w:val="000000"/>
              </w:rPr>
              <w:t>、投诉等功能</w:t>
            </w:r>
            <w:r w:rsidR="0044380B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="0044380B" w:rsidRPr="0044380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REF _Ref218955728 \r \h </w:instrText>
            </w:r>
            <w:r w:rsidR="0044380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="0044380B" w:rsidRPr="0044380B">
              <w:rPr>
                <w:rFonts w:ascii="宋体" w:eastAsia="宋体" w:hAnsi="宋体" w:hint="eastAsia"/>
                <w:color w:val="000000"/>
                <w:vertAlign w:val="superscript"/>
              </w:rPr>
            </w:r>
            <w:r w:rsidR="0044380B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="0044380B" w:rsidRPr="0044380B">
              <w:rPr>
                <w:rFonts w:ascii="宋体" w:eastAsia="宋体" w:hAnsi="宋体" w:hint="eastAsia"/>
                <w:color w:val="000000"/>
                <w:vertAlign w:val="superscript"/>
              </w:rPr>
              <w:t>[9]</w:t>
            </w:r>
            <w:r w:rsidR="0044380B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Pr="00D10DC1">
              <w:rPr>
                <w:rFonts w:ascii="宋体" w:eastAsia="宋体" w:hAnsi="宋体" w:hint="eastAsia"/>
                <w:color w:val="000000"/>
              </w:rPr>
              <w:t>；该平台设计理念契合当前景区管理对一站式服务的需求。现有研究中，轻量级系统多采用 Flask 框架快速构建，复杂系统则倾向于前后端分离架构，结合 GIS 技术实现空间数据可视化。但现有系统多侧重单一功能模块开发，缺乏针对</w:t>
            </w:r>
            <w:proofErr w:type="gramStart"/>
            <w:r w:rsidRPr="00D10DC1">
              <w:rPr>
                <w:rFonts w:ascii="宋体" w:eastAsia="宋体" w:hAnsi="宋体" w:hint="eastAsia"/>
                <w:color w:val="000000"/>
              </w:rPr>
              <w:t>青秀</w:t>
            </w:r>
            <w:proofErr w:type="gramEnd"/>
            <w:r w:rsidRPr="00D10DC1">
              <w:rPr>
                <w:rFonts w:ascii="宋体" w:eastAsia="宋体" w:hAnsi="宋体" w:hint="eastAsia"/>
                <w:color w:val="000000"/>
              </w:rPr>
              <w:t>山此类兼具生态特征与文化 IP 运营需求的景区专属系统，难以满足多维度、综合性的管理决策需求。此外，庄云淏等人提出的大数据媒体精准推广模式，也为景区可视化系统中的营销模块设计提供了参考</w:t>
            </w:r>
            <w:r w:rsidR="0044380B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begin"/>
            </w:r>
            <w:r w:rsidR="0044380B" w:rsidRPr="0044380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REF _Ref218955526 \r \h </w:instrText>
            </w:r>
            <w:r w:rsidR="0044380B">
              <w:rPr>
                <w:rFonts w:ascii="宋体" w:eastAsia="宋体" w:hAnsi="宋体" w:hint="eastAsia"/>
                <w:color w:val="000000"/>
                <w:vertAlign w:val="superscript"/>
              </w:rPr>
              <w:instrText xml:space="preserve"> \* MERGEFORMAT </w:instrText>
            </w:r>
            <w:r w:rsidR="0044380B" w:rsidRPr="0044380B">
              <w:rPr>
                <w:rFonts w:ascii="宋体" w:eastAsia="宋体" w:hAnsi="宋体" w:hint="eastAsia"/>
                <w:color w:val="000000"/>
                <w:vertAlign w:val="superscript"/>
              </w:rPr>
            </w:r>
            <w:r w:rsidR="0044380B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separate"/>
            </w:r>
            <w:r w:rsidR="0044380B" w:rsidRPr="0044380B">
              <w:rPr>
                <w:rFonts w:ascii="宋体" w:eastAsia="宋体" w:hAnsi="宋体" w:hint="eastAsia"/>
                <w:color w:val="000000"/>
                <w:vertAlign w:val="superscript"/>
              </w:rPr>
              <w:t>[3]</w:t>
            </w:r>
            <w:r w:rsidR="0044380B" w:rsidRPr="0044380B">
              <w:rPr>
                <w:rFonts w:ascii="宋体" w:eastAsia="宋体" w:hAnsi="宋体" w:hint="eastAsia"/>
                <w:color w:val="000000"/>
                <w:vertAlign w:val="superscript"/>
              </w:rPr>
              <w:fldChar w:fldCharType="end"/>
            </w:r>
            <w:r w:rsidRPr="00D10DC1">
              <w:rPr>
                <w:rFonts w:ascii="宋体" w:eastAsia="宋体" w:hAnsi="宋体" w:hint="eastAsia"/>
                <w:color w:val="000000"/>
              </w:rPr>
              <w:t>。</w:t>
            </w:r>
          </w:p>
          <w:p w14:paraId="75D291FD" w14:textId="408DB4BE" w:rsidR="009D78CC" w:rsidRDefault="00D10DC1" w:rsidP="00D10DC1">
            <w:pPr>
              <w:spacing w:beforeLines="50" w:before="156" w:after="62" w:line="400" w:lineRule="exact"/>
              <w:ind w:firstLineChars="200" w:firstLine="480"/>
              <w:jc w:val="left"/>
              <w:outlineLvl w:val="2"/>
              <w:rPr>
                <w:rFonts w:hint="eastAsia"/>
              </w:rPr>
            </w:pPr>
            <w:r w:rsidRPr="00D10DC1">
              <w:rPr>
                <w:rFonts w:ascii="宋体" w:eastAsia="宋体" w:hAnsi="宋体" w:hint="eastAsia"/>
                <w:color w:val="000000"/>
              </w:rPr>
              <w:t>综合来看，现有研究已形成较为完善的技术体系，但在针对生态型景区的多</w:t>
            </w:r>
            <w:proofErr w:type="gramStart"/>
            <w:r w:rsidRPr="00D10DC1">
              <w:rPr>
                <w:rFonts w:ascii="宋体" w:eastAsia="宋体" w:hAnsi="宋体" w:hint="eastAsia"/>
                <w:color w:val="000000"/>
              </w:rPr>
              <w:t>源数据</w:t>
            </w:r>
            <w:proofErr w:type="gramEnd"/>
            <w:r w:rsidRPr="00D10DC1">
              <w:rPr>
                <w:rFonts w:ascii="宋体" w:eastAsia="宋体" w:hAnsi="宋体" w:hint="eastAsia"/>
                <w:color w:val="000000"/>
              </w:rPr>
              <w:t>整合、专属分析模型构建以及轻量化可视化呈现方面仍有提升空间，为本研究提供了明确的突破方向</w:t>
            </w:r>
            <w:r w:rsidR="004832C4">
              <w:rPr>
                <w:rFonts w:ascii="宋体" w:eastAsia="宋体" w:hAnsi="宋体" w:hint="eastAsia"/>
                <w:color w:val="000000"/>
              </w:rPr>
              <w:t xml:space="preserve"> </w:t>
            </w:r>
            <w:r>
              <w:rPr>
                <w:rFonts w:ascii="宋体" w:eastAsia="宋体" w:hAnsi="宋体" w:hint="eastAsia"/>
                <w:color w:val="000000"/>
              </w:rPr>
              <w:t>。</w:t>
            </w:r>
          </w:p>
        </w:tc>
      </w:tr>
      <w:tr w:rsidR="009D78CC" w14:paraId="019BE39C" w14:textId="77777777">
        <w:trPr>
          <w:trHeight w:val="531"/>
          <w:jc w:val="center"/>
        </w:trPr>
        <w:tc>
          <w:tcPr>
            <w:tcW w:w="9215" w:type="dxa"/>
            <w:vAlign w:val="center"/>
          </w:tcPr>
          <w:p w14:paraId="2E294DD6" w14:textId="77777777" w:rsidR="009D78CC" w:rsidRDefault="00000000">
            <w:pPr>
              <w:spacing w:after="62"/>
              <w:rPr>
                <w:rFonts w:ascii="宋体" w:eastAsia="宋体" w:hAnsi="宋体" w:hint="eastAsia"/>
                <w:b/>
                <w:bCs/>
                <w:color w:val="000000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</w:rPr>
              <w:lastRenderedPageBreak/>
              <w:t>3</w:t>
            </w:r>
            <w:r>
              <w:rPr>
                <w:rFonts w:ascii="宋体" w:eastAsia="宋体" w:hAnsi="宋体"/>
                <w:b/>
                <w:bCs/>
                <w:color w:val="000000"/>
              </w:rPr>
              <w:t>.</w:t>
            </w:r>
            <w:r>
              <w:rPr>
                <w:rFonts w:ascii="宋体" w:eastAsia="宋体" w:hAnsi="宋体" w:hint="eastAsia"/>
                <w:b/>
                <w:bCs/>
                <w:color w:val="000000"/>
              </w:rPr>
              <w:t>主要研究内容及预期目标</w:t>
            </w:r>
          </w:p>
        </w:tc>
      </w:tr>
      <w:tr w:rsidR="009D78CC" w14:paraId="02DA55C0" w14:textId="77777777">
        <w:trPr>
          <w:trHeight w:val="438"/>
          <w:jc w:val="center"/>
        </w:trPr>
        <w:tc>
          <w:tcPr>
            <w:tcW w:w="9215" w:type="dxa"/>
          </w:tcPr>
          <w:p w14:paraId="54779B7B" w14:textId="77777777" w:rsidR="009D78CC" w:rsidRDefault="00000000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（一）主要研究内容</w:t>
            </w:r>
          </w:p>
          <w:p w14:paraId="0B94A64A" w14:textId="3DEF78C0" w:rsidR="009D78CC" w:rsidRDefault="00000000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1.</w:t>
            </w:r>
            <w:r w:rsidR="004252EA" w:rsidRPr="004252EA">
              <w:rPr>
                <w:rFonts w:ascii="宋体" w:eastAsia="宋体" w:hAnsi="宋体" w:cs="宋体" w:hint="eastAsia"/>
              </w:rPr>
              <w:t>多源公开数据采集方案设计与实现：聚焦可公开获取且具备实施性的两类关键数据——游客生成内容（UGC）数据与开放环境数据，设计合法合</w:t>
            </w:r>
            <w:proofErr w:type="gramStart"/>
            <w:r w:rsidR="004252EA" w:rsidRPr="004252EA">
              <w:rPr>
                <w:rFonts w:ascii="宋体" w:eastAsia="宋体" w:hAnsi="宋体" w:cs="宋体" w:hint="eastAsia"/>
              </w:rPr>
              <w:t>规</w:t>
            </w:r>
            <w:proofErr w:type="gramEnd"/>
            <w:r w:rsidR="004252EA" w:rsidRPr="004252EA">
              <w:rPr>
                <w:rFonts w:ascii="宋体" w:eastAsia="宋体" w:hAnsi="宋体" w:cs="宋体" w:hint="eastAsia"/>
              </w:rPr>
              <w:t>的采集流程。通过自主编写爬虫程序，分别采集</w:t>
            </w:r>
            <w:proofErr w:type="gramStart"/>
            <w:r w:rsidR="004252EA" w:rsidRPr="004252EA">
              <w:rPr>
                <w:rFonts w:ascii="宋体" w:eastAsia="宋体" w:hAnsi="宋体" w:cs="宋体" w:hint="eastAsia"/>
              </w:rPr>
              <w:t>携程旅行网</w:t>
            </w:r>
            <w:proofErr w:type="gramEnd"/>
            <w:r w:rsidR="004252EA" w:rsidRPr="004252EA">
              <w:rPr>
                <w:rFonts w:ascii="宋体" w:eastAsia="宋体" w:hAnsi="宋体" w:cs="宋体" w:hint="eastAsia"/>
              </w:rPr>
              <w:t>的用户评分与评论文本、小红书的公开笔记内容与互动数据、</w:t>
            </w:r>
            <w:proofErr w:type="gramStart"/>
            <w:r w:rsidR="004252EA" w:rsidRPr="004252EA">
              <w:rPr>
                <w:rFonts w:ascii="宋体" w:eastAsia="宋体" w:hAnsi="宋体" w:cs="宋体" w:hint="eastAsia"/>
              </w:rPr>
              <w:t>微信公众号</w:t>
            </w:r>
            <w:proofErr w:type="gramEnd"/>
            <w:r w:rsidR="004252EA" w:rsidRPr="004252EA">
              <w:rPr>
                <w:rFonts w:ascii="宋体" w:eastAsia="宋体" w:hAnsi="宋体" w:cs="宋体" w:hint="eastAsia"/>
              </w:rPr>
              <w:t>的历史文章数据、以及</w:t>
            </w:r>
            <w:proofErr w:type="gramStart"/>
            <w:r w:rsidR="004252EA" w:rsidRPr="004252EA">
              <w:rPr>
                <w:rFonts w:ascii="宋体" w:eastAsia="宋体" w:hAnsi="宋体" w:cs="宋体" w:hint="eastAsia"/>
              </w:rPr>
              <w:t>天气网</w:t>
            </w:r>
            <w:proofErr w:type="gramEnd"/>
            <w:r w:rsidR="004252EA" w:rsidRPr="004252EA">
              <w:rPr>
                <w:rFonts w:ascii="宋体" w:eastAsia="宋体" w:hAnsi="宋体" w:cs="宋体" w:hint="eastAsia"/>
              </w:rPr>
              <w:t>的历史天气数据</w:t>
            </w:r>
            <w:r w:rsidR="00D21538">
              <w:rPr>
                <w:rFonts w:ascii="宋体" w:eastAsia="宋体" w:hAnsi="宋体" w:cs="宋体" w:hint="eastAsia"/>
              </w:rPr>
              <w:t>等</w:t>
            </w:r>
            <w:r w:rsidR="004252EA" w:rsidRPr="004252EA">
              <w:rPr>
                <w:rFonts w:ascii="宋体" w:eastAsia="宋体" w:hAnsi="宋体" w:cs="宋体" w:hint="eastAsia"/>
              </w:rPr>
              <w:t>。完成采集后，将数据进行清洗、去重与格式化，并选用MySQL数据库进行结构化存储与管理，确保数据的完整性、安全性与可操作性。</w:t>
            </w:r>
          </w:p>
          <w:p w14:paraId="69691358" w14:textId="6171600B" w:rsidR="004832C4" w:rsidRPr="004832C4" w:rsidRDefault="00000000" w:rsidP="004832C4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2.</w:t>
            </w:r>
            <w:r w:rsidR="004252EA">
              <w:rPr>
                <w:rFonts w:hint="eastAsia"/>
              </w:rPr>
              <w:t xml:space="preserve"> </w:t>
            </w:r>
            <w:r w:rsidR="004252EA" w:rsidRPr="004252EA">
              <w:rPr>
                <w:rFonts w:ascii="宋体" w:eastAsia="宋体" w:hAnsi="宋体" w:cs="宋体" w:hint="eastAsia"/>
              </w:rPr>
              <w:t>数据预处理与特征工程：</w:t>
            </w:r>
            <w:r w:rsidR="007C61E6" w:rsidRPr="007C61E6">
              <w:rPr>
                <w:rFonts w:ascii="宋体" w:eastAsia="宋体" w:hAnsi="宋体" w:cs="宋体" w:hint="eastAsia"/>
              </w:rPr>
              <w:t>对采集的文本、数值、时间等多类型数据进行清洗、</w:t>
            </w:r>
            <w:r w:rsidR="007C61E6" w:rsidRPr="007C61E6">
              <w:rPr>
                <w:rFonts w:ascii="宋体" w:eastAsia="宋体" w:hAnsi="宋体" w:cs="宋体" w:hint="eastAsia"/>
              </w:rPr>
              <w:lastRenderedPageBreak/>
              <w:t>转换与特征提取，构建适用于景区分析的标准化特征体系，为后续建模提供高质量输入。</w:t>
            </w:r>
            <w:r w:rsidR="004832C4" w:rsidRPr="004832C4">
              <w:rPr>
                <w:rFonts w:ascii="宋体" w:eastAsia="宋体" w:hAnsi="宋体" w:cs="宋体"/>
              </w:rPr>
              <w:t xml:space="preserve"> </w:t>
            </w:r>
          </w:p>
          <w:p w14:paraId="3149B237" w14:textId="1A30F59B" w:rsidR="004832C4" w:rsidRDefault="00000000" w:rsidP="004832C4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3.</w:t>
            </w:r>
            <w:r w:rsidR="004832C4" w:rsidRPr="004832C4">
              <w:rPr>
                <w:rFonts w:ascii="宋体" w:eastAsia="宋体" w:hAnsi="宋体" w:cs="宋体" w:hint="eastAsia"/>
              </w:rPr>
              <w:t>核心分析模型构建：</w:t>
            </w:r>
          </w:p>
          <w:p w14:paraId="420DA8F9" w14:textId="1EDDC38F" w:rsidR="004832C4" w:rsidRPr="004832C4" w:rsidRDefault="004832C4" w:rsidP="004832C4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（1）</w:t>
            </w:r>
            <w:r w:rsidR="00B549F3" w:rsidRPr="00B549F3">
              <w:rPr>
                <w:rFonts w:ascii="宋体" w:eastAsia="宋体" w:hAnsi="宋体" w:cs="宋体" w:hint="eastAsia"/>
              </w:rPr>
              <w:t>游客兴趣分析模型：基于游客生成内容，识别游客群体的兴趣偏好与关注焦点，划分不同类型的游客兴趣群体，构建多维</w:t>
            </w:r>
            <w:proofErr w:type="gramStart"/>
            <w:r w:rsidR="00B549F3" w:rsidRPr="00B549F3">
              <w:rPr>
                <w:rFonts w:ascii="宋体" w:eastAsia="宋体" w:hAnsi="宋体" w:cs="宋体" w:hint="eastAsia"/>
              </w:rPr>
              <w:t>度游客</w:t>
            </w:r>
            <w:proofErr w:type="gramEnd"/>
            <w:r w:rsidR="00B549F3" w:rsidRPr="00B549F3">
              <w:rPr>
                <w:rFonts w:ascii="宋体" w:eastAsia="宋体" w:hAnsi="宋体" w:cs="宋体" w:hint="eastAsia"/>
              </w:rPr>
              <w:t>画像。可采用聚类分析（如K-means、层次聚类）与主题建模（如LDA）相结合的方法，从文本内容中提取游客关注主题，并通过可视化手段展示各群体特征。</w:t>
            </w:r>
          </w:p>
          <w:p w14:paraId="21183B4A" w14:textId="05F22CDA" w:rsidR="004832C4" w:rsidRPr="004832C4" w:rsidRDefault="004832C4" w:rsidP="004832C4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（2</w:t>
            </w:r>
            <w:r>
              <w:rPr>
                <w:rFonts w:ascii="宋体" w:eastAsia="宋体" w:hAnsi="宋体" w:cs="宋体"/>
              </w:rPr>
              <w:t>）</w:t>
            </w:r>
            <w:r w:rsidR="00B549F3" w:rsidRPr="00B549F3">
              <w:rPr>
                <w:rFonts w:ascii="宋体" w:eastAsia="宋体" w:hAnsi="宋体" w:cs="宋体" w:hint="eastAsia"/>
              </w:rPr>
              <w:t>服务质量情感评估模型：通过分析游客评价内容，量化游客对景区服务的情感倾向，识别服务优势与短板，为服务改进提供数据支持。将采用情感分析技术，如基于情感词典的规则方法或基于深度学习</w:t>
            </w:r>
            <w:proofErr w:type="gramStart"/>
            <w:r w:rsidR="00B549F3" w:rsidRPr="00B549F3">
              <w:rPr>
                <w:rFonts w:ascii="宋体" w:eastAsia="宋体" w:hAnsi="宋体" w:cs="宋体" w:hint="eastAsia"/>
              </w:rPr>
              <w:t>预训练</w:t>
            </w:r>
            <w:proofErr w:type="gramEnd"/>
            <w:r w:rsidR="00B549F3" w:rsidRPr="00B549F3">
              <w:rPr>
                <w:rFonts w:ascii="宋体" w:eastAsia="宋体" w:hAnsi="宋体" w:cs="宋体" w:hint="eastAsia"/>
              </w:rPr>
              <w:t>模型的方法，并结合关键词提取技术，准确定位服务问题所在。</w:t>
            </w:r>
          </w:p>
          <w:p w14:paraId="700F0DA8" w14:textId="445F1FC5" w:rsidR="009D78CC" w:rsidRDefault="004832C4" w:rsidP="004B786A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（3）</w:t>
            </w:r>
            <w:r w:rsidR="00B549F3" w:rsidRPr="00B549F3">
              <w:rPr>
                <w:rFonts w:ascii="宋体" w:eastAsia="宋体" w:hAnsi="宋体" w:cs="宋体" w:hint="eastAsia"/>
              </w:rPr>
              <w:t>内容营销效果分析模型：评估景区官方营销内容在社交媒体平台的传播效果，分析不同内容类型的用户互动差异，识别高效营销策略。通过时间序列分析、相关性分析等方法，建立内容特征与互动指标间的关联模型，量化评估各类营销内容的效果。</w:t>
            </w:r>
          </w:p>
          <w:p w14:paraId="4C138E20" w14:textId="326729A8" w:rsidR="00B549F3" w:rsidRPr="00B549F3" w:rsidRDefault="00B549F3" w:rsidP="004B786A">
            <w:pPr>
              <w:spacing w:beforeLines="50" w:before="156" w:after="62" w:line="400" w:lineRule="exact"/>
              <w:ind w:firstLineChars="200" w:firstLine="480"/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</w:rPr>
              <w:t>（4）</w:t>
            </w:r>
            <w:r w:rsidRPr="00B549F3">
              <w:rPr>
                <w:rFonts w:ascii="宋体" w:eastAsia="宋体" w:hAnsi="宋体" w:cs="宋体" w:hint="eastAsia"/>
              </w:rPr>
              <w:t>公众关注度趋势分析模型：分析公众对景区关注度的时序变化规律，揭示节假日、季节等因素对关注度的影响，预测短期关注趋势。可采用传统时间序列模型（如ARIMA）或基于机器学习的预测模型，并结合特征工程方法，提高预测准确度。</w:t>
            </w:r>
          </w:p>
          <w:p w14:paraId="4965FD96" w14:textId="7E1DD964" w:rsidR="00B549F3" w:rsidRPr="00B549F3" w:rsidRDefault="004B786A" w:rsidP="00B549F3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4.</w:t>
            </w:r>
            <w:r w:rsidRPr="004B786A">
              <w:rPr>
                <w:rFonts w:ascii="宋体" w:eastAsia="宋体" w:hAnsi="宋体" w:hint="eastAsia"/>
              </w:rPr>
              <w:t>可视化系统开发：</w:t>
            </w:r>
            <w:r w:rsidR="00B549F3" w:rsidRPr="00B549F3">
              <w:rPr>
                <w:rFonts w:ascii="宋体" w:eastAsia="宋体" w:hAnsi="宋体" w:hint="eastAsia"/>
              </w:rPr>
              <w:t>可视化分析系统开发：采用前后端分离架构，开发包含四大功能模块的交互式可视化系统：</w:t>
            </w:r>
          </w:p>
          <w:p w14:paraId="63B70965" w14:textId="44ED784F" w:rsidR="00B549F3" w:rsidRPr="00B549F3" w:rsidRDefault="00B549F3" w:rsidP="00B549F3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（1）</w:t>
            </w:r>
            <w:r w:rsidRPr="00B549F3">
              <w:rPr>
                <w:rFonts w:ascii="宋体" w:eastAsia="宋体" w:hAnsi="宋体" w:hint="eastAsia"/>
              </w:rPr>
              <w:t>游客兴趣画像模块：展示游客群体划分结果、兴趣特征分布及变化趋势。可通过雷达图展示不同群体特征对比，词云图展示兴趣关键词，并提供时间维度筛选功能，追踪兴趣演化过程。</w:t>
            </w:r>
          </w:p>
          <w:p w14:paraId="43BA9A47" w14:textId="7CD36625" w:rsidR="00B549F3" w:rsidRPr="00B549F3" w:rsidRDefault="00B549F3" w:rsidP="00B549F3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（2）</w:t>
            </w:r>
            <w:r w:rsidRPr="00B549F3">
              <w:rPr>
                <w:rFonts w:ascii="宋体" w:eastAsia="宋体" w:hAnsi="宋体" w:hint="eastAsia"/>
              </w:rPr>
              <w:t>服务质量评估模块：呈现游客评价情感分布、服务维度评分及问题焦点。采用情感极性分布图展示整体满意度，通过主题词</w:t>
            </w:r>
            <w:proofErr w:type="gramStart"/>
            <w:r w:rsidRPr="00B549F3">
              <w:rPr>
                <w:rFonts w:ascii="宋体" w:eastAsia="宋体" w:hAnsi="宋体" w:hint="eastAsia"/>
              </w:rPr>
              <w:t>云突出</w:t>
            </w:r>
            <w:proofErr w:type="gramEnd"/>
            <w:r w:rsidRPr="00B549F3">
              <w:rPr>
                <w:rFonts w:ascii="宋体" w:eastAsia="宋体" w:hAnsi="宋体" w:hint="eastAsia"/>
              </w:rPr>
              <w:t>热点问题，并提供时间趋势分析，监测服务质量变化。</w:t>
            </w:r>
          </w:p>
          <w:p w14:paraId="4830D759" w14:textId="1FC38A79" w:rsidR="00B549F3" w:rsidRPr="00B549F3" w:rsidRDefault="00B549F3" w:rsidP="00B549F3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（3）</w:t>
            </w:r>
            <w:r w:rsidRPr="00B549F3">
              <w:rPr>
                <w:rFonts w:ascii="宋体" w:eastAsia="宋体" w:hAnsi="宋体" w:hint="eastAsia"/>
              </w:rPr>
              <w:t>营销效果分析模块：展示营销内容传播路径、用户互动趋势及效果评估结果。设计传播路径图可视化内容扩散过程，提供多指标对比分析功能，支持按时间、内容类型等多维度筛选。</w:t>
            </w:r>
          </w:p>
          <w:p w14:paraId="3A6E61CD" w14:textId="6A03C3AF" w:rsidR="004B786A" w:rsidRDefault="00B549F3" w:rsidP="00B549F3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（4）</w:t>
            </w:r>
            <w:r w:rsidRPr="00B549F3">
              <w:rPr>
                <w:rFonts w:ascii="宋体" w:eastAsia="宋体" w:hAnsi="宋体" w:hint="eastAsia"/>
              </w:rPr>
              <w:t>公众关注</w:t>
            </w:r>
            <w:proofErr w:type="gramStart"/>
            <w:r w:rsidRPr="00B549F3">
              <w:rPr>
                <w:rFonts w:ascii="宋体" w:eastAsia="宋体" w:hAnsi="宋体" w:hint="eastAsia"/>
              </w:rPr>
              <w:t>度分析</w:t>
            </w:r>
            <w:proofErr w:type="gramEnd"/>
            <w:r w:rsidRPr="00B549F3">
              <w:rPr>
                <w:rFonts w:ascii="宋体" w:eastAsia="宋体" w:hAnsi="宋体" w:hint="eastAsia"/>
              </w:rPr>
              <w:t>模块：展示关注度变化趋势、影响因素分析及预测结果。采用折线图展示历史趋势，热力图展示节假日效应，并提供预测结果的可视化展示，辅</w:t>
            </w:r>
            <w:r w:rsidRPr="00B549F3">
              <w:rPr>
                <w:rFonts w:ascii="宋体" w:eastAsia="宋体" w:hAnsi="宋体" w:hint="eastAsia"/>
              </w:rPr>
              <w:lastRenderedPageBreak/>
              <w:t>助决策支持。</w:t>
            </w:r>
            <w:r w:rsidR="004B786A" w:rsidRPr="004B786A">
              <w:rPr>
                <w:rFonts w:ascii="宋体" w:eastAsia="宋体" w:hAnsi="宋体" w:hint="eastAsia"/>
              </w:rPr>
              <w:t>实现分析结果的直观呈现、多维度筛选与交互查询功能，保障系统易用性与稳定性。</w:t>
            </w:r>
          </w:p>
          <w:p w14:paraId="3B0C839E" w14:textId="77777777" w:rsidR="004B786A" w:rsidRDefault="004B786A" w:rsidP="004B786A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（二）预期目标</w:t>
            </w:r>
          </w:p>
          <w:p w14:paraId="12284B42" w14:textId="21F35784" w:rsidR="004B786A" w:rsidRPr="004B786A" w:rsidRDefault="004B786A" w:rsidP="004B786A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1.</w:t>
            </w:r>
            <w:r w:rsidR="00B549F3">
              <w:rPr>
                <w:rFonts w:hint="eastAsia"/>
              </w:rPr>
              <w:t xml:space="preserve"> </w:t>
            </w:r>
            <w:r w:rsidR="00B549F3" w:rsidRPr="00B549F3">
              <w:rPr>
                <w:rFonts w:ascii="宋体" w:eastAsia="宋体" w:hAnsi="宋体" w:hint="eastAsia"/>
              </w:rPr>
              <w:t>构建完整的</w:t>
            </w:r>
            <w:proofErr w:type="gramStart"/>
            <w:r w:rsidR="00B549F3" w:rsidRPr="00B549F3">
              <w:rPr>
                <w:rFonts w:ascii="宋体" w:eastAsia="宋体" w:hAnsi="宋体" w:hint="eastAsia"/>
              </w:rPr>
              <w:t>青秀</w:t>
            </w:r>
            <w:proofErr w:type="gramEnd"/>
            <w:r w:rsidR="00B549F3" w:rsidRPr="00B549F3">
              <w:rPr>
                <w:rFonts w:ascii="宋体" w:eastAsia="宋体" w:hAnsi="宋体" w:hint="eastAsia"/>
              </w:rPr>
              <w:t>山景区多源数据采集与处理体系，形成规范化的数据管理流程，确保数据质量与可用性。</w:t>
            </w:r>
          </w:p>
          <w:p w14:paraId="2EDBE2F7" w14:textId="48106FC5" w:rsidR="004B786A" w:rsidRPr="004B786A" w:rsidRDefault="004B786A" w:rsidP="004B786A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2.</w:t>
            </w:r>
            <w:r w:rsidR="00B549F3">
              <w:rPr>
                <w:rFonts w:hint="eastAsia"/>
              </w:rPr>
              <w:t xml:space="preserve"> </w:t>
            </w:r>
            <w:r w:rsidR="00B549F3" w:rsidRPr="00B549F3">
              <w:rPr>
                <w:rFonts w:ascii="宋体" w:eastAsia="宋体" w:hAnsi="宋体" w:hint="eastAsia"/>
              </w:rPr>
              <w:t>建立四个核心分析模型，实现对游客特征、服务质量、营销效果和公众关注度的多维度分析，输出具有实践指导意义的分析结论。</w:t>
            </w:r>
          </w:p>
          <w:p w14:paraId="07A40982" w14:textId="77777777" w:rsidR="00B549F3" w:rsidRDefault="004B786A" w:rsidP="004B786A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3.</w:t>
            </w:r>
            <w:r w:rsidR="00B549F3">
              <w:rPr>
                <w:rFonts w:hint="eastAsia"/>
              </w:rPr>
              <w:t xml:space="preserve"> </w:t>
            </w:r>
            <w:r w:rsidR="00B549F3" w:rsidRPr="00B549F3">
              <w:rPr>
                <w:rFonts w:ascii="宋体" w:eastAsia="宋体" w:hAnsi="宋体" w:hint="eastAsia"/>
              </w:rPr>
              <w:t>建立四个核心分析模型，实现对游客特征、服务质量、营销效果和公众关注度的多维度分析，输出具有实践指导意义的分析结论。</w:t>
            </w:r>
          </w:p>
          <w:p w14:paraId="223EA5B2" w14:textId="230AE6A8" w:rsidR="004B786A" w:rsidRPr="004B786A" w:rsidRDefault="004B786A" w:rsidP="004B786A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4.</w:t>
            </w:r>
            <w:r w:rsidR="00B549F3">
              <w:rPr>
                <w:rFonts w:hint="eastAsia"/>
              </w:rPr>
              <w:t xml:space="preserve"> </w:t>
            </w:r>
            <w:r w:rsidR="00B549F3" w:rsidRPr="00B549F3">
              <w:rPr>
                <w:rFonts w:ascii="宋体" w:eastAsia="宋体" w:hAnsi="宋体" w:hint="eastAsia"/>
              </w:rPr>
              <w:t>基于分析结果形成针对性的景区管理优化建议，覆盖游客服务改进、营销策略调整、运营资源优化等多个方面，为</w:t>
            </w:r>
            <w:proofErr w:type="gramStart"/>
            <w:r w:rsidR="00B549F3" w:rsidRPr="00B549F3">
              <w:rPr>
                <w:rFonts w:ascii="宋体" w:eastAsia="宋体" w:hAnsi="宋体" w:hint="eastAsia"/>
              </w:rPr>
              <w:t>青秀</w:t>
            </w:r>
            <w:proofErr w:type="gramEnd"/>
            <w:r w:rsidR="00B549F3" w:rsidRPr="00B549F3">
              <w:rPr>
                <w:rFonts w:ascii="宋体" w:eastAsia="宋体" w:hAnsi="宋体" w:hint="eastAsia"/>
              </w:rPr>
              <w:t>山景区精细化运营提供实践指导。</w:t>
            </w:r>
            <w:r w:rsidRPr="004B786A">
              <w:rPr>
                <w:rFonts w:ascii="宋体" w:eastAsia="宋体" w:hAnsi="宋体" w:hint="eastAsia"/>
              </w:rPr>
              <w:t>。</w:t>
            </w:r>
          </w:p>
          <w:p w14:paraId="348F91D5" w14:textId="46FD6DEB" w:rsidR="004B786A" w:rsidRPr="004B786A" w:rsidRDefault="004B786A" w:rsidP="004B786A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5.</w:t>
            </w:r>
            <w:r w:rsidRPr="004B786A">
              <w:rPr>
                <w:rFonts w:ascii="宋体" w:eastAsia="宋体" w:hAnsi="宋体" w:hint="eastAsia"/>
              </w:rPr>
              <w:t>完成一篇符合学术规范的毕业论文，系统阐述研究背景、技术方案、实施过程与实践成果，为同类景区数据分析系统开发与应用提供可借鉴的思路与范例。</w:t>
            </w:r>
          </w:p>
        </w:tc>
      </w:tr>
      <w:tr w:rsidR="009D78CC" w14:paraId="78EE6464" w14:textId="77777777">
        <w:trPr>
          <w:trHeight w:val="470"/>
          <w:jc w:val="center"/>
        </w:trPr>
        <w:tc>
          <w:tcPr>
            <w:tcW w:w="9215" w:type="dxa"/>
            <w:vAlign w:val="center"/>
          </w:tcPr>
          <w:p w14:paraId="0D18512A" w14:textId="77777777" w:rsidR="009D78CC" w:rsidRDefault="00000000">
            <w:pPr>
              <w:spacing w:after="62"/>
              <w:rPr>
                <w:rFonts w:ascii="宋体" w:eastAsia="宋体" w:hAnsi="宋体" w:hint="eastAsia"/>
                <w:b/>
                <w:bCs/>
                <w:color w:val="000000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</w:rPr>
              <w:lastRenderedPageBreak/>
              <w:t>4</w:t>
            </w:r>
            <w:r>
              <w:rPr>
                <w:rFonts w:ascii="宋体" w:eastAsia="宋体" w:hAnsi="宋体"/>
                <w:b/>
                <w:bCs/>
                <w:color w:val="000000"/>
              </w:rPr>
              <w:t>.</w:t>
            </w:r>
            <w:r>
              <w:rPr>
                <w:rFonts w:ascii="宋体" w:eastAsia="宋体" w:hAnsi="宋体" w:hint="eastAsia"/>
                <w:b/>
                <w:bCs/>
                <w:color w:val="000000"/>
              </w:rPr>
              <w:t>拟采用的研究方法、准备工作情况及主要措施</w:t>
            </w:r>
          </w:p>
        </w:tc>
      </w:tr>
      <w:tr w:rsidR="009D78CC" w14:paraId="3E26C07D" w14:textId="77777777">
        <w:trPr>
          <w:trHeight w:val="524"/>
          <w:jc w:val="center"/>
        </w:trPr>
        <w:tc>
          <w:tcPr>
            <w:tcW w:w="9215" w:type="dxa"/>
          </w:tcPr>
          <w:p w14:paraId="6C8E40A2" w14:textId="77777777" w:rsidR="009D78CC" w:rsidRDefault="00000000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（一）研究方法</w:t>
            </w:r>
          </w:p>
          <w:p w14:paraId="2B36BF6C" w14:textId="191F317C" w:rsidR="004B786A" w:rsidRPr="004B786A" w:rsidRDefault="004B786A" w:rsidP="004B786A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1.</w:t>
            </w:r>
            <w:r w:rsidRPr="004B786A">
              <w:rPr>
                <w:rFonts w:ascii="宋体" w:eastAsia="宋体" w:hAnsi="宋体" w:hint="eastAsia"/>
                <w:color w:val="000000"/>
              </w:rPr>
              <w:t>文献研究法：系统梳理多源数据采集、数据挖掘、信息可视化及景区管理等领域的相关文献，厘清各技术领域的发展现状与核心路径，为系统整体架构设计、算法选型、数据处理流程优化提供理论依据与技术参考。</w:t>
            </w:r>
          </w:p>
          <w:p w14:paraId="6E5A4928" w14:textId="6C3437B1" w:rsidR="004B786A" w:rsidRPr="004B786A" w:rsidRDefault="004B786A" w:rsidP="004B786A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2.</w:t>
            </w:r>
            <w:r w:rsidRPr="004B786A">
              <w:rPr>
                <w:rFonts w:ascii="宋体" w:eastAsia="宋体" w:hAnsi="宋体" w:hint="eastAsia"/>
                <w:color w:val="000000"/>
              </w:rPr>
              <w:t>实证研究法：通过自主编写爬虫程序或配置专业采集工具，获取携程、小红书平台的游客 UGC 一手数据，同时对接景区相关部门获取运营核心数据，整合天气、节假日等开放数据，以此为基础开展全流程的数据预处理、模型构建、系统开发与效果验证工作。</w:t>
            </w:r>
          </w:p>
          <w:p w14:paraId="3A3A6C9A" w14:textId="5FE3303A" w:rsidR="009D78CC" w:rsidRDefault="004B786A" w:rsidP="004B786A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3.</w:t>
            </w:r>
            <w:r w:rsidRPr="004B786A">
              <w:rPr>
                <w:rFonts w:ascii="宋体" w:eastAsia="宋体" w:hAnsi="宋体" w:hint="eastAsia"/>
                <w:color w:val="000000"/>
              </w:rPr>
              <w:t>系统开发法：遵循软件工程规范流程，先通过实地调研与需求访谈明确景区管理核心诉求，再进行系统架构设计、模块划分与数据库建模，随后开展前后端编码实现，最后通过功能测试、性能优化与用户试用，确保系统的实用性、稳定性与易用性。</w:t>
            </w:r>
            <w:r>
              <w:rPr>
                <w:rFonts w:ascii="宋体" w:eastAsia="宋体" w:hAnsi="宋体" w:hint="eastAsia"/>
                <w:color w:val="000000"/>
              </w:rPr>
              <w:t>（二）准备工作情况</w:t>
            </w:r>
          </w:p>
          <w:p w14:paraId="6AE1849A" w14:textId="61589B9F" w:rsidR="00831BD4" w:rsidRPr="00831BD4" w:rsidRDefault="00831BD4" w:rsidP="00831BD4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1.</w:t>
            </w:r>
            <w:r w:rsidRPr="00831BD4">
              <w:rPr>
                <w:rFonts w:ascii="宋体" w:eastAsia="宋体" w:hAnsi="宋体" w:hint="eastAsia"/>
                <w:color w:val="000000"/>
              </w:rPr>
              <w:t>理论基础准备：已系统学习数据挖掘、自然语言处理、Web 开发等相关专业知识，掌握 Python 编程、机器学习算法原理、前后端开发基础等核心技能；完成指定文献的研读，梳理出多源数据处理、景区数据分析的关键技术路径与研究热点。</w:t>
            </w:r>
          </w:p>
          <w:p w14:paraId="68A904EC" w14:textId="6A7B2B35" w:rsidR="00831BD4" w:rsidRPr="00831BD4" w:rsidRDefault="00831BD4" w:rsidP="00831BD4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lastRenderedPageBreak/>
              <w:t>2.</w:t>
            </w:r>
            <w:r w:rsidRPr="00831BD4">
              <w:rPr>
                <w:rFonts w:ascii="宋体" w:eastAsia="宋体" w:hAnsi="宋体" w:hint="eastAsia"/>
                <w:color w:val="000000"/>
              </w:rPr>
              <w:t>技术工具准备：已安装配置 Python 开发环境及相关库（Pandas、Scikit-learn、</w:t>
            </w:r>
            <w:proofErr w:type="spellStart"/>
            <w:r w:rsidRPr="00831BD4">
              <w:rPr>
                <w:rFonts w:ascii="宋体" w:eastAsia="宋体" w:hAnsi="宋体" w:hint="eastAsia"/>
                <w:color w:val="000000"/>
              </w:rPr>
              <w:t>Gensim</w:t>
            </w:r>
            <w:proofErr w:type="spellEnd"/>
            <w:r w:rsidRPr="00831BD4">
              <w:rPr>
                <w:rFonts w:ascii="宋体" w:eastAsia="宋体" w:hAnsi="宋体" w:hint="eastAsia"/>
                <w:color w:val="000000"/>
              </w:rPr>
              <w:t xml:space="preserve"> 等），熟悉 Flask、Vue.js、</w:t>
            </w:r>
            <w:proofErr w:type="spellStart"/>
            <w:r w:rsidRPr="00831BD4">
              <w:rPr>
                <w:rFonts w:ascii="宋体" w:eastAsia="宋体" w:hAnsi="宋体" w:hint="eastAsia"/>
                <w:color w:val="000000"/>
              </w:rPr>
              <w:t>ECharts</w:t>
            </w:r>
            <w:proofErr w:type="spellEnd"/>
            <w:r w:rsidRPr="00831BD4">
              <w:rPr>
                <w:rFonts w:ascii="宋体" w:eastAsia="宋体" w:hAnsi="宋体" w:hint="eastAsia"/>
                <w:color w:val="000000"/>
              </w:rPr>
              <w:t xml:space="preserve"> 等开发工具的基本使用方法；收集整理了数据采集工具（八爪鱼爬虫、Selenium）的操作指南，为后续数据采集工作搭建好技术基础。</w:t>
            </w:r>
          </w:p>
          <w:p w14:paraId="0BB486CB" w14:textId="77777777" w:rsidR="00831BD4" w:rsidRDefault="00831BD4" w:rsidP="00831BD4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3.</w:t>
            </w:r>
            <w:r w:rsidRPr="00831BD4">
              <w:rPr>
                <w:rFonts w:ascii="宋体" w:eastAsia="宋体" w:hAnsi="宋体" w:hint="eastAsia"/>
                <w:color w:val="000000"/>
              </w:rPr>
              <w:t>数据调研准备：已初步调研</w:t>
            </w:r>
            <w:proofErr w:type="gramStart"/>
            <w:r w:rsidRPr="00831BD4">
              <w:rPr>
                <w:rFonts w:ascii="宋体" w:eastAsia="宋体" w:hAnsi="宋体" w:hint="eastAsia"/>
                <w:color w:val="000000"/>
              </w:rPr>
              <w:t>青秀</w:t>
            </w:r>
            <w:proofErr w:type="gramEnd"/>
            <w:r w:rsidRPr="00831BD4">
              <w:rPr>
                <w:rFonts w:ascii="宋体" w:eastAsia="宋体" w:hAnsi="宋体" w:hint="eastAsia"/>
                <w:color w:val="000000"/>
              </w:rPr>
              <w:t>山景</w:t>
            </w:r>
            <w:proofErr w:type="gramStart"/>
            <w:r w:rsidRPr="00831BD4">
              <w:rPr>
                <w:rFonts w:ascii="宋体" w:eastAsia="宋体" w:hAnsi="宋体" w:hint="eastAsia"/>
                <w:color w:val="000000"/>
              </w:rPr>
              <w:t>区数据</w:t>
            </w:r>
            <w:proofErr w:type="gramEnd"/>
            <w:r w:rsidRPr="00831BD4">
              <w:rPr>
                <w:rFonts w:ascii="宋体" w:eastAsia="宋体" w:hAnsi="宋体" w:hint="eastAsia"/>
                <w:color w:val="000000"/>
              </w:rPr>
              <w:t>资源现状，明确景区运营核心数据的类型、存储形式及获取渠道；梳理了携程、小红书等平台 UGC 数据的分布特征与采集合</w:t>
            </w:r>
            <w:proofErr w:type="gramStart"/>
            <w:r w:rsidRPr="00831BD4">
              <w:rPr>
                <w:rFonts w:ascii="宋体" w:eastAsia="宋体" w:hAnsi="宋体" w:hint="eastAsia"/>
                <w:color w:val="000000"/>
              </w:rPr>
              <w:t>规</w:t>
            </w:r>
            <w:proofErr w:type="gramEnd"/>
            <w:r w:rsidRPr="00831BD4">
              <w:rPr>
                <w:rFonts w:ascii="宋体" w:eastAsia="宋体" w:hAnsi="宋体" w:hint="eastAsia"/>
                <w:color w:val="000000"/>
              </w:rPr>
              <w:t>性要求，规划了数据采集的整体思路与流程；梳理了天气、节假日等开放数据的获取途径，暂未开展实际数据采集工作。</w:t>
            </w:r>
          </w:p>
          <w:p w14:paraId="4209D320" w14:textId="36D45B04" w:rsidR="009D78CC" w:rsidRDefault="00000000" w:rsidP="00831BD4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（三）主要措施</w:t>
            </w:r>
          </w:p>
          <w:p w14:paraId="192927DD" w14:textId="2FB2588C" w:rsidR="00831BD4" w:rsidRPr="00831BD4" w:rsidRDefault="00831BD4" w:rsidP="00831BD4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1.</w:t>
            </w:r>
            <w:r w:rsidRPr="00831BD4">
              <w:rPr>
                <w:rFonts w:ascii="宋体" w:eastAsia="宋体" w:hAnsi="宋体" w:hint="eastAsia"/>
                <w:color w:val="000000"/>
              </w:rPr>
              <w:t>数据采集保障措施：针对不同平台数据制定差异化采集策略，设置代理 IP 池、随机请求间隔</w:t>
            </w:r>
            <w:proofErr w:type="gramStart"/>
            <w:r w:rsidRPr="00831BD4">
              <w:rPr>
                <w:rFonts w:ascii="宋体" w:eastAsia="宋体" w:hAnsi="宋体" w:hint="eastAsia"/>
                <w:color w:val="000000"/>
              </w:rPr>
              <w:t>等反爬机制</w:t>
            </w:r>
            <w:proofErr w:type="gramEnd"/>
            <w:r w:rsidRPr="00831BD4">
              <w:rPr>
                <w:rFonts w:ascii="宋体" w:eastAsia="宋体" w:hAnsi="宋体" w:hint="eastAsia"/>
                <w:color w:val="000000"/>
              </w:rPr>
              <w:t>；对采集数据进行实时校验，定期备份数据，避免数据丢失；严格遵守平台数据使用规范与隐私保护法规，确保数据采集合法合</w:t>
            </w:r>
            <w:proofErr w:type="gramStart"/>
            <w:r w:rsidRPr="00831BD4">
              <w:rPr>
                <w:rFonts w:ascii="宋体" w:eastAsia="宋体" w:hAnsi="宋体" w:hint="eastAsia"/>
                <w:color w:val="000000"/>
              </w:rPr>
              <w:t>规</w:t>
            </w:r>
            <w:proofErr w:type="gramEnd"/>
            <w:r w:rsidRPr="00831BD4">
              <w:rPr>
                <w:rFonts w:ascii="宋体" w:eastAsia="宋体" w:hAnsi="宋体" w:hint="eastAsia"/>
                <w:color w:val="000000"/>
              </w:rPr>
              <w:t>。</w:t>
            </w:r>
          </w:p>
          <w:p w14:paraId="5AEB09DF" w14:textId="40EBCC15" w:rsidR="00831BD4" w:rsidRPr="00831BD4" w:rsidRDefault="00831BD4" w:rsidP="00831BD4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2.</w:t>
            </w:r>
            <w:r w:rsidRPr="00831BD4">
              <w:rPr>
                <w:rFonts w:ascii="宋体" w:eastAsia="宋体" w:hAnsi="宋体" w:hint="eastAsia"/>
                <w:color w:val="000000"/>
              </w:rPr>
              <w:t>模型优化措施：采用交叉验证方法对模型参数进行调优，提升模型泛化能力；结合景区实际数据特点，对经典算法进行适应性改进，增强模型针对性；通过对比不同算法的应用效果，选择最契合研究场景的模型方案。</w:t>
            </w:r>
          </w:p>
          <w:p w14:paraId="05E69FE2" w14:textId="0F518142" w:rsidR="00831BD4" w:rsidRPr="00831BD4" w:rsidRDefault="00831BD4" w:rsidP="00831BD4">
            <w:pPr>
              <w:spacing w:beforeLines="50" w:before="156" w:after="62" w:line="400" w:lineRule="exact"/>
              <w:ind w:firstLineChars="200" w:firstLine="480"/>
              <w:jc w:val="left"/>
              <w:rPr>
                <w:rFonts w:ascii="宋体" w:eastAsia="宋体" w:hAnsi="宋体" w:hint="eastAsia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3.</w:t>
            </w:r>
            <w:r w:rsidRPr="00831BD4">
              <w:rPr>
                <w:rFonts w:ascii="宋体" w:eastAsia="宋体" w:hAnsi="宋体" w:hint="eastAsia"/>
                <w:color w:val="000000"/>
              </w:rPr>
              <w:t>系统开发保障措施：采用模块化开发思路，分阶段完成核心功能开发与测试，及时发现并修复漏洞；建立代码版本管理机制，确保开发过程可追溯；邀请景区管理人员进行阶段性试用，收集反馈意见并迭代优化系统功能与界面设计。</w:t>
            </w:r>
          </w:p>
          <w:p w14:paraId="3902DEB6" w14:textId="3D4EEAF4" w:rsidR="009D78CC" w:rsidRDefault="00831BD4" w:rsidP="00831BD4">
            <w:pPr>
              <w:spacing w:beforeLines="50" w:before="156" w:after="62" w:line="400" w:lineRule="exact"/>
              <w:ind w:firstLineChars="200" w:firstLine="480"/>
              <w:jc w:val="left"/>
              <w:rPr>
                <w:rFonts w:hint="eastAsia"/>
              </w:rPr>
            </w:pPr>
            <w:r>
              <w:rPr>
                <w:rFonts w:ascii="宋体" w:eastAsia="宋体" w:hAnsi="宋体" w:hint="eastAsia"/>
                <w:color w:val="000000"/>
              </w:rPr>
              <w:t>4.</w:t>
            </w:r>
            <w:r w:rsidRPr="00831BD4">
              <w:rPr>
                <w:rFonts w:ascii="宋体" w:eastAsia="宋体" w:hAnsi="宋体" w:hint="eastAsia"/>
                <w:color w:val="000000"/>
              </w:rPr>
              <w:t>进度管控措施：按照研究工作进展安排，制定月度、周度工作计划，明确各阶段核心任务与时间节点；定期与指导教师沟通研究进展，及时解决研究过程中遇到的技术难题与理论困惑；建立研究日志，记录关键技术突破与问题解决过程，确保研究有序推进。</w:t>
            </w:r>
          </w:p>
        </w:tc>
      </w:tr>
      <w:tr w:rsidR="009D78CC" w14:paraId="4B22A938" w14:textId="77777777">
        <w:trPr>
          <w:trHeight w:val="558"/>
          <w:jc w:val="center"/>
        </w:trPr>
        <w:tc>
          <w:tcPr>
            <w:tcW w:w="9215" w:type="dxa"/>
            <w:tcBorders>
              <w:bottom w:val="single" w:sz="4" w:space="0" w:color="auto"/>
            </w:tcBorders>
            <w:vAlign w:val="center"/>
          </w:tcPr>
          <w:p w14:paraId="6FB3431D" w14:textId="77777777" w:rsidR="009D78CC" w:rsidRDefault="00000000">
            <w:pPr>
              <w:spacing w:after="62"/>
              <w:rPr>
                <w:rFonts w:ascii="宋体" w:eastAsia="宋体" w:hAnsi="宋体" w:hint="eastAsia"/>
                <w:b/>
                <w:bCs/>
                <w:color w:val="000000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</w:rPr>
              <w:lastRenderedPageBreak/>
              <w:t>5</w:t>
            </w:r>
            <w:r>
              <w:rPr>
                <w:rFonts w:ascii="宋体" w:eastAsia="宋体" w:hAnsi="宋体"/>
                <w:b/>
                <w:bCs/>
                <w:color w:val="000000"/>
              </w:rPr>
              <w:t>.</w:t>
            </w:r>
            <w:r>
              <w:rPr>
                <w:rFonts w:ascii="宋体" w:eastAsia="宋体" w:hAnsi="宋体" w:hint="eastAsia"/>
                <w:b/>
                <w:bCs/>
                <w:color w:val="000000"/>
              </w:rPr>
              <w:t>研究工作进展安排</w:t>
            </w:r>
          </w:p>
        </w:tc>
      </w:tr>
      <w:tr w:rsidR="009D78CC" w14:paraId="6473B371" w14:textId="77777777">
        <w:trPr>
          <w:trHeight w:val="512"/>
          <w:jc w:val="center"/>
        </w:trPr>
        <w:tc>
          <w:tcPr>
            <w:tcW w:w="9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8"/>
              <w:tblW w:w="8999" w:type="dxa"/>
              <w:tblLayout w:type="fixed"/>
              <w:tblLook w:val="04A0" w:firstRow="1" w:lastRow="0" w:firstColumn="1" w:lastColumn="0" w:noHBand="0" w:noVBand="1"/>
            </w:tblPr>
            <w:tblGrid>
              <w:gridCol w:w="4499"/>
              <w:gridCol w:w="4500"/>
            </w:tblGrid>
            <w:tr w:rsidR="009D78CC" w14:paraId="7CFE10A6" w14:textId="77777777">
              <w:tc>
                <w:tcPr>
                  <w:tcW w:w="4499" w:type="dxa"/>
                  <w:tcBorders>
                    <w:top w:val="nil"/>
                    <w:bottom w:val="nil"/>
                    <w:right w:val="nil"/>
                  </w:tcBorders>
                </w:tcPr>
                <w:p w14:paraId="0BC2A296" w14:textId="77777777" w:rsidR="009D78CC" w:rsidRDefault="00000000">
                  <w:pPr>
                    <w:spacing w:beforeLines="50" w:before="156" w:after="62" w:line="400" w:lineRule="exact"/>
                    <w:jc w:val="left"/>
                    <w:rPr>
                      <w:rFonts w:ascii="宋体" w:eastAsia="宋体" w:hAnsi="宋体" w:cs="宋体" w:hint="eastAsia"/>
                    </w:rPr>
                  </w:pPr>
                  <w:r>
                    <w:rPr>
                      <w:rFonts w:ascii="宋体" w:eastAsia="宋体" w:hAnsi="宋体" w:cs="宋体" w:hint="eastAsia"/>
                      <w:color w:val="0F1115"/>
                      <w:shd w:val="clear" w:color="auto" w:fill="FFFFFF"/>
                    </w:rPr>
                    <w:t>时间阶段</w:t>
                  </w:r>
                </w:p>
              </w:tc>
              <w:tc>
                <w:tcPr>
                  <w:tcW w:w="45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E414C8" w14:textId="77777777" w:rsidR="009D78CC" w:rsidRDefault="00000000">
                  <w:pPr>
                    <w:spacing w:beforeLines="50" w:before="156" w:after="62" w:line="400" w:lineRule="exact"/>
                    <w:jc w:val="left"/>
                    <w:rPr>
                      <w:rFonts w:ascii="宋体" w:eastAsia="宋体" w:hAnsi="宋体" w:cs="宋体" w:hint="eastAsia"/>
                    </w:rPr>
                  </w:pPr>
                  <w:r>
                    <w:rPr>
                      <w:rFonts w:ascii="宋体" w:eastAsia="宋体" w:hAnsi="宋体" w:cs="宋体" w:hint="eastAsia"/>
                      <w:color w:val="0F1115"/>
                      <w:shd w:val="clear" w:color="auto" w:fill="FFFFFF"/>
                    </w:rPr>
                    <w:t>主要工作内容</w:t>
                  </w:r>
                </w:p>
              </w:tc>
            </w:tr>
            <w:tr w:rsidR="009D78CC" w14:paraId="46237444" w14:textId="77777777">
              <w:tc>
                <w:tcPr>
                  <w:tcW w:w="449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9D1A1E6" w14:textId="77777777" w:rsidR="009D78CC" w:rsidRDefault="00000000">
                  <w:pPr>
                    <w:spacing w:beforeLines="50" w:before="156" w:after="62" w:line="400" w:lineRule="exact"/>
                    <w:jc w:val="left"/>
                    <w:rPr>
                      <w:rFonts w:ascii="宋体" w:eastAsia="宋体" w:hAnsi="宋体" w:cs="宋体" w:hint="eastAsia"/>
                    </w:rPr>
                  </w:pPr>
                  <w:r>
                    <w:rPr>
                      <w:rStyle w:val="af9"/>
                      <w:rFonts w:ascii="宋体" w:eastAsia="宋体" w:hAnsi="宋体" w:cs="宋体" w:hint="eastAsia"/>
                      <w:b w:val="0"/>
                      <w:color w:val="0F1115"/>
                      <w:shd w:val="clear" w:color="auto" w:fill="FFFFFF"/>
                    </w:rPr>
                    <w:t>第一阶段 (第1-4周)</w:t>
                  </w:r>
                </w:p>
              </w:tc>
              <w:tc>
                <w:tcPr>
                  <w:tcW w:w="45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A3CB61E" w14:textId="3ABDDB1B" w:rsidR="009D78CC" w:rsidRDefault="0044380B">
                  <w:pPr>
                    <w:spacing w:beforeLines="50" w:before="156" w:after="62" w:line="400" w:lineRule="exact"/>
                    <w:jc w:val="left"/>
                    <w:rPr>
                      <w:rFonts w:ascii="宋体" w:eastAsia="宋体" w:hAnsi="宋体" w:cs="宋体" w:hint="eastAsia"/>
                    </w:rPr>
                  </w:pPr>
                  <w:r w:rsidRPr="0044380B">
                    <w:rPr>
                      <w:rStyle w:val="af9"/>
                      <w:rFonts w:ascii="宋体" w:eastAsia="宋体" w:hAnsi="宋体" w:cs="宋体" w:hint="eastAsia"/>
                      <w:b w:val="0"/>
                      <w:color w:val="0F1115"/>
                      <w:shd w:val="clear" w:color="auto" w:fill="FFFFFF"/>
                    </w:rPr>
                    <w:t>深度文献调研与方案细化：深入研究景区数据分析相关算法与系统设计，结合</w:t>
                  </w:r>
                  <w:proofErr w:type="gramStart"/>
                  <w:r w:rsidRPr="0044380B">
                    <w:rPr>
                      <w:rStyle w:val="af9"/>
                      <w:rFonts w:ascii="宋体" w:eastAsia="宋体" w:hAnsi="宋体" w:cs="宋体" w:hint="eastAsia"/>
                      <w:b w:val="0"/>
                      <w:color w:val="0F1115"/>
                      <w:shd w:val="clear" w:color="auto" w:fill="FFFFFF"/>
                    </w:rPr>
                    <w:t>青秀</w:t>
                  </w:r>
                  <w:proofErr w:type="gramEnd"/>
                  <w:r w:rsidRPr="0044380B">
                    <w:rPr>
                      <w:rStyle w:val="af9"/>
                      <w:rFonts w:ascii="宋体" w:eastAsia="宋体" w:hAnsi="宋体" w:cs="宋体" w:hint="eastAsia"/>
                      <w:b w:val="0"/>
                      <w:color w:val="0F1115"/>
                      <w:shd w:val="clear" w:color="auto" w:fill="FFFFFF"/>
                    </w:rPr>
                    <w:t>山景区特色，完成系统详细设计方案与技术选型论证。</w:t>
                  </w:r>
                </w:p>
              </w:tc>
            </w:tr>
            <w:tr w:rsidR="009D78CC" w14:paraId="3692DE9A" w14:textId="77777777">
              <w:tc>
                <w:tcPr>
                  <w:tcW w:w="449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302699" w14:textId="77777777" w:rsidR="009D78CC" w:rsidRDefault="00000000">
                  <w:pPr>
                    <w:spacing w:beforeLines="50" w:before="156" w:after="62" w:line="400" w:lineRule="exact"/>
                    <w:jc w:val="left"/>
                    <w:rPr>
                      <w:rFonts w:ascii="宋体" w:eastAsia="宋体" w:hAnsi="宋体" w:cs="宋体" w:hint="eastAsia"/>
                    </w:rPr>
                  </w:pPr>
                  <w:r>
                    <w:rPr>
                      <w:rStyle w:val="af9"/>
                      <w:rFonts w:ascii="宋体" w:eastAsia="宋体" w:hAnsi="宋体" w:cs="宋体" w:hint="eastAsia"/>
                      <w:b w:val="0"/>
                      <w:color w:val="0F1115"/>
                      <w:shd w:val="clear" w:color="auto" w:fill="FFFFFF"/>
                    </w:rPr>
                    <w:t>第二阶段 (第5-8周)</w:t>
                  </w:r>
                </w:p>
              </w:tc>
              <w:tc>
                <w:tcPr>
                  <w:tcW w:w="45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745A9E1" w14:textId="68069F56" w:rsidR="009D78CC" w:rsidRDefault="0044380B">
                  <w:pPr>
                    <w:spacing w:beforeLines="50" w:before="156" w:after="62" w:line="400" w:lineRule="exact"/>
                    <w:jc w:val="left"/>
                    <w:rPr>
                      <w:rFonts w:ascii="宋体" w:eastAsia="宋体" w:hAnsi="宋体" w:cs="宋体" w:hint="eastAsia"/>
                    </w:rPr>
                  </w:pPr>
                  <w:r w:rsidRPr="0044380B">
                    <w:rPr>
                      <w:rStyle w:val="af9"/>
                      <w:rFonts w:ascii="宋体" w:eastAsia="宋体" w:hAnsi="宋体" w:cs="宋体" w:hint="eastAsia"/>
                      <w:b w:val="0"/>
                      <w:color w:val="0F1115"/>
                      <w:shd w:val="clear" w:color="auto" w:fill="FFFFFF"/>
                    </w:rPr>
                    <w:t>数据采集与预处理模块实现：完善数据采集程序（适配携程、小红书等平台及景区</w:t>
                  </w:r>
                  <w:r w:rsidRPr="0044380B">
                    <w:rPr>
                      <w:rStyle w:val="af9"/>
                      <w:rFonts w:ascii="宋体" w:eastAsia="宋体" w:hAnsi="宋体" w:cs="宋体" w:hint="eastAsia"/>
                      <w:b w:val="0"/>
                      <w:color w:val="0F1115"/>
                      <w:shd w:val="clear" w:color="auto" w:fill="FFFFFF"/>
                    </w:rPr>
                    <w:lastRenderedPageBreak/>
                    <w:t>数据接口），开展数据采集工作；实现数据清洗、标准化与特征提取全流程。</w:t>
                  </w:r>
                </w:p>
              </w:tc>
            </w:tr>
            <w:tr w:rsidR="009D78CC" w14:paraId="44476B9B" w14:textId="77777777">
              <w:tc>
                <w:tcPr>
                  <w:tcW w:w="449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7286D3" w14:textId="77777777" w:rsidR="009D78CC" w:rsidRDefault="00000000">
                  <w:pPr>
                    <w:spacing w:beforeLines="50" w:before="156" w:after="62" w:line="400" w:lineRule="exact"/>
                    <w:jc w:val="left"/>
                    <w:rPr>
                      <w:rFonts w:ascii="宋体" w:eastAsia="宋体" w:hAnsi="宋体" w:cs="宋体" w:hint="eastAsia"/>
                    </w:rPr>
                  </w:pPr>
                  <w:r>
                    <w:rPr>
                      <w:rStyle w:val="af9"/>
                      <w:rFonts w:ascii="宋体" w:eastAsia="宋体" w:hAnsi="宋体" w:cs="宋体" w:hint="eastAsia"/>
                      <w:b w:val="0"/>
                      <w:color w:val="0F1115"/>
                      <w:shd w:val="clear" w:color="auto" w:fill="FFFFFF"/>
                    </w:rPr>
                    <w:lastRenderedPageBreak/>
                    <w:t>第三阶段 (第9-12周)</w:t>
                  </w:r>
                </w:p>
              </w:tc>
              <w:tc>
                <w:tcPr>
                  <w:tcW w:w="45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AB0E11" w14:textId="54AA9DEA" w:rsidR="009D78CC" w:rsidRDefault="0044380B">
                  <w:pPr>
                    <w:spacing w:beforeLines="50" w:before="156" w:after="62" w:line="400" w:lineRule="exact"/>
                    <w:jc w:val="left"/>
                    <w:rPr>
                      <w:rFonts w:ascii="宋体" w:eastAsia="宋体" w:hAnsi="宋体" w:cs="宋体" w:hint="eastAsia"/>
                    </w:rPr>
                  </w:pPr>
                  <w:r w:rsidRPr="0044380B">
                    <w:rPr>
                      <w:rStyle w:val="af9"/>
                      <w:rFonts w:ascii="宋体" w:eastAsia="宋体" w:hAnsi="宋体" w:cs="宋体" w:hint="eastAsia"/>
                      <w:b w:val="0"/>
                      <w:color w:val="0F1115"/>
                      <w:shd w:val="clear" w:color="auto" w:fill="FFFFFF"/>
                    </w:rPr>
                    <w:t>核心挖掘算法实现与调优：开发并训练游客画像聚类、服务质量评估、客流量预测模型，进行参数调优与效果验证。</w:t>
                  </w:r>
                </w:p>
              </w:tc>
            </w:tr>
            <w:tr w:rsidR="009D78CC" w14:paraId="19792B47" w14:textId="77777777">
              <w:tc>
                <w:tcPr>
                  <w:tcW w:w="449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2F7F374" w14:textId="77777777" w:rsidR="009D78CC" w:rsidRDefault="00000000">
                  <w:pPr>
                    <w:spacing w:beforeLines="50" w:before="156" w:after="62" w:line="400" w:lineRule="exact"/>
                    <w:jc w:val="left"/>
                    <w:rPr>
                      <w:rFonts w:ascii="宋体" w:eastAsia="宋体" w:hAnsi="宋体" w:cs="宋体" w:hint="eastAsia"/>
                    </w:rPr>
                  </w:pPr>
                  <w:r>
                    <w:rPr>
                      <w:rStyle w:val="af9"/>
                      <w:rFonts w:ascii="宋体" w:eastAsia="宋体" w:hAnsi="宋体" w:cs="宋体" w:hint="eastAsia"/>
                      <w:b w:val="0"/>
                      <w:color w:val="0F1115"/>
                      <w:shd w:val="clear" w:color="auto" w:fill="FFFFFF"/>
                    </w:rPr>
                    <w:t>第四阶段 (第13-15周)</w:t>
                  </w:r>
                </w:p>
              </w:tc>
              <w:tc>
                <w:tcPr>
                  <w:tcW w:w="45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D4349F5" w14:textId="77777777" w:rsidR="009D78CC" w:rsidRDefault="00000000">
                  <w:pPr>
                    <w:spacing w:beforeLines="50" w:before="156" w:after="62" w:line="400" w:lineRule="exact"/>
                    <w:jc w:val="left"/>
                    <w:rPr>
                      <w:rFonts w:ascii="宋体" w:eastAsia="宋体" w:hAnsi="宋体" w:cs="宋体" w:hint="eastAsia"/>
                    </w:rPr>
                  </w:pPr>
                  <w:r>
                    <w:rPr>
                      <w:rStyle w:val="af9"/>
                      <w:rFonts w:ascii="宋体" w:eastAsia="宋体" w:hAnsi="宋体" w:cs="宋体" w:hint="eastAsia"/>
                      <w:b w:val="0"/>
                      <w:color w:val="0F1115"/>
                      <w:shd w:val="clear" w:color="auto" w:fill="FFFFFF"/>
                    </w:rPr>
                    <w:t>可视化系统开发与集成测试</w:t>
                  </w:r>
                  <w:r>
                    <w:rPr>
                      <w:rFonts w:ascii="宋体" w:eastAsia="宋体" w:hAnsi="宋体" w:cs="宋体" w:hint="eastAsia"/>
                      <w:color w:val="0F1115"/>
                      <w:shd w:val="clear" w:color="auto" w:fill="FFFFFF"/>
                    </w:rPr>
                    <w:t>：搭建Flask后端服务与</w:t>
                  </w:r>
                  <w:proofErr w:type="spellStart"/>
                  <w:r>
                    <w:rPr>
                      <w:rFonts w:ascii="宋体" w:eastAsia="宋体" w:hAnsi="宋体" w:cs="宋体" w:hint="eastAsia"/>
                      <w:color w:val="0F1115"/>
                      <w:shd w:val="clear" w:color="auto" w:fill="FFFFFF"/>
                    </w:rPr>
                    <w:t>ECharts</w:t>
                  </w:r>
                  <w:proofErr w:type="spellEnd"/>
                  <w:r>
                    <w:rPr>
                      <w:rFonts w:ascii="宋体" w:eastAsia="宋体" w:hAnsi="宋体" w:cs="宋体" w:hint="eastAsia"/>
                      <w:color w:val="0F1115"/>
                      <w:shd w:val="clear" w:color="auto" w:fill="FFFFFF"/>
                    </w:rPr>
                    <w:t>前端界面，集成所有模块，进行系统功能与性能测试。</w:t>
                  </w:r>
                </w:p>
              </w:tc>
            </w:tr>
            <w:tr w:rsidR="009D78CC" w14:paraId="7D55FF3E" w14:textId="77777777">
              <w:tc>
                <w:tcPr>
                  <w:tcW w:w="449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87E0328" w14:textId="77777777" w:rsidR="009D78CC" w:rsidRDefault="00000000">
                  <w:pPr>
                    <w:spacing w:beforeLines="50" w:before="156" w:after="62" w:line="400" w:lineRule="exact"/>
                    <w:jc w:val="left"/>
                    <w:rPr>
                      <w:rFonts w:ascii="宋体" w:eastAsia="宋体" w:hAnsi="宋体" w:cs="宋体" w:hint="eastAsia"/>
                    </w:rPr>
                  </w:pPr>
                  <w:r>
                    <w:rPr>
                      <w:rStyle w:val="af9"/>
                      <w:rFonts w:ascii="宋体" w:eastAsia="宋体" w:hAnsi="宋体" w:cs="宋体" w:hint="eastAsia"/>
                      <w:b w:val="0"/>
                      <w:color w:val="0F1115"/>
                      <w:shd w:val="clear" w:color="auto" w:fill="FFFFFF"/>
                    </w:rPr>
                    <w:t>第五阶段 (第16-18周)</w:t>
                  </w:r>
                </w:p>
              </w:tc>
              <w:tc>
                <w:tcPr>
                  <w:tcW w:w="45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4BF07E" w14:textId="77777777" w:rsidR="009D78CC" w:rsidRDefault="00000000">
                  <w:pPr>
                    <w:spacing w:beforeLines="50" w:before="156" w:after="62" w:line="400" w:lineRule="exact"/>
                    <w:jc w:val="left"/>
                    <w:rPr>
                      <w:rFonts w:ascii="宋体" w:eastAsia="宋体" w:hAnsi="宋体" w:cs="宋体" w:hint="eastAsia"/>
                    </w:rPr>
                  </w:pPr>
                  <w:r>
                    <w:rPr>
                      <w:rStyle w:val="af9"/>
                      <w:rFonts w:ascii="宋体" w:eastAsia="宋体" w:hAnsi="宋体" w:cs="宋体" w:hint="eastAsia"/>
                      <w:b w:val="0"/>
                      <w:color w:val="0F1115"/>
                      <w:shd w:val="clear" w:color="auto" w:fill="FFFFFF"/>
                    </w:rPr>
                    <w:t>论文撰写、修改与定稿</w:t>
                  </w:r>
                  <w:r>
                    <w:rPr>
                      <w:rFonts w:ascii="宋体" w:eastAsia="宋体" w:hAnsi="宋体" w:cs="宋体" w:hint="eastAsia"/>
                      <w:color w:val="0F1115"/>
                      <w:shd w:val="clear" w:color="auto" w:fill="FFFFFF"/>
                    </w:rPr>
                    <w:t>：系统整理研究过程与成果，撰写毕业论文，并根据导师意见反复修改直至定稿。</w:t>
                  </w:r>
                </w:p>
              </w:tc>
            </w:tr>
          </w:tbl>
          <w:p w14:paraId="672DD5E6" w14:textId="77777777" w:rsidR="009D78CC" w:rsidRDefault="009D78CC">
            <w:pPr>
              <w:spacing w:beforeLines="50" w:before="156" w:after="62" w:line="400" w:lineRule="exact"/>
              <w:ind w:firstLineChars="200" w:firstLine="480"/>
              <w:jc w:val="left"/>
              <w:rPr>
                <w:rFonts w:hint="eastAsia"/>
              </w:rPr>
            </w:pPr>
          </w:p>
        </w:tc>
      </w:tr>
      <w:tr w:rsidR="009D78CC" w14:paraId="3994F9A5" w14:textId="77777777">
        <w:trPr>
          <w:trHeight w:val="466"/>
          <w:jc w:val="center"/>
        </w:trPr>
        <w:tc>
          <w:tcPr>
            <w:tcW w:w="9215" w:type="dxa"/>
            <w:tcBorders>
              <w:top w:val="single" w:sz="4" w:space="0" w:color="auto"/>
            </w:tcBorders>
            <w:vAlign w:val="center"/>
          </w:tcPr>
          <w:p w14:paraId="45B7DC8D" w14:textId="77777777" w:rsidR="009D78CC" w:rsidRDefault="00000000">
            <w:pPr>
              <w:spacing w:after="62"/>
              <w:rPr>
                <w:rFonts w:ascii="宋体" w:eastAsia="宋体" w:hAnsi="宋体" w:hint="eastAsia"/>
                <w:b/>
                <w:bCs/>
                <w:color w:val="000000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</w:rPr>
              <w:lastRenderedPageBreak/>
              <w:t>6</w:t>
            </w:r>
            <w:r>
              <w:rPr>
                <w:rFonts w:ascii="宋体" w:eastAsia="宋体" w:hAnsi="宋体"/>
                <w:b/>
                <w:bCs/>
                <w:color w:val="000000"/>
              </w:rPr>
              <w:t>.</w:t>
            </w:r>
            <w:r>
              <w:rPr>
                <w:rFonts w:ascii="宋体" w:eastAsia="宋体" w:hAnsi="宋体" w:hint="eastAsia"/>
                <w:b/>
                <w:bCs/>
                <w:color w:val="000000"/>
              </w:rPr>
              <w:t>参考文献</w:t>
            </w:r>
          </w:p>
        </w:tc>
      </w:tr>
      <w:tr w:rsidR="009D78CC" w14:paraId="6CE4D8A1" w14:textId="77777777">
        <w:trPr>
          <w:trHeight w:val="471"/>
          <w:jc w:val="center"/>
        </w:trPr>
        <w:tc>
          <w:tcPr>
            <w:tcW w:w="9215" w:type="dxa"/>
          </w:tcPr>
          <w:p w14:paraId="228464A8" w14:textId="6A9B029A" w:rsidR="00831BD4" w:rsidRDefault="00831BD4" w:rsidP="00831BD4">
            <w:pPr>
              <w:numPr>
                <w:ilvl w:val="0"/>
                <w:numId w:val="1"/>
              </w:numPr>
              <w:spacing w:beforeLines="50" w:before="156" w:after="62" w:line="400" w:lineRule="exact"/>
              <w:jc w:val="left"/>
              <w:rPr>
                <w:rFonts w:hint="eastAsia"/>
              </w:rPr>
            </w:pPr>
            <w:bookmarkStart w:id="0" w:name="_Ref218955719"/>
            <w:r>
              <w:rPr>
                <w:rFonts w:hint="eastAsia"/>
              </w:rPr>
              <w:t>陈涵，陈飞平，郑育桃，等。基于 GIS 的梅岭国家森林公园太平景区森林景观质量评价 [J/OL]. 中南林业科技大学学报，2025,(12):203-215 [2026-01-09</w:t>
            </w:r>
            <w:proofErr w:type="gramStart"/>
            <w:r>
              <w:rPr>
                <w:rFonts w:hint="eastAsia"/>
              </w:rPr>
              <w:t>].https://doi.org/10.14067/j.cnki.1673-923x.2025.12.020</w:t>
            </w:r>
            <w:proofErr w:type="gramEnd"/>
            <w:r>
              <w:rPr>
                <w:rFonts w:hint="eastAsia"/>
              </w:rPr>
              <w:t>.</w:t>
            </w:r>
            <w:bookmarkEnd w:id="0"/>
          </w:p>
          <w:p w14:paraId="4C1634A8" w14:textId="57BFBCEA" w:rsidR="00831BD4" w:rsidRDefault="00831BD4" w:rsidP="00831BD4">
            <w:pPr>
              <w:numPr>
                <w:ilvl w:val="0"/>
                <w:numId w:val="1"/>
              </w:numPr>
              <w:spacing w:beforeLines="50" w:before="156" w:after="62" w:line="400" w:lineRule="exact"/>
              <w:jc w:val="left"/>
              <w:rPr>
                <w:rFonts w:hint="eastAsia"/>
              </w:rPr>
            </w:pPr>
            <w:bookmarkStart w:id="1" w:name="_Ref218955560"/>
            <w:r>
              <w:rPr>
                <w:rFonts w:hint="eastAsia"/>
              </w:rPr>
              <w:t>孙超，常蝶。基于网络文本数据的传统村落旅游地意象感知分析 [J]. 安徽建筑，2025,32 (12):</w:t>
            </w:r>
            <w:proofErr w:type="gramStart"/>
            <w:r>
              <w:rPr>
                <w:rFonts w:hint="eastAsia"/>
              </w:rPr>
              <w:t>3-7.DOI:10.16330/j.cnki</w:t>
            </w:r>
            <w:proofErr w:type="gramEnd"/>
            <w:r>
              <w:rPr>
                <w:rFonts w:hint="eastAsia"/>
              </w:rPr>
              <w:t>.1007-7359.2025.12.01.</w:t>
            </w:r>
            <w:bookmarkEnd w:id="1"/>
          </w:p>
          <w:p w14:paraId="0AEEF0A5" w14:textId="71BF3738" w:rsidR="00831BD4" w:rsidRDefault="00831BD4" w:rsidP="00831BD4">
            <w:pPr>
              <w:numPr>
                <w:ilvl w:val="0"/>
                <w:numId w:val="1"/>
              </w:numPr>
              <w:spacing w:beforeLines="50" w:before="156" w:after="62" w:line="400" w:lineRule="exact"/>
              <w:jc w:val="left"/>
              <w:rPr>
                <w:rFonts w:hint="eastAsia"/>
              </w:rPr>
            </w:pPr>
            <w:bookmarkStart w:id="2" w:name="_Ref218955526"/>
            <w:r>
              <w:rPr>
                <w:rFonts w:hint="eastAsia"/>
              </w:rPr>
              <w:t>庄云淏，冯晓临。基于大数据的媒体精准推广</w:t>
            </w:r>
            <w:proofErr w:type="gramStart"/>
            <w:r>
              <w:rPr>
                <w:rFonts w:hint="eastAsia"/>
              </w:rPr>
              <w:t>文旅资源</w:t>
            </w:r>
            <w:proofErr w:type="gramEnd"/>
            <w:r>
              <w:rPr>
                <w:rFonts w:hint="eastAsia"/>
              </w:rPr>
              <w:t>模式 [J]. 中国报业，2025,(21):</w:t>
            </w:r>
            <w:proofErr w:type="gramStart"/>
            <w:r>
              <w:rPr>
                <w:rFonts w:hint="eastAsia"/>
              </w:rPr>
              <w:t>104-105.DOI:10.13854/j.cnki.cni</w:t>
            </w:r>
            <w:proofErr w:type="gramEnd"/>
            <w:r>
              <w:rPr>
                <w:rFonts w:hint="eastAsia"/>
              </w:rPr>
              <w:t>.2025.21.046.</w:t>
            </w:r>
            <w:bookmarkEnd w:id="2"/>
          </w:p>
          <w:p w14:paraId="0B9294BB" w14:textId="1B8C0399" w:rsidR="00831BD4" w:rsidRDefault="00831BD4" w:rsidP="00831BD4">
            <w:pPr>
              <w:numPr>
                <w:ilvl w:val="0"/>
                <w:numId w:val="1"/>
              </w:numPr>
              <w:spacing w:beforeLines="50" w:before="156" w:after="62" w:line="400" w:lineRule="exact"/>
              <w:jc w:val="left"/>
              <w:rPr>
                <w:rFonts w:hint="eastAsia"/>
              </w:rPr>
            </w:pPr>
            <w:bookmarkStart w:id="3" w:name="_Ref218955578"/>
            <w:r>
              <w:rPr>
                <w:rFonts w:hint="eastAsia"/>
              </w:rPr>
              <w:t>高建林，钟建军。在线旅行社游客评论分享决策研究 [J]. 商展经济，2025,(21):</w:t>
            </w:r>
            <w:proofErr w:type="gramStart"/>
            <w:r>
              <w:rPr>
                <w:rFonts w:hint="eastAsia"/>
              </w:rPr>
              <w:t>99-102.DOI:10.19995/j.cnki.CN</w:t>
            </w:r>
            <w:proofErr w:type="gramEnd"/>
            <w:r>
              <w:rPr>
                <w:rFonts w:hint="eastAsia"/>
              </w:rPr>
              <w:t>10-1617/F7.2025.21.099.</w:t>
            </w:r>
            <w:bookmarkEnd w:id="3"/>
          </w:p>
          <w:p w14:paraId="1160728C" w14:textId="1AE99831" w:rsidR="00831BD4" w:rsidRDefault="00831BD4" w:rsidP="00831BD4">
            <w:pPr>
              <w:numPr>
                <w:ilvl w:val="0"/>
                <w:numId w:val="1"/>
              </w:numPr>
              <w:spacing w:beforeLines="50" w:before="156" w:after="62" w:line="400" w:lineRule="exact"/>
              <w:jc w:val="left"/>
              <w:rPr>
                <w:rFonts w:hint="eastAsia"/>
              </w:rPr>
            </w:pPr>
            <w:bookmarkStart w:id="4" w:name="_Ref218955515"/>
            <w:r>
              <w:rPr>
                <w:rFonts w:hint="eastAsia"/>
              </w:rPr>
              <w:t>黄琳云，李一姣，宋钰红，等。基于网络大数据分析的滇池高原湖泊景观感知 [J]. 西部林业科学，2025,54 (05):</w:t>
            </w:r>
            <w:proofErr w:type="gramStart"/>
            <w:r>
              <w:rPr>
                <w:rFonts w:hint="eastAsia"/>
              </w:rPr>
              <w:t>110-118.DOI:10.16473/j.cnki.xblykx</w:t>
            </w:r>
            <w:proofErr w:type="gramEnd"/>
            <w:r>
              <w:rPr>
                <w:rFonts w:hint="eastAsia"/>
              </w:rPr>
              <w:t>1972.2025.05.015.</w:t>
            </w:r>
            <w:bookmarkEnd w:id="4"/>
          </w:p>
          <w:p w14:paraId="3C172992" w14:textId="7CBDC0D5" w:rsidR="00831BD4" w:rsidRDefault="00831BD4" w:rsidP="00831BD4">
            <w:pPr>
              <w:numPr>
                <w:ilvl w:val="0"/>
                <w:numId w:val="1"/>
              </w:numPr>
              <w:spacing w:beforeLines="50" w:before="156" w:after="62" w:line="400" w:lineRule="exact"/>
              <w:jc w:val="left"/>
              <w:rPr>
                <w:rFonts w:hint="eastAsia"/>
              </w:rPr>
            </w:pPr>
            <w:bookmarkStart w:id="5" w:name="_Ref218955590"/>
            <w:r>
              <w:rPr>
                <w:rFonts w:hint="eastAsia"/>
              </w:rPr>
              <w:t>晁园园，马欣悦。沉浸式夜游的用户画像与市场细分 —— 基于大唐不夜城游客行为数据的聚类分析 [J]. 对外经贸，2025,(10):</w:t>
            </w:r>
            <w:proofErr w:type="gramStart"/>
            <w:r>
              <w:rPr>
                <w:rFonts w:hint="eastAsia"/>
              </w:rPr>
              <w:t>67-70.DOI:10.20216/j.cnki.fert</w:t>
            </w:r>
            <w:proofErr w:type="gramEnd"/>
            <w:r>
              <w:rPr>
                <w:rFonts w:hint="eastAsia"/>
              </w:rPr>
              <w:t>1987.2025.10.008.</w:t>
            </w:r>
            <w:bookmarkEnd w:id="5"/>
          </w:p>
          <w:p w14:paraId="5FA28F2B" w14:textId="1E7A7105" w:rsidR="00831BD4" w:rsidRDefault="00831BD4" w:rsidP="00831BD4">
            <w:pPr>
              <w:numPr>
                <w:ilvl w:val="0"/>
                <w:numId w:val="1"/>
              </w:numPr>
              <w:spacing w:beforeLines="50" w:before="156" w:after="62" w:line="400" w:lineRule="exact"/>
              <w:jc w:val="left"/>
              <w:rPr>
                <w:rFonts w:hint="eastAsia"/>
              </w:rPr>
            </w:pPr>
            <w:bookmarkStart w:id="6" w:name="_Ref218955498"/>
            <w:r>
              <w:rPr>
                <w:rFonts w:hint="eastAsia"/>
              </w:rPr>
              <w:t>刘凤莲，李杨梅，蒋瑜秀，等。多</w:t>
            </w:r>
            <w:proofErr w:type="gramStart"/>
            <w:r>
              <w:rPr>
                <w:rFonts w:hint="eastAsia"/>
              </w:rPr>
              <w:t>源数据</w:t>
            </w:r>
            <w:proofErr w:type="gramEnd"/>
            <w:r>
              <w:rPr>
                <w:rFonts w:hint="eastAsia"/>
              </w:rPr>
              <w:t>视角下乌鲁木齐天山大峡谷景区游客满意度与情感倾向研究 —— 基于问卷调查与</w:t>
            </w:r>
            <w:proofErr w:type="gramStart"/>
            <w:r>
              <w:rPr>
                <w:rFonts w:hint="eastAsia"/>
              </w:rPr>
              <w:t>携程网</w:t>
            </w:r>
            <w:proofErr w:type="gramEnd"/>
            <w:r>
              <w:rPr>
                <w:rFonts w:hint="eastAsia"/>
              </w:rPr>
              <w:t>评论的分析 [J]. 乌鲁木齐职业大学学报，2025,34 (03):13-20.</w:t>
            </w:r>
            <w:bookmarkEnd w:id="6"/>
          </w:p>
          <w:p w14:paraId="7A5B493F" w14:textId="299DB3E8" w:rsidR="00831BD4" w:rsidRDefault="00831BD4" w:rsidP="00831BD4">
            <w:pPr>
              <w:numPr>
                <w:ilvl w:val="0"/>
                <w:numId w:val="1"/>
              </w:numPr>
              <w:spacing w:beforeLines="50" w:before="156" w:after="62" w:line="400" w:lineRule="exact"/>
              <w:jc w:val="left"/>
              <w:rPr>
                <w:rFonts w:hint="eastAsia"/>
              </w:rPr>
            </w:pPr>
            <w:bookmarkStart w:id="7" w:name="_Ref218955647"/>
            <w:r>
              <w:rPr>
                <w:rFonts w:hint="eastAsia"/>
              </w:rPr>
              <w:lastRenderedPageBreak/>
              <w:t>孔新忠。基于旅游决策影响因素分析的忻州古城旅游营销策略优化研究 [D]. 内蒙古财经大学，2025.</w:t>
            </w:r>
            <w:proofErr w:type="gramStart"/>
            <w:r>
              <w:rPr>
                <w:rFonts w:hint="eastAsia"/>
              </w:rPr>
              <w:t>DOI:10.27797/d.cnki.gnmgc</w:t>
            </w:r>
            <w:proofErr w:type="gramEnd"/>
            <w:r>
              <w:rPr>
                <w:rFonts w:hint="eastAsia"/>
              </w:rPr>
              <w:t>.2025.000196.</w:t>
            </w:r>
            <w:bookmarkEnd w:id="7"/>
          </w:p>
          <w:p w14:paraId="1B15F3EB" w14:textId="5F9CE1CB" w:rsidR="00831BD4" w:rsidRDefault="00831BD4" w:rsidP="00831BD4">
            <w:pPr>
              <w:numPr>
                <w:ilvl w:val="0"/>
                <w:numId w:val="1"/>
              </w:numPr>
              <w:spacing w:beforeLines="50" w:before="156" w:after="62" w:line="400" w:lineRule="exact"/>
              <w:jc w:val="left"/>
              <w:rPr>
                <w:rFonts w:hint="eastAsia"/>
              </w:rPr>
            </w:pPr>
            <w:bookmarkStart w:id="8" w:name="_Ref218955728"/>
            <w:proofErr w:type="gramStart"/>
            <w:r>
              <w:rPr>
                <w:rFonts w:hint="eastAsia"/>
              </w:rPr>
              <w:t>董昌凤</w:t>
            </w:r>
            <w:proofErr w:type="gramEnd"/>
            <w:r>
              <w:rPr>
                <w:rFonts w:hint="eastAsia"/>
              </w:rPr>
              <w:t>。南宁</w:t>
            </w:r>
            <w:proofErr w:type="gramStart"/>
            <w:r>
              <w:rPr>
                <w:rFonts w:hint="eastAsia"/>
              </w:rPr>
              <w:t>青秀</w:t>
            </w:r>
            <w:proofErr w:type="gramEnd"/>
            <w:r>
              <w:rPr>
                <w:rFonts w:hint="eastAsia"/>
              </w:rPr>
              <w:t>山风景区新媒体营销策略研究 [D]. 广西师范大学，2025.</w:t>
            </w:r>
            <w:proofErr w:type="gramStart"/>
            <w:r>
              <w:rPr>
                <w:rFonts w:hint="eastAsia"/>
              </w:rPr>
              <w:t>DOI:10.27036/d.cnki.ggxsu</w:t>
            </w:r>
            <w:proofErr w:type="gramEnd"/>
            <w:r>
              <w:rPr>
                <w:rFonts w:hint="eastAsia"/>
              </w:rPr>
              <w:t>.2025.001184.</w:t>
            </w:r>
            <w:bookmarkEnd w:id="8"/>
          </w:p>
          <w:p w14:paraId="343B45EE" w14:textId="69676D08" w:rsidR="00831BD4" w:rsidRDefault="00831BD4" w:rsidP="00831BD4">
            <w:pPr>
              <w:numPr>
                <w:ilvl w:val="0"/>
                <w:numId w:val="1"/>
              </w:numPr>
              <w:spacing w:beforeLines="50" w:before="156" w:after="62" w:line="400" w:lineRule="exact"/>
              <w:jc w:val="left"/>
              <w:rPr>
                <w:rFonts w:hint="eastAsia"/>
              </w:rPr>
            </w:pPr>
            <w:bookmarkStart w:id="9" w:name="_Ref218955570"/>
            <w:r>
              <w:rPr>
                <w:rFonts w:hint="eastAsia"/>
              </w:rPr>
              <w:t>秦昌琪，苏万生，詹必魁，等。基于大数据分析技术的景区短期客流量预测研究 [J]. 现代计算机，2024,30 (21):171-174.</w:t>
            </w:r>
            <w:bookmarkEnd w:id="9"/>
          </w:p>
          <w:p w14:paraId="44AC6891" w14:textId="77777777" w:rsidR="004D0B6B" w:rsidRDefault="004D0B6B" w:rsidP="00831BD4">
            <w:pPr>
              <w:numPr>
                <w:ilvl w:val="0"/>
                <w:numId w:val="1"/>
              </w:numPr>
              <w:spacing w:beforeLines="50" w:before="156" w:after="62" w:line="400" w:lineRule="exact"/>
              <w:jc w:val="left"/>
            </w:pPr>
            <w:bookmarkStart w:id="10" w:name="_Ref220625748"/>
            <w:r w:rsidRPr="004D0B6B">
              <w:t xml:space="preserve">Lou B, Chen N, Ma L. Competitiveness Evaluation of Tourist Attractions Based on Artificial Neural Network [J]. Revue </w:t>
            </w:r>
            <w:proofErr w:type="spellStart"/>
            <w:r w:rsidRPr="004D0B6B">
              <w:t>d'Intelligence</w:t>
            </w:r>
            <w:proofErr w:type="spellEnd"/>
            <w:r w:rsidRPr="004D0B6B">
              <w:t xml:space="preserve"> </w:t>
            </w:r>
            <w:proofErr w:type="spellStart"/>
            <w:r w:rsidRPr="004D0B6B">
              <w:t>Artificielle</w:t>
            </w:r>
            <w:proofErr w:type="spellEnd"/>
            <w:r w:rsidRPr="004D0B6B">
              <w:t>, 2020,34 (5</w:t>
            </w:r>
            <w:proofErr w:type="gramStart"/>
            <w:r w:rsidRPr="004D0B6B">
              <w:t>):623-630.DOI</w:t>
            </w:r>
            <w:proofErr w:type="gramEnd"/>
            <w:r w:rsidRPr="004D0B6B">
              <w:t>:10.18280/ria.340513.</w:t>
            </w:r>
            <w:bookmarkStart w:id="11" w:name="_Ref218955537"/>
            <w:bookmarkEnd w:id="10"/>
          </w:p>
          <w:p w14:paraId="6BB9BFF3" w14:textId="6D4F9430" w:rsidR="00831BD4" w:rsidRDefault="004D0B6B" w:rsidP="00831BD4">
            <w:pPr>
              <w:numPr>
                <w:ilvl w:val="0"/>
                <w:numId w:val="1"/>
              </w:numPr>
              <w:spacing w:beforeLines="50" w:before="156" w:after="62" w:line="400" w:lineRule="exact"/>
              <w:jc w:val="left"/>
              <w:rPr>
                <w:rFonts w:hint="eastAsia"/>
              </w:rPr>
            </w:pPr>
            <w:bookmarkStart w:id="12" w:name="_Ref220625755"/>
            <w:r w:rsidRPr="004D0B6B">
              <w:t xml:space="preserve">Ren X, Zhang D, Qi Y. Analysis of Tourists’ Cultural Perception in Cultural Tourism Villages Based on Online Review Data: A Case Study of </w:t>
            </w:r>
            <w:proofErr w:type="spellStart"/>
            <w:r w:rsidRPr="004D0B6B">
              <w:t>Dangjia</w:t>
            </w:r>
            <w:proofErr w:type="spellEnd"/>
            <w:r w:rsidRPr="004D0B6B">
              <w:t xml:space="preserve"> Village, Shaanxi Province, China [J]. Buildings,2025,15 (21</w:t>
            </w:r>
            <w:proofErr w:type="gramStart"/>
            <w:r w:rsidRPr="004D0B6B">
              <w:t>):3891-3891.DOI</w:t>
            </w:r>
            <w:proofErr w:type="gramEnd"/>
            <w:r w:rsidRPr="004D0B6B">
              <w:t>:10.3390/BUILDINGS15213891.</w:t>
            </w:r>
            <w:bookmarkEnd w:id="11"/>
            <w:bookmarkEnd w:id="12"/>
          </w:p>
          <w:p w14:paraId="5005B32E" w14:textId="2CD4382E" w:rsidR="00831BD4" w:rsidRDefault="004D0B6B" w:rsidP="00831BD4">
            <w:pPr>
              <w:numPr>
                <w:ilvl w:val="0"/>
                <w:numId w:val="1"/>
              </w:numPr>
              <w:spacing w:beforeLines="50" w:before="156" w:after="62" w:line="400" w:lineRule="exact"/>
              <w:jc w:val="left"/>
              <w:rPr>
                <w:rFonts w:hint="eastAsia"/>
              </w:rPr>
            </w:pPr>
            <w:bookmarkStart w:id="13" w:name="_Ref220625766"/>
            <w:r w:rsidRPr="004D0B6B">
              <w:t>Yin L. Natural Language Processing and Complex Network based Tourism Social Big Data Analysis [J]. SHS Web of Conferences,</w:t>
            </w:r>
            <w:proofErr w:type="gramStart"/>
            <w:r w:rsidRPr="004D0B6B">
              <w:t>2025,21501023-01023.DOI</w:t>
            </w:r>
            <w:proofErr w:type="gramEnd"/>
            <w:r w:rsidRPr="004D0B6B">
              <w:t>:10.1051/SHSCONF/202521501023.</w:t>
            </w:r>
            <w:bookmarkEnd w:id="13"/>
          </w:p>
          <w:p w14:paraId="05B7C6C1" w14:textId="28735702" w:rsidR="00831BD4" w:rsidRDefault="004D0B6B" w:rsidP="00831BD4">
            <w:pPr>
              <w:numPr>
                <w:ilvl w:val="0"/>
                <w:numId w:val="1"/>
              </w:numPr>
              <w:spacing w:beforeLines="50" w:before="156" w:after="62" w:line="400" w:lineRule="exact"/>
              <w:jc w:val="left"/>
              <w:rPr>
                <w:rFonts w:hint="eastAsia"/>
              </w:rPr>
            </w:pPr>
            <w:bookmarkStart w:id="14" w:name="_Ref218955604"/>
            <w:r w:rsidRPr="004D0B6B">
              <w:t>Chen W, Peng C, Zhao C. Analysis of the Role of Big Data Algorithm Technology in the Construction of Tourism Culture Marketing [J]. Proceedings of Business and Economic Studies,2025,8 (7</w:t>
            </w:r>
            <w:proofErr w:type="gramStart"/>
            <w:r w:rsidRPr="004D0B6B">
              <w:t>):150-155.DOI</w:t>
            </w:r>
            <w:proofErr w:type="gramEnd"/>
            <w:r w:rsidRPr="004D0B6B">
              <w:t>:10.26689/PBES.V8I7.13130</w:t>
            </w:r>
            <w:r w:rsidR="00831BD4">
              <w:rPr>
                <w:rFonts w:hint="eastAsia"/>
              </w:rPr>
              <w:t>.</w:t>
            </w:r>
            <w:bookmarkEnd w:id="14"/>
          </w:p>
          <w:p w14:paraId="5520F85D" w14:textId="7B77CDA6" w:rsidR="009D78CC" w:rsidRDefault="004D0B6B" w:rsidP="00831BD4">
            <w:pPr>
              <w:numPr>
                <w:ilvl w:val="0"/>
                <w:numId w:val="1"/>
              </w:numPr>
              <w:spacing w:beforeLines="50" w:before="156" w:after="62" w:line="400" w:lineRule="exact"/>
              <w:jc w:val="left"/>
              <w:rPr>
                <w:rFonts w:hint="eastAsia"/>
              </w:rPr>
            </w:pPr>
            <w:r w:rsidRPr="004D0B6B">
              <w:t>Xu X. Research on Cooperative Resource Management of Rural Tourism Attractions Combining Multi-</w:t>
            </w:r>
            <w:proofErr w:type="gramStart"/>
            <w:r w:rsidRPr="004D0B6B">
              <w:t>objective</w:t>
            </w:r>
            <w:proofErr w:type="gramEnd"/>
            <w:r w:rsidRPr="004D0B6B">
              <w:t xml:space="preserve"> Optimization and Data Mining [J]. Applied Mathematics and Nonlinear Sciences,2025,10 (1</w:t>
            </w:r>
            <w:proofErr w:type="gramStart"/>
            <w:r w:rsidRPr="004D0B6B">
              <w:t>):DOI</w:t>
            </w:r>
            <w:proofErr w:type="gramEnd"/>
            <w:r w:rsidRPr="004D0B6B">
              <w:t>:10.2478/AMNS-2025-0583.</w:t>
            </w:r>
          </w:p>
        </w:tc>
      </w:tr>
      <w:tr w:rsidR="009D78CC" w14:paraId="157B30C6" w14:textId="77777777">
        <w:trPr>
          <w:trHeight w:val="569"/>
          <w:jc w:val="center"/>
        </w:trPr>
        <w:tc>
          <w:tcPr>
            <w:tcW w:w="9215" w:type="dxa"/>
            <w:vAlign w:val="center"/>
          </w:tcPr>
          <w:p w14:paraId="22579851" w14:textId="77777777" w:rsidR="009D78CC" w:rsidRDefault="00000000">
            <w:pPr>
              <w:spacing w:after="62"/>
              <w:rPr>
                <w:rFonts w:ascii="宋体" w:eastAsia="宋体" w:hAnsi="宋体" w:hint="eastAsia"/>
                <w:b/>
                <w:bCs/>
                <w:color w:val="000000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</w:rPr>
              <w:lastRenderedPageBreak/>
              <w:t>7</w:t>
            </w:r>
            <w:r>
              <w:rPr>
                <w:rFonts w:ascii="宋体" w:eastAsia="宋体" w:hAnsi="宋体"/>
                <w:b/>
                <w:bCs/>
                <w:color w:val="000000"/>
              </w:rPr>
              <w:t>.</w:t>
            </w:r>
            <w:r>
              <w:rPr>
                <w:rFonts w:ascii="宋体" w:eastAsia="宋体" w:hAnsi="宋体" w:hint="eastAsia"/>
                <w:b/>
                <w:bCs/>
                <w:color w:val="000000"/>
              </w:rPr>
              <w:t>指导教师意见</w:t>
            </w:r>
          </w:p>
        </w:tc>
      </w:tr>
      <w:tr w:rsidR="009D78CC" w14:paraId="545B99C3" w14:textId="77777777">
        <w:trPr>
          <w:trHeight w:val="557"/>
          <w:jc w:val="center"/>
        </w:trPr>
        <w:tc>
          <w:tcPr>
            <w:tcW w:w="9215" w:type="dxa"/>
          </w:tcPr>
          <w:p w14:paraId="320ACB23" w14:textId="77777777" w:rsidR="009D78CC" w:rsidRDefault="00000000">
            <w:pPr>
              <w:spacing w:beforeLines="100" w:before="312" w:after="62"/>
              <w:ind w:firstLineChars="1900" w:firstLine="4560"/>
              <w:rPr>
                <w:rFonts w:ascii="宋体" w:eastAsia="宋体" w:hAnsi="宋体" w:hint="eastAsia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指导教师签名：</w:t>
            </w:r>
          </w:p>
          <w:p w14:paraId="631FC1D3" w14:textId="77777777" w:rsidR="009D78CC" w:rsidRDefault="00000000">
            <w:pPr>
              <w:spacing w:after="62"/>
              <w:ind w:firstLineChars="3000" w:firstLine="7200"/>
              <w:rPr>
                <w:rFonts w:ascii="宋体" w:eastAsia="宋体" w:hAnsi="宋体" w:hint="eastAsia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年</w:t>
            </w:r>
            <w:r>
              <w:rPr>
                <w:rFonts w:ascii="宋体" w:eastAsia="宋体" w:hAnsi="宋体" w:hint="eastAsia"/>
                <w:color w:val="000000"/>
              </w:rPr>
              <w:t xml:space="preserve">  </w:t>
            </w:r>
            <w:r>
              <w:rPr>
                <w:rFonts w:ascii="宋体" w:eastAsia="宋体" w:hAnsi="宋体"/>
                <w:color w:val="000000"/>
              </w:rPr>
              <w:t>月</w:t>
            </w:r>
            <w:r>
              <w:rPr>
                <w:rFonts w:ascii="宋体" w:eastAsia="宋体" w:hAnsi="宋体" w:hint="eastAsia"/>
                <w:color w:val="000000"/>
              </w:rPr>
              <w:t xml:space="preserve">  </w:t>
            </w:r>
            <w:r>
              <w:rPr>
                <w:rFonts w:ascii="宋体" w:eastAsia="宋体" w:hAnsi="宋体"/>
                <w:color w:val="000000"/>
              </w:rPr>
              <w:t>日</w:t>
            </w:r>
          </w:p>
        </w:tc>
      </w:tr>
      <w:tr w:rsidR="009D78CC" w14:paraId="3BCA8692" w14:textId="77777777">
        <w:trPr>
          <w:trHeight w:val="533"/>
          <w:jc w:val="center"/>
        </w:trPr>
        <w:tc>
          <w:tcPr>
            <w:tcW w:w="9215" w:type="dxa"/>
            <w:vAlign w:val="center"/>
          </w:tcPr>
          <w:p w14:paraId="5926AD13" w14:textId="77777777" w:rsidR="009D78CC" w:rsidRDefault="00000000">
            <w:pPr>
              <w:spacing w:after="62"/>
              <w:rPr>
                <w:rFonts w:ascii="宋体" w:eastAsia="宋体" w:hAnsi="宋体" w:hint="eastAsia"/>
                <w:b/>
                <w:bCs/>
                <w:color w:val="000000" w:themeColor="text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</w:rPr>
              <w:t>8</w:t>
            </w:r>
            <w:r>
              <w:rPr>
                <w:rFonts w:ascii="宋体" w:eastAsia="宋体" w:hAnsi="宋体"/>
                <w:b/>
                <w:bCs/>
                <w:color w:val="000000" w:themeColor="text1"/>
              </w:rPr>
              <w:t>.</w:t>
            </w:r>
            <w:r>
              <w:rPr>
                <w:rFonts w:ascii="宋体" w:eastAsia="宋体" w:hAnsi="宋体" w:hint="eastAsia"/>
                <w:b/>
                <w:bCs/>
                <w:color w:val="000000" w:themeColor="text1"/>
              </w:rPr>
              <w:t>毕业论文领导小组审核意见</w:t>
            </w:r>
          </w:p>
        </w:tc>
      </w:tr>
      <w:tr w:rsidR="009D78CC" w14:paraId="2C12D383" w14:textId="77777777">
        <w:trPr>
          <w:trHeight w:val="1246"/>
          <w:jc w:val="center"/>
        </w:trPr>
        <w:tc>
          <w:tcPr>
            <w:tcW w:w="9215" w:type="dxa"/>
          </w:tcPr>
          <w:p w14:paraId="6399729E" w14:textId="77777777" w:rsidR="009D78CC" w:rsidRDefault="00000000">
            <w:pPr>
              <w:spacing w:beforeLines="50" w:before="156" w:after="62" w:line="400" w:lineRule="exact"/>
              <w:ind w:firstLineChars="200" w:firstLine="480"/>
              <w:rPr>
                <w:rFonts w:ascii="宋体" w:eastAsia="宋体" w:hAnsi="宋体" w:hint="eastAsia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同意开题</w:t>
            </w:r>
          </w:p>
          <w:p w14:paraId="10CF009A" w14:textId="77777777" w:rsidR="009D78CC" w:rsidRDefault="009D78CC">
            <w:pPr>
              <w:spacing w:after="62"/>
              <w:ind w:right="1920"/>
              <w:rPr>
                <w:rFonts w:ascii="宋体" w:eastAsia="宋体" w:hAnsi="宋体" w:hint="eastAsia"/>
                <w:color w:val="000000"/>
              </w:rPr>
            </w:pPr>
          </w:p>
          <w:p w14:paraId="7056C851" w14:textId="77777777" w:rsidR="009D78CC" w:rsidRDefault="00000000">
            <w:pPr>
              <w:spacing w:beforeLines="100" w:before="312" w:after="62"/>
              <w:ind w:right="1922" w:firstLineChars="1900" w:firstLine="4560"/>
              <w:rPr>
                <w:rFonts w:ascii="宋体" w:eastAsia="宋体" w:hAnsi="宋体" w:hint="eastAsia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lastRenderedPageBreak/>
              <w:t>组长签名：</w:t>
            </w:r>
            <w:r>
              <w:rPr>
                <w:rFonts w:ascii="宋体" w:eastAsia="宋体" w:hAnsi="宋体"/>
                <w:color w:val="000000"/>
              </w:rPr>
              <w:t>潘俊阳</w:t>
            </w:r>
          </w:p>
          <w:p w14:paraId="4C4FCA5B" w14:textId="77777777" w:rsidR="009D78CC" w:rsidRDefault="00000000">
            <w:pPr>
              <w:spacing w:after="62"/>
              <w:ind w:right="-81" w:firstLineChars="3000" w:firstLine="7200"/>
              <w:rPr>
                <w:rFonts w:ascii="宋体" w:eastAsia="宋体" w:hAnsi="宋体" w:hint="eastAsia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年</w:t>
            </w:r>
            <w:r>
              <w:rPr>
                <w:rFonts w:ascii="宋体" w:eastAsia="宋体" w:hAnsi="宋体" w:hint="eastAsia"/>
                <w:color w:val="000000"/>
              </w:rPr>
              <w:t xml:space="preserve">  </w:t>
            </w:r>
            <w:r>
              <w:rPr>
                <w:rFonts w:ascii="宋体" w:eastAsia="宋体" w:hAnsi="宋体"/>
                <w:color w:val="000000"/>
              </w:rPr>
              <w:t>月</w:t>
            </w:r>
            <w:r>
              <w:rPr>
                <w:rFonts w:ascii="宋体" w:eastAsia="宋体" w:hAnsi="宋体" w:hint="eastAsia"/>
                <w:color w:val="000000"/>
              </w:rPr>
              <w:t xml:space="preserve">  </w:t>
            </w:r>
            <w:r>
              <w:rPr>
                <w:rFonts w:ascii="宋体" w:eastAsia="宋体" w:hAnsi="宋体"/>
                <w:color w:val="000000"/>
              </w:rPr>
              <w:t>日</w:t>
            </w:r>
          </w:p>
        </w:tc>
      </w:tr>
    </w:tbl>
    <w:p w14:paraId="694902E2" w14:textId="77777777" w:rsidR="009D78CC" w:rsidRDefault="00000000">
      <w:pPr>
        <w:pStyle w:val="a5"/>
        <w:spacing w:after="62"/>
        <w:ind w:leftChars="-202" w:left="-485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注：开题报告由指导教师指导学生填写</w:t>
      </w:r>
    </w:p>
    <w:sectPr w:rsidR="009D78CC">
      <w:headerReference w:type="even" r:id="rId17"/>
      <w:headerReference w:type="default" r:id="rId18"/>
      <w:headerReference w:type="first" r:id="rId19"/>
      <w:pgSz w:w="11906" w:h="16838"/>
      <w:pgMar w:top="1440" w:right="1800" w:bottom="1440" w:left="1985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ADF36" w14:textId="77777777" w:rsidR="007D1114" w:rsidRDefault="007D1114">
      <w:pPr>
        <w:spacing w:after="48" w:line="240" w:lineRule="auto"/>
        <w:rPr>
          <w:rFonts w:hint="eastAsia"/>
        </w:rPr>
      </w:pPr>
      <w:r>
        <w:separator/>
      </w:r>
    </w:p>
  </w:endnote>
  <w:endnote w:type="continuationSeparator" w:id="0">
    <w:p w14:paraId="444BCE6A" w14:textId="77777777" w:rsidR="007D1114" w:rsidRDefault="007D1114">
      <w:pPr>
        <w:spacing w:after="48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??">
    <w:altName w:val="Times New Roman"/>
    <w:charset w:val="00"/>
    <w:family w:val="roman"/>
    <w:pitch w:val="default"/>
    <w:sig w:usb0="00000000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6C360" w14:textId="77777777" w:rsidR="007D1114" w:rsidRDefault="007D1114">
      <w:pPr>
        <w:spacing w:after="48"/>
        <w:rPr>
          <w:rFonts w:hint="eastAsia"/>
        </w:rPr>
      </w:pPr>
      <w:r>
        <w:separator/>
      </w:r>
    </w:p>
  </w:footnote>
  <w:footnote w:type="continuationSeparator" w:id="0">
    <w:p w14:paraId="782FCB06" w14:textId="77777777" w:rsidR="007D1114" w:rsidRDefault="007D1114">
      <w:pPr>
        <w:spacing w:after="48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F9386" w14:textId="77777777" w:rsidR="009D78CC" w:rsidRDefault="00000000">
    <w:pPr>
      <w:spacing w:after="48"/>
      <w:rPr>
        <w:rFonts w:hint="eastAsia"/>
      </w:rPr>
    </w:pPr>
    <w:r>
      <w:rPr>
        <w:rFonts w:hint="eastAsia"/>
      </w:rPr>
      <w:pict w14:anchorId="38C03EA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4" type="#_x0000_t136" style="position:absolute;left:0;text-align:left;margin-left:0;margin-top:0;width:500pt;height:100pt;rotation:-40;z-index:251660288;mso-position-horizontal:center;mso-position-horizontal-relative:page;mso-position-vertical:center;mso-position-vertical-relative:page;mso-width-relative:page;mso-height-relative:page" fillcolor="#ffc0cb" strokecolor="#ffc0cb">
          <v:textpath style="font-family:&quot;Arial&quot;" fitpath="t" string="桂林旅游学院2023届本科毕业论文（设计）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B0057" w14:textId="77777777" w:rsidR="009D78CC" w:rsidRDefault="009D78CC">
    <w:pPr>
      <w:pStyle w:val="af0"/>
      <w:pBdr>
        <w:bottom w:val="none" w:sz="0" w:space="0" w:color="auto"/>
      </w:pBdr>
      <w:spacing w:after="48"/>
      <w:rPr>
        <w:rFonts w:hint="eastAsia"/>
      </w:rPr>
    </w:pPr>
  </w:p>
  <w:p w14:paraId="0A88F4C2" w14:textId="77777777" w:rsidR="009D78CC" w:rsidRDefault="009D78CC">
    <w:pPr>
      <w:spacing w:after="48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797DE" w14:textId="77777777" w:rsidR="009D78CC" w:rsidRDefault="00000000">
    <w:pPr>
      <w:spacing w:after="48"/>
      <w:rPr>
        <w:rFonts w:hint="eastAsia"/>
      </w:rPr>
    </w:pPr>
    <w:r>
      <w:rPr>
        <w:rFonts w:hint="eastAsia"/>
      </w:rPr>
      <w:pict w14:anchorId="423138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3" type="#_x0000_t136" style="position:absolute;left:0;text-align:left;margin-left:0;margin-top:0;width:500pt;height:100pt;rotation:-40;z-index:251659264;mso-position-horizontal:center;mso-position-horizontal-relative:page;mso-position-vertical:center;mso-position-vertical-relative:page;mso-width-relative:page;mso-height-relative:page" fillcolor="#ffc0cb" strokecolor="#ffc0cb">
          <v:textpath style="font-family:&quot;Arial&quot;" fitpath="t" string="桂林旅游学院2023届本科毕业论文（设计）"/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3D36A" w14:textId="77777777" w:rsidR="009D78CC" w:rsidRDefault="00000000">
    <w:pPr>
      <w:spacing w:after="48"/>
      <w:rPr>
        <w:rFonts w:hint="eastAsia"/>
      </w:rPr>
    </w:pPr>
    <w:r>
      <w:rPr>
        <w:rFonts w:hint="eastAsia"/>
      </w:rPr>
      <w:pict w14:anchorId="7549F0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6" type="#_x0000_t136" style="position:absolute;left:0;text-align:left;margin-left:0;margin-top:0;width:500pt;height:100pt;rotation:-40;z-index:251662336;mso-position-horizontal:center;mso-position-horizontal-relative:page;mso-position-vertical:center;mso-position-vertical-relative:page;mso-width-relative:page;mso-height-relative:page" fillcolor="#ffc0cb" strokecolor="#ffc0cb">
          <v:textpath style="font-family:&quot;Arial&quot;" fitpath="t" string="桂林旅游学院2023届本科毕业论文（设计）"/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DC7E0" w14:textId="77777777" w:rsidR="009D78CC" w:rsidRDefault="009D78CC">
    <w:pPr>
      <w:spacing w:after="48"/>
      <w:rPr>
        <w:rFonts w:hint="eastAsia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EB445" w14:textId="77777777" w:rsidR="009D78CC" w:rsidRDefault="00000000">
    <w:pPr>
      <w:spacing w:after="48"/>
      <w:rPr>
        <w:rFonts w:hint="eastAsia"/>
      </w:rPr>
    </w:pPr>
    <w:r>
      <w:rPr>
        <w:rFonts w:hint="eastAsia"/>
      </w:rPr>
      <w:pict w14:anchorId="30A730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5" type="#_x0000_t136" style="position:absolute;left:0;text-align:left;margin-left:0;margin-top:0;width:500pt;height:100pt;rotation:-40;z-index:251661312;mso-position-horizontal:center;mso-position-horizontal-relative:page;mso-position-vertical:center;mso-position-vertical-relative:page;mso-width-relative:page;mso-height-relative:page" fillcolor="#ffc0cb" strokecolor="#ffc0cb">
          <v:textpath style="font-family:&quot;Arial&quot;" fitpath="t" string="桂林旅游学院2023届本科毕业论文（设计）"/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AB3F7" w14:textId="77777777" w:rsidR="009D78CC" w:rsidRDefault="00000000">
    <w:pPr>
      <w:spacing w:after="48"/>
      <w:rPr>
        <w:rFonts w:hint="eastAsia"/>
      </w:rPr>
    </w:pPr>
    <w:r>
      <w:rPr>
        <w:rFonts w:hint="eastAsia"/>
      </w:rPr>
      <w:pict w14:anchorId="190803F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8" type="#_x0000_t136" style="position:absolute;left:0;text-align:left;margin-left:0;margin-top:0;width:500pt;height:100pt;rotation:-40;z-index:251664384;mso-position-horizontal:center;mso-position-horizontal-relative:page;mso-position-vertical:center;mso-position-vertical-relative:page;mso-width-relative:page;mso-height-relative:page" fillcolor="#ffc0cb" strokecolor="#ffc0cb">
          <v:textpath style="font-family:&quot;Arial&quot;" fitpath="t" string="桂林旅游学院2023届本科毕业论文（设计）"/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92339" w14:textId="77777777" w:rsidR="009D78CC" w:rsidRDefault="009D78CC">
    <w:pPr>
      <w:spacing w:after="48"/>
      <w:rPr>
        <w:rFonts w:hint="eastAsia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437ED" w14:textId="77777777" w:rsidR="009D78CC" w:rsidRDefault="00000000">
    <w:pPr>
      <w:spacing w:after="48"/>
      <w:rPr>
        <w:rFonts w:hint="eastAsia"/>
      </w:rPr>
    </w:pPr>
    <w:r>
      <w:rPr>
        <w:rFonts w:hint="eastAsia"/>
      </w:rPr>
      <w:pict w14:anchorId="638CC5E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7" type="#_x0000_t136" style="position:absolute;left:0;text-align:left;margin-left:0;margin-top:0;width:500pt;height:100pt;rotation:-40;z-index:251663360;mso-position-horizontal:center;mso-position-horizontal-relative:page;mso-position-vertical:center;mso-position-vertical-relative:page;mso-width-relative:page;mso-height-relative:page" fillcolor="#ffc0cb" strokecolor="#ffc0cb">
          <v:textpath style="font-family:&quot;Arial&quot;" fitpath="t" string="桂林旅游学院2023届本科毕业论文（设计）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4133D"/>
    <w:multiLevelType w:val="singleLevel"/>
    <w:tmpl w:val="7A54133D"/>
    <w:lvl w:ilvl="0">
      <w:start w:val="1"/>
      <w:numFmt w:val="decimal"/>
      <w:lvlText w:val="[%1]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num w:numId="1" w16cid:durableId="1936010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3079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47C1"/>
    <w:rsid w:val="00022836"/>
    <w:rsid w:val="0003273C"/>
    <w:rsid w:val="000365C6"/>
    <w:rsid w:val="000411E3"/>
    <w:rsid w:val="0008318E"/>
    <w:rsid w:val="000929D5"/>
    <w:rsid w:val="0009635A"/>
    <w:rsid w:val="000976BD"/>
    <w:rsid w:val="000D1186"/>
    <w:rsid w:val="000E6A56"/>
    <w:rsid w:val="000E7387"/>
    <w:rsid w:val="00112B1E"/>
    <w:rsid w:val="0011635D"/>
    <w:rsid w:val="0012083C"/>
    <w:rsid w:val="001211A5"/>
    <w:rsid w:val="00190D55"/>
    <w:rsid w:val="001A4303"/>
    <w:rsid w:val="001B28ED"/>
    <w:rsid w:val="001D57AE"/>
    <w:rsid w:val="001F742A"/>
    <w:rsid w:val="002077B9"/>
    <w:rsid w:val="00213D9A"/>
    <w:rsid w:val="00226805"/>
    <w:rsid w:val="0023098C"/>
    <w:rsid w:val="00232C2F"/>
    <w:rsid w:val="00284219"/>
    <w:rsid w:val="002B3F70"/>
    <w:rsid w:val="00306E0A"/>
    <w:rsid w:val="00325918"/>
    <w:rsid w:val="003279DB"/>
    <w:rsid w:val="00360822"/>
    <w:rsid w:val="003A4D93"/>
    <w:rsid w:val="003B22E2"/>
    <w:rsid w:val="003C09EB"/>
    <w:rsid w:val="003F6F31"/>
    <w:rsid w:val="004072F9"/>
    <w:rsid w:val="0041251F"/>
    <w:rsid w:val="004252EA"/>
    <w:rsid w:val="0044380B"/>
    <w:rsid w:val="00451C47"/>
    <w:rsid w:val="00453AFE"/>
    <w:rsid w:val="004832C4"/>
    <w:rsid w:val="004B786A"/>
    <w:rsid w:val="004D0B6B"/>
    <w:rsid w:val="004E6D9B"/>
    <w:rsid w:val="00516F12"/>
    <w:rsid w:val="0052641A"/>
    <w:rsid w:val="00531684"/>
    <w:rsid w:val="00532B0B"/>
    <w:rsid w:val="00556D2C"/>
    <w:rsid w:val="00560D71"/>
    <w:rsid w:val="00597657"/>
    <w:rsid w:val="005A46BB"/>
    <w:rsid w:val="005C7348"/>
    <w:rsid w:val="00601A9F"/>
    <w:rsid w:val="0063593A"/>
    <w:rsid w:val="006555F7"/>
    <w:rsid w:val="0066183F"/>
    <w:rsid w:val="00661DF8"/>
    <w:rsid w:val="00664E37"/>
    <w:rsid w:val="0067599C"/>
    <w:rsid w:val="006B4DFA"/>
    <w:rsid w:val="006F2FC1"/>
    <w:rsid w:val="006F52EF"/>
    <w:rsid w:val="00722773"/>
    <w:rsid w:val="0073278B"/>
    <w:rsid w:val="007427C1"/>
    <w:rsid w:val="00773A1C"/>
    <w:rsid w:val="007C61E6"/>
    <w:rsid w:val="007D1114"/>
    <w:rsid w:val="007E4E68"/>
    <w:rsid w:val="00802885"/>
    <w:rsid w:val="00804274"/>
    <w:rsid w:val="00805EDC"/>
    <w:rsid w:val="00826619"/>
    <w:rsid w:val="00830D75"/>
    <w:rsid w:val="00831BD4"/>
    <w:rsid w:val="008356D4"/>
    <w:rsid w:val="00844B5C"/>
    <w:rsid w:val="00846075"/>
    <w:rsid w:val="00852DA0"/>
    <w:rsid w:val="00896852"/>
    <w:rsid w:val="009035D7"/>
    <w:rsid w:val="009056EC"/>
    <w:rsid w:val="0092224F"/>
    <w:rsid w:val="00956DD8"/>
    <w:rsid w:val="00957F95"/>
    <w:rsid w:val="00963415"/>
    <w:rsid w:val="00986FFA"/>
    <w:rsid w:val="00987E92"/>
    <w:rsid w:val="009B44C6"/>
    <w:rsid w:val="009B62D5"/>
    <w:rsid w:val="009D6E20"/>
    <w:rsid w:val="009D78CC"/>
    <w:rsid w:val="009E63A5"/>
    <w:rsid w:val="00A152F0"/>
    <w:rsid w:val="00A20511"/>
    <w:rsid w:val="00A32140"/>
    <w:rsid w:val="00A604D9"/>
    <w:rsid w:val="00A60D3B"/>
    <w:rsid w:val="00A640E1"/>
    <w:rsid w:val="00A71C87"/>
    <w:rsid w:val="00A85D3F"/>
    <w:rsid w:val="00AD3BA4"/>
    <w:rsid w:val="00AE7CB6"/>
    <w:rsid w:val="00B21739"/>
    <w:rsid w:val="00B549F3"/>
    <w:rsid w:val="00B975F1"/>
    <w:rsid w:val="00BC0C43"/>
    <w:rsid w:val="00BD68B0"/>
    <w:rsid w:val="00BE292F"/>
    <w:rsid w:val="00C21174"/>
    <w:rsid w:val="00C335A1"/>
    <w:rsid w:val="00C40FC5"/>
    <w:rsid w:val="00C751D0"/>
    <w:rsid w:val="00C847C1"/>
    <w:rsid w:val="00CA044B"/>
    <w:rsid w:val="00CB7C16"/>
    <w:rsid w:val="00CD628E"/>
    <w:rsid w:val="00D10DC1"/>
    <w:rsid w:val="00D21538"/>
    <w:rsid w:val="00D33085"/>
    <w:rsid w:val="00DC48AC"/>
    <w:rsid w:val="00E051CE"/>
    <w:rsid w:val="00E1024E"/>
    <w:rsid w:val="00E3460F"/>
    <w:rsid w:val="00E54880"/>
    <w:rsid w:val="00E9318A"/>
    <w:rsid w:val="00EA1EBB"/>
    <w:rsid w:val="00EB6A82"/>
    <w:rsid w:val="00EC2C6B"/>
    <w:rsid w:val="00EC4EEA"/>
    <w:rsid w:val="00ED7EF8"/>
    <w:rsid w:val="00EF431B"/>
    <w:rsid w:val="00F0677F"/>
    <w:rsid w:val="00F06EDC"/>
    <w:rsid w:val="00F1701A"/>
    <w:rsid w:val="00F248FF"/>
    <w:rsid w:val="00F9635B"/>
    <w:rsid w:val="00FD7DEA"/>
    <w:rsid w:val="00FF5CBD"/>
    <w:rsid w:val="01F13C6B"/>
    <w:rsid w:val="02D844AB"/>
    <w:rsid w:val="08292EF0"/>
    <w:rsid w:val="0D9E426D"/>
    <w:rsid w:val="0DFC09A5"/>
    <w:rsid w:val="1C7F64B4"/>
    <w:rsid w:val="1F362CA6"/>
    <w:rsid w:val="21036054"/>
    <w:rsid w:val="2B4828BC"/>
    <w:rsid w:val="352E61C0"/>
    <w:rsid w:val="45880AA9"/>
    <w:rsid w:val="468A43F1"/>
    <w:rsid w:val="48F35792"/>
    <w:rsid w:val="534D1B06"/>
    <w:rsid w:val="5AEC3A05"/>
    <w:rsid w:val="612E48E0"/>
    <w:rsid w:val="72311466"/>
    <w:rsid w:val="744A354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9"/>
    <o:shapelayout v:ext="edit">
      <o:idmap v:ext="edit" data="2"/>
    </o:shapelayout>
  </w:shapeDefaults>
  <w:decimalSymbol w:val="."/>
  <w:listSeparator w:val=","/>
  <w14:docId w14:val="06A29903"/>
  <w15:docId w15:val="{D8C323B2-89B2-4EF6-BA40-F0C311873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 w:qFormat="1"/>
    <w:lsdException w:name="toc 2" w:uiPriority="0" w:qFormat="1"/>
    <w:lsdException w:name="toc 3" w:uiPriority="0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uiPriority="0" w:qFormat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uiPriority="0" w:qFormat="1"/>
    <w:lsdException w:name="endnote text" w:uiPriority="0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uiPriority="0" w:qFormat="1"/>
    <w:lsdException w:name="Default Paragraph Font" w:semiHidden="1" w:uiPriority="0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uiPriority="0" w:qFormat="1"/>
    <w:lsdException w:name="Date" w:uiPriority="0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afterLines="20" w:after="20" w:line="288" w:lineRule="auto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afterLines="80" w:after="80"/>
      <w:outlineLvl w:val="0"/>
    </w:pPr>
    <w:rPr>
      <w:b/>
      <w:bCs/>
      <w:kern w:val="44"/>
      <w:sz w:val="36"/>
      <w:szCs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Lines="120" w:before="120" w:afterLines="80" w:after="80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Lines="120" w:before="120" w:afterLines="80" w:after="80"/>
      <w:outlineLvl w:val="2"/>
    </w:pPr>
    <w:rPr>
      <w:b/>
      <w:bCs/>
      <w:sz w:val="30"/>
      <w:szCs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Lines="120" w:before="120" w:afterLines="80" w:after="8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0"/>
    <w:unhideWhenUsed/>
    <w:qFormat/>
    <w:pPr>
      <w:keepNext/>
      <w:keepLines/>
      <w:spacing w:beforeLines="120" w:before="120" w:afterLines="80" w:after="80"/>
      <w:outlineLvl w:val="4"/>
    </w:pPr>
    <w:rPr>
      <w:b/>
      <w:bCs/>
    </w:rPr>
  </w:style>
  <w:style w:type="paragraph" w:styleId="6">
    <w:name w:val="heading 6"/>
    <w:basedOn w:val="a"/>
    <w:next w:val="a0"/>
    <w:unhideWhenUsed/>
    <w:qFormat/>
    <w:pPr>
      <w:keepNext/>
      <w:keepLines/>
      <w:spacing w:beforeLines="120" w:before="120" w:afterLines="80" w:after="80"/>
      <w:outlineLvl w:val="5"/>
    </w:pPr>
    <w:rPr>
      <w:b/>
      <w:bCs/>
    </w:rPr>
  </w:style>
  <w:style w:type="paragraph" w:styleId="7">
    <w:name w:val="heading 7"/>
    <w:basedOn w:val="a"/>
    <w:next w:val="a0"/>
    <w:unhideWhenUsed/>
    <w:qFormat/>
    <w:pPr>
      <w:keepNext/>
      <w:keepLines/>
      <w:spacing w:beforeLines="120" w:before="120" w:afterLines="80" w:after="80"/>
      <w:outlineLvl w:val="6"/>
    </w:pPr>
    <w:rPr>
      <w:b/>
      <w:bCs/>
    </w:rPr>
  </w:style>
  <w:style w:type="paragraph" w:styleId="8">
    <w:name w:val="heading 8"/>
    <w:basedOn w:val="a"/>
    <w:next w:val="a0"/>
    <w:unhideWhenUsed/>
    <w:qFormat/>
    <w:pPr>
      <w:keepNext/>
      <w:keepLines/>
      <w:spacing w:beforeLines="120" w:before="120" w:afterLines="80" w:after="80"/>
      <w:outlineLvl w:val="7"/>
    </w:pPr>
    <w:rPr>
      <w:b/>
      <w:bCs/>
    </w:rPr>
  </w:style>
  <w:style w:type="paragraph" w:styleId="9">
    <w:name w:val="heading 9"/>
    <w:basedOn w:val="a"/>
    <w:next w:val="a0"/>
    <w:unhideWhenUsed/>
    <w:qFormat/>
    <w:pPr>
      <w:keepNext/>
      <w:keepLines/>
      <w:spacing w:beforeLines="120" w:before="120" w:afterLines="80" w:after="80"/>
      <w:outlineLvl w:val="8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Lines="0" w:after="120"/>
    </w:pPr>
  </w:style>
  <w:style w:type="paragraph" w:styleId="a4">
    <w:name w:val="caption"/>
    <w:basedOn w:val="a"/>
    <w:next w:val="a"/>
    <w:unhideWhenUsed/>
    <w:qFormat/>
    <w:rPr>
      <w:rFonts w:cs="Times New Roman"/>
    </w:rPr>
  </w:style>
  <w:style w:type="paragraph" w:styleId="a5">
    <w:name w:val="annotation text"/>
    <w:basedOn w:val="a"/>
    <w:link w:val="a6"/>
    <w:qFormat/>
    <w:pPr>
      <w:jc w:val="left"/>
    </w:pPr>
    <w:rPr>
      <w:color w:val="262626" w:themeColor="text1" w:themeTint="D9"/>
    </w:rPr>
  </w:style>
  <w:style w:type="paragraph" w:styleId="a7">
    <w:name w:val="Salutation"/>
    <w:basedOn w:val="a"/>
    <w:next w:val="a"/>
    <w:qFormat/>
  </w:style>
  <w:style w:type="paragraph" w:styleId="a8">
    <w:name w:val="Body Text Indent"/>
    <w:basedOn w:val="a"/>
    <w:link w:val="a9"/>
    <w:qFormat/>
    <w:pPr>
      <w:spacing w:afterLines="0" w:after="120"/>
      <w:ind w:leftChars="200" w:left="420"/>
    </w:p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a">
    <w:name w:val="Date"/>
    <w:basedOn w:val="a"/>
    <w:next w:val="a"/>
    <w:qFormat/>
    <w:pPr>
      <w:jc w:val="right"/>
    </w:pPr>
    <w:rPr>
      <w:color w:val="262626" w:themeColor="text1" w:themeTint="D9"/>
    </w:rPr>
  </w:style>
  <w:style w:type="paragraph" w:styleId="ab">
    <w:name w:val="endnote text"/>
    <w:basedOn w:val="a"/>
    <w:qFormat/>
    <w:pPr>
      <w:jc w:val="left"/>
    </w:pPr>
    <w:rPr>
      <w:color w:val="262626" w:themeColor="text1" w:themeTint="D9"/>
    </w:rPr>
  </w:style>
  <w:style w:type="paragraph" w:styleId="ac">
    <w:name w:val="Balloon Text"/>
    <w:basedOn w:val="a"/>
    <w:link w:val="ad"/>
    <w:qFormat/>
    <w:rPr>
      <w:sz w:val="18"/>
      <w:szCs w:val="18"/>
    </w:rPr>
  </w:style>
  <w:style w:type="paragraph" w:styleId="ae">
    <w:name w:val="footer"/>
    <w:basedOn w:val="a"/>
    <w:link w:val="af"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f0">
    <w:name w:val="header"/>
    <w:basedOn w:val="a"/>
    <w:link w:val="af1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af2">
    <w:name w:val="Signature"/>
    <w:basedOn w:val="a"/>
    <w:qFormat/>
    <w:pPr>
      <w:jc w:val="right"/>
    </w:pPr>
    <w:rPr>
      <w:color w:val="262626" w:themeColor="text1" w:themeTint="D9"/>
    </w:rPr>
  </w:style>
  <w:style w:type="paragraph" w:styleId="TOC1">
    <w:name w:val="toc 1"/>
    <w:basedOn w:val="a"/>
    <w:next w:val="a"/>
    <w:qFormat/>
  </w:style>
  <w:style w:type="paragraph" w:styleId="af3">
    <w:name w:val="Subtitle"/>
    <w:basedOn w:val="a"/>
    <w:next w:val="a0"/>
    <w:qFormat/>
    <w:pPr>
      <w:spacing w:before="240" w:afterLines="0" w:after="60" w:line="312" w:lineRule="auto"/>
      <w:jc w:val="center"/>
      <w:outlineLvl w:val="1"/>
    </w:pPr>
    <w:rPr>
      <w:rFonts w:asciiTheme="majorHAnsi" w:eastAsiaTheme="majorEastAsia" w:hAnsiTheme="majorHAnsi"/>
      <w:b/>
      <w:kern w:val="28"/>
      <w:sz w:val="32"/>
      <w:szCs w:val="32"/>
    </w:rPr>
  </w:style>
  <w:style w:type="paragraph" w:styleId="af4">
    <w:name w:val="footnote text"/>
    <w:basedOn w:val="a"/>
    <w:qFormat/>
    <w:pPr>
      <w:jc w:val="left"/>
    </w:p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HTML">
    <w:name w:val="HTML Preformatted"/>
    <w:basedOn w:val="a"/>
    <w:qFormat/>
    <w:rPr>
      <w:rFonts w:ascii="Courier New" w:hAnsi="Courier New"/>
      <w:sz w:val="20"/>
    </w:rPr>
  </w:style>
  <w:style w:type="paragraph" w:styleId="af5">
    <w:name w:val="Normal (Web)"/>
    <w:basedOn w:val="a"/>
    <w:qFormat/>
  </w:style>
  <w:style w:type="paragraph" w:styleId="af6">
    <w:name w:val="Title"/>
    <w:basedOn w:val="a"/>
    <w:qFormat/>
    <w:pPr>
      <w:spacing w:afterLines="100" w:after="100"/>
      <w:jc w:val="center"/>
      <w:outlineLvl w:val="0"/>
    </w:pPr>
    <w:rPr>
      <w:rFonts w:asciiTheme="majorHAnsi" w:eastAsiaTheme="majorEastAsia" w:hAnsiTheme="majorHAnsi"/>
      <w:b/>
      <w:bCs/>
      <w:sz w:val="44"/>
      <w:szCs w:val="44"/>
    </w:rPr>
  </w:style>
  <w:style w:type="paragraph" w:styleId="af7">
    <w:name w:val="annotation subject"/>
    <w:basedOn w:val="a5"/>
    <w:next w:val="a5"/>
    <w:qFormat/>
    <w:rPr>
      <w:b/>
    </w:rPr>
  </w:style>
  <w:style w:type="table" w:styleId="af8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Strong"/>
    <w:basedOn w:val="a1"/>
    <w:qFormat/>
    <w:rPr>
      <w:rFonts w:asciiTheme="minorHAnsi" w:eastAsiaTheme="minorEastAsia" w:hAnsiTheme="minorHAnsi"/>
      <w:b/>
    </w:rPr>
  </w:style>
  <w:style w:type="character" w:styleId="afa">
    <w:name w:val="endnote reference"/>
    <w:basedOn w:val="a1"/>
    <w:qFormat/>
    <w:rPr>
      <w:rFonts w:asciiTheme="minorHAnsi" w:eastAsiaTheme="minorEastAsia" w:hAnsiTheme="minorHAnsi"/>
      <w:color w:val="262626" w:themeColor="text1" w:themeTint="D9"/>
      <w:vertAlign w:val="superscript"/>
    </w:rPr>
  </w:style>
  <w:style w:type="character" w:styleId="afb">
    <w:name w:val="page number"/>
    <w:qFormat/>
    <w:rPr>
      <w:rFonts w:asciiTheme="minorHAnsi" w:eastAsiaTheme="minorEastAsia" w:hAnsiTheme="minorHAnsi" w:cs="Times New Roman"/>
      <w:color w:val="262626" w:themeColor="text1" w:themeTint="D9"/>
      <w:spacing w:val="-6"/>
      <w:kern w:val="2"/>
      <w:sz w:val="28"/>
      <w:szCs w:val="28"/>
      <w:lang w:val="en-US" w:eastAsia="zh-CN" w:bidi="ar-SA"/>
    </w:rPr>
  </w:style>
  <w:style w:type="character" w:styleId="afc">
    <w:name w:val="FollowedHyperlink"/>
    <w:basedOn w:val="a1"/>
    <w:qFormat/>
    <w:rPr>
      <w:rFonts w:asciiTheme="minorHAnsi" w:eastAsiaTheme="minorEastAsia" w:hAnsiTheme="minorHAnsi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afd">
    <w:name w:val="Emphasis"/>
    <w:basedOn w:val="a1"/>
    <w:qFormat/>
    <w:rPr>
      <w:i/>
    </w:rPr>
  </w:style>
  <w:style w:type="character" w:styleId="afe">
    <w:name w:val="Hyperlink"/>
    <w:basedOn w:val="a1"/>
    <w:qFormat/>
    <w:rPr>
      <w:rFonts w:asciiTheme="minorHAnsi" w:eastAsiaTheme="minorEastAsia" w:hAnsiTheme="minorHAnsi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aff">
    <w:name w:val="annotation reference"/>
    <w:basedOn w:val="a1"/>
    <w:qFormat/>
    <w:rPr>
      <w:rFonts w:asciiTheme="minorHAnsi" w:eastAsiaTheme="minorEastAsia" w:hAnsiTheme="minorHAnsi"/>
      <w:color w:val="262626" w:themeColor="text1" w:themeTint="D9"/>
      <w:sz w:val="21"/>
      <w:szCs w:val="21"/>
    </w:rPr>
  </w:style>
  <w:style w:type="character" w:styleId="aff0">
    <w:name w:val="footnote reference"/>
    <w:basedOn w:val="a1"/>
    <w:qFormat/>
    <w:rPr>
      <w:rFonts w:asciiTheme="minorHAnsi" w:eastAsiaTheme="minorEastAsia" w:hAnsiTheme="minorHAnsi"/>
      <w:color w:val="262626" w:themeColor="text1" w:themeTint="D9"/>
      <w:vertAlign w:val="superscript"/>
    </w:rPr>
  </w:style>
  <w:style w:type="character" w:customStyle="1" w:styleId="af1">
    <w:name w:val="页眉 字符"/>
    <w:link w:val="af0"/>
    <w:qFormat/>
    <w:rPr>
      <w:sz w:val="18"/>
      <w:szCs w:val="18"/>
    </w:rPr>
  </w:style>
  <w:style w:type="character" w:customStyle="1" w:styleId="af">
    <w:name w:val="页脚 字符"/>
    <w:link w:val="ae"/>
    <w:uiPriority w:val="99"/>
    <w:qFormat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qFormat/>
    <w:rPr>
      <w:sz w:val="18"/>
      <w:szCs w:val="18"/>
    </w:rPr>
  </w:style>
  <w:style w:type="character" w:customStyle="1" w:styleId="a9">
    <w:name w:val="正文文本缩进 字符"/>
    <w:link w:val="a8"/>
    <w:uiPriority w:val="99"/>
    <w:semiHidden/>
    <w:qFormat/>
  </w:style>
  <w:style w:type="character" w:customStyle="1" w:styleId="a6">
    <w:name w:val="批注文字 字符"/>
    <w:link w:val="a5"/>
    <w:uiPriority w:val="99"/>
    <w:qFormat/>
    <w:rPr>
      <w:color w:val="262626" w:themeColor="text1" w:themeTint="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eader" Target="header7.xml"/><Relationship Id="rId2" Type="http://schemas.openxmlformats.org/officeDocument/2006/relationships/customXml" Target="../customXml/item2.xml"/><Relationship Id="rId16" Type="http://schemas.openxmlformats.org/officeDocument/2006/relationships/header" Target="header6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image" Target="media/image2.png"/><Relationship Id="rId19" Type="http://schemas.openxmlformats.org/officeDocument/2006/relationships/header" Target="header9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8"/>
    <customShpInfo spid="_x0000_s4097"/>
    <customShpInfo spid="_x0000_s4100"/>
    <customShpInfo spid="_x0000_s4099"/>
    <customShpInfo spid="_x0000_s4102"/>
    <customShpInfo spid="_x0000_s4101"/>
  </customShpExts>
</s:customData>
</file>

<file path=customXml/itemProps1.xml><?xml version="1.0" encoding="utf-8"?>
<ds:datastoreItem xmlns:ds="http://schemas.openxmlformats.org/officeDocument/2006/customXml" ds:itemID="{DD5C7CE8-80C0-4628-A80A-DA2BCBD880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1808</TotalTime>
  <Pages>12</Pages>
  <Words>5130</Words>
  <Characters>6157</Characters>
  <Application>Microsoft Office Word</Application>
  <DocSecurity>0</DocSecurity>
  <Lines>228</Lines>
  <Paragraphs>163</Paragraphs>
  <ScaleCrop>false</ScaleCrop>
  <Company/>
  <LinksUpToDate>false</LinksUpToDate>
  <CharactersWithSpaces>11124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宾薇薇</dc:creator>
  <cp:lastModifiedBy>2174589054@qq.com</cp:lastModifiedBy>
  <cp:revision>69</cp:revision>
  <dcterms:created xsi:type="dcterms:W3CDTF">2019-05-16T05:50:00Z</dcterms:created>
  <dcterms:modified xsi:type="dcterms:W3CDTF">2026-01-29T16:41:00Z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KSOProductBuildVer">
    <vt:lpwstr>2052-12.1.0.23542</vt:lpwstr>
  </property>
  <property fmtid="{D5CDD505-2E9C-101B-9397-08002B2CF9AE}" pid="5" name="KSOTemplateDocerSaveRecord">
    <vt:lpwstr>eyJoZGlkIjoiYWFhOGUyZWE0NmMyYzQwNDE2NWQ1MGI0ZWMxZmRjYWUiLCJ1c2VySWQiOiIxMzI3NTYwNjg3In0=</vt:lpwstr>
  </property>
  <property fmtid="{D5CDD505-2E9C-101B-9397-08002B2CF9AE}" pid="6" name="ICV">
    <vt:lpwstr>4F38A0BFCD7F4821B214D2F87FA71F00_13</vt:lpwstr>
  </property>
</Properties>
</file>