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444654"/>
        <w:spacing w:before="0" w:beforeAutospacing="0" w:after="263" w:afterAutospacing="0" w:line="18" w:lineRule="atLeast"/>
        <w:ind w:left="0" w:right="0" w:firstLine="0"/>
        <w:rPr>
          <w:rFonts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In this document, we will be discussing various styles that can be utilized in a document of 2000 words. These styles include formatting, typography, layout, and use of graphics. By utilizing these styles effectively, we can create a document that is not just visually appealing but also easy to read and understand.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Formatting:</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Formatting is an essential aspect of a document that can make or break its effectiveness. When formatting a document, use headings and subheadings to organize the content, making it easier to read and navigate. Use bullet points and numbered lists to convey information more clearly and concisely. Use bold and italicized text to emphasize important points.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Another important aspect of formatting is consistency. Use the same font and size throughout the document, and ensure that the spacing, margins, and alignment remain consistent as well. This makes the document look more professional and easier on the eyes.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Typography:</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The typography used in a document can also greatly influence its readability and effectiveness. Use a font that is easy to read and avoid using multiple fonts in a single document. Make sure to use the appropriate font size for the content, and avoid using all caps, which can be difficult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Another factor to consider when using typography is line spacing. Too little spacing can make the document feel cluttered, while too much spacing makes it difficult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Layout:</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The layout of a document is also vital in making it effective. Use a clear hierarchy of information with headings and subheadings that are consistent in style and formatting. Make sure to use enough white space to keep the document from feeling cluttered.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Use columns and grids to create a clean and organized layout. Use page breaks to separate content and prevent readers from getting overwhelmed. Ensure that the layout is visually appealing and easy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Graphics: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Graphics can be used in a document to convey information effectively and make it more visually appealing. Use relevant and high-quality images that support the content of the document. Use charts and graphs to visually represent data, making it easier to understand.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When using graphics, ensure that they are properly formatted to ensure they don't interfere with the flow of the document. If necessary, use captions or annotations to provide additional context.</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Conclusion:</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By utilizing effective styles such as formatting, typography, layout, and graphics, we can create a document that is visually appealing, easy to read, and effectively communicates its intended message. Remember to be consistent in style and formatting and make use of relevant and high-quality visuals to enhance the document's effectiveness.</w:t>
      </w:r>
    </w:p>
    <w:p>
      <w:pPr>
        <w:pStyle w:val="2"/>
        <w:keepNext w:val="0"/>
        <w:keepLines w:val="0"/>
        <w:widowControl/>
        <w:suppressLineNumbers w:val="0"/>
        <w:shd w:val="clear" w:fill="444654"/>
        <w:spacing w:before="0" w:beforeAutospacing="0" w:after="263" w:afterAutospacing="0" w:line="18" w:lineRule="atLeast"/>
        <w:ind w:left="0" w:right="0" w:firstLine="0"/>
        <w:rPr>
          <w:rFonts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In this document, we will be discussing various styles that can be utilized in a document of 2000 words. These styles include formatting, typography, layout, and use of graphics. By utilizing these styles effectively, we can create a document that is not just visually appealing but also easy to read and understand.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Formatting:</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Formatting is an essential aspect of a document that can make or break its effectiveness. When formatting a document, use headings and subheadings to organize the content, making it easier to read and navigate. Use bullet points and numbered lists to convey information more clearly and concisely. Use bold and italicized text to emphasize important points.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Another important aspect of formatting is consistency. Use the same font and size throughout the document, and ensure that the spacing, margins, and alignment remain consistent as well. This makes the document look more professional and easier on the eyes.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Typography:</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The typography used in a document can also greatly influence its readability and effectiveness. Use a font that is easy to read and avoid using multiple fonts in a single document. Make sure to use the appropriate font size for the content, and avoid using all caps, which can be difficult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Another factor to consider when using typography is line spacing. Too little spacing can make the document feel cluttered, while too much spacing makes it difficult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Layout:</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The layout of a document is also vital in making it effective. Use a clear hierarchy of information with headings and subheadings that are consistent in style and formatting. Make sure to use enough white space to keep the document from feeling cluttered.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Use columns and grids to create a clean and organized layout. Use page breaks to separate content and prevent readers from getting overwhelmed. Ensure that the layout is visually appealing and easy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Graphics: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Graphics can be used in a document to convey information effectively and make it more visually appealing. Use relevant and high-quality images that support the content of the document. Use charts and graphs to visually represent data, making it easier to understand.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When using graphics, ensure that they are properly formatted to ensure they don't interfere with the flow of the document. If necessary, use captions or annotations to provide additional context.</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Conclusion:</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By utilizing effective styles such as formatting, typography, layout, and graphics, we can create a document that is visually appealing, easy to read, and effectively communicates its intended message. Remember to be consistent in style and formatting and make use of relevant and high-quality visuals to enhance the document's effectiveness.</w:t>
      </w:r>
    </w:p>
    <w:p>
      <w:pPr>
        <w:pStyle w:val="2"/>
        <w:keepNext w:val="0"/>
        <w:keepLines w:val="0"/>
        <w:widowControl/>
        <w:suppressLineNumbers w:val="0"/>
        <w:shd w:val="clear" w:fill="444654"/>
        <w:spacing w:before="0" w:beforeAutospacing="0" w:after="263" w:afterAutospacing="0" w:line="18" w:lineRule="atLeast"/>
        <w:ind w:left="0" w:right="0" w:firstLine="0"/>
        <w:rPr>
          <w:rFonts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In this document, we will be discussing various styles that can be utilized in a document of 2000 words. These styles include formatting, typography, layout, and use of graphics. By utilizing these styles effectively, we can create a document that is not just visually appealing but also easy to read and understand.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Formatting:</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Formatting is an essential aspect of a document that can make or break its effectiveness. When formatting a document, use headings and subheadings to organize the content, making it easier to read and navigate. Use bullet points and numbered lists to convey information more clearly and concisely. Use bold and italicized text to emphasize important points.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Another important aspect of formatting is consistency. Use the same font and size throughout the document, and ensure that the spacing, margins, and alignment remain consistent as well. This makes the document look more professional and easier on the eyes.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Typography:</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The typography used in a document can also greatly influence its readability and effectiveness. Use a font that is easy to read and avoid using multiple fonts in a single document. Make sure to use the appropriate font size for the content, and avoid using all caps, which can be difficult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Another factor to consider when using typography is line spacing. Too little spacing can make the document feel cluttered, while too much spacing makes it difficult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Layout:</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The layout of a document is also vital in making it effective. Use a clear hierarchy of information with headings and subheadings that are consistent in style and formatting. Make sure to use enough white space to keep the document from feeling cluttered.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Use columns and grids to create a clean and organized layout. Use page breaks to separate content and prevent readers from getting overwhelmed. Ensure that the layout is visually appealing and easy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Graphics: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Graphics can be used in a document to convey information effectively and make it more visually appealing. Use relevant and high-quality images that support the content of the document. Use charts and graphs to visually represent data, making it easier to understand.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When using graphics, ensure that they are properly formatted to ensure they don't interfere with the flow of the document. If necessary, use captions or annotations to provide additional context.</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Conclusion:</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By utilizing effective styles such as formatting, typography, layout, and graphics, we can create a document that is visually appealing, easy to read, and effectively communicates its intended message. Remember to be consistent in style and formatting and make use of relevant and high-quality visuals to enhance the document's effectiveness.</w:t>
      </w:r>
    </w:p>
    <w:p>
      <w:pPr>
        <w:pStyle w:val="2"/>
        <w:keepNext w:val="0"/>
        <w:keepLines w:val="0"/>
        <w:widowControl/>
        <w:suppressLineNumbers w:val="0"/>
        <w:shd w:val="clear" w:fill="444654"/>
        <w:spacing w:before="0" w:beforeAutospacing="0" w:after="263" w:afterAutospacing="0" w:line="18" w:lineRule="atLeast"/>
        <w:ind w:left="0" w:right="0" w:firstLine="0"/>
        <w:rPr>
          <w:rFonts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In this document, we will be discussing various styles that can be utilized in a document of 2000 words. These styles include formatting, typography, layout, and use of graphics. By utilizing these styles effectively, we can create a document that is not just visually appealing but also easy to read and understand.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Formatting:</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Formatting is an essential aspect of a document that can make or break its effectiveness. When formatting a document, use headings and subheadings to organize the content, making it easier to read and navigate. Use bullet points and numbered lists to convey information more clearly and concisely. Use bold and italicized text to emphasize important points.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Another important aspect of formatting is consistency. Use the same font and size throughout the document, and ensure that the spacing, margins, and alignment remain consistent as well. This makes the document look more professional and easier on the eyes.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Typography:</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The typography used in a document can also greatly influence its readability and effectiveness. Use a font that is easy to read and avoid using multiple fonts in a single document. Make sure to use the appropriate font size for the content, and avoid using all caps, which can be difficult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Another factor to consider when using typography is line spacing. Too little spacing can make the document feel cluttered, while too much spacing makes it difficult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Layout:</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The layout of a document is also vital in making it effective. Use a clear hierarchy of information with headings and subheadings that are consistent in style and formatting. Make sure to use enough white space to keep the document from feeling cluttered.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Use columns and grids to create a clean and organized layout. Use page breaks to separate content and prevent readers from getting overwhelmed. Ensure that the layout is visually appealing and easy to read.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Graphics:</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Graphics can be used in a document to convey information effectively and make it more visually appealing. Use relevant and high-quality images that support the content of the document. Use charts and graphs to visually represent data, making it easier to understand.</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When using graphics, ensure that they are properly formatted to ensure they don't interfere with the flow of the document. If necessary, use captions or annotations to provide additional context.</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Conclusion:</w:t>
      </w:r>
    </w:p>
    <w:p>
      <w:pPr>
        <w:pStyle w:val="2"/>
        <w:keepNext w:val="0"/>
        <w:keepLines w:val="0"/>
        <w:widowControl/>
        <w:suppressLineNumbers w:val="0"/>
        <w:shd w:val="clear" w:fill="444654"/>
        <w:spacing w:before="0" w:beforeAutospacing="0" w:after="263" w:afterAutospacing="0" w:line="18" w:lineRule="atLeast"/>
        <w:ind w:left="0" w:right="0" w:firstLine="0"/>
        <w:rPr>
          <w:rFonts w:hint="default" w:ascii="Segoe UI" w:hAnsi="Segoe UI" w:eastAsia="Segoe UI" w:cs="Segoe UI"/>
          <w:i w:val="0"/>
          <w:caps w:val="0"/>
          <w:color w:val="D1D5DB"/>
          <w:spacing w:val="0"/>
          <w:sz w:val="16"/>
          <w:szCs w:val="16"/>
        </w:rPr>
      </w:pPr>
      <w:r>
        <w:rPr>
          <w:rFonts w:hint="default" w:ascii="Segoe UI" w:hAnsi="Segoe UI" w:eastAsia="Segoe UI" w:cs="Segoe UI"/>
          <w:i w:val="0"/>
          <w:caps w:val="0"/>
          <w:color w:val="D1D5DB"/>
          <w:spacing w:val="0"/>
          <w:sz w:val="16"/>
          <w:szCs w:val="16"/>
          <w:shd w:val="clear" w:fill="444654"/>
        </w:rPr>
        <w:t>By utilizing effective styles such as formatting, typography, layout, and graphics, we can create a document that is visually appealing, easy to read, and effectively communicates its intended message. Remember to be consistent in style and formatting and make use of relevant and high-quality visuals to enhance the document's effectiveness.</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5F0656"/>
    <w:rsid w:val="43354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2023-03-26T13:45:00Z</dcterms:created>
  <dc:creator>86195</dc:creator>
  <cp:lastModifiedBy>Admin</cp:lastModifiedBy>
  <dcterms:modified xsi:type="dcterms:W3CDTF">2023-03-26T14:22:07Z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