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410B6CA7" w:rsidR="005D52E2" w:rsidRPr="0080007C" w:rsidRDefault="005D52E2" w:rsidP="00C44435">
      <w:pPr>
        <w:rPr>
          <w:rFonts w:ascii="HanziPen SC" w:eastAsia="HanziPen SC" w:hAnsi="HanziPen SC" w:hint="eastAsia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C02725">
        <w:rPr>
          <w:rFonts w:ascii="HanziPen SC" w:eastAsia="HanziPen SC" w:hAnsi="HanziPen SC"/>
          <w:b/>
          <w:color w:val="000000" w:themeColor="text1"/>
          <w:sz w:val="20"/>
          <w:lang w:eastAsia="zh-CN"/>
        </w:rPr>
        <w:t>＃</w:t>
      </w:r>
      <w:r w:rsidRPr="00C02725">
        <w:rPr>
          <w:rFonts w:ascii="HanziPen SC" w:eastAsia="HanziPen SC" w:hAnsi="HanziPen SC" w:hint="eastAsia"/>
          <w:b/>
          <w:color w:val="000000" w:themeColor="text1"/>
          <w:sz w:val="20"/>
          <w:lang w:eastAsia="zh-CN"/>
        </w:rPr>
        <w:t>用例</w:t>
      </w:r>
      <w:r w:rsidRPr="00C02725">
        <w:rPr>
          <w:rFonts w:ascii="HanziPen SC" w:eastAsia="HanziPen SC" w:hAnsi="HanziPen SC"/>
          <w:b/>
          <w:color w:val="000000" w:themeColor="text1"/>
          <w:sz w:val="20"/>
          <w:lang w:eastAsia="zh-CN"/>
        </w:rPr>
        <w:t>4.</w:t>
      </w:r>
      <w:r w:rsidR="00C02725">
        <w:rPr>
          <w:rFonts w:ascii="HanziPen SC" w:eastAsia="HanziPen SC" w:hAnsi="HanziPen SC" w:hint="eastAsia"/>
          <w:b/>
          <w:color w:val="000000" w:themeColor="text1"/>
          <w:sz w:val="20"/>
          <w:lang w:eastAsia="zh-CN"/>
        </w:rPr>
        <w:t>浏览</w:t>
      </w:r>
      <w:r w:rsidR="00C02725">
        <w:rPr>
          <w:rFonts w:ascii="HanziPen SC" w:eastAsia="HanziPen SC" w:hAnsi="HanziPen SC"/>
          <w:b/>
          <w:color w:val="000000" w:themeColor="text1"/>
          <w:sz w:val="20"/>
          <w:lang w:eastAsia="zh-CN"/>
        </w:rPr>
        <w:t>个人订单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3720FE88" w:rsidR="00C44435" w:rsidRPr="00371F74" w:rsidRDefault="00C02725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浏览</w:t>
            </w:r>
            <w:r>
              <w:rPr>
                <w:rFonts w:ascii="HanziPen SC" w:eastAsia="HanziPen SC" w:hAnsi="HanziPen SC"/>
                <w:sz w:val="20"/>
                <w:szCs w:val="20"/>
              </w:rPr>
              <w:t>个人订单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79CD9156" w:rsidR="00C44435" w:rsidRPr="00371F74" w:rsidRDefault="00C02725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刘</w:t>
            </w:r>
            <w:r>
              <w:rPr>
                <w:rFonts w:ascii="HanziPen SC" w:eastAsia="HanziPen SC" w:hAnsi="HanziPen SC"/>
                <w:sz w:val="20"/>
              </w:rPr>
              <w:t>钰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5F2A087D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C02725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3D4257D1" w:rsidR="00C44435" w:rsidRPr="00371F74" w:rsidRDefault="00C0272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客户想要浏览个人订单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0ABE1F84" w:rsidR="00C44435" w:rsidRPr="00371F74" w:rsidRDefault="00C0272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个人订单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514902D6" w14:textId="77777777" w:rsidR="001846C8" w:rsidRDefault="008B2AFD" w:rsidP="00C02725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C02725"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  <w:r w:rsidR="00C02725">
              <w:rPr>
                <w:rFonts w:ascii="HanziPen SC" w:eastAsia="HanziPen SC" w:hAnsi="HanziPen SC"/>
                <w:sz w:val="20"/>
                <w:lang w:eastAsia="zh-CN"/>
              </w:rPr>
              <w:t>浏览</w:t>
            </w:r>
            <w:r w:rsidR="00C02725">
              <w:rPr>
                <w:rFonts w:ascii="HanziPen SC" w:eastAsia="HanziPen SC" w:hAnsi="HanziPen SC" w:hint="eastAsia"/>
                <w:sz w:val="20"/>
                <w:lang w:eastAsia="zh-CN"/>
              </w:rPr>
              <w:t>个人</w:t>
            </w:r>
            <w:r w:rsidR="00C02725">
              <w:rPr>
                <w:rFonts w:ascii="HanziPen SC" w:eastAsia="HanziPen SC" w:hAnsi="HanziPen SC"/>
                <w:sz w:val="20"/>
                <w:lang w:eastAsia="zh-CN"/>
              </w:rPr>
              <w:t>订单</w:t>
            </w:r>
          </w:p>
          <w:p w14:paraId="4F8FCC6D" w14:textId="466808D1" w:rsidR="00C02725" w:rsidRDefault="00C02725" w:rsidP="00C02725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按时间顺序显示个人所有订单，最新的显示在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上面</w:t>
            </w:r>
          </w:p>
          <w:p w14:paraId="3C03DEBD" w14:textId="4BA9D517" w:rsidR="00C02725" w:rsidRDefault="00C02725" w:rsidP="00C02725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请求浏览未执行的订单</w:t>
            </w:r>
          </w:p>
          <w:p w14:paraId="4EDA9E1D" w14:textId="4D60AB19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时间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顺序显示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未执行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</w:t>
            </w:r>
          </w:p>
          <w:p w14:paraId="680ADD76" w14:textId="3BBC7C3B" w:rsidR="00C02725" w:rsidRDefault="00C02725" w:rsidP="00C02725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489F95D3" w14:textId="7C334E55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请求浏览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执行正常订单</w:t>
            </w:r>
          </w:p>
          <w:p w14:paraId="3A0869DE" w14:textId="57511122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按时间顺序显示已执行正常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定单</w:t>
            </w:r>
          </w:p>
          <w:p w14:paraId="6317FCD3" w14:textId="7EAAD797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308047A1" w14:textId="77777777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请求浏览异常订单</w:t>
            </w:r>
          </w:p>
          <w:p w14:paraId="38CB2A38" w14:textId="77777777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按时间顺序显示异常订单</w:t>
            </w:r>
          </w:p>
          <w:p w14:paraId="20C8C137" w14:textId="77777777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50A91CEB" w14:textId="46843F87" w:rsidR="00C02725" w:rsidRDefault="00C02725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4.1</w:t>
            </w:r>
            <w:r w:rsidR="009D5FBC">
              <w:rPr>
                <w:rFonts w:ascii="HanziPen SC" w:eastAsia="HanziPen SC" w:hAnsi="HanziPen SC"/>
                <w:sz w:val="20"/>
                <w:lang w:eastAsia="zh-CN"/>
              </w:rPr>
              <w:t>客户请求</w:t>
            </w:r>
            <w:r w:rsidR="00103289">
              <w:rPr>
                <w:rFonts w:ascii="HanziPen SC" w:eastAsia="HanziPen SC" w:hAnsi="HanziPen SC"/>
                <w:sz w:val="20"/>
                <w:lang w:eastAsia="zh-CN"/>
              </w:rPr>
              <w:t>浏览已撤销订单</w:t>
            </w:r>
          </w:p>
          <w:p w14:paraId="5A85FC57" w14:textId="70B6C6F4" w:rsidR="00103289" w:rsidRDefault="00103289" w:rsidP="00C0272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按时间顺序显示已撤销订单</w:t>
            </w:r>
          </w:p>
          <w:p w14:paraId="2EC5DFE5" w14:textId="5FBC5160" w:rsidR="00C02725" w:rsidRDefault="00C02725" w:rsidP="00C0272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请求返回</w:t>
            </w:r>
          </w:p>
          <w:p w14:paraId="74D466B6" w14:textId="2EFB666B" w:rsidR="00C02725" w:rsidRPr="00C02725" w:rsidRDefault="00C02725" w:rsidP="00103289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按时间顺序显示个人所有订单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1604297C" w:rsidR="00C44435" w:rsidRDefault="00103289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2-1.2a客户请求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撤销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</w:t>
            </w:r>
          </w:p>
          <w:p w14:paraId="38B83877" w14:textId="5CC101A2" w:rsidR="00103289" w:rsidRDefault="00103289" w:rsidP="00103289">
            <w:pPr>
              <w:pStyle w:val="1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距离订单最晚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执行时间不足6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小时，系统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如果继续将扣除信用值，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是否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仍旧继续</w:t>
            </w:r>
          </w:p>
          <w:p w14:paraId="6A0BAB8C" w14:textId="3F967D62" w:rsidR="00103289" w:rsidRDefault="00103289" w:rsidP="00103289">
            <w:pPr>
              <w:pStyle w:val="1"/>
              <w:ind w:left="720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1.1用户选择继续</w:t>
            </w:r>
          </w:p>
          <w:p w14:paraId="66FE29CD" w14:textId="2B76DE81" w:rsidR="00103289" w:rsidRDefault="00103289" w:rsidP="00103289">
            <w:pPr>
              <w:pStyle w:val="1"/>
              <w:ind w:left="720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将订单置为已撤销，</w:t>
            </w:r>
            <w:r w:rsidR="00967EA9">
              <w:rPr>
                <w:rFonts w:ascii="HanziPen SC" w:eastAsia="HanziPen SC" w:hAnsi="HanziPen SC"/>
                <w:sz w:val="20"/>
                <w:lang w:eastAsia="zh-CN"/>
              </w:rPr>
              <w:t>记录时间，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扣除信用值，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为总价值的1/2，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返回第2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35A5426" w14:textId="5481C7AE" w:rsidR="00103289" w:rsidRDefault="00103289" w:rsidP="00103289">
            <w:pPr>
              <w:pStyle w:val="1"/>
              <w:ind w:left="720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用户选择放弃</w:t>
            </w:r>
          </w:p>
          <w:p w14:paraId="11D63A87" w14:textId="2EF83FF2" w:rsidR="00103289" w:rsidRDefault="00103289" w:rsidP="00103289">
            <w:pPr>
              <w:pStyle w:val="1"/>
              <w:ind w:left="720"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返回第2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4D870C57" w14:textId="2D0C5DD5" w:rsidR="00103289" w:rsidRDefault="00103289" w:rsidP="00103289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距离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订单最晚执行时间超过6个小时，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询问是否继续</w:t>
            </w:r>
          </w:p>
          <w:p w14:paraId="4E788285" w14:textId="71AE6749" w:rsidR="00103289" w:rsidRDefault="00103289" w:rsidP="00103289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用户选择继续</w:t>
            </w:r>
          </w:p>
          <w:p w14:paraId="20FD7D33" w14:textId="2F82CAC0" w:rsidR="00103289" w:rsidRDefault="00103289" w:rsidP="00103289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1.2系统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将订单置为已撤销，</w:t>
            </w:r>
            <w:r w:rsidR="00967EA9">
              <w:rPr>
                <w:rFonts w:ascii="HanziPen SC" w:eastAsia="HanziPen SC" w:hAnsi="HanziPen SC"/>
                <w:sz w:val="20"/>
                <w:lang w:eastAsia="zh-CN"/>
              </w:rPr>
              <w:t>记录时间，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返回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63E262CB" w14:textId="701990DD" w:rsidR="00103289" w:rsidRDefault="00103289" w:rsidP="00103289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2.1用户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选择放弃</w:t>
            </w:r>
          </w:p>
          <w:p w14:paraId="1FD767BF" w14:textId="7429903D" w:rsidR="00103289" w:rsidRDefault="00103289" w:rsidP="00103289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2.2系统</w:t>
            </w:r>
            <w:r w:rsidR="00967EA9">
              <w:rPr>
                <w:rFonts w:ascii="HanziPen SC" w:eastAsia="HanziPen SC" w:hAnsi="HanziPen SC"/>
                <w:sz w:val="20"/>
                <w:lang w:eastAsia="zh-CN"/>
              </w:rPr>
              <w:t>返回第2</w:t>
            </w:r>
            <w:r w:rsidR="00967EA9"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2B5AFC9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98F7482" w14:textId="7BC505EF" w:rsidR="00967EA9" w:rsidRDefault="00967EA9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撤销的订单并不会删除数据，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只是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置为已撤销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  <w:p w14:paraId="29BB03D6" w14:textId="53B964E4" w:rsidR="00967EA9" w:rsidRDefault="00967EA9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查看订单时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显示出酒店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历史记录</w:t>
            </w:r>
          </w:p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A2737EE" w14:textId="77777777" w:rsid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E34DD5" w:rsidRPr="009463E4" w14:paraId="07A2644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4D21D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5C1C3BA" w14:textId="77777777" w:rsidR="00E34DD5" w:rsidRPr="009463E4" w:rsidRDefault="00E34DD5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</w:t>
            </w:r>
            <w:r>
              <w:rPr>
                <w:rFonts w:ascii="HanziPen SC" w:eastAsia="HanziPen SC" w:hAnsi="HanziPen SC" w:hint="eastAsia"/>
                <w:sz w:val="20"/>
              </w:rPr>
              <w:t>18</w:t>
            </w:r>
            <w:r w:rsidRPr="009463E4">
              <w:rPr>
                <w:rFonts w:ascii="HanziPen SC" w:eastAsia="HanziPen SC" w:hAnsi="HanziPen SC" w:hint="eastAsia"/>
                <w:sz w:val="20"/>
              </w:rPr>
              <w:t>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/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lastRenderedPageBreak/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2DD1" w14:textId="77777777" w:rsidR="00730996" w:rsidRDefault="00730996" w:rsidP="00D5516D">
      <w:r>
        <w:separator/>
      </w:r>
    </w:p>
  </w:endnote>
  <w:endnote w:type="continuationSeparator" w:id="0">
    <w:p w14:paraId="5A3964F7" w14:textId="77777777" w:rsidR="00730996" w:rsidRDefault="00730996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D5723" w14:textId="77777777" w:rsidR="00730996" w:rsidRDefault="00730996" w:rsidP="00D5516D">
      <w:r>
        <w:separator/>
      </w:r>
    </w:p>
  </w:footnote>
  <w:footnote w:type="continuationSeparator" w:id="0">
    <w:p w14:paraId="31DB5256" w14:textId="77777777" w:rsidR="00730996" w:rsidRDefault="00730996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0E57211"/>
    <w:multiLevelType w:val="hybridMultilevel"/>
    <w:tmpl w:val="7BB682E6"/>
    <w:lvl w:ilvl="0" w:tplc="DB84F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1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7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7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3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31"/>
  </w:num>
  <w:num w:numId="3">
    <w:abstractNumId w:val="8"/>
  </w:num>
  <w:num w:numId="4">
    <w:abstractNumId w:val="0"/>
  </w:num>
  <w:num w:numId="5">
    <w:abstractNumId w:val="33"/>
  </w:num>
  <w:num w:numId="6">
    <w:abstractNumId w:val="44"/>
  </w:num>
  <w:num w:numId="7">
    <w:abstractNumId w:val="9"/>
  </w:num>
  <w:num w:numId="8">
    <w:abstractNumId w:val="36"/>
  </w:num>
  <w:num w:numId="9">
    <w:abstractNumId w:val="13"/>
  </w:num>
  <w:num w:numId="10">
    <w:abstractNumId w:val="20"/>
  </w:num>
  <w:num w:numId="11">
    <w:abstractNumId w:val="30"/>
  </w:num>
  <w:num w:numId="12">
    <w:abstractNumId w:val="10"/>
  </w:num>
  <w:num w:numId="13">
    <w:abstractNumId w:val="14"/>
  </w:num>
  <w:num w:numId="14">
    <w:abstractNumId w:val="42"/>
  </w:num>
  <w:num w:numId="15">
    <w:abstractNumId w:val="3"/>
  </w:num>
  <w:num w:numId="16">
    <w:abstractNumId w:val="22"/>
  </w:num>
  <w:num w:numId="17">
    <w:abstractNumId w:val="12"/>
  </w:num>
  <w:num w:numId="18">
    <w:abstractNumId w:val="35"/>
  </w:num>
  <w:num w:numId="19">
    <w:abstractNumId w:val="11"/>
  </w:num>
  <w:num w:numId="20">
    <w:abstractNumId w:val="4"/>
  </w:num>
  <w:num w:numId="21">
    <w:abstractNumId w:val="17"/>
  </w:num>
  <w:num w:numId="22">
    <w:abstractNumId w:val="37"/>
  </w:num>
  <w:num w:numId="23">
    <w:abstractNumId w:val="28"/>
  </w:num>
  <w:num w:numId="24">
    <w:abstractNumId w:val="16"/>
  </w:num>
  <w:num w:numId="25">
    <w:abstractNumId w:val="5"/>
  </w:num>
  <w:num w:numId="26">
    <w:abstractNumId w:val="41"/>
  </w:num>
  <w:num w:numId="27">
    <w:abstractNumId w:val="39"/>
  </w:num>
  <w:num w:numId="28">
    <w:abstractNumId w:val="25"/>
  </w:num>
  <w:num w:numId="29">
    <w:abstractNumId w:val="23"/>
  </w:num>
  <w:num w:numId="30">
    <w:abstractNumId w:val="43"/>
  </w:num>
  <w:num w:numId="31">
    <w:abstractNumId w:val="40"/>
  </w:num>
  <w:num w:numId="32">
    <w:abstractNumId w:val="34"/>
  </w:num>
  <w:num w:numId="33">
    <w:abstractNumId w:val="32"/>
  </w:num>
  <w:num w:numId="34">
    <w:abstractNumId w:val="2"/>
  </w:num>
  <w:num w:numId="35">
    <w:abstractNumId w:val="27"/>
  </w:num>
  <w:num w:numId="36">
    <w:abstractNumId w:val="6"/>
  </w:num>
  <w:num w:numId="37">
    <w:abstractNumId w:val="26"/>
  </w:num>
  <w:num w:numId="38">
    <w:abstractNumId w:val="7"/>
  </w:num>
  <w:num w:numId="39">
    <w:abstractNumId w:val="29"/>
  </w:num>
  <w:num w:numId="40">
    <w:abstractNumId w:val="15"/>
  </w:num>
  <w:num w:numId="41">
    <w:abstractNumId w:val="19"/>
  </w:num>
  <w:num w:numId="42">
    <w:abstractNumId w:val="1"/>
  </w:num>
  <w:num w:numId="43">
    <w:abstractNumId w:val="21"/>
  </w:num>
  <w:num w:numId="44">
    <w:abstractNumId w:val="18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03289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C6542"/>
    <w:rsid w:val="003E0353"/>
    <w:rsid w:val="004644D9"/>
    <w:rsid w:val="004D0D36"/>
    <w:rsid w:val="004D21D9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30996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67EA9"/>
    <w:rsid w:val="00993D42"/>
    <w:rsid w:val="009D5FBC"/>
    <w:rsid w:val="009E6E7D"/>
    <w:rsid w:val="009F3591"/>
    <w:rsid w:val="00A10AAC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02725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6787"/>
    <w:rsid w:val="00D8199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29</Pages>
  <Words>1763</Words>
  <Characters>10053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Microsoft Office 用户</cp:lastModifiedBy>
  <cp:revision>80</cp:revision>
  <dcterms:created xsi:type="dcterms:W3CDTF">2016-09-16T01:26:00Z</dcterms:created>
  <dcterms:modified xsi:type="dcterms:W3CDTF">2016-09-18T12:42:00Z</dcterms:modified>
</cp:coreProperties>
</file>