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49C" w:rsidRDefault="00F7749C" w:rsidP="00F7749C">
      <w:pPr>
        <w:pStyle w:val="2"/>
      </w:pPr>
      <w:r>
        <w:rPr>
          <w:rFonts w:hint="eastAsia"/>
        </w:rPr>
        <w:t>关于主控系统启动引导方面</w:t>
      </w:r>
    </w:p>
    <w:p w:rsidR="00F7749C" w:rsidRDefault="00F7749C" w:rsidP="00F7749C">
      <w:pPr>
        <w:pStyle w:val="a3"/>
        <w:numPr>
          <w:ilvl w:val="0"/>
          <w:numId w:val="1"/>
        </w:numPr>
        <w:ind w:firstLineChars="0"/>
      </w:pPr>
      <w:r>
        <w:rPr>
          <w:rFonts w:hint="eastAsia"/>
        </w:rPr>
        <w:t>新系统加入了</w:t>
      </w:r>
      <w:proofErr w:type="spellStart"/>
      <w:r>
        <w:t>uboot</w:t>
      </w:r>
      <w:proofErr w:type="spellEnd"/>
      <w:r>
        <w:rPr>
          <w:rFonts w:hint="eastAsia"/>
        </w:rPr>
        <w:t>调试启动项，但</w:t>
      </w:r>
      <w:proofErr w:type="spellStart"/>
      <w:r>
        <w:t>uboot</w:t>
      </w:r>
      <w:proofErr w:type="spellEnd"/>
      <w:r>
        <w:rPr>
          <w:rFonts w:hint="eastAsia"/>
        </w:rPr>
        <w:t>默认不会启动，系统默认还是像旧版系统一样直接从</w:t>
      </w:r>
      <w:r>
        <w:t>bootstrap</w:t>
      </w:r>
      <w:r>
        <w:rPr>
          <w:rFonts w:hint="eastAsia"/>
        </w:rPr>
        <w:t>直接引导内核启动，若想启动</w:t>
      </w:r>
      <w:proofErr w:type="spellStart"/>
      <w:r>
        <w:t>uboot</w:t>
      </w:r>
      <w:proofErr w:type="spellEnd"/>
      <w:r>
        <w:rPr>
          <w:rFonts w:hint="eastAsia"/>
        </w:rPr>
        <w:t>可以连接串口在系统重启时看到如下打印时输入</w:t>
      </w:r>
      <w:proofErr w:type="gramStart"/>
      <w:r>
        <w:t>’</w:t>
      </w:r>
      <w:proofErr w:type="gramEnd"/>
      <w:r>
        <w:t>u</w:t>
      </w:r>
      <w:proofErr w:type="gramStart"/>
      <w:r>
        <w:t>’</w:t>
      </w:r>
      <w:proofErr w:type="gramEnd"/>
      <w:r>
        <w:rPr>
          <w:rFonts w:hint="eastAsia"/>
        </w:rPr>
        <w:t>，然后系统引导</w:t>
      </w:r>
      <w:proofErr w:type="spellStart"/>
      <w:r>
        <w:t>uboot</w:t>
      </w:r>
      <w:proofErr w:type="spellEnd"/>
      <w:r>
        <w:rPr>
          <w:rFonts w:hint="eastAsia"/>
        </w:rPr>
        <w:t>，如果需要进入</w:t>
      </w:r>
      <w:proofErr w:type="spellStart"/>
      <w:r>
        <w:t>uboot</w:t>
      </w:r>
      <w:proofErr w:type="spellEnd"/>
      <w:r>
        <w:rPr>
          <w:rFonts w:hint="eastAsia"/>
        </w:rPr>
        <w:t>命令行调试，还需要再随便按下一个按键触发</w:t>
      </w:r>
      <w:proofErr w:type="spellStart"/>
      <w:r>
        <w:t>uboot</w:t>
      </w:r>
      <w:proofErr w:type="spellEnd"/>
      <w:r>
        <w:rPr>
          <w:rFonts w:hint="eastAsia"/>
        </w:rPr>
        <w:t>进入命令行模式，如果在</w:t>
      </w:r>
      <w:proofErr w:type="spellStart"/>
      <w:r>
        <w:t>uboot</w:t>
      </w:r>
      <w:proofErr w:type="spellEnd"/>
      <w:r>
        <w:rPr>
          <w:rFonts w:hint="eastAsia"/>
        </w:rPr>
        <w:t>启动后没有输入任何信息，则</w:t>
      </w:r>
      <w:proofErr w:type="spellStart"/>
      <w:r>
        <w:t>uboot</w:t>
      </w:r>
      <w:proofErr w:type="spellEnd"/>
      <w:r>
        <w:rPr>
          <w:rFonts w:hint="eastAsia"/>
        </w:rPr>
        <w:t>也会</w:t>
      </w:r>
      <w:r w:rsidR="00DD0CF0">
        <w:rPr>
          <w:rFonts w:hint="eastAsia"/>
        </w:rPr>
        <w:t>自动</w:t>
      </w:r>
      <w:r>
        <w:rPr>
          <w:rFonts w:hint="eastAsia"/>
        </w:rPr>
        <w:t>引导内核进而启动信号机系统。</w:t>
      </w:r>
    </w:p>
    <w:p w:rsidR="00F7749C" w:rsidRDefault="00F7749C" w:rsidP="00F7749C">
      <w:pPr>
        <w:pStyle w:val="a3"/>
        <w:ind w:left="360" w:firstLineChars="0" w:firstLine="0"/>
      </w:pPr>
      <w:r>
        <w:rPr>
          <w:noProof/>
        </w:rPr>
        <w:drawing>
          <wp:inline distT="0" distB="0" distL="0" distR="0">
            <wp:extent cx="7467600" cy="161389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1813" cy="1614805"/>
                    </a:xfrm>
                    <a:prstGeom prst="rect">
                      <a:avLst/>
                    </a:prstGeom>
                    <a:noFill/>
                    <a:ln>
                      <a:noFill/>
                    </a:ln>
                  </pic:spPr>
                </pic:pic>
              </a:graphicData>
            </a:graphic>
          </wp:inline>
        </w:drawing>
      </w:r>
    </w:p>
    <w:p w:rsidR="00F7749C" w:rsidRDefault="00F7749C" w:rsidP="00F7749C">
      <w:pPr>
        <w:pStyle w:val="a3"/>
        <w:numPr>
          <w:ilvl w:val="0"/>
          <w:numId w:val="1"/>
        </w:numPr>
        <w:ind w:firstLineChars="0"/>
      </w:pPr>
      <w:r>
        <w:rPr>
          <w:rFonts w:hint="eastAsia"/>
        </w:rPr>
        <w:t>之前给各位讲过系统会在崩溃时自动进行恢复，考虑到一些误操作例如频繁重</w:t>
      </w:r>
      <w:proofErr w:type="gramStart"/>
      <w:r>
        <w:rPr>
          <w:rFonts w:hint="eastAsia"/>
        </w:rPr>
        <w:t>启等等</w:t>
      </w:r>
      <w:proofErr w:type="gramEnd"/>
      <w:r>
        <w:rPr>
          <w:rFonts w:hint="eastAsia"/>
        </w:rPr>
        <w:t>一些情况，可能会导致系统本来没有损坏但仍会进行备份恢复的</w:t>
      </w:r>
      <w:r w:rsidR="00DD0CF0">
        <w:rPr>
          <w:rFonts w:hint="eastAsia"/>
        </w:rPr>
        <w:t>不恰当处理</w:t>
      </w:r>
      <w:r>
        <w:rPr>
          <w:rFonts w:hint="eastAsia"/>
        </w:rPr>
        <w:t>，因此我去掉了自动恢复这块，改为手动恢复，如果检测到系统不能正常启动，可以连接串口</w:t>
      </w:r>
      <w:proofErr w:type="gramStart"/>
      <w:r>
        <w:rPr>
          <w:rFonts w:hint="eastAsia"/>
        </w:rPr>
        <w:t>线按照</w:t>
      </w:r>
      <w:proofErr w:type="gramEnd"/>
      <w:r>
        <w:rPr>
          <w:rFonts w:hint="eastAsia"/>
        </w:rPr>
        <w:t>上述操作进入</w:t>
      </w:r>
      <w:proofErr w:type="spellStart"/>
      <w:r>
        <w:t>uboot</w:t>
      </w:r>
      <w:proofErr w:type="spellEnd"/>
      <w:r>
        <w:rPr>
          <w:rFonts w:hint="eastAsia"/>
        </w:rPr>
        <w:t>命令行手动恢复，手动恢复只需要一个命令即可，即进入</w:t>
      </w:r>
      <w:proofErr w:type="spellStart"/>
      <w:r>
        <w:t>uboot</w:t>
      </w:r>
      <w:proofErr w:type="spellEnd"/>
      <w:r>
        <w:rPr>
          <w:rFonts w:hint="eastAsia"/>
        </w:rPr>
        <w:t>命令行之后输入</w:t>
      </w:r>
      <w:r>
        <w:t>restore</w:t>
      </w:r>
      <w:r>
        <w:rPr>
          <w:rFonts w:hint="eastAsia"/>
        </w:rPr>
        <w:t>回车即可进行备份恢复操作</w:t>
      </w:r>
      <w:r w:rsidR="00DD0CF0">
        <w:rPr>
          <w:rFonts w:hint="eastAsia"/>
        </w:rPr>
        <w:t>，恢复之后会自动引导系统启动</w:t>
      </w:r>
    </w:p>
    <w:p w:rsidR="00F7749C" w:rsidRDefault="00F7749C" w:rsidP="00F7749C">
      <w:r>
        <w:rPr>
          <w:noProof/>
        </w:rPr>
        <w:drawing>
          <wp:inline distT="0" distB="0" distL="0" distR="0">
            <wp:extent cx="5807075" cy="27432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075" cy="2743200"/>
                    </a:xfrm>
                    <a:prstGeom prst="rect">
                      <a:avLst/>
                    </a:prstGeom>
                    <a:noFill/>
                    <a:ln>
                      <a:noFill/>
                    </a:ln>
                  </pic:spPr>
                </pic:pic>
              </a:graphicData>
            </a:graphic>
          </wp:inline>
        </w:drawing>
      </w:r>
    </w:p>
    <w:p w:rsidR="00F7749C" w:rsidRDefault="00F7749C" w:rsidP="00F7749C">
      <w:pPr>
        <w:pStyle w:val="a3"/>
        <w:numPr>
          <w:ilvl w:val="0"/>
          <w:numId w:val="1"/>
        </w:numPr>
        <w:ind w:firstLineChars="0"/>
      </w:pPr>
      <w:r>
        <w:rPr>
          <w:rFonts w:hint="eastAsia"/>
        </w:rPr>
        <w:t>如果误操作导致进入</w:t>
      </w:r>
      <w:proofErr w:type="spellStart"/>
      <w:r>
        <w:t>uboot</w:t>
      </w:r>
      <w:proofErr w:type="spellEnd"/>
      <w:r>
        <w:rPr>
          <w:rFonts w:hint="eastAsia"/>
        </w:rPr>
        <w:t>命令行，可以在命令行直接输入</w:t>
      </w:r>
      <w:r>
        <w:t>boot</w:t>
      </w:r>
      <w:r>
        <w:rPr>
          <w:rFonts w:hint="eastAsia"/>
        </w:rPr>
        <w:t>即可启动，输入</w:t>
      </w:r>
      <w:r>
        <w:t>reset</w:t>
      </w:r>
      <w:r>
        <w:rPr>
          <w:rFonts w:hint="eastAsia"/>
        </w:rPr>
        <w:t>重启系统。</w:t>
      </w:r>
    </w:p>
    <w:p w:rsidR="00F7749C" w:rsidRDefault="00F7749C" w:rsidP="00F7749C"/>
    <w:p w:rsidR="00F7749C" w:rsidRDefault="00F7749C" w:rsidP="00F7749C">
      <w:r w:rsidRPr="00F7749C">
        <w:rPr>
          <w:rStyle w:val="2Char"/>
          <w:rFonts w:hint="eastAsia"/>
        </w:rPr>
        <w:t>关于主控程序启动的操作</w:t>
      </w:r>
    </w:p>
    <w:p w:rsidR="00F7749C" w:rsidRDefault="00F7749C" w:rsidP="00F7749C">
      <w:pPr>
        <w:pStyle w:val="a3"/>
        <w:numPr>
          <w:ilvl w:val="0"/>
          <w:numId w:val="2"/>
        </w:numPr>
        <w:ind w:firstLineChars="0"/>
      </w:pPr>
      <w:r>
        <w:rPr>
          <w:rFonts w:hint="eastAsia"/>
        </w:rPr>
        <w:t>主控程序启动不再像以往那样直接写到</w:t>
      </w:r>
      <w:r>
        <w:t>/</w:t>
      </w:r>
      <w:proofErr w:type="spellStart"/>
      <w:r>
        <w:t>etc</w:t>
      </w:r>
      <w:proofErr w:type="spellEnd"/>
      <w:r>
        <w:t>/</w:t>
      </w:r>
      <w:proofErr w:type="spellStart"/>
      <w:r>
        <w:t>init.d</w:t>
      </w:r>
      <w:proofErr w:type="spellEnd"/>
      <w:r>
        <w:t>/S10mdev</w:t>
      </w:r>
      <w:r>
        <w:rPr>
          <w:rFonts w:hint="eastAsia"/>
        </w:rPr>
        <w:t>启动文件里面，而是通过根目录</w:t>
      </w:r>
      <w:proofErr w:type="gramStart"/>
      <w:r>
        <w:t>’</w:t>
      </w:r>
      <w:proofErr w:type="gramEnd"/>
      <w:r>
        <w:t>/</w:t>
      </w:r>
      <w:proofErr w:type="gramStart"/>
      <w:r>
        <w:t>’</w:t>
      </w:r>
      <w:proofErr w:type="gramEnd"/>
      <w:r>
        <w:rPr>
          <w:rFonts w:hint="eastAsia"/>
        </w:rPr>
        <w:t>下面的一个文件名来确定，</w:t>
      </w:r>
      <w:r>
        <w:t>/TSC300</w:t>
      </w:r>
      <w:r>
        <w:rPr>
          <w:rFonts w:hint="eastAsia"/>
        </w:rPr>
        <w:t>代表启动</w:t>
      </w:r>
      <w:r>
        <w:t>hikTSC300</w:t>
      </w:r>
      <w:r>
        <w:rPr>
          <w:rFonts w:hint="eastAsia"/>
        </w:rPr>
        <w:t>，</w:t>
      </w:r>
      <w:r>
        <w:t>/TSC500</w:t>
      </w:r>
      <w:r>
        <w:rPr>
          <w:rFonts w:hint="eastAsia"/>
        </w:rPr>
        <w:t>代表启动</w:t>
      </w:r>
      <w:r>
        <w:t>hikTSC500</w:t>
      </w:r>
      <w:r>
        <w:rPr>
          <w:rFonts w:hint="eastAsia"/>
        </w:rPr>
        <w:t>，</w:t>
      </w:r>
      <w:r>
        <w:t>/TSC</w:t>
      </w:r>
      <w:r>
        <w:rPr>
          <w:rFonts w:hint="eastAsia"/>
        </w:rPr>
        <w:t>代表启动</w:t>
      </w:r>
      <w:proofErr w:type="spellStart"/>
      <w:r>
        <w:t>hikTSC</w:t>
      </w:r>
      <w:proofErr w:type="spellEnd"/>
      <w:r>
        <w:rPr>
          <w:rFonts w:hint="eastAsia"/>
        </w:rPr>
        <w:t>，这几个文件都是空文件，即里面没有任何内容</w:t>
      </w:r>
    </w:p>
    <w:p w:rsidR="00F7749C" w:rsidRDefault="00F7749C" w:rsidP="00F7749C">
      <w:pPr>
        <w:pStyle w:val="a3"/>
        <w:numPr>
          <w:ilvl w:val="0"/>
          <w:numId w:val="2"/>
        </w:numPr>
        <w:ind w:firstLineChars="0"/>
      </w:pPr>
      <w:r>
        <w:rPr>
          <w:rFonts w:hint="eastAsia"/>
        </w:rPr>
        <w:lastRenderedPageBreak/>
        <w:t>可以通过</w:t>
      </w:r>
      <w:r>
        <w:t>touch</w:t>
      </w:r>
      <w:r>
        <w:rPr>
          <w:rFonts w:hint="eastAsia"/>
        </w:rPr>
        <w:t>命令去创建一个空文件，例如：</w:t>
      </w:r>
      <w:r>
        <w:t>touch  /TSC300</w:t>
      </w:r>
      <w:r>
        <w:rPr>
          <w:rFonts w:hint="eastAsia"/>
        </w:rPr>
        <w:t>去创建</w:t>
      </w:r>
      <w:r>
        <w:t>300</w:t>
      </w:r>
      <w:r>
        <w:rPr>
          <w:rFonts w:hint="eastAsia"/>
        </w:rPr>
        <w:t>的启动文件，系统只看文件名，并不关心这个文件里面的内容</w:t>
      </w:r>
    </w:p>
    <w:p w:rsidR="00F7749C" w:rsidRDefault="00F7749C" w:rsidP="00F7749C">
      <w:pPr>
        <w:pStyle w:val="a3"/>
        <w:numPr>
          <w:ilvl w:val="0"/>
          <w:numId w:val="2"/>
        </w:numPr>
        <w:ind w:firstLineChars="0"/>
      </w:pPr>
      <w:r>
        <w:rPr>
          <w:rFonts w:hint="eastAsia"/>
        </w:rPr>
        <w:t>切记不可在根目录下存在多个启动文件，例如同时存在</w:t>
      </w:r>
      <w:r>
        <w:t>/TSC300</w:t>
      </w:r>
      <w:r>
        <w:rPr>
          <w:rFonts w:hint="eastAsia"/>
        </w:rPr>
        <w:t>和</w:t>
      </w:r>
      <w:r>
        <w:t>/TSC500</w:t>
      </w:r>
      <w:r>
        <w:rPr>
          <w:rFonts w:hint="eastAsia"/>
        </w:rPr>
        <w:t>文件，这样系统就不会不知所措不知道</w:t>
      </w:r>
      <w:proofErr w:type="gramStart"/>
      <w:r>
        <w:rPr>
          <w:rFonts w:hint="eastAsia"/>
        </w:rPr>
        <w:t>该启动</w:t>
      </w:r>
      <w:proofErr w:type="gramEnd"/>
      <w:r>
        <w:rPr>
          <w:rFonts w:hint="eastAsia"/>
        </w:rPr>
        <w:t>哪个程序了。</w:t>
      </w:r>
    </w:p>
    <w:p w:rsidR="00F7749C" w:rsidRDefault="00F7749C" w:rsidP="00F7749C"/>
    <w:p w:rsidR="00F7749C" w:rsidRDefault="00F7749C" w:rsidP="00F7749C">
      <w:r w:rsidRPr="00F7749C">
        <w:rPr>
          <w:rStyle w:val="2Char"/>
          <w:rFonts w:hint="eastAsia"/>
        </w:rPr>
        <w:t>关于内核与文件系统升级操作</w:t>
      </w:r>
    </w:p>
    <w:p w:rsidR="00F7749C" w:rsidRDefault="00F7749C" w:rsidP="00F7749C">
      <w:pPr>
        <w:pStyle w:val="a3"/>
        <w:numPr>
          <w:ilvl w:val="0"/>
          <w:numId w:val="3"/>
        </w:numPr>
        <w:ind w:firstLineChars="0"/>
      </w:pPr>
      <w:r>
        <w:rPr>
          <w:rFonts w:hint="eastAsia"/>
        </w:rPr>
        <w:t>对于内核升级很简单，进入系统之后，把内核</w:t>
      </w:r>
      <w:r w:rsidR="00DD0CF0">
        <w:rPr>
          <w:rFonts w:hint="eastAsia"/>
        </w:rPr>
        <w:t>镜像</w:t>
      </w:r>
      <w:r>
        <w:t>kernel</w:t>
      </w:r>
      <w:r>
        <w:rPr>
          <w:rFonts w:hint="eastAsia"/>
        </w:rPr>
        <w:t>拷贝到信号机系统中，例如我们常用的</w:t>
      </w:r>
      <w:r>
        <w:t>/opt</w:t>
      </w:r>
      <w:r>
        <w:rPr>
          <w:rFonts w:hint="eastAsia"/>
        </w:rPr>
        <w:t>目录，然后执行</w:t>
      </w:r>
      <w:proofErr w:type="spellStart"/>
      <w:r>
        <w:t>tscupdate</w:t>
      </w:r>
      <w:proofErr w:type="spellEnd"/>
      <w:r>
        <w:t xml:space="preserve"> kernel</w:t>
      </w:r>
      <w:proofErr w:type="gramStart"/>
      <w:r>
        <w:rPr>
          <w:rFonts w:hint="eastAsia"/>
        </w:rPr>
        <w:t>随后重</w:t>
      </w:r>
      <w:proofErr w:type="gramEnd"/>
      <w:r>
        <w:rPr>
          <w:rFonts w:hint="eastAsia"/>
        </w:rPr>
        <w:t>启系统即可，记住内核</w:t>
      </w:r>
      <w:r w:rsidR="00DD0CF0">
        <w:rPr>
          <w:rFonts w:hint="eastAsia"/>
        </w:rPr>
        <w:t>镜像</w:t>
      </w:r>
      <w:r>
        <w:rPr>
          <w:rFonts w:hint="eastAsia"/>
        </w:rPr>
        <w:t>名必须为</w:t>
      </w:r>
      <w:r>
        <w:t>kernel</w:t>
      </w:r>
      <w:r>
        <w:rPr>
          <w:rFonts w:hint="eastAsia"/>
        </w:rPr>
        <w:t>，其他名字一概不认可。</w:t>
      </w:r>
    </w:p>
    <w:p w:rsidR="00F7749C" w:rsidRDefault="00F7749C" w:rsidP="00F7749C">
      <w:pPr>
        <w:pStyle w:val="a3"/>
        <w:numPr>
          <w:ilvl w:val="0"/>
          <w:numId w:val="3"/>
        </w:numPr>
        <w:ind w:firstLineChars="0"/>
      </w:pPr>
      <w:r>
        <w:rPr>
          <w:rFonts w:hint="eastAsia"/>
        </w:rPr>
        <w:t>内核升级还有一种更简单的方法，就是把</w:t>
      </w:r>
      <w:r>
        <w:t>kernel</w:t>
      </w:r>
      <w:r>
        <w:rPr>
          <w:rFonts w:hint="eastAsia"/>
        </w:rPr>
        <w:t>文件直接放到升级包里，系统启动时会自动找寻升级包里的</w:t>
      </w:r>
      <w:r>
        <w:t>kernel</w:t>
      </w:r>
      <w:r>
        <w:rPr>
          <w:rFonts w:hint="eastAsia"/>
        </w:rPr>
        <w:t>进行升级，不过这种升级需要重启两次才能生效，第一次重启是升级内核，第二次重启升级的内核才能生效</w:t>
      </w:r>
    </w:p>
    <w:p w:rsidR="00F7749C" w:rsidRDefault="00F7749C" w:rsidP="00F7749C">
      <w:pPr>
        <w:pStyle w:val="a3"/>
        <w:numPr>
          <w:ilvl w:val="0"/>
          <w:numId w:val="3"/>
        </w:numPr>
        <w:ind w:firstLineChars="0"/>
      </w:pPr>
      <w:r>
        <w:rPr>
          <w:rFonts w:hint="eastAsia"/>
        </w:rPr>
        <w:t>对于文件系统的升级较为麻烦一些，除了需要把文件系统</w:t>
      </w:r>
      <w:r w:rsidR="00DD0CF0">
        <w:rPr>
          <w:rFonts w:hint="eastAsia"/>
        </w:rPr>
        <w:t>镜像</w:t>
      </w:r>
      <w:proofErr w:type="spellStart"/>
      <w:r>
        <w:t>rootfs</w:t>
      </w:r>
      <w:proofErr w:type="spellEnd"/>
      <w:r>
        <w:rPr>
          <w:rFonts w:hint="eastAsia"/>
        </w:rPr>
        <w:t>拷贝到信号机执行</w:t>
      </w:r>
      <w:proofErr w:type="spellStart"/>
      <w:r>
        <w:t>tscupdate</w:t>
      </w:r>
      <w:proofErr w:type="spellEnd"/>
      <w:r>
        <w:t xml:space="preserve"> </w:t>
      </w:r>
      <w:proofErr w:type="spellStart"/>
      <w:r>
        <w:t>rootfs</w:t>
      </w:r>
      <w:proofErr w:type="spellEnd"/>
      <w:r>
        <w:rPr>
          <w:rFonts w:hint="eastAsia"/>
        </w:rPr>
        <w:t>重启系统之外，在重启之后还需要进入</w:t>
      </w:r>
      <w:proofErr w:type="spellStart"/>
      <w:r>
        <w:t>uboot</w:t>
      </w:r>
      <w:proofErr w:type="spellEnd"/>
      <w:r>
        <w:rPr>
          <w:rFonts w:hint="eastAsia"/>
        </w:rPr>
        <w:t>命令行做一些操作，这里就不再详述了，因为文件系统一般不需要升级，顶多就是移植了一些其他库或是工具，像这些东西直接放入</w:t>
      </w:r>
      <w:proofErr w:type="gramStart"/>
      <w:r>
        <w:rPr>
          <w:rFonts w:hint="eastAsia"/>
        </w:rPr>
        <w:t>升级包把升级</w:t>
      </w:r>
      <w:proofErr w:type="gramEnd"/>
      <w:r>
        <w:rPr>
          <w:rFonts w:hint="eastAsia"/>
        </w:rPr>
        <w:t>内容写入升级脚本即可。</w:t>
      </w:r>
    </w:p>
    <w:p w:rsidR="00F7749C" w:rsidRDefault="00F7749C" w:rsidP="00F7749C"/>
    <w:p w:rsidR="00F7749C" w:rsidRDefault="00F7749C" w:rsidP="00F7749C">
      <w:pPr>
        <w:pStyle w:val="2"/>
      </w:pPr>
      <w:r>
        <w:rPr>
          <w:rFonts w:hint="eastAsia"/>
        </w:rPr>
        <w:t>关于主控程序升级包升级</w:t>
      </w:r>
    </w:p>
    <w:p w:rsidR="00F7749C" w:rsidRDefault="00F7749C" w:rsidP="00F7749C">
      <w:pPr>
        <w:pStyle w:val="a3"/>
        <w:numPr>
          <w:ilvl w:val="0"/>
          <w:numId w:val="4"/>
        </w:numPr>
        <w:ind w:firstLineChars="0"/>
      </w:pPr>
      <w:r>
        <w:rPr>
          <w:rFonts w:hint="eastAsia"/>
        </w:rPr>
        <w:t>目前新系统配备的主控程序版本都是最新版，即</w:t>
      </w:r>
      <w:r>
        <w:t>20161223.r1632</w:t>
      </w:r>
    </w:p>
    <w:p w:rsidR="00F7749C" w:rsidRDefault="00F7749C" w:rsidP="00F7749C">
      <w:pPr>
        <w:pStyle w:val="a3"/>
        <w:numPr>
          <w:ilvl w:val="0"/>
          <w:numId w:val="4"/>
        </w:numPr>
        <w:ind w:firstLineChars="0"/>
      </w:pPr>
      <w:r>
        <w:rPr>
          <w:rFonts w:hint="eastAsia"/>
        </w:rPr>
        <w:t>主控程序的升级包名称还与以往一样，仍然使用</w:t>
      </w:r>
      <w:r>
        <w:t>hiktsc-update.tar.gz</w:t>
      </w:r>
      <w:r>
        <w:rPr>
          <w:rFonts w:hint="eastAsia"/>
        </w:rPr>
        <w:t>和</w:t>
      </w:r>
      <w:r>
        <w:t>hiktsc300-update.tar.gz</w:t>
      </w:r>
      <w:r>
        <w:rPr>
          <w:rFonts w:hint="eastAsia"/>
        </w:rPr>
        <w:t>，升级包放置路径也依然在</w:t>
      </w:r>
      <w:r>
        <w:t>/opt</w:t>
      </w:r>
      <w:r>
        <w:rPr>
          <w:rFonts w:hint="eastAsia"/>
        </w:rPr>
        <w:t>目录下，对用户而言使用配置工具升级流程不变</w:t>
      </w:r>
    </w:p>
    <w:p w:rsidR="00F7749C" w:rsidRDefault="00F7749C" w:rsidP="00F7749C">
      <w:pPr>
        <w:pStyle w:val="a3"/>
        <w:numPr>
          <w:ilvl w:val="0"/>
          <w:numId w:val="4"/>
        </w:numPr>
        <w:ind w:firstLineChars="0"/>
      </w:pPr>
      <w:r>
        <w:rPr>
          <w:rFonts w:hint="eastAsia"/>
        </w:rPr>
        <w:t>对分公司技术人员而言直接手动升级会有所改变，以前是直接执行</w:t>
      </w:r>
      <w:proofErr w:type="spellStart"/>
      <w:r>
        <w:t>sh</w:t>
      </w:r>
      <w:proofErr w:type="spellEnd"/>
      <w:r>
        <w:t xml:space="preserve"> update.sh</w:t>
      </w:r>
      <w:proofErr w:type="gramStart"/>
      <w:r>
        <w:rPr>
          <w:rFonts w:hint="eastAsia"/>
        </w:rPr>
        <w:t>重启即可</w:t>
      </w:r>
      <w:proofErr w:type="gramEnd"/>
      <w:r>
        <w:rPr>
          <w:rFonts w:hint="eastAsia"/>
        </w:rPr>
        <w:t>，但截至到我发邮件此时为止，目前所有的升级</w:t>
      </w:r>
      <w:proofErr w:type="gramStart"/>
      <w:r>
        <w:rPr>
          <w:rFonts w:hint="eastAsia"/>
        </w:rPr>
        <w:t>包对于</w:t>
      </w:r>
      <w:proofErr w:type="gramEnd"/>
      <w:r>
        <w:rPr>
          <w:rFonts w:hint="eastAsia"/>
        </w:rPr>
        <w:t>新系统万万不能手动执行</w:t>
      </w:r>
      <w:proofErr w:type="spellStart"/>
      <w:r>
        <w:t>sh</w:t>
      </w:r>
      <w:proofErr w:type="spellEnd"/>
      <w:r>
        <w:t xml:space="preserve"> update.sh</w:t>
      </w:r>
      <w:r>
        <w:rPr>
          <w:rFonts w:hint="eastAsia"/>
        </w:rPr>
        <w:t>进行升级，</w:t>
      </w:r>
      <w:proofErr w:type="gramStart"/>
      <w:r>
        <w:rPr>
          <w:rFonts w:hint="eastAsia"/>
        </w:rPr>
        <w:t>切记切记切记</w:t>
      </w:r>
      <w:proofErr w:type="gramEnd"/>
      <w:r>
        <w:rPr>
          <w:rFonts w:hint="eastAsia"/>
        </w:rPr>
        <w:t>！！！记住这只是针对</w:t>
      </w:r>
      <w:r>
        <w:t>20161223.r1632</w:t>
      </w:r>
      <w:r>
        <w:rPr>
          <w:rFonts w:hint="eastAsia"/>
        </w:rPr>
        <w:t>以及在它之前的版本，后续的主控程序版本我会修改</w:t>
      </w:r>
      <w:r>
        <w:t>update.sh</w:t>
      </w:r>
      <w:r>
        <w:rPr>
          <w:rFonts w:hint="eastAsia"/>
        </w:rPr>
        <w:t>脚本让它像以往一样支持使用</w:t>
      </w:r>
      <w:proofErr w:type="spellStart"/>
      <w:r>
        <w:t>sh</w:t>
      </w:r>
      <w:proofErr w:type="spellEnd"/>
      <w:r>
        <w:t xml:space="preserve"> update.sh</w:t>
      </w:r>
      <w:r>
        <w:rPr>
          <w:rFonts w:hint="eastAsia"/>
        </w:rPr>
        <w:t>脚本升级，严格来说技术人员不需要担心这点，因为新系统内置最新版</w:t>
      </w:r>
      <w:r>
        <w:t>20161223.r1632</w:t>
      </w:r>
      <w:r>
        <w:rPr>
          <w:rFonts w:hint="eastAsia"/>
        </w:rPr>
        <w:t>，而以后的发布版本我会改</w:t>
      </w:r>
      <w:r>
        <w:t>update.sh</w:t>
      </w:r>
      <w:r>
        <w:rPr>
          <w:rFonts w:hint="eastAsia"/>
        </w:rPr>
        <w:t>继续支持</w:t>
      </w:r>
      <w:r>
        <w:t>update.sh</w:t>
      </w:r>
      <w:r>
        <w:rPr>
          <w:rFonts w:hint="eastAsia"/>
        </w:rPr>
        <w:t>脚本升级，怕就怕有些项目要在新系统中</w:t>
      </w:r>
      <w:proofErr w:type="gramStart"/>
      <w:r>
        <w:rPr>
          <w:rFonts w:hint="eastAsia"/>
        </w:rPr>
        <w:t>升级回以前</w:t>
      </w:r>
      <w:proofErr w:type="gramEnd"/>
      <w:r>
        <w:rPr>
          <w:rFonts w:hint="eastAsia"/>
        </w:rPr>
        <w:t>旧版本的情况，所以特此提醒下各位，免得不了解情况造成失误。</w:t>
      </w:r>
    </w:p>
    <w:p w:rsidR="00F7749C" w:rsidRDefault="00F7749C" w:rsidP="00F7749C">
      <w:pPr>
        <w:pStyle w:val="a3"/>
        <w:numPr>
          <w:ilvl w:val="0"/>
          <w:numId w:val="4"/>
        </w:numPr>
        <w:ind w:firstLineChars="0"/>
      </w:pPr>
      <w:r>
        <w:rPr>
          <w:rFonts w:hint="eastAsia"/>
        </w:rPr>
        <w:t>对于研发或是技术支持人员，升级无需脚本，直接拷贝主控程序即可，这是最直接的做法，如果真要使用升级包升级，有一点需要注意下，那就是新系统的升级操作其实都是在升级包里的</w:t>
      </w:r>
      <w:r>
        <w:t>other.sh</w:t>
      </w:r>
      <w:r>
        <w:rPr>
          <w:rFonts w:hint="eastAsia"/>
        </w:rPr>
        <w:t>中进行的，如果对于有其他需要文件或是功能需要添加，烦请放到</w:t>
      </w:r>
      <w:r>
        <w:t>other.sh</w:t>
      </w:r>
      <w:r>
        <w:rPr>
          <w:rFonts w:hint="eastAsia"/>
        </w:rPr>
        <w:t>脚本，切记不要放到</w:t>
      </w:r>
      <w:r>
        <w:t>update.sh</w:t>
      </w:r>
      <w:r>
        <w:rPr>
          <w:rFonts w:hint="eastAsia"/>
        </w:rPr>
        <w:t>中，因为对于新系统</w:t>
      </w:r>
      <w:r>
        <w:t>update.sh</w:t>
      </w:r>
      <w:r>
        <w:rPr>
          <w:rFonts w:hint="eastAsia"/>
        </w:rPr>
        <w:t>的操作就是调用</w:t>
      </w:r>
      <w:r>
        <w:t>other.sh</w:t>
      </w:r>
      <w:r>
        <w:rPr>
          <w:rFonts w:hint="eastAsia"/>
        </w:rPr>
        <w:t>。</w:t>
      </w:r>
    </w:p>
    <w:p w:rsidR="00F7749C" w:rsidRDefault="00F7749C" w:rsidP="00F7749C">
      <w:pPr>
        <w:pStyle w:val="a3"/>
        <w:numPr>
          <w:ilvl w:val="0"/>
          <w:numId w:val="4"/>
        </w:numPr>
        <w:ind w:firstLineChars="0"/>
      </w:pPr>
      <w:r>
        <w:rPr>
          <w:rFonts w:hint="eastAsia"/>
        </w:rPr>
        <w:t>顺便讲一下新系统使用配置升级信号机的原理，用户使用配置工具把升级包通过</w:t>
      </w:r>
      <w:r>
        <w:t>ftp</w:t>
      </w:r>
      <w:r>
        <w:rPr>
          <w:rFonts w:hint="eastAsia"/>
        </w:rPr>
        <w:t>导入到信号机的</w:t>
      </w:r>
      <w:r>
        <w:t>/opt</w:t>
      </w:r>
      <w:r>
        <w:rPr>
          <w:rFonts w:hint="eastAsia"/>
        </w:rPr>
        <w:t>目录，信号机系统重启之后会先去找寻</w:t>
      </w:r>
      <w:r>
        <w:t>/opt</w:t>
      </w:r>
      <w:r>
        <w:rPr>
          <w:rFonts w:hint="eastAsia"/>
        </w:rPr>
        <w:t>目录下是否有升级包，有的话会直接解压并执行</w:t>
      </w:r>
      <w:r>
        <w:t>other.sh</w:t>
      </w:r>
      <w:r>
        <w:rPr>
          <w:rFonts w:hint="eastAsia"/>
        </w:rPr>
        <w:t>进行升级，所以对于新系统</w:t>
      </w:r>
      <w:r>
        <w:t>other.sh</w:t>
      </w:r>
      <w:r>
        <w:rPr>
          <w:rFonts w:hint="eastAsia"/>
        </w:rPr>
        <w:t>才是最终的升级脚本，而</w:t>
      </w:r>
      <w:r>
        <w:t>update.sh</w:t>
      </w:r>
      <w:r>
        <w:rPr>
          <w:rFonts w:hint="eastAsia"/>
        </w:rPr>
        <w:t>只是为了方便兼容以前的系统。另外要提一下，新系统在检测到</w:t>
      </w:r>
      <w:r>
        <w:t>/opt</w:t>
      </w:r>
      <w:r>
        <w:rPr>
          <w:rFonts w:hint="eastAsia"/>
        </w:rPr>
        <w:t>有升级包进行升级之前会先把当前的配置文件以及使用的主控程序进行备份，然后再进行升级操作，这样如果升级有误时可以倒退</w:t>
      </w:r>
      <w:proofErr w:type="gramStart"/>
      <w:r>
        <w:rPr>
          <w:rFonts w:hint="eastAsia"/>
        </w:rPr>
        <w:t>回以前</w:t>
      </w:r>
      <w:proofErr w:type="gramEnd"/>
      <w:r>
        <w:rPr>
          <w:rFonts w:hint="eastAsia"/>
        </w:rPr>
        <w:t>的版本以及相应的配置，倒退回以往</w:t>
      </w:r>
      <w:r>
        <w:rPr>
          <w:rFonts w:hint="eastAsia"/>
        </w:rPr>
        <w:lastRenderedPageBreak/>
        <w:t>的版本方法很简单，直接把</w:t>
      </w:r>
      <w:r>
        <w:t>/home</w:t>
      </w:r>
      <w:r>
        <w:rPr>
          <w:rFonts w:hint="eastAsia"/>
        </w:rPr>
        <w:t>下面的东西</w:t>
      </w:r>
      <w:proofErr w:type="gramStart"/>
      <w:r>
        <w:rPr>
          <w:rFonts w:hint="eastAsia"/>
        </w:rPr>
        <w:t>清空重启即可</w:t>
      </w:r>
      <w:proofErr w:type="gramEnd"/>
      <w:r>
        <w:rPr>
          <w:rFonts w:hint="eastAsia"/>
        </w:rPr>
        <w:t>，执行命令为</w:t>
      </w:r>
      <w:proofErr w:type="spellStart"/>
      <w:r>
        <w:t>rm</w:t>
      </w:r>
      <w:proofErr w:type="spellEnd"/>
      <w:r>
        <w:t xml:space="preserve"> /home/* -</w:t>
      </w:r>
      <w:proofErr w:type="spellStart"/>
      <w:r>
        <w:t>rf</w:t>
      </w:r>
      <w:proofErr w:type="spellEnd"/>
      <w:r>
        <w:rPr>
          <w:rFonts w:hint="eastAsia"/>
        </w:rPr>
        <w:t>，然后</w:t>
      </w:r>
      <w:r>
        <w:t>reboot</w:t>
      </w:r>
      <w:r>
        <w:rPr>
          <w:rFonts w:hint="eastAsia"/>
        </w:rPr>
        <w:t>，系统重启之后便检查</w:t>
      </w:r>
      <w:r>
        <w:t>home</w:t>
      </w:r>
      <w:r>
        <w:rPr>
          <w:rFonts w:hint="eastAsia"/>
        </w:rPr>
        <w:t>目录下是否有配置文件，如果没有则会从</w:t>
      </w:r>
      <w:r>
        <w:t>data</w:t>
      </w:r>
      <w:r>
        <w:rPr>
          <w:rFonts w:hint="eastAsia"/>
        </w:rPr>
        <w:t>分区里面恢复升级之前的配置以及主控程序。</w:t>
      </w:r>
    </w:p>
    <w:p w:rsidR="00F7749C" w:rsidRDefault="00F7749C" w:rsidP="00F7749C"/>
    <w:p w:rsidR="00F7749C" w:rsidRDefault="00F7749C" w:rsidP="00F7749C">
      <w:pPr>
        <w:pStyle w:val="2"/>
      </w:pPr>
      <w:r>
        <w:rPr>
          <w:rFonts w:hint="eastAsia"/>
        </w:rPr>
        <w:t>关于系统命令的使用</w:t>
      </w:r>
    </w:p>
    <w:p w:rsidR="00F7749C" w:rsidRDefault="00F7749C" w:rsidP="00F7749C">
      <w:pPr>
        <w:pStyle w:val="a3"/>
        <w:numPr>
          <w:ilvl w:val="0"/>
          <w:numId w:val="5"/>
        </w:numPr>
        <w:ind w:firstLineChars="0"/>
      </w:pPr>
      <w:r>
        <w:t>service</w:t>
      </w:r>
      <w:r>
        <w:rPr>
          <w:rFonts w:hint="eastAsia"/>
        </w:rPr>
        <w:t>命令，类似于</w:t>
      </w:r>
      <w:proofErr w:type="spellStart"/>
      <w:r>
        <w:t>linux</w:t>
      </w:r>
      <w:proofErr w:type="spellEnd"/>
      <w:r>
        <w:rPr>
          <w:rFonts w:hint="eastAsia"/>
        </w:rPr>
        <w:t>系统的服务使能关闭命令，通过此命令可以使能，停止以及重</w:t>
      </w:r>
      <w:proofErr w:type="gramStart"/>
      <w:r>
        <w:rPr>
          <w:rFonts w:hint="eastAsia"/>
        </w:rPr>
        <w:t>启一些</w:t>
      </w:r>
      <w:proofErr w:type="gramEnd"/>
      <w:r>
        <w:rPr>
          <w:rFonts w:hint="eastAsia"/>
        </w:rPr>
        <w:t>服务，例如：</w:t>
      </w:r>
      <w:r>
        <w:t xml:space="preserve">service </w:t>
      </w:r>
      <w:proofErr w:type="spellStart"/>
      <w:r>
        <w:t>tsc</w:t>
      </w:r>
      <w:proofErr w:type="spellEnd"/>
      <w:r>
        <w:t xml:space="preserve"> start/stop/restart</w:t>
      </w:r>
      <w:r>
        <w:rPr>
          <w:rFonts w:hint="eastAsia"/>
        </w:rPr>
        <w:t>使能</w:t>
      </w:r>
      <w:r>
        <w:t>/</w:t>
      </w:r>
      <w:r>
        <w:rPr>
          <w:rFonts w:hint="eastAsia"/>
        </w:rPr>
        <w:t>停止</w:t>
      </w:r>
      <w:r>
        <w:t>/</w:t>
      </w:r>
      <w:r>
        <w:rPr>
          <w:rFonts w:hint="eastAsia"/>
        </w:rPr>
        <w:t>重启主控程序，其他还有</w:t>
      </w:r>
      <w:proofErr w:type="spellStart"/>
      <w:r>
        <w:t>wlan</w:t>
      </w:r>
      <w:proofErr w:type="spellEnd"/>
      <w:r>
        <w:rPr>
          <w:rFonts w:hint="eastAsia"/>
        </w:rPr>
        <w:t>，</w:t>
      </w:r>
      <w:r>
        <w:t>network</w:t>
      </w:r>
      <w:r>
        <w:rPr>
          <w:rFonts w:hint="eastAsia"/>
        </w:rPr>
        <w:t>，</w:t>
      </w:r>
      <w:proofErr w:type="spellStart"/>
      <w:r>
        <w:t>iptables</w:t>
      </w:r>
      <w:proofErr w:type="spellEnd"/>
      <w:r>
        <w:rPr>
          <w:rFonts w:hint="eastAsia"/>
        </w:rPr>
        <w:t>，</w:t>
      </w:r>
      <w:proofErr w:type="spellStart"/>
      <w:r>
        <w:t>wcdma</w:t>
      </w:r>
      <w:proofErr w:type="spellEnd"/>
      <w:r>
        <w:rPr>
          <w:rFonts w:hint="eastAsia"/>
        </w:rPr>
        <w:t>，</w:t>
      </w:r>
      <w:proofErr w:type="spellStart"/>
      <w:r>
        <w:t>vsftpd</w:t>
      </w:r>
      <w:proofErr w:type="spellEnd"/>
      <w:r>
        <w:rPr>
          <w:rFonts w:hint="eastAsia"/>
        </w:rPr>
        <w:t>，</w:t>
      </w:r>
      <w:proofErr w:type="spellStart"/>
      <w:r>
        <w:t>smb</w:t>
      </w:r>
      <w:proofErr w:type="spellEnd"/>
      <w:r>
        <w:rPr>
          <w:rFonts w:hint="eastAsia"/>
        </w:rPr>
        <w:t>这几个服务</w:t>
      </w:r>
    </w:p>
    <w:p w:rsidR="00F7749C" w:rsidRDefault="00F7749C" w:rsidP="00F7749C">
      <w:pPr>
        <w:pStyle w:val="a3"/>
        <w:numPr>
          <w:ilvl w:val="0"/>
          <w:numId w:val="5"/>
        </w:numPr>
        <w:ind w:firstLineChars="0"/>
      </w:pPr>
      <w:proofErr w:type="spellStart"/>
      <w:r>
        <w:t>tscupdate</w:t>
      </w:r>
      <w:proofErr w:type="spellEnd"/>
      <w:r>
        <w:rPr>
          <w:rFonts w:hint="eastAsia"/>
        </w:rPr>
        <w:t>命令，用来升级主控程序升级包、内核和文件系统，例如：</w:t>
      </w:r>
      <w:proofErr w:type="spellStart"/>
      <w:r>
        <w:t>tscupdate</w:t>
      </w:r>
      <w:proofErr w:type="spellEnd"/>
      <w:r>
        <w:t xml:space="preserve">  hiktsc300-update.tar.gz</w:t>
      </w:r>
      <w:r>
        <w:rPr>
          <w:rFonts w:hint="eastAsia"/>
        </w:rPr>
        <w:t>，对于内核和文件系统的升级上述已经说明过了</w:t>
      </w:r>
    </w:p>
    <w:p w:rsidR="00F7749C" w:rsidRDefault="00F7749C" w:rsidP="00F7749C"/>
    <w:p w:rsidR="00F7749C" w:rsidRDefault="00F7749C" w:rsidP="00F7749C">
      <w:pPr>
        <w:pStyle w:val="2"/>
      </w:pPr>
      <w:r>
        <w:rPr>
          <w:rFonts w:hint="eastAsia"/>
        </w:rPr>
        <w:t>关于远程操作的使用</w:t>
      </w:r>
    </w:p>
    <w:p w:rsidR="00F7749C" w:rsidRDefault="00F7749C" w:rsidP="00F7749C">
      <w:pPr>
        <w:pStyle w:val="a3"/>
        <w:numPr>
          <w:ilvl w:val="0"/>
          <w:numId w:val="6"/>
        </w:numPr>
        <w:ind w:firstLineChars="0"/>
      </w:pPr>
      <w:r>
        <w:rPr>
          <w:rFonts w:hint="eastAsia"/>
        </w:rPr>
        <w:t>可以使用</w:t>
      </w:r>
      <w:proofErr w:type="spellStart"/>
      <w:r>
        <w:t>ssh</w:t>
      </w:r>
      <w:proofErr w:type="spellEnd"/>
      <w:r>
        <w:rPr>
          <w:rFonts w:hint="eastAsia"/>
        </w:rPr>
        <w:t>远程登录，系统启动默认开启</w:t>
      </w:r>
      <w:proofErr w:type="spellStart"/>
      <w:r>
        <w:t>sshd</w:t>
      </w:r>
      <w:proofErr w:type="spellEnd"/>
      <w:r>
        <w:rPr>
          <w:rFonts w:hint="eastAsia"/>
        </w:rPr>
        <w:t>服务，用户可以直接通过</w:t>
      </w:r>
      <w:proofErr w:type="spellStart"/>
      <w:r>
        <w:t>ssh</w:t>
      </w:r>
      <w:proofErr w:type="spellEnd"/>
      <w:r>
        <w:rPr>
          <w:rFonts w:hint="eastAsia"/>
        </w:rPr>
        <w:t>软件联机信号机系统</w:t>
      </w:r>
    </w:p>
    <w:p w:rsidR="00F7749C" w:rsidRDefault="00F7749C" w:rsidP="00F7749C">
      <w:pPr>
        <w:pStyle w:val="a3"/>
        <w:numPr>
          <w:ilvl w:val="0"/>
          <w:numId w:val="6"/>
        </w:numPr>
        <w:ind w:firstLineChars="0"/>
      </w:pPr>
      <w:r>
        <w:rPr>
          <w:rFonts w:hint="eastAsia"/>
        </w:rPr>
        <w:t>可以使用</w:t>
      </w:r>
      <w:r>
        <w:t>windows</w:t>
      </w:r>
      <w:r>
        <w:rPr>
          <w:rFonts w:hint="eastAsia"/>
        </w:rPr>
        <w:t>共享功能，即</w:t>
      </w:r>
      <w:proofErr w:type="spellStart"/>
      <w:r>
        <w:t>smb</w:t>
      </w:r>
      <w:proofErr w:type="spellEnd"/>
      <w:r>
        <w:rPr>
          <w:rFonts w:hint="eastAsia"/>
        </w:rPr>
        <w:t>服务，此服务默认关闭，可以通过</w:t>
      </w:r>
      <w:proofErr w:type="spellStart"/>
      <w:r>
        <w:t>ssh</w:t>
      </w:r>
      <w:proofErr w:type="spellEnd"/>
      <w:r>
        <w:rPr>
          <w:rFonts w:hint="eastAsia"/>
        </w:rPr>
        <w:t>登入信号机系统执行命令</w:t>
      </w:r>
      <w:r>
        <w:t xml:space="preserve">service </w:t>
      </w:r>
      <w:proofErr w:type="spellStart"/>
      <w:r>
        <w:t>smb</w:t>
      </w:r>
      <w:proofErr w:type="spellEnd"/>
      <w:r>
        <w:t xml:space="preserve"> start</w:t>
      </w:r>
      <w:r>
        <w:rPr>
          <w:rFonts w:hint="eastAsia"/>
        </w:rPr>
        <w:t>开启</w:t>
      </w:r>
      <w:proofErr w:type="spellStart"/>
      <w:r>
        <w:t>smb</w:t>
      </w:r>
      <w:proofErr w:type="spellEnd"/>
      <w:r>
        <w:rPr>
          <w:rFonts w:hint="eastAsia"/>
        </w:rPr>
        <w:t>服务，服务启动后便可以在</w:t>
      </w:r>
      <w:r>
        <w:t>window</w:t>
      </w:r>
      <w:r>
        <w:rPr>
          <w:rFonts w:hint="eastAsia"/>
        </w:rPr>
        <w:t>资源管理器的地址栏中输入：</w:t>
      </w:r>
      <w:r>
        <w:t>\\</w:t>
      </w:r>
      <w:r>
        <w:rPr>
          <w:rFonts w:hint="eastAsia"/>
        </w:rPr>
        <w:t>信号机</w:t>
      </w:r>
      <w:proofErr w:type="spellStart"/>
      <w:r>
        <w:t>ip</w:t>
      </w:r>
      <w:proofErr w:type="spellEnd"/>
      <w:r>
        <w:rPr>
          <w:rFonts w:hint="eastAsia"/>
        </w:rPr>
        <w:t>，随后即可看到</w:t>
      </w:r>
      <w:r>
        <w:t>4</w:t>
      </w:r>
      <w:r>
        <w:rPr>
          <w:rFonts w:hint="eastAsia"/>
        </w:rPr>
        <w:t>个共享目录，分别是</w:t>
      </w:r>
      <w:r>
        <w:t>root</w:t>
      </w:r>
      <w:r>
        <w:rPr>
          <w:rFonts w:hint="eastAsia"/>
        </w:rPr>
        <w:t>、</w:t>
      </w:r>
      <w:r>
        <w:t>home</w:t>
      </w:r>
      <w:r>
        <w:rPr>
          <w:rFonts w:hint="eastAsia"/>
        </w:rPr>
        <w:t>、</w:t>
      </w:r>
      <w:proofErr w:type="spellStart"/>
      <w:r>
        <w:t>etc</w:t>
      </w:r>
      <w:proofErr w:type="spellEnd"/>
      <w:r>
        <w:rPr>
          <w:rFonts w:hint="eastAsia"/>
        </w:rPr>
        <w:t>和</w:t>
      </w:r>
      <w:r>
        <w:t>opt</w:t>
      </w:r>
      <w:r>
        <w:rPr>
          <w:rFonts w:hint="eastAsia"/>
        </w:rPr>
        <w:t>目录，点击相应目录输入登录账户和密码即可查看目录下的文件，我提供了两个账户，一个是只读账户</w:t>
      </w:r>
      <w:proofErr w:type="spellStart"/>
      <w:r>
        <w:t>hik</w:t>
      </w:r>
      <w:proofErr w:type="spellEnd"/>
      <w:r>
        <w:rPr>
          <w:rFonts w:hint="eastAsia"/>
        </w:rPr>
        <w:t>可以用来查看和读取，密码是</w:t>
      </w:r>
      <w:r>
        <w:t>6</w:t>
      </w:r>
      <w:r>
        <w:rPr>
          <w:rFonts w:hint="eastAsia"/>
        </w:rPr>
        <w:t>个</w:t>
      </w:r>
      <w:r>
        <w:t>1</w:t>
      </w:r>
      <w:r>
        <w:rPr>
          <w:rFonts w:hint="eastAsia"/>
        </w:rPr>
        <w:t>，另一个是</w:t>
      </w:r>
      <w:r>
        <w:t>root</w:t>
      </w:r>
      <w:r>
        <w:rPr>
          <w:rFonts w:hint="eastAsia"/>
        </w:rPr>
        <w:t>账户，密码为</w:t>
      </w:r>
      <w:proofErr w:type="spellStart"/>
      <w:r>
        <w:t>HIKzhangjikai</w:t>
      </w:r>
      <w:proofErr w:type="spellEnd"/>
      <w:r>
        <w:rPr>
          <w:rFonts w:hint="eastAsia"/>
        </w:rPr>
        <w:t>，请各位慎用</w:t>
      </w:r>
      <w:r>
        <w:t>root</w:t>
      </w:r>
      <w:r>
        <w:rPr>
          <w:rFonts w:hint="eastAsia"/>
        </w:rPr>
        <w:t>账户。</w:t>
      </w:r>
    </w:p>
    <w:p w:rsidR="00DD0CF0" w:rsidRDefault="00DD0CF0" w:rsidP="00DD0CF0">
      <w:pPr>
        <w:pStyle w:val="a3"/>
        <w:numPr>
          <w:ilvl w:val="0"/>
          <w:numId w:val="6"/>
        </w:numPr>
        <w:ind w:firstLineChars="0"/>
      </w:pPr>
      <w:r>
        <w:rPr>
          <w:rFonts w:hint="eastAsia"/>
        </w:rPr>
        <w:t>可以使用</w:t>
      </w:r>
      <w:proofErr w:type="spellStart"/>
      <w:r>
        <w:t>nfs</w:t>
      </w:r>
      <w:proofErr w:type="spellEnd"/>
      <w:r>
        <w:rPr>
          <w:rFonts w:hint="eastAsia"/>
        </w:rPr>
        <w:t>远程挂载其他</w:t>
      </w:r>
      <w:proofErr w:type="spellStart"/>
      <w:r>
        <w:t>linux</w:t>
      </w:r>
      <w:proofErr w:type="spellEnd"/>
      <w:r>
        <w:rPr>
          <w:rFonts w:hint="eastAsia"/>
        </w:rPr>
        <w:t>系统的目录</w:t>
      </w:r>
      <w:r>
        <w:t>(</w:t>
      </w:r>
      <w:r>
        <w:rPr>
          <w:rFonts w:hint="eastAsia"/>
        </w:rPr>
        <w:t>前提是远程</w:t>
      </w:r>
      <w:proofErr w:type="spellStart"/>
      <w:r>
        <w:t>linux</w:t>
      </w:r>
      <w:proofErr w:type="spellEnd"/>
      <w:r>
        <w:rPr>
          <w:rFonts w:hint="eastAsia"/>
        </w:rPr>
        <w:t>系统开启了</w:t>
      </w:r>
      <w:proofErr w:type="spellStart"/>
      <w:r>
        <w:t>nfs</w:t>
      </w:r>
      <w:proofErr w:type="spellEnd"/>
      <w:r>
        <w:rPr>
          <w:rFonts w:hint="eastAsia"/>
        </w:rPr>
        <w:t>服务</w:t>
      </w:r>
      <w:r>
        <w:t>)</w:t>
      </w:r>
      <w:r>
        <w:rPr>
          <w:rFonts w:hint="eastAsia"/>
        </w:rPr>
        <w:t>，系统集成了</w:t>
      </w:r>
      <w:proofErr w:type="spellStart"/>
      <w:r>
        <w:t>nfs</w:t>
      </w:r>
      <w:proofErr w:type="spellEnd"/>
      <w:r>
        <w:rPr>
          <w:rFonts w:hint="eastAsia"/>
        </w:rPr>
        <w:t>挂载的功能，挂载方法：</w:t>
      </w:r>
      <w:r>
        <w:t xml:space="preserve">mount –t </w:t>
      </w:r>
      <w:proofErr w:type="spellStart"/>
      <w:r>
        <w:t>nfs</w:t>
      </w:r>
      <w:proofErr w:type="spellEnd"/>
      <w:r>
        <w:t xml:space="preserve"> –o </w:t>
      </w:r>
      <w:proofErr w:type="spellStart"/>
      <w:r>
        <w:t>nolock</w:t>
      </w:r>
      <w:proofErr w:type="spellEnd"/>
      <w:r>
        <w:t xml:space="preserve"> </w:t>
      </w:r>
      <w:r>
        <w:rPr>
          <w:rFonts w:hint="eastAsia"/>
        </w:rPr>
        <w:t>远程</w:t>
      </w:r>
      <w:proofErr w:type="spellStart"/>
      <w:r>
        <w:t>linux</w:t>
      </w:r>
      <w:proofErr w:type="spellEnd"/>
      <w:r>
        <w:rPr>
          <w:rFonts w:hint="eastAsia"/>
        </w:rPr>
        <w:t>系统</w:t>
      </w:r>
      <w:proofErr w:type="spellStart"/>
      <w:r>
        <w:t>ip</w:t>
      </w:r>
      <w:proofErr w:type="spellEnd"/>
      <w:r>
        <w:t>:</w:t>
      </w:r>
      <w:r>
        <w:rPr>
          <w:rFonts w:hint="eastAsia"/>
        </w:rPr>
        <w:t>挂载目录的绝对路径</w:t>
      </w:r>
      <w:r>
        <w:t xml:space="preserve">  /</w:t>
      </w:r>
      <w:proofErr w:type="spellStart"/>
      <w:r>
        <w:t>mnt</w:t>
      </w:r>
      <w:proofErr w:type="spellEnd"/>
      <w:r>
        <w:rPr>
          <w:rFonts w:hint="eastAsia"/>
        </w:rPr>
        <w:t>，挂载不需要账户密码，挂载成功便可以进行</w:t>
      </w:r>
      <w:r>
        <w:t>/</w:t>
      </w:r>
      <w:proofErr w:type="spellStart"/>
      <w:r>
        <w:t>mnt</w:t>
      </w:r>
      <w:proofErr w:type="spellEnd"/>
      <w:r>
        <w:rPr>
          <w:rFonts w:hint="eastAsia"/>
        </w:rPr>
        <w:t>目录看到远程</w:t>
      </w:r>
      <w:proofErr w:type="spellStart"/>
      <w:r>
        <w:t>linux</w:t>
      </w:r>
      <w:proofErr w:type="spellEnd"/>
      <w:r>
        <w:rPr>
          <w:rFonts w:hint="eastAsia"/>
        </w:rPr>
        <w:t>系统目录下的内容，可以执行程序也可以查看和删除一些文件</w:t>
      </w:r>
    </w:p>
    <w:p w:rsidR="00F7749C" w:rsidRPr="00DD0CF0" w:rsidRDefault="00F7749C" w:rsidP="00F7749C"/>
    <w:p w:rsidR="00F7749C" w:rsidRDefault="00F7749C" w:rsidP="00F7749C">
      <w:pPr>
        <w:pStyle w:val="2"/>
      </w:pPr>
      <w:r>
        <w:rPr>
          <w:rFonts w:hint="eastAsia"/>
        </w:rPr>
        <w:t>关于</w:t>
      </w:r>
      <w:proofErr w:type="spellStart"/>
      <w:r>
        <w:t>wifi</w:t>
      </w:r>
      <w:proofErr w:type="spellEnd"/>
      <w:r>
        <w:rPr>
          <w:rFonts w:hint="eastAsia"/>
        </w:rPr>
        <w:t>模块的使用</w:t>
      </w:r>
    </w:p>
    <w:p w:rsidR="00F7749C" w:rsidRDefault="00F7749C" w:rsidP="00F7749C">
      <w:pPr>
        <w:pStyle w:val="a3"/>
        <w:numPr>
          <w:ilvl w:val="0"/>
          <w:numId w:val="7"/>
        </w:numPr>
        <w:ind w:firstLineChars="0"/>
      </w:pPr>
      <w:r>
        <w:rPr>
          <w:rFonts w:hint="eastAsia"/>
        </w:rPr>
        <w:t>如果主控板内置</w:t>
      </w:r>
      <w:proofErr w:type="spellStart"/>
      <w:r>
        <w:t>wifi</w:t>
      </w:r>
      <w:proofErr w:type="spellEnd"/>
      <w:r>
        <w:rPr>
          <w:rFonts w:hint="eastAsia"/>
        </w:rPr>
        <w:t>模块</w:t>
      </w:r>
      <w:r>
        <w:t>(</w:t>
      </w:r>
      <w:r>
        <w:rPr>
          <w:rFonts w:hint="eastAsia"/>
        </w:rPr>
        <w:t>目前只有</w:t>
      </w:r>
      <w:r>
        <w:t>300</w:t>
      </w:r>
      <w:r>
        <w:rPr>
          <w:rFonts w:hint="eastAsia"/>
        </w:rPr>
        <w:t>信号机才有</w:t>
      </w:r>
      <w:r>
        <w:t>)</w:t>
      </w:r>
      <w:r>
        <w:rPr>
          <w:rFonts w:hint="eastAsia"/>
        </w:rPr>
        <w:t>，则系统启动时会默认开启一个</w:t>
      </w:r>
      <w:proofErr w:type="spellStart"/>
      <w:r>
        <w:t>wifi</w:t>
      </w:r>
      <w:proofErr w:type="spellEnd"/>
      <w:r>
        <w:rPr>
          <w:rFonts w:hint="eastAsia"/>
        </w:rPr>
        <w:t>热点，</w:t>
      </w:r>
      <w:proofErr w:type="spellStart"/>
      <w:r>
        <w:t>ssid</w:t>
      </w:r>
      <w:proofErr w:type="spellEnd"/>
      <w:r>
        <w:rPr>
          <w:rFonts w:hint="eastAsia"/>
        </w:rPr>
        <w:t>为</w:t>
      </w:r>
      <w:r>
        <w:t>HIKTSC-WIFI-HOTSPOT</w:t>
      </w:r>
      <w:r>
        <w:rPr>
          <w:rFonts w:hint="eastAsia"/>
        </w:rPr>
        <w:t>，密码为</w:t>
      </w:r>
      <w:r>
        <w:t>12345678</w:t>
      </w:r>
      <w:r>
        <w:rPr>
          <w:rFonts w:hint="eastAsia"/>
        </w:rPr>
        <w:t>，后续可以通过配置工具修改，但目前尚未支持。用户可以用笔记本接入这个热点进行调试，热点默认的</w:t>
      </w:r>
      <w:proofErr w:type="spellStart"/>
      <w:r>
        <w:t>ip</w:t>
      </w:r>
      <w:proofErr w:type="spellEnd"/>
      <w:r>
        <w:rPr>
          <w:rFonts w:hint="eastAsia"/>
        </w:rPr>
        <w:t>为</w:t>
      </w:r>
      <w:r>
        <w:t>192.168.9.101</w:t>
      </w:r>
      <w:r>
        <w:rPr>
          <w:rFonts w:hint="eastAsia"/>
        </w:rPr>
        <w:t>，</w:t>
      </w:r>
      <w:proofErr w:type="gramStart"/>
      <w:r>
        <w:rPr>
          <w:rFonts w:hint="eastAsia"/>
        </w:rPr>
        <w:t>接入热点</w:t>
      </w:r>
      <w:proofErr w:type="gramEnd"/>
      <w:r>
        <w:rPr>
          <w:rFonts w:hint="eastAsia"/>
        </w:rPr>
        <w:t>后便可联机这个</w:t>
      </w:r>
      <w:proofErr w:type="spellStart"/>
      <w:r>
        <w:t>ip</w:t>
      </w:r>
      <w:proofErr w:type="spellEnd"/>
      <w:r w:rsidR="00BD25CA">
        <w:rPr>
          <w:rFonts w:hint="eastAsia"/>
        </w:rPr>
        <w:t>对信号机进行调试</w:t>
      </w:r>
    </w:p>
    <w:p w:rsidR="00F7749C" w:rsidRDefault="00F7749C" w:rsidP="00F7749C">
      <w:pPr>
        <w:pStyle w:val="a3"/>
        <w:numPr>
          <w:ilvl w:val="0"/>
          <w:numId w:val="7"/>
        </w:numPr>
        <w:ind w:firstLineChars="0"/>
      </w:pPr>
      <w:r>
        <w:rPr>
          <w:rFonts w:hint="eastAsia"/>
        </w:rPr>
        <w:t>对于没有内置</w:t>
      </w:r>
      <w:proofErr w:type="spellStart"/>
      <w:r>
        <w:t>wifi</w:t>
      </w:r>
      <w:proofErr w:type="spellEnd"/>
      <w:r>
        <w:rPr>
          <w:rFonts w:hint="eastAsia"/>
        </w:rPr>
        <w:t>的信号机，不管</w:t>
      </w:r>
      <w:r>
        <w:t>500</w:t>
      </w:r>
      <w:r>
        <w:rPr>
          <w:rFonts w:hint="eastAsia"/>
        </w:rPr>
        <w:t>还是</w:t>
      </w:r>
      <w:r>
        <w:t>300</w:t>
      </w:r>
      <w:r>
        <w:rPr>
          <w:rFonts w:hint="eastAsia"/>
        </w:rPr>
        <w:t>信号机都可以通过一个</w:t>
      </w:r>
      <w:proofErr w:type="spellStart"/>
      <w:r>
        <w:t>usb</w:t>
      </w:r>
      <w:proofErr w:type="spellEnd"/>
      <w:r>
        <w:rPr>
          <w:rFonts w:hint="eastAsia"/>
        </w:rPr>
        <w:t>无线网卡插入</w:t>
      </w:r>
      <w:proofErr w:type="spellStart"/>
      <w:r>
        <w:t>usb</w:t>
      </w:r>
      <w:proofErr w:type="spellEnd"/>
      <w:r>
        <w:rPr>
          <w:rFonts w:hint="eastAsia"/>
        </w:rPr>
        <w:t>口作为外置无线模块，</w:t>
      </w:r>
      <w:proofErr w:type="spellStart"/>
      <w:r>
        <w:t>usb</w:t>
      </w:r>
      <w:proofErr w:type="spellEnd"/>
      <w:r>
        <w:rPr>
          <w:rFonts w:hint="eastAsia"/>
        </w:rPr>
        <w:t>无线网卡插入之后，系统会自动</w:t>
      </w:r>
      <w:bookmarkStart w:id="0" w:name="_GoBack"/>
      <w:bookmarkEnd w:id="0"/>
      <w:r>
        <w:rPr>
          <w:rFonts w:hint="eastAsia"/>
        </w:rPr>
        <w:t>启用此网卡并创建热点，同内置</w:t>
      </w:r>
      <w:proofErr w:type="spellStart"/>
      <w:r>
        <w:t>wifi</w:t>
      </w:r>
      <w:proofErr w:type="spellEnd"/>
      <w:r>
        <w:rPr>
          <w:rFonts w:hint="eastAsia"/>
        </w:rPr>
        <w:t>功能一样。此无线网卡型号请咨询刘杰。</w:t>
      </w:r>
    </w:p>
    <w:p w:rsidR="00F7749C" w:rsidRDefault="00F7749C" w:rsidP="00F7749C"/>
    <w:p w:rsidR="00F7749C" w:rsidRDefault="00F7749C" w:rsidP="00F7749C">
      <w:pPr>
        <w:pStyle w:val="2"/>
      </w:pPr>
      <w:r>
        <w:rPr>
          <w:rFonts w:hint="eastAsia"/>
        </w:rPr>
        <w:lastRenderedPageBreak/>
        <w:t>关于</w:t>
      </w:r>
      <w:r>
        <w:t>3G</w:t>
      </w:r>
      <w:r>
        <w:rPr>
          <w:rFonts w:hint="eastAsia"/>
        </w:rPr>
        <w:t>模块的使用</w:t>
      </w:r>
    </w:p>
    <w:p w:rsidR="00F7749C" w:rsidRDefault="00F7749C" w:rsidP="00F7749C">
      <w:r>
        <w:rPr>
          <w:rFonts w:hint="eastAsia"/>
        </w:rPr>
        <w:t>请咨询刘杰。</w:t>
      </w:r>
    </w:p>
    <w:p w:rsidR="00F7749C" w:rsidRDefault="00F7749C" w:rsidP="00F7749C"/>
    <w:p w:rsidR="00F7749C" w:rsidRDefault="00F7749C" w:rsidP="00F7749C">
      <w:pPr>
        <w:pStyle w:val="2"/>
      </w:pPr>
      <w:r>
        <w:rPr>
          <w:rFonts w:hint="eastAsia"/>
        </w:rPr>
        <w:t>关于网络方面</w:t>
      </w:r>
    </w:p>
    <w:p w:rsidR="00F7749C" w:rsidRDefault="00F7749C" w:rsidP="00F7749C">
      <w:r>
        <w:rPr>
          <w:rFonts w:hint="eastAsia"/>
        </w:rPr>
        <w:t>网络的配置文件和以前一样，只不过对于</w:t>
      </w:r>
      <w:r>
        <w:t>300</w:t>
      </w:r>
      <w:r>
        <w:rPr>
          <w:rFonts w:hint="eastAsia"/>
        </w:rPr>
        <w:t>信号机系统在启动时会默认去除对于</w:t>
      </w:r>
      <w:r>
        <w:t>eth0</w:t>
      </w:r>
      <w:r>
        <w:rPr>
          <w:rFonts w:hint="eastAsia"/>
        </w:rPr>
        <w:t>的配置项。</w:t>
      </w:r>
    </w:p>
    <w:p w:rsidR="00F7749C" w:rsidRDefault="00F7749C" w:rsidP="00F7749C"/>
    <w:p w:rsidR="00F7749C" w:rsidRDefault="00F7749C" w:rsidP="00F7749C">
      <w:pPr>
        <w:pStyle w:val="2"/>
      </w:pPr>
      <w:r>
        <w:rPr>
          <w:rFonts w:hint="eastAsia"/>
        </w:rPr>
        <w:t>总体概括</w:t>
      </w:r>
    </w:p>
    <w:p w:rsidR="00A1294A" w:rsidRDefault="00F7749C" w:rsidP="00F7749C">
      <w:r>
        <w:rPr>
          <w:rFonts w:hint="eastAsia"/>
          <w:kern w:val="0"/>
        </w:rPr>
        <w:t>总的来说，新系统只是针对</w:t>
      </w:r>
      <w:proofErr w:type="gramStart"/>
      <w:r>
        <w:rPr>
          <w:rFonts w:hint="eastAsia"/>
          <w:kern w:val="0"/>
        </w:rPr>
        <w:t>老系统</w:t>
      </w:r>
      <w:proofErr w:type="gramEnd"/>
      <w:r>
        <w:rPr>
          <w:rFonts w:hint="eastAsia"/>
          <w:kern w:val="0"/>
        </w:rPr>
        <w:t>做了很多的优化和改进，另外新增加了一些功能方便了调试与维护。</w:t>
      </w:r>
    </w:p>
    <w:sectPr w:rsidR="00A12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7074D"/>
    <w:multiLevelType w:val="hybridMultilevel"/>
    <w:tmpl w:val="4762080E"/>
    <w:lvl w:ilvl="0" w:tplc="8A1AAF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DC25E58"/>
    <w:multiLevelType w:val="hybridMultilevel"/>
    <w:tmpl w:val="8B2EDE96"/>
    <w:lvl w:ilvl="0" w:tplc="233AECD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6A43556C"/>
    <w:multiLevelType w:val="hybridMultilevel"/>
    <w:tmpl w:val="C8BEBC3C"/>
    <w:lvl w:ilvl="0" w:tplc="71B8004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791866A3"/>
    <w:multiLevelType w:val="hybridMultilevel"/>
    <w:tmpl w:val="C35E7DC6"/>
    <w:lvl w:ilvl="0" w:tplc="0C50AD8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79C9598D"/>
    <w:multiLevelType w:val="hybridMultilevel"/>
    <w:tmpl w:val="7090A77C"/>
    <w:lvl w:ilvl="0" w:tplc="DE32A6D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7B8B4D1A"/>
    <w:multiLevelType w:val="hybridMultilevel"/>
    <w:tmpl w:val="7A186674"/>
    <w:lvl w:ilvl="0" w:tplc="81C4A7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7F7E5114"/>
    <w:multiLevelType w:val="hybridMultilevel"/>
    <w:tmpl w:val="26CE1C24"/>
    <w:lvl w:ilvl="0" w:tplc="DCE4CBB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59"/>
    <w:rsid w:val="003B6655"/>
    <w:rsid w:val="00A905BE"/>
    <w:rsid w:val="00AA7E59"/>
    <w:rsid w:val="00BD25CA"/>
    <w:rsid w:val="00C23FA0"/>
    <w:rsid w:val="00DD0CF0"/>
    <w:rsid w:val="00F7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49C"/>
    <w:pPr>
      <w:widowControl w:val="0"/>
      <w:jc w:val="both"/>
    </w:pPr>
  </w:style>
  <w:style w:type="paragraph" w:styleId="2">
    <w:name w:val="heading 2"/>
    <w:basedOn w:val="a"/>
    <w:next w:val="a"/>
    <w:link w:val="2Char"/>
    <w:uiPriority w:val="9"/>
    <w:unhideWhenUsed/>
    <w:qFormat/>
    <w:rsid w:val="00F774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49C"/>
    <w:pPr>
      <w:ind w:firstLineChars="200" w:firstLine="420"/>
    </w:pPr>
  </w:style>
  <w:style w:type="paragraph" w:styleId="a4">
    <w:name w:val="Balloon Text"/>
    <w:basedOn w:val="a"/>
    <w:link w:val="Char"/>
    <w:uiPriority w:val="99"/>
    <w:semiHidden/>
    <w:unhideWhenUsed/>
    <w:rsid w:val="00F7749C"/>
    <w:rPr>
      <w:sz w:val="18"/>
      <w:szCs w:val="18"/>
    </w:rPr>
  </w:style>
  <w:style w:type="character" w:customStyle="1" w:styleId="Char">
    <w:name w:val="批注框文本 Char"/>
    <w:basedOn w:val="a0"/>
    <w:link w:val="a4"/>
    <w:uiPriority w:val="99"/>
    <w:semiHidden/>
    <w:rsid w:val="00F7749C"/>
    <w:rPr>
      <w:sz w:val="18"/>
      <w:szCs w:val="18"/>
    </w:rPr>
  </w:style>
  <w:style w:type="character" w:customStyle="1" w:styleId="2Char">
    <w:name w:val="标题 2 Char"/>
    <w:basedOn w:val="a0"/>
    <w:link w:val="2"/>
    <w:uiPriority w:val="9"/>
    <w:rsid w:val="00F7749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49C"/>
    <w:pPr>
      <w:widowControl w:val="0"/>
      <w:jc w:val="both"/>
    </w:pPr>
  </w:style>
  <w:style w:type="paragraph" w:styleId="2">
    <w:name w:val="heading 2"/>
    <w:basedOn w:val="a"/>
    <w:next w:val="a"/>
    <w:link w:val="2Char"/>
    <w:uiPriority w:val="9"/>
    <w:unhideWhenUsed/>
    <w:qFormat/>
    <w:rsid w:val="00F774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49C"/>
    <w:pPr>
      <w:ind w:firstLineChars="200" w:firstLine="420"/>
    </w:pPr>
  </w:style>
  <w:style w:type="paragraph" w:styleId="a4">
    <w:name w:val="Balloon Text"/>
    <w:basedOn w:val="a"/>
    <w:link w:val="Char"/>
    <w:uiPriority w:val="99"/>
    <w:semiHidden/>
    <w:unhideWhenUsed/>
    <w:rsid w:val="00F7749C"/>
    <w:rPr>
      <w:sz w:val="18"/>
      <w:szCs w:val="18"/>
    </w:rPr>
  </w:style>
  <w:style w:type="character" w:customStyle="1" w:styleId="Char">
    <w:name w:val="批注框文本 Char"/>
    <w:basedOn w:val="a0"/>
    <w:link w:val="a4"/>
    <w:uiPriority w:val="99"/>
    <w:semiHidden/>
    <w:rsid w:val="00F7749C"/>
    <w:rPr>
      <w:sz w:val="18"/>
      <w:szCs w:val="18"/>
    </w:rPr>
  </w:style>
  <w:style w:type="character" w:customStyle="1" w:styleId="2Char">
    <w:name w:val="标题 2 Char"/>
    <w:basedOn w:val="a0"/>
    <w:link w:val="2"/>
    <w:uiPriority w:val="9"/>
    <w:rsid w:val="00F7749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40783">
      <w:bodyDiv w:val="1"/>
      <w:marLeft w:val="0"/>
      <w:marRight w:val="0"/>
      <w:marTop w:val="0"/>
      <w:marBottom w:val="0"/>
      <w:divBdr>
        <w:top w:val="none" w:sz="0" w:space="0" w:color="auto"/>
        <w:left w:val="none" w:sz="0" w:space="0" w:color="auto"/>
        <w:bottom w:val="none" w:sz="0" w:space="0" w:color="auto"/>
        <w:right w:val="none" w:sz="0" w:space="0" w:color="auto"/>
      </w:divBdr>
    </w:div>
    <w:div w:id="14385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492</Words>
  <Characters>2806</Characters>
  <Application>Microsoft Office Word</Application>
  <DocSecurity>0</DocSecurity>
  <Lines>23</Lines>
  <Paragraphs>6</Paragraphs>
  <ScaleCrop>false</ScaleCrop>
  <Company>Microsoft</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CN=张吉凯/O=HIKVISION</dc:creator>
  <cp:keywords/>
  <dc:description/>
  <cp:lastModifiedBy>CN=张吉凯/O=HIKVISION</cp:lastModifiedBy>
  <cp:revision>4</cp:revision>
  <dcterms:created xsi:type="dcterms:W3CDTF">2017-01-23T08:34:00Z</dcterms:created>
  <dcterms:modified xsi:type="dcterms:W3CDTF">2017-01-23T08:51:00Z</dcterms:modified>
</cp:coreProperties>
</file>