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C5EB" w14:textId="77777777" w:rsidR="00372B6D" w:rsidRPr="00785429" w:rsidRDefault="00372B6D" w:rsidP="008A249D">
      <w:pPr>
        <w:pStyle w:val="Titre"/>
        <w:jc w:val="both"/>
      </w:pPr>
      <w:r w:rsidRPr="00785429">
        <w:t>Projet Ray-Tracer</w:t>
      </w:r>
    </w:p>
    <w:p w14:paraId="698A776D" w14:textId="77777777" w:rsidR="00372B6D" w:rsidRPr="00BA7AA5" w:rsidRDefault="00372B6D" w:rsidP="008A2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0146D23" w14:textId="77777777" w:rsidR="00FB2A09" w:rsidRDefault="00FB2A09" w:rsidP="008A249D">
      <w:pPr>
        <w:pStyle w:val="Titre2"/>
        <w:jc w:val="both"/>
        <w:rPr>
          <w:rFonts w:eastAsia="Times New Roman"/>
          <w:lang w:eastAsia="fr-CA"/>
        </w:rPr>
      </w:pPr>
    </w:p>
    <w:p w14:paraId="2AAB97B5" w14:textId="2859DADE" w:rsidR="00372B6D" w:rsidRPr="00BA7AA5" w:rsidRDefault="00662766" w:rsidP="008A249D">
      <w:pPr>
        <w:pStyle w:val="Sous-titre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eastAsia="Times New Roman"/>
          <w:lang w:eastAsia="fr-CA"/>
        </w:rPr>
        <w:t>Description de la scène 3D</w:t>
      </w:r>
    </w:p>
    <w:p w14:paraId="13E7B2E1" w14:textId="77777777" w:rsidR="00372B6D" w:rsidRPr="002542E2" w:rsidRDefault="00372B6D" w:rsidP="008A249D">
      <w:pPr>
        <w:spacing w:before="600" w:after="60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BA7AA5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3AC624BA" w14:textId="77777777" w:rsidR="00372B6D" w:rsidRPr="00BA7AA5" w:rsidRDefault="00372B6D" w:rsidP="008A249D">
      <w:pPr>
        <w:spacing w:before="600" w:after="6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E7BB5E1" w14:textId="77777777" w:rsidR="00372B6D" w:rsidRPr="00BA7AA5" w:rsidRDefault="00372B6D" w:rsidP="008A249D">
      <w:pPr>
        <w:pStyle w:val="Titre4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BA7AA5">
        <w:rPr>
          <w:rFonts w:eastAsia="Times New Roman"/>
          <w:lang w:eastAsia="fr-CA"/>
        </w:rPr>
        <w:t>Par Laurent Louis Lauret</w:t>
      </w:r>
    </w:p>
    <w:p w14:paraId="4AFD6F6D" w14:textId="77777777" w:rsidR="00785429" w:rsidRDefault="00785429" w:rsidP="008A249D">
      <w:pPr>
        <w:spacing w:before="600" w:after="6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7A877A5" w14:textId="77777777" w:rsidR="00372B6D" w:rsidRDefault="00D762F5" w:rsidP="008A249D">
      <w:pPr>
        <w:spacing w:before="600" w:after="6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5758AC8" wp14:editId="4959F492">
            <wp:simplePos x="0" y="0"/>
            <wp:positionH relativeFrom="margin">
              <wp:align>center</wp:align>
            </wp:positionH>
            <wp:positionV relativeFrom="paragraph">
              <wp:posOffset>701675</wp:posOffset>
            </wp:positionV>
            <wp:extent cx="3543300" cy="25717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7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A09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B085DAF" wp14:editId="2AFEB17B">
                <wp:simplePos x="0" y="0"/>
                <wp:positionH relativeFrom="column">
                  <wp:posOffset>965200</wp:posOffset>
                </wp:positionH>
                <wp:positionV relativeFrom="paragraph">
                  <wp:posOffset>434340</wp:posOffset>
                </wp:positionV>
                <wp:extent cx="3549650" cy="2933700"/>
                <wp:effectExtent l="0" t="0" r="31750" b="5715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0" cy="2933700"/>
                          <a:chOff x="3320" y="6190"/>
                          <a:chExt cx="5590" cy="4620"/>
                        </a:xfrm>
                      </wpg:grpSpPr>
                      <wps:wsp>
                        <wps:cNvPr id="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320" y="6190"/>
                            <a:ext cx="5590" cy="4620"/>
                          </a:xfrm>
                          <a:prstGeom prst="flowChartConnector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WordArt 2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170" y="6630"/>
                            <a:ext cx="3940" cy="394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74889" w14:textId="77777777" w:rsidR="00FB2A09" w:rsidRDefault="00D762F5" w:rsidP="00FB2A09">
                              <w:pPr>
                                <w:jc w:val="center"/>
                                <w:rPr>
                                  <w:rFonts w:ascii="Fantasque Sans Mono" w:eastAsia="Fantasque Sans Mono" w:hAnsi="Fantasque Sans Mono"/>
                                  <w:shadow/>
                                  <w:color w:val="00B0F0"/>
                                  <w:sz w:val="48"/>
                                  <w:szCs w:val="48"/>
                                  <w14:shadow w14:blurRad="0" w14:dist="45847" w14:dir="2021404" w14:sx="100000" w14:sy="100000" w14:kx="0" w14:ky="0" w14:algn="ctr">
                                    <w14:srgbClr w14:val="B2B2B2">
                                      <w14:alpha w14:val="2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Fantasque Sans Mono" w:eastAsia="Fantasque Sans Mono" w:hAnsi="Fantasque Sans Mono"/>
                                  <w:shadow/>
                                  <w:color w:val="00B0F0"/>
                                  <w:sz w:val="48"/>
                                  <w:szCs w:val="48"/>
                                  <w14:shadow w14:blurRad="0" w14:dist="45847" w14:dir="2021404" w14:sx="100000" w14:sy="100000" w14:kx="0" w14:ky="0" w14:algn="ctr">
                                    <w14:srgbClr w14:val="B2B2B2">
                                      <w14:alpha w14:val="20000"/>
                                    </w14:srgbClr>
                                  </w14:shadow>
                                </w:rPr>
                                <w:t>R</w:t>
                              </w:r>
                              <w:r w:rsidR="00FB2A09">
                                <w:rPr>
                                  <w:rFonts w:ascii="Fantasque Sans Mono" w:eastAsia="Fantasque Sans Mono" w:hAnsi="Fantasque Sans Mono"/>
                                  <w:shadow/>
                                  <w:color w:val="00B0F0"/>
                                  <w:sz w:val="48"/>
                                  <w:szCs w:val="48"/>
                                  <w14:shadow w14:blurRad="0" w14:dist="45847" w14:dir="2021404" w14:sx="100000" w14:sy="100000" w14:kx="0" w14:ky="0" w14:algn="ctr">
                                    <w14:srgbClr w14:val="B2B2B2">
                                      <w14:alpha w14:val="20000"/>
                                    </w14:srgbClr>
                                  </w14:shadow>
                                </w:rPr>
                                <w:t>ay</w:t>
                              </w:r>
                            </w:p>
                            <w:p w14:paraId="6A365D40" w14:textId="77777777" w:rsidR="00D762F5" w:rsidRDefault="00D762F5" w:rsidP="00FB2A09">
                              <w:pPr>
                                <w:jc w:val="center"/>
                                <w:rPr>
                                  <w:rFonts w:ascii="Fantasque Sans Mono" w:eastAsia="Fantasque Sans Mono" w:hAnsi="Fantasque Sans Mono"/>
                                  <w:shadow/>
                                  <w:color w:val="00B0F0"/>
                                  <w:sz w:val="48"/>
                                  <w:szCs w:val="48"/>
                                  <w14:shadow w14:blurRad="0" w14:dist="45847" w14:dir="2021404" w14:sx="100000" w14:sy="100000" w14:kx="0" w14:ky="0" w14:algn="ctr">
                                    <w14:srgbClr w14:val="B2B2B2">
                                      <w14:alpha w14:val="20000"/>
                                    </w14:srgbClr>
                                  </w14:shadow>
                                </w:rPr>
                              </w:pPr>
                            </w:p>
                            <w:p w14:paraId="42A443E8" w14:textId="77777777" w:rsidR="00D762F5" w:rsidRDefault="00D762F5" w:rsidP="00FB2A09">
                              <w:pPr>
                                <w:jc w:val="center"/>
                                <w:rPr>
                                  <w:rFonts w:ascii="Fantasque Sans Mono" w:eastAsia="Fantasque Sans Mono" w:hAnsi="Fantasque Sans Mono"/>
                                  <w:shadow/>
                                  <w:color w:val="00B0F0"/>
                                  <w:sz w:val="48"/>
                                  <w:szCs w:val="48"/>
                                  <w14:shadow w14:blurRad="0" w14:dist="45847" w14:dir="2021404" w14:sx="100000" w14:sy="100000" w14:kx="0" w14:ky="0" w14:algn="ctr">
                                    <w14:srgbClr w14:val="B2B2B2">
                                      <w14:alpha w14:val="20000"/>
                                    </w14:srgbClr>
                                  </w14:shadow>
                                </w:rPr>
                              </w:pPr>
                            </w:p>
                            <w:p w14:paraId="32CDE516" w14:textId="77777777" w:rsidR="00D762F5" w:rsidRDefault="00D762F5" w:rsidP="00D762F5">
                              <w:pPr>
                                <w:rPr>
                                  <w:rFonts w:ascii="Fantasque Sans Mono" w:eastAsia="Fantasque Sans Mono" w:hAnsi="Fantasque Sans Mono"/>
                                  <w:shadow/>
                                  <w:color w:val="00B0F0"/>
                                  <w:sz w:val="48"/>
                                  <w:szCs w:val="48"/>
                                  <w14:shadow w14:blurRad="0" w14:dist="45847" w14:dir="2021404" w14:sx="100000" w14:sy="100000" w14:kx="0" w14:ky="0" w14:algn="ctr">
                                    <w14:srgbClr w14:val="B2B2B2">
                                      <w14:alpha w14:val="20000"/>
                                    </w14:srgbClr>
                                  </w14:shadow>
                                </w:rPr>
                              </w:pPr>
                            </w:p>
                            <w:p w14:paraId="1FDA539D" w14:textId="77777777" w:rsidR="00FB2A09" w:rsidRDefault="00FB2A09" w:rsidP="00FB2A09">
                              <w:pPr>
                                <w:jc w:val="center"/>
                                <w:rPr>
                                  <w:rFonts w:ascii="Fantasque Sans Mono" w:eastAsia="Fantasque Sans Mono" w:hAnsi="Fantasque Sans Mono"/>
                                  <w:shadow/>
                                  <w:color w:val="00B0F0"/>
                                  <w:sz w:val="48"/>
                                  <w:szCs w:val="48"/>
                                  <w14:shadow w14:blurRad="0" w14:dist="45847" w14:dir="2021404" w14:sx="100000" w14:sy="100000" w14:kx="0" w14:ky="0" w14:algn="ctr">
                                    <w14:srgbClr w14:val="B2B2B2">
                                      <w14:alpha w14:val="2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Fantasque Sans Mono" w:eastAsia="Fantasque Sans Mono" w:hAnsi="Fantasque Sans Mono"/>
                                  <w:shadow/>
                                  <w:color w:val="00B0F0"/>
                                  <w:sz w:val="48"/>
                                  <w:szCs w:val="48"/>
                                  <w14:shadow w14:blurRad="0" w14:dist="45847" w14:dir="2021404" w14:sx="100000" w14:sy="100000" w14:kx="0" w14:ky="0" w14:algn="ctr">
                                    <w14:srgbClr w14:val="B2B2B2">
                                      <w14:alpha w14:val="20000"/>
                                    </w14:srgbClr>
                                  </w14:shadow>
                                </w:rPr>
                                <w:t>tracer</w:t>
                              </w:r>
                              <w:proofErr w:type="gramEnd"/>
                            </w:p>
                          </w:txbxContent>
                        </wps:txbx>
                        <wps:bodyPr wrap="square" numCol="1" fromWordArt="1">
                          <a:prstTxWarp prst="textInflate">
                            <a:avLst>
                              <a:gd name="adj" fmla="val 13634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85DAF" id="Group 6" o:spid="_x0000_s1026" style="position:absolute;left:0;text-align:left;margin-left:76pt;margin-top:34.2pt;width:279.5pt;height:231pt;z-index:-251648000" coordorigin="3320,6190" coordsize="5590,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3320;top:6190;width:5590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" fillcolor="white [3201]" strokecolor="#7ce1e7 [1942]" strokeweight="1pt">
                  <v:fill color2="#a8ebef [1302]" focus="100%" type="gradient"/>
                  <v:shadow on="t" color="#13666a [1606]" opacity=".5" offset="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2" o:spid="_x0000_s1028" type="#_x0000_t202" style="position:absolute;left:4170;top:6630;width:3940;height:3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stroke joinstyle="round"/>
                  <o:lock v:ext="edit" shapetype="t"/>
                  <v:textbox style="mso-fit-shape-to-text:t">
                    <w:txbxContent>
                      <w:p w14:paraId="1AC74889" w14:textId="77777777" w:rsidR="00FB2A09" w:rsidRDefault="00D762F5" w:rsidP="00FB2A09">
                        <w:pPr>
                          <w:jc w:val="center"/>
                          <w:rPr>
                            <w:rFonts w:ascii="Fantasque Sans Mono" w:eastAsia="Fantasque Sans Mono" w:hAnsi="Fantasque Sans Mono"/>
                            <w:shadow/>
                            <w:color w:val="00B0F0"/>
                            <w:sz w:val="48"/>
                            <w:szCs w:val="48"/>
                            <w14:shadow w14:blurRad="0" w14:dist="45847" w14:dir="2021404" w14:sx="100000" w14:sy="100000" w14:kx="0" w14:ky="0" w14:algn="ctr">
                              <w14:srgbClr w14:val="B2B2B2">
                                <w14:alpha w14:val="20000"/>
                              </w14:srgbClr>
                            </w14:shadow>
                          </w:rPr>
                        </w:pPr>
                        <w:r>
                          <w:rPr>
                            <w:rFonts w:ascii="Fantasque Sans Mono" w:eastAsia="Fantasque Sans Mono" w:hAnsi="Fantasque Sans Mono"/>
                            <w:shadow/>
                            <w:color w:val="00B0F0"/>
                            <w:sz w:val="48"/>
                            <w:szCs w:val="48"/>
                            <w14:shadow w14:blurRad="0" w14:dist="45847" w14:dir="2021404" w14:sx="100000" w14:sy="100000" w14:kx="0" w14:ky="0" w14:algn="ctr">
                              <w14:srgbClr w14:val="B2B2B2">
                                <w14:alpha w14:val="20000"/>
                              </w14:srgbClr>
                            </w14:shadow>
                          </w:rPr>
                          <w:t>R</w:t>
                        </w:r>
                        <w:r w:rsidR="00FB2A09">
                          <w:rPr>
                            <w:rFonts w:ascii="Fantasque Sans Mono" w:eastAsia="Fantasque Sans Mono" w:hAnsi="Fantasque Sans Mono"/>
                            <w:shadow/>
                            <w:color w:val="00B0F0"/>
                            <w:sz w:val="48"/>
                            <w:szCs w:val="48"/>
                            <w14:shadow w14:blurRad="0" w14:dist="45847" w14:dir="2021404" w14:sx="100000" w14:sy="100000" w14:kx="0" w14:ky="0" w14:algn="ctr">
                              <w14:srgbClr w14:val="B2B2B2">
                                <w14:alpha w14:val="20000"/>
                              </w14:srgbClr>
                            </w14:shadow>
                          </w:rPr>
                          <w:t>ay</w:t>
                        </w:r>
                      </w:p>
                      <w:p w14:paraId="6A365D40" w14:textId="77777777" w:rsidR="00D762F5" w:rsidRDefault="00D762F5" w:rsidP="00FB2A09">
                        <w:pPr>
                          <w:jc w:val="center"/>
                          <w:rPr>
                            <w:rFonts w:ascii="Fantasque Sans Mono" w:eastAsia="Fantasque Sans Mono" w:hAnsi="Fantasque Sans Mono"/>
                            <w:shadow/>
                            <w:color w:val="00B0F0"/>
                            <w:sz w:val="48"/>
                            <w:szCs w:val="48"/>
                            <w14:shadow w14:blurRad="0" w14:dist="45847" w14:dir="2021404" w14:sx="100000" w14:sy="100000" w14:kx="0" w14:ky="0" w14:algn="ctr">
                              <w14:srgbClr w14:val="B2B2B2">
                                <w14:alpha w14:val="20000"/>
                              </w14:srgbClr>
                            </w14:shadow>
                          </w:rPr>
                        </w:pPr>
                      </w:p>
                      <w:p w14:paraId="42A443E8" w14:textId="77777777" w:rsidR="00D762F5" w:rsidRDefault="00D762F5" w:rsidP="00FB2A09">
                        <w:pPr>
                          <w:jc w:val="center"/>
                          <w:rPr>
                            <w:rFonts w:ascii="Fantasque Sans Mono" w:eastAsia="Fantasque Sans Mono" w:hAnsi="Fantasque Sans Mono"/>
                            <w:shadow/>
                            <w:color w:val="00B0F0"/>
                            <w:sz w:val="48"/>
                            <w:szCs w:val="48"/>
                            <w14:shadow w14:blurRad="0" w14:dist="45847" w14:dir="2021404" w14:sx="100000" w14:sy="100000" w14:kx="0" w14:ky="0" w14:algn="ctr">
                              <w14:srgbClr w14:val="B2B2B2">
                                <w14:alpha w14:val="20000"/>
                              </w14:srgbClr>
                            </w14:shadow>
                          </w:rPr>
                        </w:pPr>
                      </w:p>
                      <w:p w14:paraId="32CDE516" w14:textId="77777777" w:rsidR="00D762F5" w:rsidRDefault="00D762F5" w:rsidP="00D762F5">
                        <w:pPr>
                          <w:rPr>
                            <w:rFonts w:ascii="Fantasque Sans Mono" w:eastAsia="Fantasque Sans Mono" w:hAnsi="Fantasque Sans Mono"/>
                            <w:shadow/>
                            <w:color w:val="00B0F0"/>
                            <w:sz w:val="48"/>
                            <w:szCs w:val="48"/>
                            <w14:shadow w14:blurRad="0" w14:dist="45847" w14:dir="2021404" w14:sx="100000" w14:sy="100000" w14:kx="0" w14:ky="0" w14:algn="ctr">
                              <w14:srgbClr w14:val="B2B2B2">
                                <w14:alpha w14:val="20000"/>
                              </w14:srgbClr>
                            </w14:shadow>
                          </w:rPr>
                        </w:pPr>
                      </w:p>
                      <w:p w14:paraId="1FDA539D" w14:textId="77777777" w:rsidR="00FB2A09" w:rsidRDefault="00FB2A09" w:rsidP="00FB2A09">
                        <w:pPr>
                          <w:jc w:val="center"/>
                          <w:rPr>
                            <w:rFonts w:ascii="Fantasque Sans Mono" w:eastAsia="Fantasque Sans Mono" w:hAnsi="Fantasque Sans Mono"/>
                            <w:shadow/>
                            <w:color w:val="00B0F0"/>
                            <w:sz w:val="48"/>
                            <w:szCs w:val="48"/>
                            <w14:shadow w14:blurRad="0" w14:dist="45847" w14:dir="2021404" w14:sx="100000" w14:sy="100000" w14:kx="0" w14:ky="0" w14:algn="ctr">
                              <w14:srgbClr w14:val="B2B2B2">
                                <w14:alpha w14:val="2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Fantasque Sans Mono" w:eastAsia="Fantasque Sans Mono" w:hAnsi="Fantasque Sans Mono"/>
                            <w:shadow/>
                            <w:color w:val="00B0F0"/>
                            <w:sz w:val="48"/>
                            <w:szCs w:val="48"/>
                            <w14:shadow w14:blurRad="0" w14:dist="45847" w14:dir="2021404" w14:sx="100000" w14:sy="100000" w14:kx="0" w14:ky="0" w14:algn="ctr">
                              <w14:srgbClr w14:val="B2B2B2">
                                <w14:alpha w14:val="20000"/>
                              </w14:srgbClr>
                            </w14:shadow>
                          </w:rPr>
                          <w:t>tracer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049CA" w:rsidRPr="00BA7AA5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1502E6FC" w14:textId="77777777" w:rsidR="00CC16A9" w:rsidRPr="00BA7AA5" w:rsidRDefault="00CC16A9" w:rsidP="008A249D">
      <w:pPr>
        <w:spacing w:before="600" w:after="6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B6416B5" w14:textId="77777777" w:rsidR="00FB2A09" w:rsidRDefault="00FB2A09" w:rsidP="008A249D">
      <w:pPr>
        <w:jc w:val="both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fr-FR"/>
        </w:rPr>
        <w:id w:val="161899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45D91" w14:textId="66E2AA58" w:rsidR="006D5822" w:rsidRDefault="006D5822" w:rsidP="008A249D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525059CE" w14:textId="54BBD870" w:rsidR="004B12D5" w:rsidRDefault="006D5822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60342" w:history="1">
            <w:r w:rsidR="004B12D5" w:rsidRPr="002B250E">
              <w:rPr>
                <w:rStyle w:val="Lienhypertexte"/>
                <w:noProof/>
              </w:rPr>
              <w:t>Description de la scène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_Toc131160342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3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6F922221" w14:textId="6A9D4BD4" w:rsidR="004B12D5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43" w:history="1">
            <w:r w:rsidR="004B12D5" w:rsidRPr="002B250E">
              <w:rPr>
                <w:rStyle w:val="Lienhypertexte"/>
                <w:noProof/>
              </w:rPr>
              <w:t>La scène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_Toc131160343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3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54343436" w14:textId="41A9C78C" w:rsidR="004B12D5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44" w:history="1">
            <w:r w:rsidR="004B12D5" w:rsidRPr="002B250E">
              <w:rPr>
                <w:rStyle w:val="Lienhypertexte"/>
                <w:noProof/>
              </w:rPr>
              <w:t>Les objets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_Toc131160344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3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71C3EEEE" w14:textId="3A9777F8" w:rsidR="004B12D5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45" w:history="1">
            <w:r w:rsidR="004B12D5" w:rsidRPr="002B250E">
              <w:rPr>
                <w:rStyle w:val="Lienhypertexte"/>
                <w:noProof/>
              </w:rPr>
              <w:t>La caméra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_Toc131160345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3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04B20F35" w14:textId="5FF1E736" w:rsidR="004B12D5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46" w:history="1">
            <w:r w:rsidR="004B12D5" w:rsidRPr="002B250E">
              <w:rPr>
                <w:rStyle w:val="Lienhypertexte"/>
                <w:noProof/>
              </w:rPr>
              <w:t>Le champ de vision / viewport / near-plane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_Toc131160346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4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3DFE29B6" w14:textId="08B42523" w:rsidR="004B12D5" w:rsidRDefault="00000000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47" w:history="1">
            <w:r w:rsidR="004B12D5" w:rsidRPr="002B250E">
              <w:rPr>
                <w:rStyle w:val="Lienhypertexte"/>
                <w:noProof/>
              </w:rPr>
              <w:t>Format de la description de la scène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_Toc131160347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4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5A931391" w14:textId="7FA6533F" w:rsidR="004B12D5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48" w:history="1">
            <w:r w:rsidR="004B12D5" w:rsidRPr="002B250E">
              <w:rPr>
                <w:rStyle w:val="Lienhypertexte"/>
                <w:noProof/>
              </w:rPr>
              <w:t>JSON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_Toc131160348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4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57628375" w14:textId="51C12F83" w:rsidR="004B12D5" w:rsidRDefault="00000000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49" w:history="1">
            <w:r w:rsidR="004B12D5" w:rsidRPr="002B250E">
              <w:rPr>
                <w:rStyle w:val="Lienhypertexte"/>
                <w:noProof/>
              </w:rPr>
              <w:t>Structure de la description de la scène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_Toc131160349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5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7959FAEA" w14:textId="035319B6" w:rsidR="004B12D5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50" w:history="1">
            <w:r w:rsidR="004B12D5" w:rsidRPr="002B250E">
              <w:rPr>
                <w:rStyle w:val="Lienhypertexte"/>
                <w:noProof/>
              </w:rPr>
              <w:t>Géométries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_Toc131160350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6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0BFBD3EE" w14:textId="4042E762" w:rsidR="004B12D5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51" w:history="1">
            <w:r w:rsidR="004B12D5" w:rsidRPr="002B250E">
              <w:rPr>
                <w:rStyle w:val="Lienhypertexte"/>
                <w:noProof/>
              </w:rPr>
              <w:t>Cube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_Toc131160351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6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56FDFABF" w14:textId="6615FBF2" w:rsidR="004B12D5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52" w:history="1">
            <w:r w:rsidR="004B12D5" w:rsidRPr="002B250E">
              <w:rPr>
                <w:rStyle w:val="Lienhypertexte"/>
                <w:noProof/>
              </w:rPr>
              <w:t>Sphère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_Toc131160352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7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68894E72" w14:textId="389C8679" w:rsidR="004B12D5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53" w:history="1">
            <w:r w:rsidR="004B12D5" w:rsidRPr="002B250E">
              <w:rPr>
                <w:rStyle w:val="Lienhypertexte"/>
                <w:noProof/>
              </w:rPr>
              <w:t>Sol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_Toc131160353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8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76935C2E" w14:textId="2A0D93A4" w:rsidR="004B12D5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31160354" w:history="1">
            <w:r w:rsidR="004B12D5" w:rsidRPr="002B250E">
              <w:rPr>
                <w:rStyle w:val="Lienhypertexte"/>
                <w:noProof/>
              </w:rPr>
              <w:t>Couleurs disponibles</w:t>
            </w:r>
            <w:r w:rsidR="004B12D5">
              <w:rPr>
                <w:noProof/>
                <w:webHidden/>
              </w:rPr>
              <w:tab/>
            </w:r>
            <w:r w:rsidR="004B12D5">
              <w:rPr>
                <w:noProof/>
                <w:webHidden/>
              </w:rPr>
              <w:fldChar w:fldCharType="begin"/>
            </w:r>
            <w:r w:rsidR="004B12D5">
              <w:rPr>
                <w:noProof/>
                <w:webHidden/>
              </w:rPr>
              <w:instrText xml:space="preserve"> PAGEREF _Toc131160354 \h </w:instrText>
            </w:r>
            <w:r w:rsidR="004B12D5">
              <w:rPr>
                <w:noProof/>
                <w:webHidden/>
              </w:rPr>
            </w:r>
            <w:r w:rsidR="004B12D5">
              <w:rPr>
                <w:noProof/>
                <w:webHidden/>
              </w:rPr>
              <w:fldChar w:fldCharType="separate"/>
            </w:r>
            <w:r w:rsidR="004B12D5">
              <w:rPr>
                <w:noProof/>
                <w:webHidden/>
              </w:rPr>
              <w:t>9</w:t>
            </w:r>
            <w:r w:rsidR="004B12D5">
              <w:rPr>
                <w:noProof/>
                <w:webHidden/>
              </w:rPr>
              <w:fldChar w:fldCharType="end"/>
            </w:r>
          </w:hyperlink>
        </w:p>
        <w:p w14:paraId="76263248" w14:textId="0E4438B7" w:rsidR="006D5822" w:rsidRDefault="006D5822" w:rsidP="008A249D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3C6CB93D" w14:textId="77777777" w:rsidR="006D5822" w:rsidRDefault="006D5822" w:rsidP="008A249D">
      <w:pPr>
        <w:jc w:val="both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9C7EA55" w14:textId="384B50EF" w:rsidR="00FB2A09" w:rsidRDefault="005B1519" w:rsidP="008A249D">
      <w:pPr>
        <w:pStyle w:val="Titre1"/>
        <w:jc w:val="both"/>
      </w:pPr>
      <w:bookmarkStart w:id="0" w:name="_Toc131160342"/>
      <w:r>
        <w:lastRenderedPageBreak/>
        <w:t>Description de la scène</w:t>
      </w:r>
      <w:bookmarkEnd w:id="0"/>
    </w:p>
    <w:p w14:paraId="66716E6D" w14:textId="1B7D0F99" w:rsidR="00853098" w:rsidRDefault="00853098" w:rsidP="008A249D">
      <w:pPr>
        <w:pStyle w:val="Titre2"/>
        <w:jc w:val="both"/>
      </w:pPr>
      <w:bookmarkStart w:id="1" w:name="_Toc131160343"/>
      <w:r>
        <w:t xml:space="preserve">La </w:t>
      </w:r>
      <w:r w:rsidRPr="00853098">
        <w:t>scène</w:t>
      </w:r>
      <w:bookmarkEnd w:id="1"/>
    </w:p>
    <w:p w14:paraId="3696671D" w14:textId="73FE9858" w:rsidR="00BA7768" w:rsidRDefault="00FD0675" w:rsidP="008A249D">
      <w:pPr>
        <w:jc w:val="both"/>
      </w:pPr>
      <w:r>
        <w:t>Le fonctionnement du</w:t>
      </w:r>
      <w:r w:rsidR="00314A0E">
        <w:t xml:space="preserve"> ray</w:t>
      </w:r>
      <w:r w:rsidR="00BA7768">
        <w:t>-</w:t>
      </w:r>
      <w:r w:rsidR="00314A0E">
        <w:t xml:space="preserve">tracer </w:t>
      </w:r>
      <w:r>
        <w:t>implique l’utilisation d’</w:t>
      </w:r>
      <w:r w:rsidR="00314A0E">
        <w:t xml:space="preserve">une </w:t>
      </w:r>
      <w:r w:rsidR="00314A0E" w:rsidRPr="00BB3CA9">
        <w:rPr>
          <w:b/>
          <w:bCs/>
        </w:rPr>
        <w:t>scène</w:t>
      </w:r>
      <w:r w:rsidR="00314A0E">
        <w:t>, c’est-à-dire une représentation en 3 dimensions, dans laquelle on retrouve des objets</w:t>
      </w:r>
      <w:r>
        <w:t>.</w:t>
      </w:r>
    </w:p>
    <w:p w14:paraId="09276AB9" w14:textId="3DE4A7DF" w:rsidR="003B0B81" w:rsidRDefault="003B0B81" w:rsidP="008A249D">
      <w:pPr>
        <w:pStyle w:val="Titre2"/>
        <w:jc w:val="both"/>
      </w:pPr>
      <w:bookmarkStart w:id="2" w:name="_Toc131160344"/>
      <w:r>
        <w:t>Les objets</w:t>
      </w:r>
      <w:bookmarkEnd w:id="2"/>
    </w:p>
    <w:p w14:paraId="317DFF09" w14:textId="383D18BD" w:rsidR="005B1519" w:rsidRDefault="00BA7768" w:rsidP="008A249D">
      <w:pPr>
        <w:jc w:val="both"/>
      </w:pPr>
      <w:r>
        <w:t xml:space="preserve">Minimalement, </w:t>
      </w:r>
      <w:r w:rsidR="00FD0675">
        <w:t xml:space="preserve">La description de la scène inclut donc des caractéristiques sur ces </w:t>
      </w:r>
      <w:r w:rsidR="00FD0675" w:rsidRPr="00BB3CA9">
        <w:rPr>
          <w:b/>
          <w:bCs/>
        </w:rPr>
        <w:t>objets</w:t>
      </w:r>
      <w:r w:rsidR="00FD0675">
        <w:t xml:space="preserve"> (géométries</w:t>
      </w:r>
      <w:r w:rsidR="00BB3CA9">
        <w:t xml:space="preserve"> en occurrence</w:t>
      </w:r>
      <w:r w:rsidR="00FD0675">
        <w:t xml:space="preserve">), telles que leur </w:t>
      </w:r>
      <w:r w:rsidR="00FD0675" w:rsidRPr="00BB3CA9">
        <w:rPr>
          <w:b/>
          <w:bCs/>
        </w:rPr>
        <w:t>position</w:t>
      </w:r>
      <w:r>
        <w:t xml:space="preserve">, </w:t>
      </w:r>
      <w:r w:rsidRPr="00BB3CA9">
        <w:rPr>
          <w:b/>
          <w:bCs/>
        </w:rPr>
        <w:t>taille</w:t>
      </w:r>
      <w:r>
        <w:t>,</w:t>
      </w:r>
      <w:r w:rsidR="00FD0675">
        <w:t xml:space="preserve"> </w:t>
      </w:r>
      <w:r>
        <w:t xml:space="preserve">couleurs, leur </w:t>
      </w:r>
      <w:r w:rsidRPr="00BB3CA9">
        <w:rPr>
          <w:b/>
          <w:bCs/>
        </w:rPr>
        <w:t>orientation</w:t>
      </w:r>
      <w:r w:rsidR="007325C2">
        <w:rPr>
          <w:b/>
          <w:bCs/>
        </w:rPr>
        <w:t xml:space="preserve">, </w:t>
      </w:r>
      <w:r w:rsidR="007325C2">
        <w:t xml:space="preserve">leur </w:t>
      </w:r>
      <w:r w:rsidR="007325C2">
        <w:rPr>
          <w:b/>
          <w:bCs/>
        </w:rPr>
        <w:t>réflectivité</w:t>
      </w:r>
      <w:r w:rsidR="007325C2">
        <w:t xml:space="preserve">, ainsi que leur matériel : </w:t>
      </w:r>
      <w:r w:rsidR="007325C2">
        <w:rPr>
          <w:b/>
          <w:bCs/>
        </w:rPr>
        <w:t>shininess</w:t>
      </w:r>
      <w:r w:rsidR="007325C2">
        <w:t xml:space="preserve"> (si la surface est douce ou rugueuse)</w:t>
      </w:r>
      <w:r>
        <w:t>.</w:t>
      </w:r>
    </w:p>
    <w:p w14:paraId="53585253" w14:textId="46500436" w:rsidR="003B0B81" w:rsidRDefault="003B0B81" w:rsidP="008A249D">
      <w:pPr>
        <w:pStyle w:val="Titre2"/>
        <w:jc w:val="both"/>
      </w:pPr>
      <w:bookmarkStart w:id="3" w:name="_Toc131160345"/>
      <w:r>
        <w:t>La caméra</w:t>
      </w:r>
      <w:bookmarkEnd w:id="3"/>
    </w:p>
    <w:p w14:paraId="594DE2DA" w14:textId="07CD66CA" w:rsidR="00E70234" w:rsidRDefault="00BA7768" w:rsidP="008A249D">
      <w:pPr>
        <w:jc w:val="both"/>
      </w:pPr>
      <w:r>
        <w:t>Cependant pour pouvoir en faire le rendu</w:t>
      </w:r>
      <w:r w:rsidR="003B0B81">
        <w:t xml:space="preserve"> sous forme d’images</w:t>
      </w:r>
      <w:r>
        <w:t xml:space="preserve">, </w:t>
      </w:r>
      <w:r w:rsidR="00853098">
        <w:t xml:space="preserve">on doit aussi </w:t>
      </w:r>
      <w:r w:rsidR="003B0B81">
        <w:t>impliquer une caméra</w:t>
      </w:r>
      <w:r w:rsidR="00004D97">
        <w:t xml:space="preserve">, qui représente un </w:t>
      </w:r>
      <w:r w:rsidR="00004D97" w:rsidRPr="00BB3CA9">
        <w:rPr>
          <w:b/>
          <w:bCs/>
        </w:rPr>
        <w:t>point de référence</w:t>
      </w:r>
      <w:r w:rsidR="00004D97">
        <w:t xml:space="preserve"> par rapport auquel on effectue la visualisation de la scène. On doit donc </w:t>
      </w:r>
      <w:r w:rsidR="00853098">
        <w:t xml:space="preserve">spécifier la </w:t>
      </w:r>
      <w:r w:rsidR="00853098" w:rsidRPr="003D5B1C">
        <w:rPr>
          <w:b/>
          <w:bCs/>
        </w:rPr>
        <w:t>position</w:t>
      </w:r>
      <w:r w:rsidR="00853098">
        <w:t xml:space="preserve"> de la caméra, sa </w:t>
      </w:r>
      <w:r w:rsidR="00853098" w:rsidRPr="003D5B1C">
        <w:rPr>
          <w:b/>
          <w:bCs/>
        </w:rPr>
        <w:t>direction</w:t>
      </w:r>
      <w:r w:rsidR="00004D97">
        <w:t xml:space="preserve"> (verticalement et horizontalement)</w:t>
      </w:r>
      <w:r w:rsidR="00853098">
        <w:t xml:space="preserve">, ainsi que la </w:t>
      </w:r>
      <w:r w:rsidR="00853098" w:rsidRPr="003D5B1C">
        <w:rPr>
          <w:b/>
          <w:bCs/>
        </w:rPr>
        <w:t>distance focale</w:t>
      </w:r>
      <w:r w:rsidR="00853098">
        <w:t>.</w:t>
      </w:r>
      <w:r w:rsidR="003D5B1C">
        <w:t xml:space="preserve"> La distance focale, est </w:t>
      </w:r>
      <w:r w:rsidR="00BB3CA9">
        <w:t xml:space="preserve">une mesure qui va permettre de définir un </w:t>
      </w:r>
      <w:r w:rsidR="00BB3CA9" w:rsidRPr="00BB3CA9">
        <w:rPr>
          <w:b/>
          <w:bCs/>
        </w:rPr>
        <w:t>angle de vue</w:t>
      </w:r>
      <w:r w:rsidR="00BB3CA9">
        <w:t xml:space="preserve"> ou encore une </w:t>
      </w:r>
      <w:r w:rsidR="00BB3CA9" w:rsidRPr="00BB3CA9">
        <w:rPr>
          <w:b/>
          <w:bCs/>
        </w:rPr>
        <w:t>ouverture</w:t>
      </w:r>
      <w:r w:rsidR="00BB3CA9">
        <w:t>.</w:t>
      </w:r>
    </w:p>
    <w:p w14:paraId="1F30F838" w14:textId="77777777" w:rsidR="00155BD2" w:rsidRDefault="00155BD2" w:rsidP="008A249D">
      <w:pPr>
        <w:jc w:val="both"/>
        <w:rPr>
          <w:rFonts w:asciiTheme="majorHAnsi" w:eastAsiaTheme="majorEastAsia" w:hAnsiTheme="majorHAnsi" w:cstheme="majorBidi"/>
          <w:color w:val="2683C6" w:themeColor="accent2"/>
          <w:sz w:val="36"/>
          <w:szCs w:val="36"/>
        </w:rPr>
      </w:pPr>
      <w:r>
        <w:br w:type="page"/>
      </w:r>
    </w:p>
    <w:p w14:paraId="1303D473" w14:textId="2B3B5B79" w:rsidR="00716B04" w:rsidRDefault="00716B04" w:rsidP="008A249D">
      <w:pPr>
        <w:pStyle w:val="Titre2"/>
        <w:jc w:val="both"/>
      </w:pPr>
      <w:bookmarkStart w:id="4" w:name="_Toc131160346"/>
      <w:r>
        <w:lastRenderedPageBreak/>
        <w:t>Le champ de vision</w:t>
      </w:r>
      <w:r w:rsidR="007F110C">
        <w:t xml:space="preserve"> / </w:t>
      </w:r>
      <w:proofErr w:type="spellStart"/>
      <w:r w:rsidR="007F110C">
        <w:t>viewport</w:t>
      </w:r>
      <w:proofErr w:type="spellEnd"/>
      <w:r w:rsidR="00BF00DA">
        <w:t xml:space="preserve"> / </w:t>
      </w:r>
      <w:proofErr w:type="spellStart"/>
      <w:r w:rsidR="00BF00DA">
        <w:t>near</w:t>
      </w:r>
      <w:proofErr w:type="spellEnd"/>
      <w:r w:rsidR="00BF00DA">
        <w:t>-plane</w:t>
      </w:r>
      <w:bookmarkEnd w:id="4"/>
    </w:p>
    <w:p w14:paraId="00071849" w14:textId="05420F39" w:rsidR="00155BD2" w:rsidRDefault="00155BD2" w:rsidP="008A249D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AD4080C" wp14:editId="1DBBE4A9">
            <wp:simplePos x="0" y="0"/>
            <wp:positionH relativeFrom="margin">
              <wp:posOffset>898543</wp:posOffset>
            </wp:positionH>
            <wp:positionV relativeFrom="paragraph">
              <wp:posOffset>597829</wp:posOffset>
            </wp:positionV>
            <wp:extent cx="3556635" cy="2554605"/>
            <wp:effectExtent l="0" t="0" r="5715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10C">
        <w:t xml:space="preserve">Le champ de vision est le premier plan dans la scène, plan sur lequel </w:t>
      </w:r>
      <w:r w:rsidR="00BF00DA">
        <w:t>va se projeter la scène et à partir duquel l’image va pouvoir être produite</w:t>
      </w:r>
      <w:r>
        <w:t>.</w:t>
      </w:r>
    </w:p>
    <w:p w14:paraId="2ACD4EB8" w14:textId="68D9C406" w:rsidR="00BA7768" w:rsidRDefault="00BA7768" w:rsidP="008A249D">
      <w:pPr>
        <w:jc w:val="both"/>
      </w:pPr>
    </w:p>
    <w:p w14:paraId="0C94A8AF" w14:textId="650E6648" w:rsidR="005B1519" w:rsidRDefault="005B1519" w:rsidP="008A249D">
      <w:pPr>
        <w:pStyle w:val="Titre1"/>
        <w:jc w:val="both"/>
      </w:pPr>
      <w:bookmarkStart w:id="5" w:name="_Toc131160347"/>
      <w:r>
        <w:t>Format de la description de la scène</w:t>
      </w:r>
      <w:bookmarkEnd w:id="5"/>
    </w:p>
    <w:p w14:paraId="0CF2AE99" w14:textId="59C640BE" w:rsidR="00BB3CA9" w:rsidRDefault="00BB3CA9" w:rsidP="008A249D">
      <w:pPr>
        <w:pStyle w:val="Titre2"/>
        <w:jc w:val="both"/>
      </w:pPr>
      <w:bookmarkStart w:id="6" w:name="_Toc131160348"/>
      <w:r>
        <w:t>JSON</w:t>
      </w:r>
      <w:bookmarkEnd w:id="6"/>
    </w:p>
    <w:p w14:paraId="25AE9E41" w14:textId="638ACAFD" w:rsidR="00BB3CA9" w:rsidRPr="00BB3CA9" w:rsidRDefault="00DE6E74" w:rsidP="008A249D">
      <w:pPr>
        <w:jc w:val="both"/>
      </w:pPr>
      <w:r>
        <w:t>En ce qui concerne la description de la scène au niveau informatique, j</w:t>
      </w:r>
      <w:r w:rsidR="00BB3CA9">
        <w:t xml:space="preserve">’ai opté pour un fichier au format </w:t>
      </w:r>
      <w:r w:rsidR="00BB3CA9" w:rsidRPr="00DE6E74">
        <w:rPr>
          <w:b/>
          <w:bCs/>
        </w:rPr>
        <w:t>JSON</w:t>
      </w:r>
      <w:r>
        <w:t>. Le format JSON est utilisé pour contenir</w:t>
      </w:r>
      <w:r w:rsidR="006C10F2">
        <w:t xml:space="preserve"> des </w:t>
      </w:r>
      <w:r w:rsidR="006C10F2" w:rsidRPr="00CE7DAF">
        <w:rPr>
          <w:b/>
          <w:bCs/>
        </w:rPr>
        <w:t>données</w:t>
      </w:r>
      <w:r w:rsidR="006C10F2">
        <w:t xml:space="preserve"> sous forme de clé-valeur, ce qui le rend </w:t>
      </w:r>
      <w:r w:rsidR="006C10F2" w:rsidRPr="00CE7DAF">
        <w:rPr>
          <w:b/>
          <w:bCs/>
        </w:rPr>
        <w:t>lisible</w:t>
      </w:r>
      <w:r w:rsidR="00CE7DAF">
        <w:t xml:space="preserve"> tout en supportant des </w:t>
      </w:r>
      <w:r w:rsidR="00CE7DAF" w:rsidRPr="00CE7DAF">
        <w:rPr>
          <w:b/>
          <w:bCs/>
        </w:rPr>
        <w:t>types basiques</w:t>
      </w:r>
      <w:r w:rsidR="00CE7DAF">
        <w:t xml:space="preserve">, des </w:t>
      </w:r>
      <w:r w:rsidR="00CE7DAF" w:rsidRPr="00CE7DAF">
        <w:rPr>
          <w:b/>
          <w:bCs/>
        </w:rPr>
        <w:t>objets</w:t>
      </w:r>
      <w:r w:rsidR="00CE7DAF">
        <w:t xml:space="preserve">, ainsi que des </w:t>
      </w:r>
      <w:r w:rsidR="00CE7DAF" w:rsidRPr="00CE7DAF">
        <w:rPr>
          <w:b/>
          <w:bCs/>
        </w:rPr>
        <w:t>listes</w:t>
      </w:r>
      <w:r w:rsidR="006C10F2">
        <w:t xml:space="preserve">. </w:t>
      </w:r>
      <w:r w:rsidR="00CE7DAF">
        <w:t xml:space="preserve">L’association JSON - Python facilite l’accès aux données et il devient </w:t>
      </w:r>
      <w:r w:rsidR="006C10F2">
        <w:t xml:space="preserve">assez simple </w:t>
      </w:r>
      <w:r w:rsidR="00CE7DAF">
        <w:t xml:space="preserve">d’exploiter les données </w:t>
      </w:r>
      <w:r w:rsidR="006C10F2">
        <w:t>si l’on tient compte de sa structure.</w:t>
      </w:r>
      <w:r>
        <w:t xml:space="preserve">  </w:t>
      </w:r>
      <w:r w:rsidR="00BB3CA9">
        <w:t xml:space="preserve"> </w:t>
      </w:r>
    </w:p>
    <w:p w14:paraId="4EAC1443" w14:textId="77777777" w:rsidR="00CE2203" w:rsidRDefault="00CE2203" w:rsidP="008A249D">
      <w:pPr>
        <w:jc w:val="both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568F31A1" w14:textId="3D54EDD6" w:rsidR="005B1519" w:rsidRDefault="005B1519" w:rsidP="008A249D">
      <w:pPr>
        <w:pStyle w:val="Titre1"/>
        <w:jc w:val="both"/>
      </w:pPr>
      <w:bookmarkStart w:id="7" w:name="_Toc131160349"/>
      <w:r>
        <w:lastRenderedPageBreak/>
        <w:t>Structure de la description de la scène</w:t>
      </w:r>
      <w:bookmarkEnd w:id="7"/>
    </w:p>
    <w:p w14:paraId="315CFD02" w14:textId="56036EA4" w:rsidR="005B1519" w:rsidRDefault="00480118" w:rsidP="008A249D">
      <w:pPr>
        <w:jc w:val="both"/>
      </w:pPr>
      <w:r w:rsidRPr="00807C54">
        <w:rPr>
          <w:noProof/>
        </w:rPr>
        <w:drawing>
          <wp:anchor distT="0" distB="0" distL="114300" distR="114300" simplePos="0" relativeHeight="251674624" behindDoc="0" locked="0" layoutInCell="1" allowOverlap="1" wp14:anchorId="3B4EB265" wp14:editId="5EE2D416">
            <wp:simplePos x="0" y="0"/>
            <wp:positionH relativeFrom="page">
              <wp:align>left</wp:align>
            </wp:positionH>
            <wp:positionV relativeFrom="paragraph">
              <wp:posOffset>326555</wp:posOffset>
            </wp:positionV>
            <wp:extent cx="7766685" cy="5069840"/>
            <wp:effectExtent l="0" t="0" r="571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80FF9" w14:textId="0CB34FA7" w:rsidR="00196B57" w:rsidRDefault="00196B57" w:rsidP="008A249D">
      <w:pPr>
        <w:jc w:val="both"/>
      </w:pPr>
    </w:p>
    <w:p w14:paraId="018B4315" w14:textId="5F8FF8BD" w:rsidR="00444AC6" w:rsidRDefault="00196B57" w:rsidP="008A249D">
      <w:pPr>
        <w:jc w:val="both"/>
      </w:pPr>
      <w:r>
        <w:t xml:space="preserve">Le fichier de description de scène, doit contenir en premier lieu la </w:t>
      </w:r>
      <w:r>
        <w:rPr>
          <w:b/>
          <w:bCs/>
        </w:rPr>
        <w:t>résolution, caméra, et scène.</w:t>
      </w:r>
      <w:r>
        <w:t xml:space="preserve"> </w:t>
      </w:r>
      <w:r w:rsidR="00E77623">
        <w:t xml:space="preserve">Dans la scène, pour le </w:t>
      </w:r>
      <w:r w:rsidR="00E77623" w:rsidRPr="00E77623">
        <w:rPr>
          <w:b/>
          <w:bCs/>
        </w:rPr>
        <w:t>rendering</w:t>
      </w:r>
      <w:r w:rsidR="00E77623">
        <w:t xml:space="preserve">, la valeur </w:t>
      </w:r>
      <w:proofErr w:type="spellStart"/>
      <w:r w:rsidR="00E77623" w:rsidRPr="00E77623">
        <w:rPr>
          <w:i/>
          <w:iCs/>
        </w:rPr>
        <w:t>phong</w:t>
      </w:r>
      <w:proofErr w:type="spellEnd"/>
      <w:r w:rsidR="00E77623">
        <w:rPr>
          <w:i/>
          <w:iCs/>
        </w:rPr>
        <w:t xml:space="preserve"> </w:t>
      </w:r>
      <w:r w:rsidR="00E77623">
        <w:t xml:space="preserve">peut être omise, car c’est le modèle d’illumination de base, qui est inclus automatiquement parmi les fonctionnalités. Par exemple, si on spécifie </w:t>
      </w:r>
      <w:r w:rsidR="00A23469">
        <w:t>‘</w:t>
      </w:r>
      <w:r w:rsidR="00E77623">
        <w:rPr>
          <w:i/>
          <w:iCs/>
        </w:rPr>
        <w:t>reflection</w:t>
      </w:r>
      <w:r w:rsidR="00A23469">
        <w:rPr>
          <w:i/>
          <w:iCs/>
        </w:rPr>
        <w:t>’</w:t>
      </w:r>
      <w:r w:rsidR="00E77623" w:rsidRPr="00E77623">
        <w:t>,</w:t>
      </w:r>
      <w:r w:rsidR="00E77623">
        <w:rPr>
          <w:i/>
          <w:iCs/>
        </w:rPr>
        <w:t xml:space="preserve"> </w:t>
      </w:r>
      <w:r w:rsidR="00E77623">
        <w:t xml:space="preserve">le </w:t>
      </w:r>
      <w:r w:rsidR="003F3A0F">
        <w:t>processeur qui traite les réflexions sera embarqué dans la chaine de traitement.</w:t>
      </w:r>
    </w:p>
    <w:p w14:paraId="31465FA0" w14:textId="2A116259" w:rsidR="00A23469" w:rsidRDefault="009E3359" w:rsidP="009E3359">
      <w:pPr>
        <w:pStyle w:val="Paragraphedeliste"/>
        <w:numPr>
          <w:ilvl w:val="0"/>
          <w:numId w:val="2"/>
        </w:numPr>
        <w:jc w:val="both"/>
      </w:pPr>
      <w:r>
        <w:t>‘</w:t>
      </w:r>
      <w:proofErr w:type="gramStart"/>
      <w:r>
        <w:t>transparency</w:t>
      </w:r>
      <w:proofErr w:type="gramEnd"/>
      <w:r>
        <w:t>’ active le traitement de la réfraction qui se sert de la valeur ‘refraction’ des géométries, si celles-ci sont transparentes.</w:t>
      </w:r>
    </w:p>
    <w:p w14:paraId="77F6B377" w14:textId="04262624" w:rsidR="004843A7" w:rsidRDefault="004843A7" w:rsidP="009E3359">
      <w:pPr>
        <w:pStyle w:val="Paragraphedeliste"/>
        <w:numPr>
          <w:ilvl w:val="0"/>
          <w:numId w:val="2"/>
        </w:numPr>
        <w:jc w:val="both"/>
      </w:pPr>
      <w:r>
        <w:t>‘occlusion’ fait référence à l’occlusion ambiante, qui peut représenter un coût de traitement élevé</w:t>
      </w:r>
    </w:p>
    <w:p w14:paraId="0C1F9A34" w14:textId="6BFF54DD" w:rsidR="00EE70B0" w:rsidRDefault="004843A7" w:rsidP="008A249D">
      <w:pPr>
        <w:pStyle w:val="Paragraphedeliste"/>
        <w:numPr>
          <w:ilvl w:val="0"/>
          <w:numId w:val="2"/>
        </w:numPr>
        <w:jc w:val="both"/>
      </w:pPr>
      <w:r>
        <w:t>‘</w:t>
      </w:r>
      <w:proofErr w:type="gramStart"/>
      <w:r>
        <w:t>reflection</w:t>
      </w:r>
      <w:proofErr w:type="gramEnd"/>
      <w:r>
        <w:t>’ active le traitement des surface réflectives.</w:t>
      </w:r>
    </w:p>
    <w:p w14:paraId="45CC3537" w14:textId="43662F9C" w:rsidR="00EE70B0" w:rsidRDefault="00EE70B0" w:rsidP="008A249D">
      <w:pPr>
        <w:pStyle w:val="Titre2"/>
        <w:jc w:val="both"/>
      </w:pPr>
      <w:bookmarkStart w:id="8" w:name="_Toc131160350"/>
      <w:r>
        <w:lastRenderedPageBreak/>
        <w:t>Géométries</w:t>
      </w:r>
      <w:bookmarkEnd w:id="8"/>
    </w:p>
    <w:p w14:paraId="47D66E38" w14:textId="1BAA4FCD" w:rsidR="00EE70B0" w:rsidRDefault="004D37D1" w:rsidP="008A249D">
      <w:pPr>
        <w:jc w:val="both"/>
      </w:pPr>
      <w:r>
        <w:t>Voici la définition pour les géométries supportées à l’heure actuelle</w:t>
      </w:r>
      <w:r w:rsidR="003F3A0F">
        <w:t>.</w:t>
      </w:r>
      <w:r w:rsidR="00CE2E53">
        <w:t xml:space="preserve"> Pour l’instant les différentes constantes pour le calcul de l’illumination ne sont pas </w:t>
      </w:r>
      <w:r w:rsidR="00320AD0">
        <w:t>inclues</w:t>
      </w:r>
      <w:r w:rsidR="00CE2E53">
        <w:t xml:space="preserve"> dans la description, </w:t>
      </w:r>
      <w:r w:rsidR="00CB00E1">
        <w:t>elles sont</w:t>
      </w:r>
      <w:r w:rsidR="00CE2E53">
        <w:t xml:space="preserve"> déterminé</w:t>
      </w:r>
      <w:r w:rsidR="00A37ED5">
        <w:t>e</w:t>
      </w:r>
      <w:r w:rsidR="00CE2E53">
        <w:t xml:space="preserve">s à l’intérieure du processeur lui-même. </w:t>
      </w:r>
    </w:p>
    <w:p w14:paraId="6FC42AEF" w14:textId="14FC8BE4" w:rsidR="00235D91" w:rsidRPr="00EE70B0" w:rsidRDefault="00235D91" w:rsidP="008A249D">
      <w:pPr>
        <w:jc w:val="both"/>
      </w:pPr>
      <w:r>
        <w:t>Toutes les géométries ont un type, qui sert à préciser la géométrie qu’on désire. Pour le moment les seules valeurs supportées sont ‘cube’, ‘</w:t>
      </w:r>
      <w:proofErr w:type="spellStart"/>
      <w:r>
        <w:t>sphere’et</w:t>
      </w:r>
      <w:proofErr w:type="spellEnd"/>
      <w:r>
        <w:t xml:space="preserve"> ‘damier’ </w:t>
      </w:r>
    </w:p>
    <w:p w14:paraId="7802DCF9" w14:textId="74BFA513" w:rsidR="00D7121F" w:rsidRDefault="005808C5" w:rsidP="008A249D">
      <w:pPr>
        <w:jc w:val="both"/>
      </w:pPr>
      <w:r>
        <w:t>Les axes de rotations pour l’orientation sont définis tels que :</w:t>
      </w:r>
    </w:p>
    <w:p w14:paraId="772CBD10" w14:textId="7F3F5285" w:rsidR="005808C5" w:rsidRDefault="005808C5" w:rsidP="005808C5">
      <w:pPr>
        <w:pStyle w:val="Paragraphedeliste"/>
        <w:numPr>
          <w:ilvl w:val="0"/>
          <w:numId w:val="2"/>
        </w:numPr>
        <w:jc w:val="both"/>
      </w:pPr>
      <w:r>
        <w:t>X est l’axe parallèle à l’horizon</w:t>
      </w:r>
      <w:r w:rsidR="00874F7C">
        <w:t xml:space="preserve"> (positif vers la droite)</w:t>
      </w:r>
    </w:p>
    <w:p w14:paraId="0750DB07" w14:textId="7711DF92" w:rsidR="005808C5" w:rsidRDefault="005808C5" w:rsidP="005808C5">
      <w:pPr>
        <w:pStyle w:val="Paragraphedeliste"/>
        <w:numPr>
          <w:ilvl w:val="0"/>
          <w:numId w:val="2"/>
        </w:numPr>
        <w:jc w:val="both"/>
      </w:pPr>
      <w:r>
        <w:t>Z est l’axe qui est perpendiculaire à l’horizon</w:t>
      </w:r>
      <w:r w:rsidR="00874F7C">
        <w:t xml:space="preserve"> (positif vers le haut)</w:t>
      </w:r>
    </w:p>
    <w:p w14:paraId="46ACF3FA" w14:textId="0CD6AAF9" w:rsidR="005808C5" w:rsidRDefault="005808C5" w:rsidP="005808C5">
      <w:pPr>
        <w:pStyle w:val="Paragraphedeliste"/>
        <w:numPr>
          <w:ilvl w:val="0"/>
          <w:numId w:val="2"/>
        </w:numPr>
        <w:jc w:val="both"/>
      </w:pPr>
      <w:r>
        <w:t>Y est l’axe qui pénètre dans le plan</w:t>
      </w:r>
      <w:r w:rsidR="00874F7C">
        <w:t xml:space="preserve"> (positif vers l’horizon)</w:t>
      </w:r>
    </w:p>
    <w:p w14:paraId="6B269D1C" w14:textId="35E8BF89" w:rsidR="004D37D1" w:rsidRDefault="004D37D1" w:rsidP="008A249D">
      <w:pPr>
        <w:pStyle w:val="Titre3"/>
        <w:jc w:val="both"/>
      </w:pPr>
      <w:bookmarkStart w:id="9" w:name="_Toc131160351"/>
      <w:r>
        <w:t>Cube</w:t>
      </w:r>
      <w:bookmarkEnd w:id="9"/>
    </w:p>
    <w:p w14:paraId="1035B64D" w14:textId="3D08B001" w:rsidR="00F527FA" w:rsidRPr="00F527FA" w:rsidRDefault="00F527FA" w:rsidP="008A249D">
      <w:pPr>
        <w:jc w:val="both"/>
      </w:pPr>
      <w:r w:rsidRPr="004D37D1">
        <w:rPr>
          <w:noProof/>
        </w:rPr>
        <w:drawing>
          <wp:anchor distT="0" distB="0" distL="114300" distR="114300" simplePos="0" relativeHeight="251675648" behindDoc="0" locked="0" layoutInCell="1" allowOverlap="1" wp14:anchorId="13AE2DE4" wp14:editId="6B14D78E">
            <wp:simplePos x="0" y="0"/>
            <wp:positionH relativeFrom="page">
              <wp:posOffset>19050</wp:posOffset>
            </wp:positionH>
            <wp:positionV relativeFrom="paragraph">
              <wp:posOffset>262890</wp:posOffset>
            </wp:positionV>
            <wp:extent cx="7743825" cy="3932555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517A7" w14:textId="6B4FCEBA" w:rsidR="004D37D1" w:rsidRDefault="004D37D1" w:rsidP="008A249D">
      <w:pPr>
        <w:jc w:val="both"/>
      </w:pPr>
    </w:p>
    <w:p w14:paraId="3C2C7972" w14:textId="0E351F8D" w:rsidR="00D7121F" w:rsidRDefault="00D82C96" w:rsidP="008A249D">
      <w:pPr>
        <w:jc w:val="both"/>
      </w:pPr>
      <w:r>
        <w:t>En ce qui concerne les valeurs :</w:t>
      </w:r>
    </w:p>
    <w:p w14:paraId="27080A23" w14:textId="77C507D6" w:rsidR="00D82C96" w:rsidRDefault="00D82C96" w:rsidP="008A249D">
      <w:pPr>
        <w:pStyle w:val="Paragraphedeliste"/>
        <w:numPr>
          <w:ilvl w:val="0"/>
          <w:numId w:val="1"/>
        </w:numPr>
        <w:jc w:val="both"/>
      </w:pPr>
      <w:r>
        <w:t>La réflexion doit être un nombre compris entre 0 et 1</w:t>
      </w:r>
    </w:p>
    <w:p w14:paraId="5CCA9680" w14:textId="5FAF53BD" w:rsidR="00F052BE" w:rsidRDefault="00F052BE" w:rsidP="008A249D">
      <w:pPr>
        <w:pStyle w:val="Paragraphedeliste"/>
        <w:numPr>
          <w:ilvl w:val="0"/>
          <w:numId w:val="1"/>
        </w:numPr>
        <w:jc w:val="both"/>
      </w:pPr>
      <w:r>
        <w:t>La shininess est un nombre positif, plus il est grand et plus le spéculaire sera petit</w:t>
      </w:r>
    </w:p>
    <w:p w14:paraId="59B99228" w14:textId="63B0B75C" w:rsidR="00F052BE" w:rsidRDefault="00F052BE" w:rsidP="008A249D">
      <w:pPr>
        <w:pStyle w:val="Paragraphedeliste"/>
        <w:numPr>
          <w:ilvl w:val="0"/>
          <w:numId w:val="1"/>
        </w:numPr>
        <w:jc w:val="both"/>
      </w:pPr>
      <w:r>
        <w:lastRenderedPageBreak/>
        <w:t>La réfraction est un nombre supérieur à 1, 1 étant l’indice de l’air, si l’indice vaut 1, il n’y a pas de réfraction, juste de la transparence.</w:t>
      </w:r>
    </w:p>
    <w:p w14:paraId="0D772FA6" w14:textId="7591D2CF" w:rsidR="008350A1" w:rsidRDefault="008350A1" w:rsidP="008350A1">
      <w:pPr>
        <w:jc w:val="both"/>
      </w:pPr>
      <w:r>
        <w:t>L’orientation fait référence à l’angle de rotation autour du point du base (coin inférieur gauche) du cube.</w:t>
      </w:r>
    </w:p>
    <w:p w14:paraId="1D433299" w14:textId="5324C728" w:rsidR="004D37D1" w:rsidRDefault="00D7121F" w:rsidP="008A249D">
      <w:pPr>
        <w:pStyle w:val="Titre3"/>
        <w:jc w:val="both"/>
      </w:pPr>
      <w:bookmarkStart w:id="10" w:name="_Toc131160352"/>
      <w:r>
        <w:t>Sphère</w:t>
      </w:r>
      <w:bookmarkEnd w:id="10"/>
    </w:p>
    <w:p w14:paraId="4313F42A" w14:textId="44F929F7" w:rsidR="00F527FA" w:rsidRPr="00F527FA" w:rsidRDefault="00F527FA" w:rsidP="008A249D">
      <w:pPr>
        <w:jc w:val="both"/>
      </w:pPr>
      <w:r w:rsidRPr="00D7121F">
        <w:rPr>
          <w:noProof/>
        </w:rPr>
        <w:drawing>
          <wp:anchor distT="0" distB="0" distL="114300" distR="114300" simplePos="0" relativeHeight="251676672" behindDoc="0" locked="0" layoutInCell="1" allowOverlap="1" wp14:anchorId="71E7790D" wp14:editId="3F4DF042">
            <wp:simplePos x="0" y="0"/>
            <wp:positionH relativeFrom="margin">
              <wp:posOffset>-1127760</wp:posOffset>
            </wp:positionH>
            <wp:positionV relativeFrom="paragraph">
              <wp:posOffset>276860</wp:posOffset>
            </wp:positionV>
            <wp:extent cx="7737475" cy="3780790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AA671" w14:textId="270300B7" w:rsidR="00807C54" w:rsidRDefault="00807C54" w:rsidP="008A249D">
      <w:pPr>
        <w:jc w:val="both"/>
      </w:pPr>
    </w:p>
    <w:p w14:paraId="24D69796" w14:textId="22D1BF9D" w:rsidR="00D7121F" w:rsidRDefault="00235D91" w:rsidP="008A249D">
      <w:pPr>
        <w:jc w:val="both"/>
      </w:pPr>
      <w:r>
        <w:t xml:space="preserve">Pour le moment l’orientation n’est pas utilisée au niveau de la sphère car </w:t>
      </w:r>
      <w:r w:rsidR="008350A1">
        <w:t>elle n’est pas texturée.</w:t>
      </w:r>
      <w:r w:rsidR="00D7121F">
        <w:br w:type="page"/>
      </w:r>
    </w:p>
    <w:p w14:paraId="393F25CD" w14:textId="016595AB" w:rsidR="00D7121F" w:rsidRDefault="00D7121F" w:rsidP="008A249D">
      <w:pPr>
        <w:pStyle w:val="Titre3"/>
        <w:jc w:val="both"/>
      </w:pPr>
      <w:bookmarkStart w:id="11" w:name="_Toc131160353"/>
      <w:r>
        <w:lastRenderedPageBreak/>
        <w:t>Sol</w:t>
      </w:r>
      <w:bookmarkEnd w:id="11"/>
    </w:p>
    <w:p w14:paraId="328CCAE3" w14:textId="312B76B2" w:rsidR="00F527FA" w:rsidRPr="00F527FA" w:rsidRDefault="00F527FA" w:rsidP="008A249D">
      <w:pPr>
        <w:jc w:val="both"/>
      </w:pPr>
      <w:r w:rsidRPr="00D7121F">
        <w:rPr>
          <w:noProof/>
        </w:rPr>
        <w:drawing>
          <wp:anchor distT="0" distB="0" distL="114300" distR="114300" simplePos="0" relativeHeight="251677696" behindDoc="0" locked="0" layoutInCell="1" allowOverlap="1" wp14:anchorId="0A742AB3" wp14:editId="0E167E20">
            <wp:simplePos x="0" y="0"/>
            <wp:positionH relativeFrom="margin">
              <wp:posOffset>-1120140</wp:posOffset>
            </wp:positionH>
            <wp:positionV relativeFrom="paragraph">
              <wp:posOffset>229235</wp:posOffset>
            </wp:positionV>
            <wp:extent cx="7726680" cy="3042285"/>
            <wp:effectExtent l="0" t="0" r="7620" b="571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11782" w14:textId="0FF13E36" w:rsidR="00D7121F" w:rsidRDefault="00D7121F" w:rsidP="008A249D">
      <w:pPr>
        <w:jc w:val="both"/>
      </w:pPr>
    </w:p>
    <w:p w14:paraId="1514410F" w14:textId="7AFB0917" w:rsidR="009A56C6" w:rsidRDefault="005269E2" w:rsidP="008A249D">
      <w:pPr>
        <w:jc w:val="both"/>
      </w:pPr>
      <w:r>
        <w:t>Le damier ne possède pas de transparence, ni de réfraction. On ne spécifie qu’une seule couleur, l’autre couleur est automatiquement le noir. Finalement le damier à toujours la même orientation</w:t>
      </w:r>
      <w:r w:rsidR="00101C77">
        <w:t xml:space="preserve">, </w:t>
      </w:r>
      <w:r w:rsidR="00427FF8">
        <w:t>seules</w:t>
      </w:r>
      <w:r w:rsidR="00101C77">
        <w:t xml:space="preserve"> la taille</w:t>
      </w:r>
      <w:r w:rsidR="00427FF8">
        <w:t xml:space="preserve">, </w:t>
      </w:r>
      <w:r w:rsidR="00101C77">
        <w:t>la hauteur</w:t>
      </w:r>
      <w:r w:rsidR="00427FF8">
        <w:t xml:space="preserve"> et la base</w:t>
      </w:r>
      <w:r w:rsidR="00101C77">
        <w:t xml:space="preserve"> sont</w:t>
      </w:r>
      <w:r w:rsidR="00427FF8">
        <w:t xml:space="preserve"> </w:t>
      </w:r>
      <w:r w:rsidR="00101C77">
        <w:t>paramétrable</w:t>
      </w:r>
      <w:r w:rsidR="00427FF8">
        <w:t>s</w:t>
      </w:r>
      <w:r w:rsidR="00101C77">
        <w:t>.</w:t>
      </w:r>
      <w:r w:rsidR="009A56C6">
        <w:br w:type="page"/>
      </w:r>
    </w:p>
    <w:p w14:paraId="62D2C824" w14:textId="0F2333D1" w:rsidR="009A56C6" w:rsidRDefault="009A56C6" w:rsidP="008A249D">
      <w:pPr>
        <w:pStyle w:val="Titre3"/>
        <w:jc w:val="both"/>
        <w:rPr>
          <w:rFonts w:ascii="Monaco iScript for Powerline" w:eastAsia="Times New Roman" w:hAnsi="Monaco iScript for Powerline" w:cs="Times New Roman"/>
          <w:color w:val="A7DBF7"/>
          <w:sz w:val="24"/>
          <w:szCs w:val="24"/>
          <w:lang w:val="en-CA" w:eastAsia="fr-CA"/>
        </w:rPr>
      </w:pPr>
      <w:bookmarkStart w:id="12" w:name="_Toc131160354"/>
      <w:r>
        <w:lastRenderedPageBreak/>
        <w:t>Couleurs disponibles</w:t>
      </w:r>
      <w:bookmarkEnd w:id="12"/>
    </w:p>
    <w:p w14:paraId="0032E65B" w14:textId="77777777" w:rsidR="006528E2" w:rsidRPr="00636CF9" w:rsidRDefault="006528E2" w:rsidP="008A249D">
      <w:pPr>
        <w:spacing w:after="0"/>
        <w:ind w:left="-1440" w:right="816"/>
        <w:jc w:val="both"/>
        <w:rPr>
          <w:sz w:val="20"/>
          <w:szCs w:val="20"/>
        </w:rPr>
      </w:pPr>
    </w:p>
    <w:tbl>
      <w:tblPr>
        <w:tblStyle w:val="TableGrid"/>
        <w:tblW w:w="7742" w:type="dxa"/>
        <w:tblInd w:w="802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2107"/>
        <w:gridCol w:w="1152"/>
        <w:gridCol w:w="1231"/>
        <w:gridCol w:w="2059"/>
        <w:gridCol w:w="1193"/>
      </w:tblGrid>
      <w:tr w:rsidR="006528E2" w:rsidRPr="00636CF9" w14:paraId="0BD39BEB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70AD47"/>
          </w:tcPr>
          <w:p w14:paraId="3BBBED3A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bookmarkStart w:id="13" w:name="_Hlk129257189"/>
            <w:r w:rsidRPr="00636CF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Couleur</w:t>
            </w:r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70AD47"/>
          </w:tcPr>
          <w:p w14:paraId="33889E7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proofErr w:type="spellStart"/>
            <w:r w:rsidRPr="00636CF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HexRGB</w:t>
            </w:r>
            <w:proofErr w:type="spellEnd"/>
          </w:p>
        </w:tc>
        <w:tc>
          <w:tcPr>
            <w:tcW w:w="1231" w:type="dxa"/>
            <w:vMerge w:val="restart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B332B2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70AD47"/>
          </w:tcPr>
          <w:p w14:paraId="150AF8F8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Couleur</w:t>
            </w:r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70AD47"/>
          </w:tcPr>
          <w:p w14:paraId="60FE035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proofErr w:type="spellStart"/>
            <w:r w:rsidRPr="00636CF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HexRGB</w:t>
            </w:r>
            <w:proofErr w:type="spellEnd"/>
          </w:p>
        </w:tc>
      </w:tr>
      <w:tr w:rsidR="006528E2" w:rsidRPr="00636CF9" w14:paraId="4BD769F9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50114263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aliceblue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412CBCC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"#f0f8ff"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6C5254C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D8B9BF5" w14:textId="61B81FB3" w:rsidR="006528E2" w:rsidRPr="00636CF9" w:rsidRDefault="00722990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="006528E2"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ightpink</w:t>
            </w:r>
            <w:proofErr w:type="spell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FEAC01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"#ffb6c1"</w:t>
            </w:r>
          </w:p>
        </w:tc>
      </w:tr>
      <w:tr w:rsidR="006528E2" w:rsidRPr="00636CF9" w14:paraId="6551CABA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220963D4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antiquewhite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5D4784D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"#faebd7"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BC0419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39A0FFA5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lightsalmon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707C22D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"#ffa07a"</w:t>
            </w:r>
          </w:p>
        </w:tc>
      </w:tr>
      <w:tr w:rsidR="006528E2" w:rsidRPr="00636CF9" w14:paraId="56BEB645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0DDB30FE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aqua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2CF3379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"#00ffff"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9A7B7D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0244070D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lightseagreen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06CF38B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"#20b2aa"</w:t>
            </w:r>
          </w:p>
        </w:tc>
      </w:tr>
      <w:tr w:rsidR="006528E2" w:rsidRPr="00636CF9" w14:paraId="7A22F353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D6348F9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aquamarine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14F37A2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"#7fffd4"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5BA23A8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79AD343F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lightskyblue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4BA4CD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"#87cefa"</w:t>
            </w:r>
          </w:p>
        </w:tc>
      </w:tr>
      <w:tr w:rsidR="006528E2" w:rsidRPr="00636CF9" w14:paraId="325693C7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9DDB6D5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azure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39BBD0A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"#f0ffff"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53FCD16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BABB6F6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lightslategray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596B97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"#778899"</w:t>
            </w:r>
          </w:p>
        </w:tc>
      </w:tr>
      <w:tr w:rsidR="006528E2" w:rsidRPr="00636CF9" w14:paraId="143C61F8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3E7008F1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beige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6B13E29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"#f5f5dc"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4E96B70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39CB8FC3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lightslategrey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5157113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"#778899"</w:t>
            </w:r>
          </w:p>
        </w:tc>
      </w:tr>
      <w:tr w:rsidR="006528E2" w:rsidRPr="00636CF9" w14:paraId="43DAFD3E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6B872BA7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bisque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3BA2873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"#ffe4c4"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652A82B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AE5FE6D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lightsteelblue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45E61C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"#b0c4de"</w:t>
            </w:r>
          </w:p>
        </w:tc>
      </w:tr>
      <w:tr w:rsidR="006528E2" w:rsidRPr="00636CF9" w14:paraId="3028CFA2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3321275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72FAF1A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"#000000"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2015D476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0847449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lightyellow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746DB79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"#ffffe0"</w:t>
            </w:r>
          </w:p>
        </w:tc>
      </w:tr>
      <w:tr w:rsidR="006528E2" w:rsidRPr="00636CF9" w14:paraId="3DAADAAA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8B24CA6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blanchedalmond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B334B2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</w:t>
            </w:r>
            <w:proofErr w:type="spell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ffebcd</w:t>
            </w:r>
            <w:proofErr w:type="spellEnd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59D60E1F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03E8B300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lime</w:t>
            </w:r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1127C48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"#00ff00"</w:t>
            </w:r>
          </w:p>
        </w:tc>
      </w:tr>
      <w:tr w:rsidR="006528E2" w:rsidRPr="00636CF9" w14:paraId="15F2A31D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5E937603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5A232B2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"#0000ff"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23B5DBF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A88356B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limegreen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675F2D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"#32cd32"</w:t>
            </w:r>
          </w:p>
        </w:tc>
      </w:tr>
      <w:tr w:rsidR="006528E2" w:rsidRPr="00636CF9" w14:paraId="3A00455D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8684410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blueviolet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307D9F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"#8a2be2"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F412BB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52364592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linen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0717E030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"#faf0e6"</w:t>
            </w:r>
          </w:p>
        </w:tc>
      </w:tr>
      <w:tr w:rsidR="006528E2" w:rsidRPr="00636CF9" w14:paraId="35E66406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3771D5E8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brown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527E5F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"#a52a2a"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6AD456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04BC3F3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magenta</w:t>
            </w:r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35A92B1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"#ff00ff"</w:t>
            </w:r>
          </w:p>
        </w:tc>
      </w:tr>
      <w:tr w:rsidR="006528E2" w:rsidRPr="00636CF9" w14:paraId="4138897D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62981823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burlywood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FE2EE5F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"#deb887"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3FDFB5C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044DC2DB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maroon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3638EF1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"#800000"</w:t>
            </w:r>
          </w:p>
        </w:tc>
      </w:tr>
      <w:tr w:rsidR="006528E2" w:rsidRPr="00636CF9" w14:paraId="64C5FF85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30FF553B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cadetblue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E758396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"#5f9ea0"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D45F27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F730144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mediumaquamarine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A045F3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"#66cdaa"</w:t>
            </w:r>
          </w:p>
        </w:tc>
      </w:tr>
      <w:tr w:rsidR="006528E2" w:rsidRPr="00636CF9" w14:paraId="04F77638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AE88E26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chartreuse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66A212C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"#7fff00"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2B8623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69CE213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mediumblue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6B99C3BF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"#0000cd"</w:t>
            </w:r>
          </w:p>
        </w:tc>
      </w:tr>
      <w:tr w:rsidR="006528E2" w:rsidRPr="00636CF9" w14:paraId="5230121B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247EF153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chocolate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34FCD2B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"#d2691e"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622CC75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AE74C89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mediumorchid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670030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"#ba55d3"</w:t>
            </w:r>
          </w:p>
        </w:tc>
      </w:tr>
      <w:tr w:rsidR="006528E2" w:rsidRPr="00636CF9" w14:paraId="11E081D3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933805C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coral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67D0082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"#ff7f50"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32D501D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30B3F70F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mediumpurple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0319DA8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"#9370db"</w:t>
            </w:r>
          </w:p>
        </w:tc>
      </w:tr>
      <w:tr w:rsidR="006528E2" w:rsidRPr="00636CF9" w14:paraId="622164C8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CE131E6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cornflowerblue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164448E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"#6495ed"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54ACB12F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01642ED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mediumseagreen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7112325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"#3cb371"</w:t>
            </w:r>
          </w:p>
        </w:tc>
      </w:tr>
      <w:tr w:rsidR="006528E2" w:rsidRPr="00636CF9" w14:paraId="0A57737C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362430FC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cornsilk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257815B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"#fff8dc"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AE5724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F5E1078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mediumslateblue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6AA9D0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"#7b68ee"</w:t>
            </w:r>
          </w:p>
        </w:tc>
      </w:tr>
      <w:tr w:rsidR="006528E2" w:rsidRPr="00636CF9" w14:paraId="776DDEEF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57F6106C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crimson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15E0D7C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"#dc143c"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6DC3A1C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521FBA8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mediumspringgreen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3BFFD8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"#00fa9a"</w:t>
            </w:r>
          </w:p>
        </w:tc>
      </w:tr>
      <w:tr w:rsidR="006528E2" w:rsidRPr="00636CF9" w14:paraId="28694B0C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4D0E6E2F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cyan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3DA5E88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"#00ffff"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20D73D2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C5178B3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mediumturquoise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C90571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"#48d1cc"</w:t>
            </w:r>
          </w:p>
        </w:tc>
      </w:tr>
      <w:tr w:rsidR="006528E2" w:rsidRPr="00636CF9" w14:paraId="2A10FA64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A70C859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darkblue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3C2F8F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"#00008b"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69D6E90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74B5EF87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mediumvioletred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2B30D46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"#c71585"</w:t>
            </w:r>
          </w:p>
        </w:tc>
      </w:tr>
      <w:tr w:rsidR="006528E2" w:rsidRPr="00636CF9" w14:paraId="23C5C82B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68629E80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darkcyan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2A6792F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"#008b8b"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627E720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7E9AEB8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midnightblue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4AE08E7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"#191970"</w:t>
            </w:r>
          </w:p>
        </w:tc>
      </w:tr>
      <w:tr w:rsidR="006528E2" w:rsidRPr="00636CF9" w14:paraId="0B21C5EF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759CCCCB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darkgoldenrod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1B698A46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"#b8860b"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3AEA631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CE84405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mintcream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586456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"#f5fffa"</w:t>
            </w:r>
          </w:p>
        </w:tc>
      </w:tr>
      <w:tr w:rsidR="006528E2" w:rsidRPr="00636CF9" w14:paraId="3B2F16B9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9B30DCF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darkgray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525899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"#a9a9a9"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C1BC24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6FF879D3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mistyrose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2A668CA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"#ffe4e1"</w:t>
            </w:r>
          </w:p>
        </w:tc>
      </w:tr>
      <w:tr w:rsidR="006528E2" w:rsidRPr="00636CF9" w14:paraId="51B1AADA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18877D31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darkgrey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0DA8D4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"#a9a9a9"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B6BAE4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D096B19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moccasin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1D5E9CC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"#ffe4b5"</w:t>
            </w:r>
          </w:p>
        </w:tc>
      </w:tr>
      <w:tr w:rsidR="006528E2" w:rsidRPr="00636CF9" w14:paraId="68E9CDF4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7F45340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darkgreen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632A80D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"#006400"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09E641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0773B7D5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navajowhite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D600D4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</w:t>
            </w:r>
            <w:proofErr w:type="spell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ffdead</w:t>
            </w:r>
            <w:proofErr w:type="spellEnd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6528E2" w:rsidRPr="00636CF9" w14:paraId="20688C83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C8F0B57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darkkhaki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6B2F28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"#bdb76b"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5A10056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33AD309E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navy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162EE73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"#000080"</w:t>
            </w:r>
          </w:p>
        </w:tc>
      </w:tr>
      <w:tr w:rsidR="006528E2" w:rsidRPr="00636CF9" w14:paraId="4E7BBADD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65E3302A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darkmagenta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7BBAC66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"#8b008b"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55D1A98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6761B67F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oldlace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2AA31C2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"#fdf5e6"</w:t>
            </w:r>
          </w:p>
        </w:tc>
      </w:tr>
      <w:tr w:rsidR="006528E2" w:rsidRPr="00636CF9" w14:paraId="6C534E00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7BBCA10D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darkolivegreen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E7B57B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"#556b2f"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2CE1328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565CCC45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olive</w:t>
            </w:r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11561B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"#808000"</w:t>
            </w:r>
          </w:p>
        </w:tc>
      </w:tr>
      <w:tr w:rsidR="006528E2" w:rsidRPr="00636CF9" w14:paraId="6911B46D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52E434A2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darkorange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17C4149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"#ff8c00"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5856308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D9199AA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olivedrab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5C1060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"#6b8e23"</w:t>
            </w:r>
          </w:p>
        </w:tc>
      </w:tr>
      <w:tr w:rsidR="006528E2" w:rsidRPr="00636CF9" w14:paraId="731AEFBC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743B108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darkorchid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AEB6E4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"#9932cc"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24F262A0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1BE5CE2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orange</w:t>
            </w:r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7EFE0BE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"#ffa500"</w:t>
            </w:r>
          </w:p>
        </w:tc>
      </w:tr>
      <w:tr w:rsidR="006528E2" w:rsidRPr="00636CF9" w14:paraId="01480EB6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6B6C0232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darkred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299D1E9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"#8b0000"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BAB6C6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4A69CA29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orangered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77D699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"#ff4500"</w:t>
            </w:r>
          </w:p>
        </w:tc>
      </w:tr>
      <w:tr w:rsidR="006528E2" w:rsidRPr="00636CF9" w14:paraId="43E8C4C7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4691B95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darksalmon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F53F73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"#e9967a"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233F3D3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C1B3639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orchid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AFC161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"#da70d6"</w:t>
            </w:r>
          </w:p>
        </w:tc>
      </w:tr>
      <w:tr w:rsidR="006528E2" w:rsidRPr="00636CF9" w14:paraId="7E60E3F7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53D1DE42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darkseagreen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35486D4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"#8fbc8f"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36944A4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1F35731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palegoldenrod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1F64F03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"#eee8aa"</w:t>
            </w:r>
          </w:p>
        </w:tc>
      </w:tr>
      <w:tr w:rsidR="006528E2" w:rsidRPr="00636CF9" w14:paraId="67DC9C61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6168772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darkslateblue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956FF0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"#483d8b"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6983590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EFA7FE9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palegreen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1B09F3D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"#98fb98"</w:t>
            </w:r>
          </w:p>
        </w:tc>
      </w:tr>
      <w:tr w:rsidR="006528E2" w:rsidRPr="00636CF9" w14:paraId="1B49E2E4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5681932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darkslategray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59B527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"#2f4f4f"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42B7FED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7B7725E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paleturquoise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43AB3CD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</w:t>
            </w:r>
            <w:proofErr w:type="spell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afeeee</w:t>
            </w:r>
            <w:proofErr w:type="spellEnd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6528E2" w:rsidRPr="00636CF9" w14:paraId="3FBE2F47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7C92160C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darkslategrey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B64C6A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"#2f4f4f"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34264EC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3CA9457E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palevioletred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4DBCFC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"#db7093"</w:t>
            </w:r>
          </w:p>
        </w:tc>
      </w:tr>
      <w:tr w:rsidR="006528E2" w:rsidRPr="00636CF9" w14:paraId="0D10B23A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E287C8C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darkturquoise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23F0B2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"#00ced1"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79CDB8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579E683D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papayawhip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311CDC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"#ffefd5"</w:t>
            </w:r>
          </w:p>
        </w:tc>
      </w:tr>
      <w:tr w:rsidR="006528E2" w:rsidRPr="00636CF9" w14:paraId="57633F7A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549207A7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darkviolet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13C6E6F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"#9400d3"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66546D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765C11AE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peachpuff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51F288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"#ffdab9"</w:t>
            </w:r>
          </w:p>
        </w:tc>
      </w:tr>
      <w:tr w:rsidR="006528E2" w:rsidRPr="00636CF9" w14:paraId="17CA7D24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5870324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deeppink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7902B0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"#ff1493"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0D0B40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196E814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peru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65520D06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"#cd853f"</w:t>
            </w:r>
          </w:p>
        </w:tc>
      </w:tr>
      <w:tr w:rsidR="006528E2" w:rsidRPr="00636CF9" w14:paraId="4DFB323A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E2F9F60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deepskyblue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140202C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"#00bfff"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2C31BBD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B006414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pink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90C0A7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"#ffc0cb"</w:t>
            </w:r>
          </w:p>
        </w:tc>
      </w:tr>
      <w:tr w:rsidR="006528E2" w:rsidRPr="00636CF9" w14:paraId="64112325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38C2CC96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dimgray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242F777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"#696969"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4C06524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98ECC3A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plum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663D988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"#dda0dd"</w:t>
            </w:r>
          </w:p>
        </w:tc>
      </w:tr>
      <w:tr w:rsidR="006528E2" w:rsidRPr="00636CF9" w14:paraId="559359DF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07E33D0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dimgrey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4965F3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"#696969"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7CFCB1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19AE742D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powderblue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54AB958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"#b0e0e6"</w:t>
            </w:r>
          </w:p>
        </w:tc>
      </w:tr>
      <w:tr w:rsidR="006528E2" w:rsidRPr="00636CF9" w14:paraId="26D68685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0EBB487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dodgerblue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3D7963D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"#1e90ff"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4F78C1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57C7150B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purple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0B7F1F0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"#800080"</w:t>
            </w:r>
          </w:p>
        </w:tc>
      </w:tr>
      <w:tr w:rsidR="006528E2" w:rsidRPr="00636CF9" w14:paraId="2E07B2CF" w14:textId="77777777" w:rsidTr="00BA363C">
        <w:trPr>
          <w:trHeight w:val="17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EF36586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firebrick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A8A8AE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"#b22222"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2000068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3C083D5E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rebeccapurple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3271970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"#663399"</w:t>
            </w:r>
          </w:p>
        </w:tc>
      </w:tr>
      <w:bookmarkEnd w:id="13"/>
    </w:tbl>
    <w:p w14:paraId="78636FDC" w14:textId="77777777" w:rsidR="006528E2" w:rsidRPr="00636CF9" w:rsidRDefault="006528E2" w:rsidP="008A249D">
      <w:pPr>
        <w:spacing w:after="0"/>
        <w:ind w:left="-1440" w:right="816"/>
        <w:jc w:val="both"/>
        <w:rPr>
          <w:sz w:val="20"/>
          <w:szCs w:val="20"/>
        </w:rPr>
      </w:pPr>
    </w:p>
    <w:tbl>
      <w:tblPr>
        <w:tblStyle w:val="TableGrid"/>
        <w:tblW w:w="7742" w:type="dxa"/>
        <w:tblInd w:w="802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2107"/>
        <w:gridCol w:w="1152"/>
        <w:gridCol w:w="1231"/>
        <w:gridCol w:w="2059"/>
        <w:gridCol w:w="1193"/>
      </w:tblGrid>
      <w:tr w:rsidR="006528E2" w:rsidRPr="00636CF9" w14:paraId="791B050F" w14:textId="77777777" w:rsidTr="00BA363C">
        <w:trPr>
          <w:trHeight w:val="288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9C741C3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floralwhite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0C328C9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"#fffaf0"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A49346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356C5DA9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1951FB1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"#ff0000"</w:t>
            </w:r>
          </w:p>
        </w:tc>
      </w:tr>
      <w:tr w:rsidR="006528E2" w:rsidRPr="00636CF9" w14:paraId="6B722EB8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1C9E10E1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forestgreen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76FA481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"#228b22"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AACE86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565CCB66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rosybrown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0F3FE5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"#bc8f8f"</w:t>
            </w:r>
          </w:p>
        </w:tc>
      </w:tr>
      <w:tr w:rsidR="006528E2" w:rsidRPr="00636CF9" w14:paraId="020CE658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6772921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fuchsia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4719A3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"#ff00ff"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45356DB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DBFFC59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royalblue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3940B28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"#4169e1"</w:t>
            </w:r>
          </w:p>
        </w:tc>
      </w:tr>
      <w:tr w:rsidR="006528E2" w:rsidRPr="00636CF9" w14:paraId="49EF3C30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3ED6B86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gainsboro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642DE4F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</w:t>
            </w:r>
            <w:proofErr w:type="spell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dcdcdc</w:t>
            </w:r>
            <w:proofErr w:type="spellEnd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4E573306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24D3B1C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saddlebrown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67E1510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"#8b4513"</w:t>
            </w:r>
          </w:p>
        </w:tc>
      </w:tr>
      <w:tr w:rsidR="006528E2" w:rsidRPr="00636CF9" w14:paraId="14897932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9E4CD75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ghostwhite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9AB016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"#f8f8ff"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061CF0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34FBD4C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salmon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51DD536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"#fa8072"</w:t>
            </w:r>
          </w:p>
        </w:tc>
      </w:tr>
      <w:tr w:rsidR="006528E2" w:rsidRPr="00636CF9" w14:paraId="6A84D5EE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78FB4150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gold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5A05853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"#ffd700"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20D438D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89664BC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sandybrown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CA329B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"#f4a460"</w:t>
            </w:r>
          </w:p>
        </w:tc>
      </w:tr>
      <w:tr w:rsidR="006528E2" w:rsidRPr="00636CF9" w14:paraId="0F190308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050FF3FD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goldenrod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00FF34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"#daa520"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EF581E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B8545D8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seagreen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42D561E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"#2e8b57"</w:t>
            </w:r>
          </w:p>
        </w:tc>
      </w:tr>
      <w:tr w:rsidR="006528E2" w:rsidRPr="00636CF9" w14:paraId="1CB8E0D2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D95FAE9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gray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DC78E8B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"#808080"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3BB4326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AFF67D4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seashell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33ED68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"#fff5ee"</w:t>
            </w:r>
          </w:p>
        </w:tc>
      </w:tr>
      <w:tr w:rsidR="006528E2" w:rsidRPr="00636CF9" w14:paraId="332FC3CF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B95A1B8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grey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366A00F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"#808080"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BB4A82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CA49E03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sienna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24EC6D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"#a0522d"</w:t>
            </w:r>
          </w:p>
        </w:tc>
      </w:tr>
      <w:tr w:rsidR="006528E2" w:rsidRPr="00636CF9" w14:paraId="4E878E69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A77A687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green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6B3C6A1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"#008000"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7BE3D5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2844BFF9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silver</w:t>
            </w:r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70858D3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"#c0c0c0"</w:t>
            </w:r>
          </w:p>
        </w:tc>
      </w:tr>
      <w:tr w:rsidR="006528E2" w:rsidRPr="00636CF9" w14:paraId="1AD5CEA0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416F2FBB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greenyellow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6186EDC0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"#adff2f"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05BD04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D51A1A9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skyblue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2FB3ABE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"#87ceeb"</w:t>
            </w:r>
          </w:p>
        </w:tc>
      </w:tr>
      <w:tr w:rsidR="006528E2" w:rsidRPr="00636CF9" w14:paraId="628E84A2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17649B95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honeydew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9B1533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"#f0fff0"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2D2EFC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21465E7F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slateblue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3A3EB8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"#6a5acd"</w:t>
            </w:r>
          </w:p>
        </w:tc>
      </w:tr>
      <w:tr w:rsidR="006528E2" w:rsidRPr="00636CF9" w14:paraId="00964C23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08333B7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hotpink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1463A66F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"#ff69b4"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4DF4B79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40339F01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slategray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1767B4F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"#708090"</w:t>
            </w:r>
          </w:p>
        </w:tc>
      </w:tr>
      <w:tr w:rsidR="006528E2" w:rsidRPr="00636CF9" w14:paraId="74733159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20F39D7A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indianred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3CED251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"#cd5c5c"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0B4CB8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2F1701B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slategrey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6366A92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"#708090"</w:t>
            </w:r>
          </w:p>
        </w:tc>
      </w:tr>
      <w:tr w:rsidR="006528E2" w:rsidRPr="00636CF9" w14:paraId="138621D6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023925C9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indigo</w:t>
            </w:r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656B4CA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"#4b0082"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6067E10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0C30DC42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snow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497E761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</w:t>
            </w:r>
            <w:proofErr w:type="spell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fffafa</w:t>
            </w:r>
            <w:proofErr w:type="spellEnd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6528E2" w:rsidRPr="00636CF9" w14:paraId="08FB859D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1BCCC66B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ivory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19E4A8C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"#fffff0"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42B8CB8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45C2520C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springgreen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AD2831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"#00ff7f"</w:t>
            </w:r>
          </w:p>
        </w:tc>
      </w:tr>
      <w:tr w:rsidR="006528E2" w:rsidRPr="00636CF9" w14:paraId="15C15737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3441885D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khaki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11937B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"#f0e68c"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4F7A6E5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6E724A5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steelblue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0C75942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"#4682b4"</w:t>
            </w:r>
          </w:p>
        </w:tc>
      </w:tr>
      <w:tr w:rsidR="006528E2" w:rsidRPr="00636CF9" w14:paraId="4852AEF5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353B918D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lavender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94BAD6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"#e6e6fa"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747564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6C6AFAD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F4E4250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"#d2b48c"</w:t>
            </w:r>
          </w:p>
        </w:tc>
      </w:tr>
      <w:tr w:rsidR="006528E2" w:rsidRPr="00636CF9" w14:paraId="443682E0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270EDA2D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lavenderblush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7FD4BCC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"#fff0f5"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F5ADC4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BC0B234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teal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2A817A1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"#008080"</w:t>
            </w:r>
          </w:p>
        </w:tc>
      </w:tr>
      <w:tr w:rsidR="006528E2" w:rsidRPr="00636CF9" w14:paraId="4C4142CF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7A47AB21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lawngreen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A7D1670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"#7cfc00"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BD28D7F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778B0D8F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thistle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C9431A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"#d8bfd8"</w:t>
            </w:r>
          </w:p>
        </w:tc>
      </w:tr>
      <w:tr w:rsidR="006528E2" w:rsidRPr="00636CF9" w14:paraId="17A00E33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EACDE0E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lemonchiffon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48CFBDA4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</w:t>
            </w:r>
            <w:proofErr w:type="spell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fffacd</w:t>
            </w:r>
            <w:proofErr w:type="spellEnd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64AB0E7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11572641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tomato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7634D79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"#ff6347"</w:t>
            </w:r>
          </w:p>
        </w:tc>
      </w:tr>
      <w:tr w:rsidR="006528E2" w:rsidRPr="00636CF9" w14:paraId="2BD3E445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724D7BF0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lightblue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219895F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"#add8e6"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75BE985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2BE66F56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turquoise</w:t>
            </w:r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249FF4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"#40e0d0"</w:t>
            </w:r>
          </w:p>
        </w:tc>
      </w:tr>
      <w:tr w:rsidR="006528E2" w:rsidRPr="00636CF9" w14:paraId="5EC2AB5A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AE906DA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lightcoral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8B8C697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"#f08080"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43A77030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0987B968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violet</w:t>
            </w:r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36E087B3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"#ee82ee"</w:t>
            </w:r>
          </w:p>
        </w:tc>
      </w:tr>
      <w:tr w:rsidR="006528E2" w:rsidRPr="00636CF9" w14:paraId="4CA0A389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6D3486EA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lightcyan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1328BC7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"#e0ffff"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1CD1F13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3D1FFE0F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wheat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F6263F0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"#f5deb3"</w:t>
            </w:r>
          </w:p>
        </w:tc>
      </w:tr>
      <w:tr w:rsidR="006528E2" w:rsidRPr="00636CF9" w14:paraId="2535B5C9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49AEA532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lightgoldenrodyellow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4C04549E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"#fafad2"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5D2F08F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7078B8B6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white</w:t>
            </w:r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6253000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</w:t>
            </w:r>
            <w:proofErr w:type="spell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ffffff</w:t>
            </w:r>
            <w:proofErr w:type="spellEnd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6528E2" w:rsidRPr="00636CF9" w14:paraId="6274D35A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188BA94D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lightgreen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40EABB2D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"#90ee90"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081B7CC6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218E8016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whitesmoke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72D4A2C2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"#f5f5f5"</w:t>
            </w:r>
          </w:p>
        </w:tc>
      </w:tr>
      <w:tr w:rsidR="006528E2" w:rsidRPr="00636CF9" w14:paraId="2EF213F0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36DD0CAC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lightgray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93BE851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"#d3d3d3"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6A4C505A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  <w:shd w:val="clear" w:color="auto" w:fill="E2EFDA"/>
          </w:tcPr>
          <w:p w14:paraId="0CB3803D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yellow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  <w:shd w:val="clear" w:color="auto" w:fill="E2EFDA"/>
          </w:tcPr>
          <w:p w14:paraId="5D4B5B1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"#ffff00"</w:t>
            </w:r>
          </w:p>
        </w:tc>
      </w:tr>
      <w:tr w:rsidR="006528E2" w:rsidRPr="00636CF9" w14:paraId="18C12722" w14:textId="77777777" w:rsidTr="00BA363C">
        <w:trPr>
          <w:trHeight w:val="290"/>
        </w:trPr>
        <w:tc>
          <w:tcPr>
            <w:tcW w:w="2107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17F3B9D4" w14:textId="77777777" w:rsidR="006528E2" w:rsidRPr="00636CF9" w:rsidRDefault="006528E2" w:rsidP="008A249D">
            <w:pPr>
              <w:ind w:left="36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lightgrey</w:t>
            </w:r>
            <w:proofErr w:type="spellEnd"/>
            <w:proofErr w:type="gramEnd"/>
          </w:p>
        </w:tc>
        <w:tc>
          <w:tcPr>
            <w:tcW w:w="1152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7C2CB31C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"#d3d3d3"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9D08E"/>
              <w:bottom w:val="nil"/>
              <w:right w:val="single" w:sz="8" w:space="0" w:color="A9D08E"/>
            </w:tcBorders>
          </w:tcPr>
          <w:p w14:paraId="59E022BF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8" w:space="0" w:color="A9D08E"/>
              <w:left w:val="single" w:sz="8" w:space="0" w:color="A9D08E"/>
              <w:bottom w:val="single" w:sz="8" w:space="0" w:color="A9D08E"/>
              <w:right w:val="nil"/>
            </w:tcBorders>
          </w:tcPr>
          <w:p w14:paraId="06A1D0AF" w14:textId="77777777" w:rsidR="006528E2" w:rsidRPr="00636CF9" w:rsidRDefault="006528E2" w:rsidP="008A249D">
            <w:pPr>
              <w:ind w:left="3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>yellowgreen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8" w:space="0" w:color="A9D08E"/>
              <w:left w:val="nil"/>
              <w:bottom w:val="single" w:sz="8" w:space="0" w:color="A9D08E"/>
              <w:right w:val="single" w:sz="8" w:space="0" w:color="A9D08E"/>
            </w:tcBorders>
          </w:tcPr>
          <w:p w14:paraId="08CF6E25" w14:textId="77777777" w:rsidR="006528E2" w:rsidRPr="00636CF9" w:rsidRDefault="006528E2" w:rsidP="008A249D">
            <w:pPr>
              <w:jc w:val="both"/>
              <w:rPr>
                <w:sz w:val="20"/>
                <w:szCs w:val="20"/>
              </w:rPr>
            </w:pPr>
            <w:r w:rsidRPr="00636C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"#9acd32"</w:t>
            </w:r>
          </w:p>
        </w:tc>
      </w:tr>
    </w:tbl>
    <w:p w14:paraId="450704D7" w14:textId="77777777" w:rsidR="006528E2" w:rsidRPr="00636CF9" w:rsidRDefault="006528E2" w:rsidP="008A249D">
      <w:pPr>
        <w:jc w:val="both"/>
        <w:rPr>
          <w:sz w:val="20"/>
          <w:szCs w:val="20"/>
        </w:rPr>
      </w:pPr>
    </w:p>
    <w:p w14:paraId="5487A13B" w14:textId="0308C6B4" w:rsidR="009A56C6" w:rsidRPr="009A56C6" w:rsidRDefault="009A56C6" w:rsidP="008A249D">
      <w:pPr>
        <w:jc w:val="both"/>
        <w:rPr>
          <w:rFonts w:ascii="Monaco iScript for Powerline" w:eastAsia="Times New Roman" w:hAnsi="Monaco iScript for Powerline" w:cs="Times New Roman"/>
          <w:color w:val="A7DBF7"/>
          <w:sz w:val="24"/>
          <w:szCs w:val="24"/>
          <w:lang w:val="en-CA" w:eastAsia="fr-CA"/>
        </w:rPr>
      </w:pPr>
    </w:p>
    <w:sectPr w:rsidR="009A56C6" w:rsidRPr="009A56C6" w:rsidSect="00416A79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E302" w14:textId="77777777" w:rsidR="00E45CBD" w:rsidRDefault="00E45CBD" w:rsidP="00FB2A09">
      <w:pPr>
        <w:spacing w:after="0" w:line="240" w:lineRule="auto"/>
      </w:pPr>
      <w:r>
        <w:separator/>
      </w:r>
    </w:p>
  </w:endnote>
  <w:endnote w:type="continuationSeparator" w:id="0">
    <w:p w14:paraId="212E7A65" w14:textId="77777777" w:rsidR="00E45CBD" w:rsidRDefault="00E45CBD" w:rsidP="00FB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antasque Sans Mono">
    <w:panose1 w:val="020B0609020204030204"/>
    <w:charset w:val="00"/>
    <w:family w:val="modern"/>
    <w:pitch w:val="fixed"/>
    <w:sig w:usb0="800002EF" w:usb1="1000396B" w:usb2="00000010" w:usb3="00000000" w:csb0="0000009F" w:csb1="00000000"/>
  </w:font>
  <w:font w:name="Monaco iScript for Powerline">
    <w:panose1 w:val="03080700030305060304"/>
    <w:charset w:val="00"/>
    <w:family w:val="script"/>
    <w:pitch w:val="variable"/>
    <w:sig w:usb0="A00002FF" w:usb1="500039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64EC" w14:textId="77777777" w:rsidR="00FB2A09" w:rsidRPr="00287484" w:rsidRDefault="00FB2A09">
    <w:pPr>
      <w:pStyle w:val="Pieddepage"/>
      <w:jc w:val="center"/>
      <w:rPr>
        <w:caps/>
        <w:color w:val="1CADE4" w:themeColor="accent1"/>
        <w:sz w:val="24"/>
        <w:szCs w:val="24"/>
      </w:rPr>
    </w:pPr>
    <w:r w:rsidRPr="00287484">
      <w:rPr>
        <w:caps/>
        <w:color w:val="1CADE4" w:themeColor="accent1"/>
        <w:sz w:val="24"/>
        <w:szCs w:val="24"/>
      </w:rPr>
      <w:t xml:space="preserve">~ </w:t>
    </w:r>
    <w:r w:rsidRPr="00287484">
      <w:rPr>
        <w:caps/>
        <w:color w:val="1CADE4" w:themeColor="accent1"/>
        <w:sz w:val="24"/>
        <w:szCs w:val="24"/>
      </w:rPr>
      <w:fldChar w:fldCharType="begin"/>
    </w:r>
    <w:r w:rsidRPr="00287484">
      <w:rPr>
        <w:caps/>
        <w:color w:val="1CADE4" w:themeColor="accent1"/>
        <w:sz w:val="24"/>
        <w:szCs w:val="24"/>
      </w:rPr>
      <w:instrText>PAGE   \* MERGEFORMAT</w:instrText>
    </w:r>
    <w:r w:rsidRPr="00287484">
      <w:rPr>
        <w:caps/>
        <w:color w:val="1CADE4" w:themeColor="accent1"/>
        <w:sz w:val="24"/>
        <w:szCs w:val="24"/>
      </w:rPr>
      <w:fldChar w:fldCharType="separate"/>
    </w:r>
    <w:r w:rsidRPr="00287484">
      <w:rPr>
        <w:caps/>
        <w:color w:val="1CADE4" w:themeColor="accent1"/>
        <w:sz w:val="24"/>
        <w:szCs w:val="24"/>
        <w:lang w:val="fr-FR"/>
      </w:rPr>
      <w:t>2</w:t>
    </w:r>
    <w:r w:rsidRPr="00287484">
      <w:rPr>
        <w:caps/>
        <w:color w:val="1CADE4" w:themeColor="accent1"/>
        <w:sz w:val="24"/>
        <w:szCs w:val="24"/>
      </w:rPr>
      <w:fldChar w:fldCharType="end"/>
    </w:r>
    <w:r w:rsidRPr="00287484">
      <w:rPr>
        <w:caps/>
        <w:color w:val="1CADE4" w:themeColor="accent1"/>
        <w:sz w:val="24"/>
        <w:szCs w:val="24"/>
      </w:rPr>
      <w:t xml:space="preserve"> ~</w:t>
    </w:r>
  </w:p>
  <w:p w14:paraId="52267219" w14:textId="77777777" w:rsidR="00FB2A09" w:rsidRDefault="00FB2A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45445" w14:textId="77777777" w:rsidR="00E45CBD" w:rsidRDefault="00E45CBD" w:rsidP="00FB2A09">
      <w:pPr>
        <w:spacing w:after="0" w:line="240" w:lineRule="auto"/>
      </w:pPr>
      <w:r>
        <w:separator/>
      </w:r>
    </w:p>
  </w:footnote>
  <w:footnote w:type="continuationSeparator" w:id="0">
    <w:p w14:paraId="603427A5" w14:textId="77777777" w:rsidR="00E45CBD" w:rsidRDefault="00E45CBD" w:rsidP="00FB2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F339" w14:textId="3DD40B3C" w:rsidR="00FB2A09" w:rsidRPr="00F075EC" w:rsidRDefault="00F075EC" w:rsidP="00F075EC">
    <w:pPr>
      <w:pStyle w:val="En-tte"/>
      <w:jc w:val="both"/>
      <w:rPr>
        <w:i/>
        <w:iCs/>
        <w:sz w:val="24"/>
        <w:szCs w:val="24"/>
      </w:rPr>
    </w:pPr>
    <w:r w:rsidRPr="00F075EC">
      <w:rPr>
        <w:i/>
        <w:iCs/>
        <w:sz w:val="24"/>
        <w:szCs w:val="24"/>
      </w:rPr>
      <w:t>Projet Ray-Tracer</w:t>
    </w:r>
    <w:r w:rsidR="00FB2A09" w:rsidRPr="00F075EC">
      <w:rPr>
        <w:i/>
        <w:iCs/>
        <w:sz w:val="24"/>
        <w:szCs w:val="24"/>
      </w:rPr>
      <w:ptab w:relativeTo="margin" w:alignment="center" w:leader="none"/>
    </w:r>
    <w:r w:rsidRPr="00F075EC">
      <w:rPr>
        <w:i/>
        <w:iCs/>
        <w:sz w:val="24"/>
        <w:szCs w:val="24"/>
      </w:rPr>
      <w:t>Laurent Louis Lauret</w:t>
    </w:r>
    <w:r w:rsidR="00FB2A09" w:rsidRPr="00F075EC">
      <w:rPr>
        <w:i/>
        <w:iCs/>
        <w:sz w:val="24"/>
        <w:szCs w:val="24"/>
      </w:rPr>
      <w:ptab w:relativeTo="margin" w:alignment="right" w:leader="none"/>
    </w:r>
    <w:r w:rsidR="00662766">
      <w:rPr>
        <w:i/>
        <w:iCs/>
        <w:sz w:val="24"/>
        <w:szCs w:val="24"/>
      </w:rPr>
      <w:t>Description de la scène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06B26"/>
    <w:multiLevelType w:val="hybridMultilevel"/>
    <w:tmpl w:val="DC683F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D7D30"/>
    <w:multiLevelType w:val="hybridMultilevel"/>
    <w:tmpl w:val="FEA8FD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85216">
    <w:abstractNumId w:val="1"/>
  </w:num>
  <w:num w:numId="2" w16cid:durableId="48300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66"/>
    <w:rsid w:val="00004D97"/>
    <w:rsid w:val="00040E8D"/>
    <w:rsid w:val="00044A0C"/>
    <w:rsid w:val="000C4A02"/>
    <w:rsid w:val="00101C77"/>
    <w:rsid w:val="00144E8C"/>
    <w:rsid w:val="00155BD2"/>
    <w:rsid w:val="00196B57"/>
    <w:rsid w:val="00235D91"/>
    <w:rsid w:val="00266A52"/>
    <w:rsid w:val="00287484"/>
    <w:rsid w:val="002C3C59"/>
    <w:rsid w:val="00314A0E"/>
    <w:rsid w:val="00320AD0"/>
    <w:rsid w:val="003628A4"/>
    <w:rsid w:val="00372B6D"/>
    <w:rsid w:val="00397CC6"/>
    <w:rsid w:val="003A57EF"/>
    <w:rsid w:val="003B0B81"/>
    <w:rsid w:val="003D5B1C"/>
    <w:rsid w:val="003E78C8"/>
    <w:rsid w:val="003F3A0F"/>
    <w:rsid w:val="003F5532"/>
    <w:rsid w:val="004049CA"/>
    <w:rsid w:val="00416A79"/>
    <w:rsid w:val="00427FF8"/>
    <w:rsid w:val="00444AC6"/>
    <w:rsid w:val="0045134B"/>
    <w:rsid w:val="00480118"/>
    <w:rsid w:val="00480407"/>
    <w:rsid w:val="004843A7"/>
    <w:rsid w:val="004B12D5"/>
    <w:rsid w:val="004D37D1"/>
    <w:rsid w:val="004E1963"/>
    <w:rsid w:val="005269E2"/>
    <w:rsid w:val="005272AB"/>
    <w:rsid w:val="005513CF"/>
    <w:rsid w:val="00573AB2"/>
    <w:rsid w:val="005808C5"/>
    <w:rsid w:val="005B1519"/>
    <w:rsid w:val="005B57F6"/>
    <w:rsid w:val="005C0C37"/>
    <w:rsid w:val="005C42CE"/>
    <w:rsid w:val="006528E2"/>
    <w:rsid w:val="00662766"/>
    <w:rsid w:val="006C10F2"/>
    <w:rsid w:val="006C2C28"/>
    <w:rsid w:val="006D5822"/>
    <w:rsid w:val="00707DEA"/>
    <w:rsid w:val="00716B04"/>
    <w:rsid w:val="00722990"/>
    <w:rsid w:val="007325C2"/>
    <w:rsid w:val="00785429"/>
    <w:rsid w:val="007F110C"/>
    <w:rsid w:val="00807C54"/>
    <w:rsid w:val="0081454B"/>
    <w:rsid w:val="008350A1"/>
    <w:rsid w:val="00853098"/>
    <w:rsid w:val="00874F7C"/>
    <w:rsid w:val="00881463"/>
    <w:rsid w:val="00886F8F"/>
    <w:rsid w:val="008A249D"/>
    <w:rsid w:val="008D3772"/>
    <w:rsid w:val="008D3E9F"/>
    <w:rsid w:val="008F79AE"/>
    <w:rsid w:val="009533B9"/>
    <w:rsid w:val="0099245B"/>
    <w:rsid w:val="009A56C6"/>
    <w:rsid w:val="009D4694"/>
    <w:rsid w:val="009E3359"/>
    <w:rsid w:val="00A21B03"/>
    <w:rsid w:val="00A23469"/>
    <w:rsid w:val="00A31222"/>
    <w:rsid w:val="00A37E1B"/>
    <w:rsid w:val="00A37ED5"/>
    <w:rsid w:val="00A4036C"/>
    <w:rsid w:val="00A542E1"/>
    <w:rsid w:val="00A674D5"/>
    <w:rsid w:val="00A92CF1"/>
    <w:rsid w:val="00AD5BAB"/>
    <w:rsid w:val="00BA7768"/>
    <w:rsid w:val="00BB3CA9"/>
    <w:rsid w:val="00BF00DA"/>
    <w:rsid w:val="00C07070"/>
    <w:rsid w:val="00C440D2"/>
    <w:rsid w:val="00CB00E1"/>
    <w:rsid w:val="00CC16A9"/>
    <w:rsid w:val="00CE2203"/>
    <w:rsid w:val="00CE2E53"/>
    <w:rsid w:val="00CE7DAF"/>
    <w:rsid w:val="00D41754"/>
    <w:rsid w:val="00D7121F"/>
    <w:rsid w:val="00D762F5"/>
    <w:rsid w:val="00D82C96"/>
    <w:rsid w:val="00DD5D33"/>
    <w:rsid w:val="00DE6E74"/>
    <w:rsid w:val="00E019C1"/>
    <w:rsid w:val="00E45CBD"/>
    <w:rsid w:val="00E70234"/>
    <w:rsid w:val="00E77623"/>
    <w:rsid w:val="00EE70B0"/>
    <w:rsid w:val="00EF179C"/>
    <w:rsid w:val="00F052BE"/>
    <w:rsid w:val="00F075EC"/>
    <w:rsid w:val="00F527FA"/>
    <w:rsid w:val="00F74768"/>
    <w:rsid w:val="00F971AD"/>
    <w:rsid w:val="00FA3431"/>
    <w:rsid w:val="00FB2A09"/>
    <w:rsid w:val="00FC07F1"/>
    <w:rsid w:val="00F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0B8CE"/>
  <w15:chartTrackingRefBased/>
  <w15:docId w15:val="{482D71A0-849F-469F-A50D-D53FD0E8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A09"/>
  </w:style>
  <w:style w:type="paragraph" w:styleId="Titre1">
    <w:name w:val="heading 1"/>
    <w:basedOn w:val="Normal"/>
    <w:next w:val="Normal"/>
    <w:link w:val="Titre1Car"/>
    <w:uiPriority w:val="9"/>
    <w:qFormat/>
    <w:rsid w:val="005C0C37"/>
    <w:pPr>
      <w:keepNext/>
      <w:keepLines/>
      <w:pBdr>
        <w:bottom w:val="single" w:sz="4" w:space="2" w:color="2683C6" w:themeColor="accent2"/>
      </w:pBdr>
      <w:spacing w:before="360" w:after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5B1C"/>
    <w:pPr>
      <w:keepNext/>
      <w:keepLines/>
      <w:spacing w:before="240" w:after="24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3AB2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B2A0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2A0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2A0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2A0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2A0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2A0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0C3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D5B1C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73AB2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FB2A09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B2A09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B2A09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B2A09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B2A09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B2A09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2A0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B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B2A0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A0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2A09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FB2A09"/>
    <w:rPr>
      <w:b/>
      <w:bCs/>
    </w:rPr>
  </w:style>
  <w:style w:type="character" w:styleId="Accentuation">
    <w:name w:val="Emphasis"/>
    <w:basedOn w:val="Policepardfaut"/>
    <w:uiPriority w:val="20"/>
    <w:qFormat/>
    <w:rsid w:val="00FB2A09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FB2A0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B2A0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B2A0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A09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A09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FB2A0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B2A09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frencelgre">
    <w:name w:val="Subtle Reference"/>
    <w:basedOn w:val="Policepardfaut"/>
    <w:uiPriority w:val="31"/>
    <w:qFormat/>
    <w:rsid w:val="00FB2A0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A09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B2A09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A0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B2A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2A09"/>
  </w:style>
  <w:style w:type="paragraph" w:styleId="Pieddepage">
    <w:name w:val="footer"/>
    <w:basedOn w:val="Normal"/>
    <w:link w:val="PieddepageCar"/>
    <w:uiPriority w:val="99"/>
    <w:unhideWhenUsed/>
    <w:rsid w:val="00FB2A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2A09"/>
  </w:style>
  <w:style w:type="paragraph" w:styleId="TM1">
    <w:name w:val="toc 1"/>
    <w:basedOn w:val="Normal"/>
    <w:next w:val="Normal"/>
    <w:autoRedefine/>
    <w:uiPriority w:val="39"/>
    <w:unhideWhenUsed/>
    <w:rsid w:val="006D582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5822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6D5822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6D5822"/>
    <w:rPr>
      <w:color w:val="F49100" w:themeColor="hyperlink"/>
      <w:u w:val="single"/>
    </w:rPr>
  </w:style>
  <w:style w:type="table" w:customStyle="1" w:styleId="TableGrid">
    <w:name w:val="TableGrid"/>
    <w:rsid w:val="006528E2"/>
    <w:pPr>
      <w:spacing w:after="0" w:line="240" w:lineRule="auto"/>
    </w:pPr>
    <w:rPr>
      <w:sz w:val="22"/>
      <w:szCs w:val="22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D8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nt\Documents\Mod&#232;les%20Office%20personnalis&#233;s\page%20pr&#233;sentatio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B2A04-A3E4-4AA1-9C33-F46919BF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présentation</Template>
  <TotalTime>795</TotalTime>
  <Pages>10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</dc:creator>
  <cp:keywords/>
  <dc:description/>
  <cp:lastModifiedBy>Laurent Louis Lauret</cp:lastModifiedBy>
  <cp:revision>49</cp:revision>
  <dcterms:created xsi:type="dcterms:W3CDTF">2023-02-01T14:40:00Z</dcterms:created>
  <dcterms:modified xsi:type="dcterms:W3CDTF">2023-03-31T18:44:00Z</dcterms:modified>
</cp:coreProperties>
</file>