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D05D7" w14:textId="689DF985" w:rsidR="00ED5E5D" w:rsidRDefault="00250DFE">
      <w:pPr>
        <w:pStyle w:val="Titre1"/>
        <w:rPr>
          <w:color w:val="FFFFFF"/>
          <w:highlight w:val="darkCyan"/>
        </w:rPr>
      </w:pPr>
      <w:bookmarkStart w:id="0" w:name="_xpcca4vp1r17"/>
      <w:bookmarkEnd w:id="0"/>
      <w:r>
        <w:rPr>
          <w:color w:val="FFFFFF"/>
          <w:shd w:val="clear" w:color="auto" w:fill="0B5394"/>
        </w:rPr>
        <w:t>FICHE : Choix Technologiques</w:t>
      </w:r>
      <w:r w:rsidR="00ED1BDB">
        <w:rPr>
          <w:color w:val="FFFFFF"/>
          <w:shd w:val="clear" w:color="auto" w:fill="0B5394"/>
        </w:rPr>
        <w:t xml:space="preserve"> – Laurent Lauret</w:t>
      </w:r>
    </w:p>
    <w:p w14:paraId="3A25BF48" w14:textId="77777777" w:rsidR="00ED5E5D" w:rsidRDefault="00ED5E5D">
      <w:pPr>
        <w:rPr>
          <w:b/>
          <w:sz w:val="34"/>
          <w:szCs w:val="34"/>
          <w:highlight w:val="yellow"/>
        </w:rPr>
      </w:pPr>
    </w:p>
    <w:p w14:paraId="5527ED25" w14:textId="77777777" w:rsidR="00ED5E5D" w:rsidRDefault="00250DFE">
      <w:pPr>
        <w:pStyle w:val="Titre1"/>
        <w:pBdr>
          <w:top w:val="single" w:sz="4" w:space="1" w:color="000000"/>
          <w:left w:val="single" w:sz="4" w:space="4" w:color="000000"/>
          <w:bottom w:val="single" w:sz="4" w:space="1" w:color="000000"/>
          <w:right w:val="single" w:sz="4" w:space="4" w:color="000000"/>
        </w:pBdr>
        <w:rPr>
          <w:sz w:val="24"/>
          <w:szCs w:val="24"/>
        </w:rPr>
      </w:pPr>
      <w:r>
        <w:t>Compte rendu de la veille technologique</w:t>
      </w:r>
    </w:p>
    <w:p w14:paraId="77C182EC" w14:textId="77777777" w:rsidR="00ED5E5D" w:rsidRDefault="00250DFE">
      <w:r>
        <w:rPr>
          <w:b/>
          <w:smallCaps/>
          <w:color w:val="3C78D8"/>
          <w:sz w:val="48"/>
          <w:szCs w:val="48"/>
        </w:rPr>
        <w:t>Les marque-pages identifiés lors de vos recherches</w:t>
      </w:r>
    </w:p>
    <w:p w14:paraId="55C899CF" w14:textId="77777777" w:rsidR="00ED5E5D" w:rsidRPr="00310F3F" w:rsidRDefault="00250DFE">
      <w:pPr>
        <w:pBdr>
          <w:left w:val="single" w:sz="48" w:space="2" w:color="6AA84F"/>
        </w:pBdr>
        <w:shd w:val="clear" w:color="auto" w:fill="D9EAD3"/>
        <w:ind w:left="141"/>
        <w:rPr>
          <w:i/>
          <w:iCs/>
          <w:color w:val="808080" w:themeColor="background1" w:themeShade="80"/>
          <w:sz w:val="24"/>
          <w:szCs w:val="24"/>
        </w:rPr>
      </w:pPr>
      <w:r w:rsidRPr="00310F3F">
        <w:rPr>
          <w:i/>
          <w:iCs/>
          <w:color w:val="808080" w:themeColor="background1" w:themeShade="80"/>
          <w:sz w:val="24"/>
          <w:szCs w:val="24"/>
        </w:rPr>
        <w:t>Lien vers une page publique contenant vos marque-pages collaboratifs ou lister les marque-pages directement ici. Pour chaque lien : URL, nom de la page et description sommaire.</w:t>
      </w:r>
    </w:p>
    <w:p w14:paraId="0BC180A1" w14:textId="73062ED2" w:rsidR="00ED5E5D" w:rsidRDefault="00000000">
      <w:pPr>
        <w:pBdr>
          <w:left w:val="single" w:sz="48" w:space="2" w:color="6AA84F"/>
        </w:pBdr>
        <w:shd w:val="clear" w:color="auto" w:fill="D9EAD3"/>
        <w:ind w:left="141"/>
        <w:rPr>
          <w:sz w:val="24"/>
          <w:szCs w:val="24"/>
        </w:rPr>
      </w:pPr>
      <w:hyperlink r:id="rId4" w:history="1">
        <w:r w:rsidR="00025098" w:rsidRPr="002F5274">
          <w:rPr>
            <w:rStyle w:val="Lienhypertexte"/>
            <w:sz w:val="24"/>
            <w:szCs w:val="24"/>
          </w:rPr>
          <w:t>https://www.python.org/</w:t>
        </w:r>
      </w:hyperlink>
      <w:r w:rsidR="00025098">
        <w:rPr>
          <w:sz w:val="24"/>
          <w:szCs w:val="24"/>
        </w:rPr>
        <w:t xml:space="preserve"> </w:t>
      </w:r>
      <w:r w:rsidR="00A14DF3">
        <w:rPr>
          <w:sz w:val="24"/>
          <w:szCs w:val="24"/>
        </w:rPr>
        <w:br/>
      </w:r>
      <w:r w:rsidR="00AF58ED">
        <w:rPr>
          <w:sz w:val="24"/>
          <w:szCs w:val="24"/>
        </w:rPr>
        <w:t xml:space="preserve">Page officielle de Python : </w:t>
      </w:r>
      <w:r w:rsidR="00025098">
        <w:rPr>
          <w:sz w:val="24"/>
          <w:szCs w:val="24"/>
        </w:rPr>
        <w:t>installation et documentation</w:t>
      </w:r>
    </w:p>
    <w:p w14:paraId="6D148678" w14:textId="568DAE4A" w:rsidR="00AF58ED" w:rsidRDefault="00000000" w:rsidP="00AF58ED">
      <w:pPr>
        <w:pBdr>
          <w:left w:val="single" w:sz="48" w:space="2" w:color="6AA84F"/>
        </w:pBdr>
        <w:shd w:val="clear" w:color="auto" w:fill="D9EAD3"/>
        <w:ind w:left="141"/>
        <w:rPr>
          <w:sz w:val="24"/>
          <w:szCs w:val="24"/>
        </w:rPr>
      </w:pPr>
      <w:hyperlink r:id="rId5" w:history="1">
        <w:r w:rsidR="00AF58ED" w:rsidRPr="002F5274">
          <w:rPr>
            <w:rStyle w:val="Lienhypertexte"/>
            <w:sz w:val="24"/>
            <w:szCs w:val="24"/>
          </w:rPr>
          <w:t>https://www.w3schools.com/python/default.asp</w:t>
        </w:r>
      </w:hyperlink>
      <w:r w:rsidR="00AF58ED">
        <w:rPr>
          <w:sz w:val="24"/>
          <w:szCs w:val="24"/>
        </w:rPr>
        <w:t xml:space="preserve"> </w:t>
      </w:r>
      <w:r w:rsidR="00AF58ED">
        <w:rPr>
          <w:sz w:val="24"/>
          <w:szCs w:val="24"/>
        </w:rPr>
        <w:br/>
        <w:t>W3SCHOOL : survol rapide de la syntaxe, des fonctionnalités et des possibilités d’utilisations)</w:t>
      </w:r>
    </w:p>
    <w:p w14:paraId="19705F95" w14:textId="06713D49" w:rsidR="00ED5E5D" w:rsidRDefault="00000000">
      <w:pPr>
        <w:pBdr>
          <w:left w:val="single" w:sz="48" w:space="2" w:color="6AA84F"/>
        </w:pBdr>
        <w:shd w:val="clear" w:color="auto" w:fill="D9EAD3"/>
        <w:ind w:left="141"/>
        <w:rPr>
          <w:sz w:val="24"/>
          <w:szCs w:val="24"/>
        </w:rPr>
      </w:pPr>
      <w:hyperlink r:id="rId6" w:history="1">
        <w:r w:rsidR="00A14DF3" w:rsidRPr="002F5274">
          <w:rPr>
            <w:rStyle w:val="Lienhypertexte"/>
            <w:sz w:val="24"/>
            <w:szCs w:val="24"/>
          </w:rPr>
          <w:t>https://www.sympy.org/en/index.html</w:t>
        </w:r>
      </w:hyperlink>
      <w:r w:rsidR="00A14DF3">
        <w:rPr>
          <w:sz w:val="24"/>
          <w:szCs w:val="24"/>
        </w:rPr>
        <w:t xml:space="preserve"> </w:t>
      </w:r>
      <w:r w:rsidR="00A14DF3">
        <w:rPr>
          <w:sz w:val="24"/>
          <w:szCs w:val="24"/>
        </w:rPr>
        <w:br/>
        <w:t>SYMPY 1.11 : librairie de calcul symbolique, ayant un module de géométrie 3D</w:t>
      </w:r>
    </w:p>
    <w:p w14:paraId="070F885C" w14:textId="19546AB0" w:rsidR="00ED5E5D" w:rsidRDefault="00000000">
      <w:pPr>
        <w:pBdr>
          <w:left w:val="single" w:sz="48" w:space="2" w:color="6AA84F"/>
        </w:pBdr>
        <w:shd w:val="clear" w:color="auto" w:fill="D9EAD3"/>
        <w:ind w:left="141"/>
        <w:rPr>
          <w:sz w:val="24"/>
          <w:szCs w:val="24"/>
        </w:rPr>
      </w:pPr>
      <w:hyperlink r:id="rId7" w:history="1">
        <w:r w:rsidR="00A14DF3" w:rsidRPr="002F5274">
          <w:rPr>
            <w:rStyle w:val="Lienhypertexte"/>
            <w:sz w:val="24"/>
            <w:szCs w:val="24"/>
          </w:rPr>
          <w:t>https://geometry3d.readthedocs.io/en/latest/about.html</w:t>
        </w:r>
      </w:hyperlink>
      <w:r w:rsidR="00A14DF3">
        <w:rPr>
          <w:sz w:val="24"/>
          <w:szCs w:val="24"/>
        </w:rPr>
        <w:br/>
        <w:t>Documentation de la librairie Geometry3D, pour le calcul géométrique 3D, supportant la représentation visuelle de l’espace 3D, et offrant un support pour les formes géométriques simples.</w:t>
      </w:r>
    </w:p>
    <w:p w14:paraId="79EEF1DB" w14:textId="3E74E2F3" w:rsidR="00ED5E5D" w:rsidRDefault="00ED5E5D">
      <w:pPr>
        <w:pBdr>
          <w:left w:val="single" w:sz="48" w:space="2" w:color="6AA84F"/>
        </w:pBdr>
        <w:shd w:val="clear" w:color="auto" w:fill="D9EAD3"/>
        <w:ind w:left="141"/>
        <w:rPr>
          <w:sz w:val="24"/>
          <w:szCs w:val="24"/>
        </w:rPr>
      </w:pPr>
    </w:p>
    <w:p w14:paraId="0CE0C23F" w14:textId="77777777" w:rsidR="00697762" w:rsidRDefault="00697762">
      <w:pPr>
        <w:spacing w:before="0" w:after="0" w:line="240" w:lineRule="auto"/>
        <w:rPr>
          <w:sz w:val="24"/>
          <w:szCs w:val="24"/>
        </w:rPr>
      </w:pPr>
      <w:r>
        <w:rPr>
          <w:sz w:val="24"/>
          <w:szCs w:val="24"/>
        </w:rPr>
        <w:br w:type="page"/>
      </w:r>
    </w:p>
    <w:p w14:paraId="06D2770C" w14:textId="2F8B44F2" w:rsidR="00ED5E5D" w:rsidRDefault="00250DFE">
      <w:r>
        <w:rPr>
          <w:b/>
          <w:smallCaps/>
          <w:color w:val="3C78D8"/>
          <w:sz w:val="48"/>
          <w:szCs w:val="48"/>
        </w:rPr>
        <w:lastRenderedPageBreak/>
        <w:t>Les preuves de concept (prototypes)</w:t>
      </w:r>
    </w:p>
    <w:p w14:paraId="532DAD33" w14:textId="77777777" w:rsidR="00ED5E5D" w:rsidRPr="00310F3F" w:rsidRDefault="00250DFE">
      <w:pPr>
        <w:pBdr>
          <w:left w:val="single" w:sz="48" w:space="2" w:color="6AA84F"/>
        </w:pBdr>
        <w:shd w:val="clear" w:color="auto" w:fill="D9EAD3"/>
        <w:ind w:left="141"/>
        <w:rPr>
          <w:i/>
          <w:iCs/>
          <w:color w:val="808080" w:themeColor="background1" w:themeShade="80"/>
          <w:sz w:val="24"/>
          <w:szCs w:val="24"/>
        </w:rPr>
      </w:pPr>
      <w:r w:rsidRPr="00310F3F">
        <w:rPr>
          <w:i/>
          <w:iCs/>
          <w:color w:val="808080" w:themeColor="background1" w:themeShade="80"/>
          <w:sz w:val="24"/>
          <w:szCs w:val="24"/>
        </w:rPr>
        <w:t>Pour chaque preuve de concept réalisée : identifier le but de la preuve de concept (ce qu’elle vérifie), le lien vers le sous-répertoire de votre dépôt GitHub qui contient le code de la preuve de concept ainsi que les résultats de votre expérimentation, puis, finalement, vos conclusions.</w:t>
      </w:r>
    </w:p>
    <w:p w14:paraId="1A5A4CF4" w14:textId="1FEA31B6" w:rsidR="00ED5E5D" w:rsidRPr="0037130E" w:rsidRDefault="00C16984">
      <w:pPr>
        <w:pBdr>
          <w:left w:val="single" w:sz="48" w:space="2" w:color="6AA84F"/>
        </w:pBdr>
        <w:shd w:val="clear" w:color="auto" w:fill="D9EAD3"/>
        <w:ind w:left="141"/>
        <w:rPr>
          <w:sz w:val="24"/>
          <w:szCs w:val="24"/>
          <w:lang w:val="fr-CA"/>
        </w:rPr>
      </w:pPr>
      <w:r w:rsidRPr="00851D59">
        <w:rPr>
          <w:b/>
          <w:bCs/>
          <w:sz w:val="24"/>
          <w:szCs w:val="24"/>
          <w:lang w:val="fr-CA"/>
        </w:rPr>
        <w:t>Prototype 1</w:t>
      </w:r>
      <w:r w:rsidRPr="0037130E">
        <w:rPr>
          <w:sz w:val="24"/>
          <w:szCs w:val="24"/>
          <w:lang w:val="fr-CA"/>
        </w:rPr>
        <w:t> :</w:t>
      </w:r>
      <w:r w:rsidR="00307C3A" w:rsidRPr="00307C3A">
        <w:t xml:space="preserve"> </w:t>
      </w:r>
      <w:hyperlink r:id="rId8" w:history="1">
        <w:r w:rsidR="00307C3A" w:rsidRPr="00C02A05">
          <w:rPr>
            <w:rStyle w:val="Lienhypertexte"/>
            <w:sz w:val="24"/>
            <w:szCs w:val="24"/>
            <w:lang w:val="fr-CA"/>
          </w:rPr>
          <w:t>https://github.com/Cegep-Rimouski/esp-h23-LLLauret/tree/main/prototypes/Prototype_1</w:t>
        </w:r>
      </w:hyperlink>
      <w:r w:rsidR="00307C3A">
        <w:rPr>
          <w:sz w:val="24"/>
          <w:szCs w:val="24"/>
          <w:lang w:val="fr-CA"/>
        </w:rPr>
        <w:br/>
      </w:r>
      <w:r w:rsidR="0037130E" w:rsidRPr="0037130E">
        <w:rPr>
          <w:sz w:val="24"/>
          <w:szCs w:val="24"/>
          <w:lang w:val="fr-CA"/>
        </w:rPr>
        <w:t>Ce prot</w:t>
      </w:r>
      <w:r w:rsidR="0037130E">
        <w:rPr>
          <w:sz w:val="24"/>
          <w:szCs w:val="24"/>
          <w:lang w:val="fr-CA"/>
        </w:rPr>
        <w:t>otype vise à tester la possibilité de pouvoir travailler au niveau du pixel dans le canevas d’une interface graphique (</w:t>
      </w:r>
      <w:proofErr w:type="spellStart"/>
      <w:proofErr w:type="gramStart"/>
      <w:r w:rsidR="0037130E" w:rsidRPr="0037130E">
        <w:rPr>
          <w:i/>
          <w:iCs/>
          <w:sz w:val="24"/>
          <w:szCs w:val="24"/>
          <w:lang w:val="fr-CA"/>
        </w:rPr>
        <w:t>tkinter.Canevas</w:t>
      </w:r>
      <w:proofErr w:type="spellEnd"/>
      <w:proofErr w:type="gramEnd"/>
      <w:r w:rsidR="0037130E">
        <w:rPr>
          <w:sz w:val="24"/>
          <w:szCs w:val="24"/>
          <w:lang w:val="fr-CA"/>
        </w:rPr>
        <w:t>)</w:t>
      </w:r>
      <w:r w:rsidR="006E6A2D">
        <w:rPr>
          <w:sz w:val="24"/>
          <w:szCs w:val="24"/>
          <w:lang w:val="fr-CA"/>
        </w:rPr>
        <w:t>.</w:t>
      </w:r>
      <w:r w:rsidR="00314A37">
        <w:rPr>
          <w:b/>
          <w:bCs/>
          <w:sz w:val="24"/>
          <w:szCs w:val="24"/>
          <w:lang w:val="fr-CA"/>
        </w:rPr>
        <w:br/>
      </w:r>
      <w:r w:rsidR="00314A37" w:rsidRPr="00314A37">
        <w:rPr>
          <w:b/>
          <w:bCs/>
          <w:sz w:val="24"/>
          <w:szCs w:val="24"/>
          <w:lang w:val="fr-CA"/>
        </w:rPr>
        <w:t>Conclusion</w:t>
      </w:r>
      <w:r w:rsidR="006134B3">
        <w:rPr>
          <w:b/>
          <w:bCs/>
          <w:sz w:val="24"/>
          <w:szCs w:val="24"/>
          <w:lang w:val="fr-CA"/>
        </w:rPr>
        <w:t>s</w:t>
      </w:r>
      <w:r w:rsidR="00314A37">
        <w:rPr>
          <w:sz w:val="24"/>
          <w:szCs w:val="24"/>
          <w:lang w:val="fr-CA"/>
        </w:rPr>
        <w:t> :</w:t>
      </w:r>
      <w:r w:rsidR="006E6A2D">
        <w:rPr>
          <w:sz w:val="24"/>
          <w:szCs w:val="24"/>
          <w:lang w:val="fr-CA"/>
        </w:rPr>
        <w:t xml:space="preserve"> le temps de réponse est de 4 à 5 secondes pour une résolution de 800x600</w:t>
      </w:r>
      <w:r w:rsidR="00314A37">
        <w:rPr>
          <w:sz w:val="24"/>
          <w:szCs w:val="24"/>
          <w:lang w:val="fr-CA"/>
        </w:rPr>
        <w:t>, ce qui n’est pas ergonomique dans une interface graphique</w:t>
      </w:r>
      <w:r w:rsidR="006E6A2D">
        <w:rPr>
          <w:sz w:val="24"/>
          <w:szCs w:val="24"/>
          <w:lang w:val="fr-CA"/>
        </w:rPr>
        <w:t>.</w:t>
      </w:r>
      <w:r w:rsidR="00314A37">
        <w:rPr>
          <w:sz w:val="24"/>
          <w:szCs w:val="24"/>
          <w:lang w:val="fr-CA"/>
        </w:rPr>
        <w:t xml:space="preserve"> Dans un premier temps l’</w:t>
      </w:r>
      <w:r w:rsidR="006E6A2D">
        <w:rPr>
          <w:sz w:val="24"/>
          <w:szCs w:val="24"/>
          <w:lang w:val="fr-CA"/>
        </w:rPr>
        <w:t xml:space="preserve">application </w:t>
      </w:r>
      <w:r w:rsidR="00314A37">
        <w:rPr>
          <w:sz w:val="24"/>
          <w:szCs w:val="24"/>
          <w:lang w:val="fr-CA"/>
        </w:rPr>
        <w:t>s’utilisera</w:t>
      </w:r>
      <w:r w:rsidR="006E6A2D">
        <w:rPr>
          <w:sz w:val="24"/>
          <w:szCs w:val="24"/>
          <w:lang w:val="fr-CA"/>
        </w:rPr>
        <w:t xml:space="preserve"> en ligne de commande, et lorsque le processus de calcul sera terminé, une fenêtre s’ouvrira pour avoir un aperçu du fichier BMP</w:t>
      </w:r>
    </w:p>
    <w:p w14:paraId="1546F4CD" w14:textId="419A2E63" w:rsidR="00ED5E5D" w:rsidRPr="00851D59" w:rsidRDefault="006E6A2D">
      <w:pPr>
        <w:pBdr>
          <w:left w:val="single" w:sz="48" w:space="2" w:color="6AA84F"/>
        </w:pBdr>
        <w:shd w:val="clear" w:color="auto" w:fill="D9EAD3"/>
        <w:ind w:left="141"/>
        <w:rPr>
          <w:sz w:val="24"/>
          <w:szCs w:val="24"/>
          <w:lang w:val="fr-CA"/>
        </w:rPr>
      </w:pPr>
      <w:r w:rsidRPr="00851D59">
        <w:rPr>
          <w:b/>
          <w:bCs/>
          <w:sz w:val="24"/>
          <w:szCs w:val="24"/>
          <w:lang w:val="fr-CA"/>
        </w:rPr>
        <w:t>Proto</w:t>
      </w:r>
      <w:r w:rsidR="00851D59" w:rsidRPr="00851D59">
        <w:rPr>
          <w:b/>
          <w:bCs/>
          <w:sz w:val="24"/>
          <w:szCs w:val="24"/>
          <w:lang w:val="fr-CA"/>
        </w:rPr>
        <w:t>t</w:t>
      </w:r>
      <w:r w:rsidRPr="00851D59">
        <w:rPr>
          <w:b/>
          <w:bCs/>
          <w:sz w:val="24"/>
          <w:szCs w:val="24"/>
          <w:lang w:val="fr-CA"/>
        </w:rPr>
        <w:t>ype 2</w:t>
      </w:r>
      <w:r w:rsidRPr="00851D59">
        <w:rPr>
          <w:sz w:val="24"/>
          <w:szCs w:val="24"/>
          <w:lang w:val="fr-CA"/>
        </w:rPr>
        <w:t> :</w:t>
      </w:r>
      <w:r w:rsidR="00307C3A" w:rsidRPr="00851D59">
        <w:rPr>
          <w:lang w:val="fr-CA"/>
        </w:rPr>
        <w:t xml:space="preserve"> </w:t>
      </w:r>
      <w:hyperlink r:id="rId9" w:history="1">
        <w:r w:rsidR="00307C3A" w:rsidRPr="00851D59">
          <w:rPr>
            <w:rStyle w:val="Lienhypertexte"/>
            <w:sz w:val="24"/>
            <w:szCs w:val="24"/>
            <w:lang w:val="fr-CA"/>
          </w:rPr>
          <w:t>https://github.com/Cegep-Rimouski/esp-h23-LLLauret/tree/main/prototypes/Prototype_2</w:t>
        </w:r>
      </w:hyperlink>
      <w:r w:rsidR="00851D59" w:rsidRPr="00851D59">
        <w:rPr>
          <w:sz w:val="24"/>
          <w:szCs w:val="24"/>
          <w:lang w:val="fr-CA"/>
        </w:rPr>
        <w:br/>
        <w:t>Ce prot</w:t>
      </w:r>
      <w:r w:rsidR="00851D59">
        <w:rPr>
          <w:sz w:val="24"/>
          <w:szCs w:val="24"/>
          <w:lang w:val="fr-CA"/>
        </w:rPr>
        <w:t>otype vise à tester les fonctionnalités offertes par la librairie Geometry3D</w:t>
      </w:r>
      <w:r w:rsidR="00314A37">
        <w:rPr>
          <w:sz w:val="24"/>
          <w:szCs w:val="24"/>
          <w:lang w:val="fr-CA"/>
        </w:rPr>
        <w:t>, à savoir les calculs d’intersections ainsi que les calculs d’angles.</w:t>
      </w:r>
      <w:r w:rsidR="006134B3">
        <w:rPr>
          <w:b/>
          <w:bCs/>
          <w:sz w:val="24"/>
          <w:szCs w:val="24"/>
          <w:lang w:val="fr-CA"/>
        </w:rPr>
        <w:br/>
      </w:r>
      <w:r w:rsidR="00314A37" w:rsidRPr="006134B3">
        <w:rPr>
          <w:b/>
          <w:bCs/>
          <w:sz w:val="24"/>
          <w:szCs w:val="24"/>
          <w:lang w:val="fr-CA"/>
        </w:rPr>
        <w:t>Conclusion</w:t>
      </w:r>
      <w:r w:rsidR="006134B3">
        <w:rPr>
          <w:b/>
          <w:bCs/>
          <w:sz w:val="24"/>
          <w:szCs w:val="24"/>
          <w:lang w:val="fr-CA"/>
        </w:rPr>
        <w:t>s</w:t>
      </w:r>
      <w:r w:rsidR="006134B3">
        <w:rPr>
          <w:sz w:val="24"/>
          <w:szCs w:val="24"/>
          <w:lang w:val="fr-CA"/>
        </w:rPr>
        <w:t> : La librairie est correcte pour calculer l’intersection entre une ligne/</w:t>
      </w:r>
      <w:proofErr w:type="spellStart"/>
      <w:r w:rsidR="006134B3">
        <w:rPr>
          <w:sz w:val="24"/>
          <w:szCs w:val="24"/>
          <w:lang w:val="fr-CA"/>
        </w:rPr>
        <w:t>sesgment</w:t>
      </w:r>
      <w:proofErr w:type="spellEnd"/>
      <w:r w:rsidR="006134B3">
        <w:rPr>
          <w:sz w:val="24"/>
          <w:szCs w:val="24"/>
          <w:lang w:val="fr-CA"/>
        </w:rPr>
        <w:t xml:space="preserve"> et une figure géométrique, cependant l’implémentation concernant les calculs d’angle n’est pas complète, et certaines fonctions lèvent des exceptions pour du code non implémenté. La solution est de passer par des étapes intermédiaires de calculs, pour arriver à calculer l’angle entre une ligne et un plan par exemple.</w:t>
      </w:r>
    </w:p>
    <w:p w14:paraId="25FCA0C7" w14:textId="64A07E51" w:rsidR="00307C3A" w:rsidRPr="00697762" w:rsidRDefault="006134B3">
      <w:pPr>
        <w:pBdr>
          <w:left w:val="single" w:sz="48" w:space="2" w:color="6AA84F"/>
        </w:pBdr>
        <w:shd w:val="clear" w:color="auto" w:fill="D9EAD3"/>
        <w:ind w:left="141"/>
        <w:rPr>
          <w:sz w:val="24"/>
          <w:szCs w:val="24"/>
          <w:lang w:val="fr-CA"/>
        </w:rPr>
      </w:pPr>
      <w:r>
        <w:rPr>
          <w:sz w:val="24"/>
          <w:szCs w:val="24"/>
          <w:lang w:val="fr-CA"/>
        </w:rPr>
        <w:t>Les prototypes visent également à tester les fonctionnalités de rendu proposés par la librairie, permettant d’avoir un aperçu en perspective isométrique de la scène en 3 dimensions.</w:t>
      </w:r>
      <w:r>
        <w:rPr>
          <w:sz w:val="24"/>
          <w:szCs w:val="24"/>
          <w:lang w:val="fr-CA"/>
        </w:rPr>
        <w:br/>
      </w:r>
      <w:r w:rsidRPr="006134B3">
        <w:rPr>
          <w:b/>
          <w:bCs/>
          <w:sz w:val="24"/>
          <w:szCs w:val="24"/>
          <w:lang w:val="fr-CA"/>
        </w:rPr>
        <w:t>Conclusions</w:t>
      </w:r>
      <w:r>
        <w:rPr>
          <w:sz w:val="24"/>
          <w:szCs w:val="24"/>
          <w:lang w:val="fr-CA"/>
        </w:rPr>
        <w:t xml:space="preserve"> : </w:t>
      </w:r>
      <w:r w:rsidR="00697762">
        <w:rPr>
          <w:sz w:val="24"/>
          <w:szCs w:val="24"/>
          <w:lang w:val="fr-CA"/>
        </w:rPr>
        <w:t xml:space="preserve">Le </w:t>
      </w:r>
      <w:r>
        <w:rPr>
          <w:sz w:val="24"/>
          <w:szCs w:val="24"/>
          <w:lang w:val="fr-CA"/>
        </w:rPr>
        <w:t xml:space="preserve">rendu ne </w:t>
      </w:r>
      <w:r w:rsidR="00697762">
        <w:rPr>
          <w:sz w:val="24"/>
          <w:szCs w:val="24"/>
          <w:lang w:val="fr-CA"/>
        </w:rPr>
        <w:t>fonctionnait pas</w:t>
      </w:r>
      <w:r>
        <w:rPr>
          <w:sz w:val="24"/>
          <w:szCs w:val="24"/>
          <w:lang w:val="fr-CA"/>
        </w:rPr>
        <w:t xml:space="preserve">, sans doute à cause </w:t>
      </w:r>
      <w:r w:rsidR="00311970">
        <w:rPr>
          <w:sz w:val="24"/>
          <w:szCs w:val="24"/>
          <w:lang w:val="fr-CA"/>
        </w:rPr>
        <w:t>des différentes versions</w:t>
      </w:r>
      <w:r w:rsidR="00697762">
        <w:rPr>
          <w:sz w:val="24"/>
          <w:szCs w:val="24"/>
          <w:lang w:val="fr-CA"/>
        </w:rPr>
        <w:t xml:space="preserve"> de la librairie Matplotlib, dont elle dépend. Cependant, après avoir modifier un peu le code du </w:t>
      </w:r>
      <w:proofErr w:type="spellStart"/>
      <w:r w:rsidR="00697762" w:rsidRPr="00697762">
        <w:rPr>
          <w:i/>
          <w:iCs/>
          <w:sz w:val="24"/>
          <w:szCs w:val="24"/>
          <w:lang w:val="fr-CA"/>
        </w:rPr>
        <w:t>Renderer</w:t>
      </w:r>
      <w:proofErr w:type="spellEnd"/>
      <w:r w:rsidR="00697762">
        <w:rPr>
          <w:sz w:val="24"/>
          <w:szCs w:val="24"/>
          <w:lang w:val="fr-CA"/>
        </w:rPr>
        <w:t>, les fonctionnalités rendu sont de nouveaux disponibles.</w:t>
      </w:r>
    </w:p>
    <w:p w14:paraId="64F3B54C" w14:textId="77777777" w:rsidR="00697762" w:rsidRPr="00851D59" w:rsidRDefault="00697762">
      <w:pPr>
        <w:pBdr>
          <w:left w:val="single" w:sz="48" w:space="2" w:color="6AA84F"/>
        </w:pBdr>
        <w:shd w:val="clear" w:color="auto" w:fill="D9EAD3"/>
        <w:ind w:left="141"/>
        <w:rPr>
          <w:sz w:val="24"/>
          <w:szCs w:val="24"/>
          <w:lang w:val="fr-CA"/>
        </w:rPr>
      </w:pPr>
    </w:p>
    <w:p w14:paraId="47504F50" w14:textId="77777777" w:rsidR="00697762" w:rsidRDefault="00697762">
      <w:pPr>
        <w:spacing w:before="0" w:after="0" w:line="240" w:lineRule="auto"/>
        <w:rPr>
          <w:b/>
          <w:smallCaps/>
          <w:color w:val="3C78D8"/>
          <w:sz w:val="48"/>
          <w:szCs w:val="48"/>
        </w:rPr>
      </w:pPr>
      <w:r>
        <w:br w:type="page"/>
      </w:r>
    </w:p>
    <w:p w14:paraId="41D040A5" w14:textId="747F00D8" w:rsidR="00ED5E5D" w:rsidRDefault="00250DFE">
      <w:pPr>
        <w:pStyle w:val="Titre1"/>
        <w:pBdr>
          <w:top w:val="single" w:sz="4" w:space="1" w:color="000000"/>
          <w:left w:val="single" w:sz="4" w:space="4" w:color="000000"/>
          <w:bottom w:val="single" w:sz="4" w:space="1" w:color="000000"/>
          <w:right w:val="single" w:sz="4" w:space="4" w:color="000000"/>
        </w:pBdr>
        <w:rPr>
          <w:sz w:val="24"/>
          <w:szCs w:val="24"/>
        </w:rPr>
      </w:pPr>
      <w:r>
        <w:lastRenderedPageBreak/>
        <w:t>Première technologie sélectionnée (la nouvelle)</w:t>
      </w:r>
    </w:p>
    <w:tbl>
      <w:tblPr>
        <w:tblW w:w="10800" w:type="dxa"/>
        <w:tblCellMar>
          <w:top w:w="100" w:type="dxa"/>
          <w:left w:w="100" w:type="dxa"/>
          <w:bottom w:w="100" w:type="dxa"/>
          <w:right w:w="100" w:type="dxa"/>
        </w:tblCellMar>
        <w:tblLook w:val="0600" w:firstRow="0" w:lastRow="0" w:firstColumn="0" w:lastColumn="0" w:noHBand="1" w:noVBand="1"/>
      </w:tblPr>
      <w:tblGrid>
        <w:gridCol w:w="2025"/>
        <w:gridCol w:w="8775"/>
      </w:tblGrid>
      <w:tr w:rsidR="00ED5E5D" w14:paraId="249DA6FD" w14:textId="77777777">
        <w:tc>
          <w:tcPr>
            <w:tcW w:w="2025" w:type="dxa"/>
            <w:shd w:val="clear" w:color="auto" w:fill="auto"/>
          </w:tcPr>
          <w:p w14:paraId="6D4CC77D" w14:textId="77777777" w:rsidR="00ED5E5D" w:rsidRDefault="00250DFE">
            <w:pPr>
              <w:widowControl w:val="0"/>
              <w:spacing w:before="0" w:after="0" w:line="240" w:lineRule="auto"/>
              <w:rPr>
                <w:b/>
                <w:sz w:val="24"/>
                <w:szCs w:val="24"/>
              </w:rPr>
            </w:pPr>
            <w:r>
              <w:rPr>
                <w:b/>
                <w:sz w:val="24"/>
                <w:szCs w:val="24"/>
              </w:rPr>
              <w:t xml:space="preserve">Technologie : </w:t>
            </w:r>
          </w:p>
        </w:tc>
        <w:tc>
          <w:tcPr>
            <w:tcW w:w="8774" w:type="dxa"/>
            <w:tcBorders>
              <w:bottom w:val="single" w:sz="8" w:space="0" w:color="000000"/>
            </w:tcBorders>
            <w:shd w:val="clear" w:color="auto" w:fill="auto"/>
          </w:tcPr>
          <w:p w14:paraId="358E068A" w14:textId="1D02EC40" w:rsidR="00ED5E5D" w:rsidRDefault="00ED1BDB">
            <w:pPr>
              <w:widowControl w:val="0"/>
              <w:spacing w:before="0" w:after="0" w:line="240" w:lineRule="auto"/>
              <w:rPr>
                <w:sz w:val="24"/>
                <w:szCs w:val="24"/>
              </w:rPr>
            </w:pPr>
            <w:r>
              <w:rPr>
                <w:sz w:val="24"/>
                <w:szCs w:val="24"/>
              </w:rPr>
              <w:t>PYTHON</w:t>
            </w:r>
          </w:p>
        </w:tc>
      </w:tr>
      <w:tr w:rsidR="00ED5E5D" w14:paraId="5808A8E9" w14:textId="77777777">
        <w:tc>
          <w:tcPr>
            <w:tcW w:w="2025" w:type="dxa"/>
            <w:shd w:val="clear" w:color="auto" w:fill="auto"/>
          </w:tcPr>
          <w:p w14:paraId="4F1BFCFE" w14:textId="77777777" w:rsidR="00ED5E5D" w:rsidRDefault="00250DFE">
            <w:pPr>
              <w:widowControl w:val="0"/>
              <w:spacing w:before="0" w:after="0" w:line="240" w:lineRule="auto"/>
              <w:rPr>
                <w:sz w:val="24"/>
                <w:szCs w:val="24"/>
              </w:rPr>
            </w:pPr>
            <w:r>
              <w:rPr>
                <w:b/>
                <w:sz w:val="24"/>
                <w:szCs w:val="24"/>
              </w:rPr>
              <w:t>URL :</w:t>
            </w:r>
            <w:r>
              <w:rPr>
                <w:sz w:val="24"/>
                <w:szCs w:val="24"/>
              </w:rPr>
              <w:t xml:space="preserve"> </w:t>
            </w:r>
          </w:p>
        </w:tc>
        <w:tc>
          <w:tcPr>
            <w:tcW w:w="8774" w:type="dxa"/>
            <w:tcBorders>
              <w:top w:val="single" w:sz="8" w:space="0" w:color="000000"/>
              <w:bottom w:val="single" w:sz="8" w:space="0" w:color="000000"/>
            </w:tcBorders>
            <w:shd w:val="clear" w:color="auto" w:fill="auto"/>
          </w:tcPr>
          <w:p w14:paraId="7FC5883E" w14:textId="77777777" w:rsidR="00ED5E5D" w:rsidRDefault="00ED5E5D">
            <w:pPr>
              <w:spacing w:before="0" w:after="0" w:line="240" w:lineRule="auto"/>
              <w:rPr>
                <w:sz w:val="24"/>
                <w:szCs w:val="24"/>
              </w:rPr>
            </w:pPr>
          </w:p>
        </w:tc>
      </w:tr>
    </w:tbl>
    <w:p w14:paraId="5F44CC2F" w14:textId="77777777" w:rsidR="00ED5E5D" w:rsidRDefault="00250DFE">
      <w:r>
        <w:rPr>
          <w:b/>
          <w:smallCaps/>
          <w:color w:val="3C78D8"/>
          <w:sz w:val="48"/>
          <w:szCs w:val="48"/>
        </w:rPr>
        <w:t>Justifier votre choix technologique pour cette technologie</w:t>
      </w:r>
    </w:p>
    <w:p w14:paraId="6D5A033C" w14:textId="77777777" w:rsidR="00ED5E5D" w:rsidRPr="00ED1BDB" w:rsidRDefault="00250DFE">
      <w:pPr>
        <w:pBdr>
          <w:left w:val="single" w:sz="48" w:space="2" w:color="6AA84F"/>
        </w:pBdr>
        <w:shd w:val="clear" w:color="auto" w:fill="D9EAD3"/>
        <w:ind w:left="141"/>
        <w:rPr>
          <w:i/>
          <w:iCs/>
          <w:color w:val="808080" w:themeColor="background1" w:themeShade="80"/>
          <w:sz w:val="24"/>
        </w:rPr>
      </w:pPr>
      <w:r w:rsidRPr="00ED1BDB">
        <w:rPr>
          <w:i/>
          <w:iCs/>
          <w:color w:val="808080" w:themeColor="background1" w:themeShade="80"/>
          <w:sz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14:paraId="313AFEAC" w14:textId="2BE03EBF" w:rsidR="00ED5E5D" w:rsidRDefault="00ED1BDB">
      <w:pPr>
        <w:pBdr>
          <w:left w:val="single" w:sz="48" w:space="2" w:color="6AA84F"/>
        </w:pBdr>
        <w:shd w:val="clear" w:color="auto" w:fill="D9EAD3"/>
        <w:ind w:left="141"/>
        <w:rPr>
          <w:sz w:val="24"/>
        </w:rPr>
      </w:pPr>
      <w:r>
        <w:rPr>
          <w:sz w:val="24"/>
        </w:rPr>
        <w:t xml:space="preserve">J’ai choisi d’utiliser le langage python pour créer mon application car c’est un langage très répandu et que j’aimerais apprendre. Python est un langage de haut niveau utilisé dans le domaine de la recherche scientifique autant que dans </w:t>
      </w:r>
      <w:r w:rsidR="00610EA3">
        <w:rPr>
          <w:sz w:val="24"/>
        </w:rPr>
        <w:t>le domaine de l’Éducation</w:t>
      </w:r>
      <w:r>
        <w:rPr>
          <w:sz w:val="24"/>
        </w:rPr>
        <w:t>, c’est pourquoi je pense qu’il pourrait faciliter l’implémentation de mon application en gardant le code lisible, simple. De plus, il existe déjà de nombreuses librairies pour python, permettant de faire du calcul géométrique en 3D, ce qui</w:t>
      </w:r>
      <w:r w:rsidR="00610EA3">
        <w:rPr>
          <w:sz w:val="24"/>
        </w:rPr>
        <w:t xml:space="preserve"> me permettra de mieux aborder le traitement de données en 3D.</w:t>
      </w:r>
      <w:r w:rsidR="00FA147B">
        <w:rPr>
          <w:sz w:val="24"/>
        </w:rPr>
        <w:t xml:space="preserve"> Supportant plusieurs paradigmes, Python me permettra de mettre en avant les principes de la POO.</w:t>
      </w:r>
    </w:p>
    <w:p w14:paraId="3F48D949" w14:textId="41B913FB" w:rsidR="00ED5E5D" w:rsidRDefault="007B1ECC">
      <w:pPr>
        <w:pBdr>
          <w:left w:val="single" w:sz="48" w:space="2" w:color="6AA84F"/>
        </w:pBdr>
        <w:shd w:val="clear" w:color="auto" w:fill="D9EAD3"/>
        <w:ind w:left="141"/>
        <w:rPr>
          <w:sz w:val="24"/>
        </w:rPr>
      </w:pPr>
      <w:r>
        <w:rPr>
          <w:sz w:val="24"/>
        </w:rPr>
        <w:t>Par-contre, Python est un langage interprété ce qui le rend moins rapide que d’autres langages compilés. Un Ray-Tracer</w:t>
      </w:r>
      <w:r w:rsidR="00FA147B">
        <w:rPr>
          <w:sz w:val="24"/>
        </w:rPr>
        <w:t xml:space="preserve"> demande beaucoup de calcul ce qui représente un risque, cependant le but n’est pas </w:t>
      </w:r>
      <w:r w:rsidR="00B43FB3">
        <w:rPr>
          <w:sz w:val="24"/>
        </w:rPr>
        <w:t>de créer un rendu dynamique, mais plus d’obtenir une image.</w:t>
      </w:r>
    </w:p>
    <w:p w14:paraId="03150FF2" w14:textId="77777777" w:rsidR="00ED5E5D" w:rsidRDefault="00250DFE">
      <w:pPr>
        <w:pStyle w:val="Titre1"/>
        <w:pBdr>
          <w:top w:val="single" w:sz="4" w:space="1" w:color="000000"/>
          <w:left w:val="single" w:sz="4" w:space="4" w:color="000000"/>
          <w:bottom w:val="single" w:sz="4" w:space="1" w:color="000000"/>
          <w:right w:val="single" w:sz="4" w:space="4" w:color="000000"/>
        </w:pBdr>
        <w:rPr>
          <w:sz w:val="24"/>
          <w:szCs w:val="24"/>
        </w:rPr>
      </w:pPr>
      <w:r>
        <w:t>Deuxième technologie sélectionnée (la connue)</w:t>
      </w:r>
    </w:p>
    <w:tbl>
      <w:tblPr>
        <w:tblW w:w="10800" w:type="dxa"/>
        <w:tblCellMar>
          <w:top w:w="100" w:type="dxa"/>
          <w:left w:w="100" w:type="dxa"/>
          <w:bottom w:w="100" w:type="dxa"/>
          <w:right w:w="100" w:type="dxa"/>
        </w:tblCellMar>
        <w:tblLook w:val="0600" w:firstRow="0" w:lastRow="0" w:firstColumn="0" w:lastColumn="0" w:noHBand="1" w:noVBand="1"/>
      </w:tblPr>
      <w:tblGrid>
        <w:gridCol w:w="2025"/>
        <w:gridCol w:w="8775"/>
      </w:tblGrid>
      <w:tr w:rsidR="00ED5E5D" w14:paraId="3A19727B" w14:textId="77777777">
        <w:tc>
          <w:tcPr>
            <w:tcW w:w="2025" w:type="dxa"/>
            <w:shd w:val="clear" w:color="auto" w:fill="auto"/>
          </w:tcPr>
          <w:p w14:paraId="5A115B41" w14:textId="77777777" w:rsidR="00ED5E5D" w:rsidRDefault="00250DFE">
            <w:pPr>
              <w:widowControl w:val="0"/>
              <w:spacing w:before="0" w:after="0" w:line="240" w:lineRule="auto"/>
              <w:rPr>
                <w:b/>
                <w:sz w:val="24"/>
                <w:szCs w:val="24"/>
              </w:rPr>
            </w:pPr>
            <w:r>
              <w:rPr>
                <w:b/>
                <w:sz w:val="24"/>
                <w:szCs w:val="24"/>
              </w:rPr>
              <w:t xml:space="preserve">Technologie : </w:t>
            </w:r>
          </w:p>
        </w:tc>
        <w:tc>
          <w:tcPr>
            <w:tcW w:w="8774" w:type="dxa"/>
            <w:tcBorders>
              <w:bottom w:val="single" w:sz="8" w:space="0" w:color="000000"/>
            </w:tcBorders>
            <w:shd w:val="clear" w:color="auto" w:fill="auto"/>
          </w:tcPr>
          <w:p w14:paraId="66E6AA20" w14:textId="0EA4E844" w:rsidR="00ED5E5D" w:rsidRDefault="00FA147B">
            <w:pPr>
              <w:widowControl w:val="0"/>
              <w:spacing w:before="0" w:after="0" w:line="240" w:lineRule="auto"/>
              <w:rPr>
                <w:sz w:val="24"/>
                <w:szCs w:val="24"/>
              </w:rPr>
            </w:pPr>
            <w:r>
              <w:rPr>
                <w:sz w:val="24"/>
                <w:szCs w:val="24"/>
              </w:rPr>
              <w:t xml:space="preserve">Je n’ai pas de technologie connue </w:t>
            </w:r>
          </w:p>
        </w:tc>
      </w:tr>
      <w:tr w:rsidR="00ED5E5D" w14:paraId="116846BC" w14:textId="77777777">
        <w:tc>
          <w:tcPr>
            <w:tcW w:w="2025" w:type="dxa"/>
            <w:shd w:val="clear" w:color="auto" w:fill="auto"/>
          </w:tcPr>
          <w:p w14:paraId="7D499EE3" w14:textId="77777777" w:rsidR="00ED5E5D" w:rsidRDefault="00250DFE">
            <w:pPr>
              <w:widowControl w:val="0"/>
              <w:spacing w:before="0" w:after="0" w:line="240" w:lineRule="auto"/>
              <w:rPr>
                <w:sz w:val="24"/>
                <w:szCs w:val="24"/>
              </w:rPr>
            </w:pPr>
            <w:r>
              <w:rPr>
                <w:b/>
                <w:sz w:val="24"/>
                <w:szCs w:val="24"/>
              </w:rPr>
              <w:t>URL :</w:t>
            </w:r>
            <w:r>
              <w:rPr>
                <w:sz w:val="24"/>
                <w:szCs w:val="24"/>
              </w:rPr>
              <w:t xml:space="preserve"> </w:t>
            </w:r>
          </w:p>
        </w:tc>
        <w:tc>
          <w:tcPr>
            <w:tcW w:w="8774" w:type="dxa"/>
            <w:tcBorders>
              <w:top w:val="single" w:sz="8" w:space="0" w:color="000000"/>
              <w:bottom w:val="single" w:sz="8" w:space="0" w:color="000000"/>
            </w:tcBorders>
            <w:shd w:val="clear" w:color="auto" w:fill="auto"/>
          </w:tcPr>
          <w:p w14:paraId="0C61723D" w14:textId="7B14BEFE" w:rsidR="00ED5E5D" w:rsidRDefault="00FA147B">
            <w:pPr>
              <w:spacing w:before="0" w:after="0" w:line="240" w:lineRule="auto"/>
              <w:rPr>
                <w:sz w:val="24"/>
                <w:szCs w:val="24"/>
              </w:rPr>
            </w:pPr>
            <w:r>
              <w:rPr>
                <w:sz w:val="24"/>
                <w:szCs w:val="24"/>
              </w:rPr>
              <w:t>N/A</w:t>
            </w:r>
          </w:p>
        </w:tc>
      </w:tr>
    </w:tbl>
    <w:p w14:paraId="686E5317" w14:textId="77777777" w:rsidR="00ED5E5D" w:rsidRDefault="00250DFE">
      <w:r>
        <w:rPr>
          <w:b/>
          <w:smallCaps/>
          <w:color w:val="3C78D8"/>
          <w:sz w:val="48"/>
          <w:szCs w:val="48"/>
        </w:rPr>
        <w:t>Justifier votre choix technologique pour cette technologie</w:t>
      </w:r>
    </w:p>
    <w:p w14:paraId="6B768D6B" w14:textId="77777777" w:rsidR="00ED5E5D" w:rsidRPr="00FA147B" w:rsidRDefault="00250DFE">
      <w:pPr>
        <w:pBdr>
          <w:left w:val="single" w:sz="48" w:space="2" w:color="6AA84F"/>
        </w:pBdr>
        <w:shd w:val="clear" w:color="auto" w:fill="D9EAD3"/>
        <w:ind w:left="141"/>
        <w:rPr>
          <w:i/>
          <w:iCs/>
          <w:sz w:val="24"/>
        </w:rPr>
      </w:pPr>
      <w:r w:rsidRPr="00FA147B">
        <w:rPr>
          <w:i/>
          <w:iCs/>
          <w:color w:val="808080" w:themeColor="background1" w:themeShade="80"/>
          <w:sz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14:paraId="4387EBAB" w14:textId="744066DC" w:rsidR="00ED5E5D" w:rsidRPr="007B1ECC" w:rsidRDefault="00FA147B" w:rsidP="007B1ECC">
      <w:pPr>
        <w:pBdr>
          <w:left w:val="single" w:sz="48" w:space="2" w:color="6AA84F"/>
        </w:pBdr>
        <w:shd w:val="clear" w:color="auto" w:fill="D9EAD3"/>
        <w:ind w:left="141"/>
        <w:rPr>
          <w:sz w:val="24"/>
        </w:rPr>
      </w:pPr>
      <w:r>
        <w:rPr>
          <w:sz w:val="24"/>
        </w:rPr>
        <w:t>Je n’ai pas de technologie connue, cependant j’utilise des librairies (auxquelles je ne suis pas familier) qui interagissent avec l’interpréteur Python.</w:t>
      </w:r>
      <w:r w:rsidR="00B43FB3">
        <w:rPr>
          <w:sz w:val="24"/>
        </w:rPr>
        <w:t xml:space="preserve"> En autres, il y aura une librairie pour avoir un affichage et une librairie pour simplifier les calculs géométriques.</w:t>
      </w:r>
    </w:p>
    <w:sectPr w:rsidR="00ED5E5D" w:rsidRPr="007B1ECC">
      <w:pgSz w:w="12240" w:h="15840"/>
      <w:pgMar w:top="720" w:right="720" w:bottom="720" w:left="72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E5D"/>
    <w:rsid w:val="00025098"/>
    <w:rsid w:val="000D0F5D"/>
    <w:rsid w:val="00121510"/>
    <w:rsid w:val="00250DFE"/>
    <w:rsid w:val="00307C3A"/>
    <w:rsid w:val="00310F3F"/>
    <w:rsid w:val="00311970"/>
    <w:rsid w:val="00314A37"/>
    <w:rsid w:val="0037130E"/>
    <w:rsid w:val="00424C19"/>
    <w:rsid w:val="00610EA3"/>
    <w:rsid w:val="006134B3"/>
    <w:rsid w:val="00697762"/>
    <w:rsid w:val="006E6A2D"/>
    <w:rsid w:val="007B1ECC"/>
    <w:rsid w:val="00851D59"/>
    <w:rsid w:val="00851E6A"/>
    <w:rsid w:val="00A14DF3"/>
    <w:rsid w:val="00A82781"/>
    <w:rsid w:val="00A92F90"/>
    <w:rsid w:val="00AF58ED"/>
    <w:rsid w:val="00B43FB3"/>
    <w:rsid w:val="00C16984"/>
    <w:rsid w:val="00CC416B"/>
    <w:rsid w:val="00ED1BDB"/>
    <w:rsid w:val="00ED5E5D"/>
    <w:rsid w:val="00FA147B"/>
    <w:rsid w:val="00FD337A"/>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9E30"/>
  <w15:docId w15:val="{EF1EE6C7-D3C6-43CF-A50B-688B7976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FR"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276" w:lineRule="auto"/>
    </w:pPr>
  </w:style>
  <w:style w:type="paragraph" w:styleId="Titre1">
    <w:name w:val="heading 1"/>
    <w:basedOn w:val="Normal"/>
    <w:next w:val="Normal"/>
    <w:qFormat/>
    <w:pPr>
      <w:keepNext/>
      <w:keepLines/>
      <w:spacing w:after="0"/>
      <w:outlineLvl w:val="0"/>
    </w:pPr>
    <w:rPr>
      <w:b/>
      <w:smallCaps/>
      <w:color w:val="3C78D8"/>
      <w:sz w:val="48"/>
      <w:szCs w:val="48"/>
    </w:rPr>
  </w:style>
  <w:style w:type="paragraph" w:styleId="Titre2">
    <w:name w:val="heading 2"/>
    <w:basedOn w:val="Normal"/>
    <w:next w:val="Normal"/>
    <w:qFormat/>
    <w:pPr>
      <w:keepNext/>
      <w:keepLines/>
      <w:spacing w:after="0"/>
      <w:outlineLvl w:val="1"/>
    </w:pPr>
    <w:rPr>
      <w:smallCaps/>
      <w:sz w:val="22"/>
      <w:szCs w:val="22"/>
    </w:rPr>
  </w:style>
  <w:style w:type="paragraph" w:styleId="Titre3">
    <w:name w:val="heading 3"/>
    <w:basedOn w:val="Normal"/>
    <w:next w:val="Normal"/>
    <w:qFormat/>
    <w:pPr>
      <w:keepNext/>
      <w:keepLines/>
      <w:spacing w:before="300" w:after="0"/>
      <w:outlineLvl w:val="2"/>
    </w:pPr>
    <w:rPr>
      <w:smallCaps/>
      <w:color w:val="243F61"/>
      <w:sz w:val="22"/>
      <w:szCs w:val="22"/>
    </w:rPr>
  </w:style>
  <w:style w:type="paragraph" w:styleId="Titre4">
    <w:name w:val="heading 4"/>
    <w:basedOn w:val="Normal"/>
    <w:next w:val="Normal"/>
    <w:qFormat/>
    <w:pPr>
      <w:keepNext/>
      <w:keepLines/>
      <w:spacing w:before="300" w:after="0"/>
      <w:outlineLvl w:val="3"/>
    </w:pPr>
    <w:rPr>
      <w:smallCaps/>
      <w:color w:val="366091"/>
      <w:sz w:val="22"/>
      <w:szCs w:val="22"/>
    </w:rPr>
  </w:style>
  <w:style w:type="paragraph" w:styleId="Titre5">
    <w:name w:val="heading 5"/>
    <w:basedOn w:val="Normal"/>
    <w:next w:val="Normal"/>
    <w:qFormat/>
    <w:pPr>
      <w:keepNext/>
      <w:keepLines/>
      <w:spacing w:before="300" w:after="0"/>
      <w:outlineLvl w:val="4"/>
    </w:pPr>
    <w:rPr>
      <w:smallCaps/>
      <w:color w:val="366091"/>
      <w:sz w:val="22"/>
      <w:szCs w:val="22"/>
    </w:rPr>
  </w:style>
  <w:style w:type="paragraph" w:styleId="Titre6">
    <w:name w:val="heading 6"/>
    <w:basedOn w:val="Normal"/>
    <w:next w:val="Normal"/>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styleId="Titre">
    <w:name w:val="Title"/>
    <w:basedOn w:val="Normal"/>
    <w:next w:val="Corpsdetexte"/>
    <w:qFormat/>
    <w:pPr>
      <w:keepNext/>
      <w:keepLines/>
      <w:spacing w:before="720"/>
    </w:pPr>
    <w:rPr>
      <w:smallCaps/>
      <w:color w:val="4F81BD"/>
      <w:sz w:val="52"/>
      <w:szCs w:val="52"/>
    </w:rPr>
  </w:style>
  <w:style w:type="paragraph" w:styleId="Corpsdetexte">
    <w:name w:val="Body Text"/>
    <w:basedOn w:val="Normal"/>
    <w:pPr>
      <w:spacing w:before="0"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qFormat/>
    <w:pPr>
      <w:keepNext/>
      <w:keepLines/>
      <w:spacing w:after="1000" w:line="240" w:lineRule="auto"/>
    </w:pPr>
    <w:rPr>
      <w:i/>
      <w:smallCaps/>
      <w:color w:val="595959"/>
      <w:sz w:val="24"/>
      <w:szCs w:val="24"/>
    </w:rPr>
  </w:style>
  <w:style w:type="paragraph" w:styleId="Paragraphedeliste">
    <w:name w:val="List Paragraph"/>
    <w:basedOn w:val="Normal"/>
    <w:uiPriority w:val="34"/>
    <w:qFormat/>
    <w:rsid w:val="00587969"/>
    <w:pPr>
      <w:ind w:left="720"/>
      <w:contextualSpacing/>
    </w:pPr>
  </w:style>
  <w:style w:type="table" w:customStyle="1" w:styleId="TableNormal">
    <w:name w:val="Table Normal"/>
    <w:tblPr>
      <w:tblCellMar>
        <w:top w:w="0" w:type="dxa"/>
        <w:left w:w="0" w:type="dxa"/>
        <w:bottom w:w="0" w:type="dxa"/>
        <w:right w:w="0" w:type="dxa"/>
      </w:tblCellMar>
    </w:tblPr>
  </w:style>
  <w:style w:type="character" w:styleId="Lienhypertexte">
    <w:name w:val="Hyperlink"/>
    <w:basedOn w:val="Policepardfaut"/>
    <w:uiPriority w:val="99"/>
    <w:unhideWhenUsed/>
    <w:rsid w:val="00025098"/>
    <w:rPr>
      <w:color w:val="0000FF" w:themeColor="hyperlink"/>
      <w:u w:val="single"/>
    </w:rPr>
  </w:style>
  <w:style w:type="character" w:styleId="Mentionnonrsolue">
    <w:name w:val="Unresolved Mention"/>
    <w:basedOn w:val="Policepardfaut"/>
    <w:uiPriority w:val="99"/>
    <w:semiHidden/>
    <w:unhideWhenUsed/>
    <w:rsid w:val="00025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egep-Rimouski/esp-h23-LLLauret/tree/main/prototypes/Prototype_1" TargetMode="External"/><Relationship Id="rId3" Type="http://schemas.openxmlformats.org/officeDocument/2006/relationships/webSettings" Target="webSettings.xml"/><Relationship Id="rId7" Type="http://schemas.openxmlformats.org/officeDocument/2006/relationships/hyperlink" Target="https://geometry3d.readthedocs.io/en/latest/abou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ympy.org/en/index.html" TargetMode="External"/><Relationship Id="rId11" Type="http://schemas.openxmlformats.org/officeDocument/2006/relationships/theme" Target="theme/theme1.xml"/><Relationship Id="rId5" Type="http://schemas.openxmlformats.org/officeDocument/2006/relationships/hyperlink" Target="https://www.w3schools.com/python/default.asp" TargetMode="External"/><Relationship Id="rId10" Type="http://schemas.openxmlformats.org/officeDocument/2006/relationships/fontTable" Target="fontTable.xml"/><Relationship Id="rId4" Type="http://schemas.openxmlformats.org/officeDocument/2006/relationships/hyperlink" Target="https://www.python.org/" TargetMode="External"/><Relationship Id="rId9" Type="http://schemas.openxmlformats.org/officeDocument/2006/relationships/hyperlink" Target="https://github.com/Cegep-Rimouski/esp-h23-LLLauret/tree/main/prototypes/Prototype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1372</TotalTime>
  <Pages>3</Pages>
  <Words>834</Words>
  <Characters>4593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Laurent Louis Lauret</cp:lastModifiedBy>
  <cp:revision>23</cp:revision>
  <dcterms:created xsi:type="dcterms:W3CDTF">2021-01-28T13:01:00Z</dcterms:created>
  <dcterms:modified xsi:type="dcterms:W3CDTF">2023-01-29T21:06:00Z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