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超链接：</w:t>
      </w:r>
      <w:hyperlink r:id="rId9">
        <w:r>
          <w:t>点击此处</w:t>
        </w:r>
      </w:hyperlink>
    </w:p>
    <w:p>
      <w:bookmarkStart w:id="0" w:name="bm1"/>
      <w:r>
        <w:t>关键内容</w:t>
      </w:r>
      <w:bookmarkEnd w:id="0"/>
      <w:commentRangeStart w:id="0"/>
      <w:r>
        <w:t>批注区域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tester" w:initials="" w:date="2026-08-08T00:00:00Z">
    <w:p>
      <w:pPr>
        <w:pStyle w:val="CommentText"/>
      </w:pPr>
      <w:r>
        <w:rPr>
          <w:rStyle w:val="CommentReference"/>
        </w:rPr>
        <w:annotationRef/>
      </w:r>
      <w:r>
        <w:t>锚点附近批注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docx2typed" TargetMode="External"/><Relationship Id="rId1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