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2E460" w14:textId="77777777" w:rsidR="00CA0E34" w:rsidRDefault="00CA0E34"/>
    <w:p/>
    <w:p>
      <w:pPr>
        <w:jc w:val="center"/>
      </w:pPr>
      <w:r>
        <w:rPr>
          <w:b/>
          <w:color w:val="000000"/>
        </w:rPr>
        <w:t>John Doe's Reentry Care Plan</w:t>
      </w:r>
    </w:p>
    <w:p/>
    <w:tbl>
      <w:tblPr>
        <w:tblW w:type="auto" w:w="0"/>
        <w:tblLook w:firstColumn="1" w:firstRow="1" w:lastColumn="0" w:lastRow="0" w:noHBand="0" w:noVBand="1" w:val="04A0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</w:tblPr>
      <w:tblGrid>
        <w:gridCol w:w="4680"/>
        <w:gridCol w:w="4680"/>
      </w:tblGrid>
      <w:tr>
        <w:tc>
          <w:tcPr>
            <w:tcW w:type="dxa" w:w="4680"/>
          </w:tcPr>
          <w:p>
            <w:r>
              <w:t>Field</w:t>
            </w:r>
          </w:p>
        </w:tc>
        <w:tc>
          <w:tcPr>
            <w:tcW w:type="dxa" w:w="4680"/>
          </w:tcPr>
          <w:p>
            <w:r>
              <w:t>Value</w:t>
            </w:r>
          </w:p>
        </w:tc>
      </w:tr>
      <w:tr>
        <w:tc>
          <w:tcPr>
            <w:tcW w:type="dxa" w:w="4680"/>
          </w:tcPr>
          <w:p>
            <w:r>
              <w:t>Medical ID Number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Name of the youth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Actual release date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Scheduled Appointments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Court dates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Income and benefits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Food &amp; Clothing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Identification documents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Life skills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Family and children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Service referrals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Home Modifications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Durable Medical Equipment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Screenings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Housing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Employment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Transportation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Treatment History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Race/Ethnicity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Residential Address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Telephone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Medi-Cal health plan assigned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Health Screenings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Health Assessments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Chronic Conditions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Prescribed Medications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Primary physician contacts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Clinical Assessments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  <w:tr>
        <w:tc>
          <w:tcPr>
            <w:tcW w:type="dxa" w:w="4680"/>
          </w:tcPr>
          <w:p>
            <w:r>
              <w:t>Emergency contacts</w:t>
            </w:r>
          </w:p>
        </w:tc>
        <w:tc>
          <w:tcPr>
            <w:tcW w:type="dxa" w:w="4680"/>
          </w:tcPr>
          <w:p>
            <w:r>
              <w:t>Not Selected</w:t>
            </w:r>
          </w:p>
        </w:tc>
      </w:tr>
    </w:tbl>
    <w:sectPr w:rsidR="00CA0E34">
      <w:headerReference w:type="default" r:id="rId6"/>
      <w:foot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A8CD0" w14:textId="77777777" w:rsidR="002F3D51" w:rsidRDefault="002F3D51">
      <w:pPr>
        <w:spacing w:line="240" w:lineRule="auto"/>
      </w:pPr>
      <w:r>
        <w:separator/>
      </w:r>
    </w:p>
  </w:endnote>
  <w:endnote w:type="continuationSeparator" w:id="0">
    <w:p w14:paraId="0B2AF91C" w14:textId="77777777" w:rsidR="002F3D51" w:rsidRDefault="002F3D5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433E5741-136F-4313-B360-7ABE7B6396E1}"/>
    <w:embedBold r:id="rId2" w:fontKey="{7F88B109-D0B4-4CA0-84D8-7D5A9AE62AD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51C6B9BE-2C86-4AF5-979D-065AE720AA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B8E3B2-3CC5-4823-8235-E27D60E0AD9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A2CF3" w14:textId="77777777" w:rsidR="00CA0E34" w:rsidRDefault="00CA0E34"/>
  <w:p w14:paraId="5EAB58FE" w14:textId="77777777" w:rsidR="00CA0E34" w:rsidRDefault="00000000">
    <w:r>
      <w:pict w14:anchorId="2B3AF85A">
        <v:rect id="_x0000_i1064" style="width:0;height:1.5pt" o:hralign="center" o:hrstd="t" o:hr="t" fillcolor="#a0a0a0" stroked="f"/>
      </w:pict>
    </w:r>
  </w:p>
  <w:p w14:paraId="6E81E5A2" w14:textId="77777777" w:rsidR="00CA0E34" w:rsidRDefault="00CA0E34"/>
  <w:p w14:paraId="08535E22" w14:textId="12E223B6" w:rsidR="00CA0E34" w:rsidRDefault="00E9542F">
    <w:pPr>
      <w:rPr>
        <w:rFonts w:ascii="Century Gothic" w:eastAsia="Century Gothic" w:hAnsi="Century Gothic" w:cs="Century Gothic"/>
        <w:b/>
        <w:sz w:val="14"/>
        <w:szCs w:val="14"/>
      </w:rPr>
    </w:pPr>
    <w:r w:rsidRPr="00E9542F">
      <w:rPr>
        <w:rFonts w:ascii="Century Gothic" w:eastAsia="Century Gothic" w:hAnsi="Century Gothic" w:cs="Century Gothic"/>
        <w:b/>
        <w:sz w:val="12"/>
        <w:szCs w:val="12"/>
      </w:rPr>
      <w:t>© Serrano Advisors | www.serranoadvisors.com | info@serranoadvisors.com | (123) 456-7890 | Confidential – Proof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of</w:t>
    </w:r>
    <w:r w:rsidRPr="00E9542F">
      <w:rPr>
        <w:rFonts w:ascii="Century Gothic" w:eastAsia="Century Gothic" w:hAnsi="Century Gothic" w:cs="Century Gothic"/>
        <w:b/>
        <w:sz w:val="12"/>
        <w:szCs w:val="12"/>
      </w:rPr>
      <w:noBreakHyphen/>
      <w:t>Concept Draft</w:t>
    </w:r>
    <w:r w:rsidRPr="00E9542F">
      <w:rPr>
        <w:rFonts w:ascii="Century Gothic" w:eastAsia="Century Gothic" w:hAnsi="Century Gothic" w:cs="Century Gothic"/>
        <w:b/>
        <w:sz w:val="12"/>
        <w:szCs w:val="12"/>
      </w:rPr>
      <w:t xml:space="preserve"> </w:t>
    </w:r>
    <w:r>
      <w:rPr>
        <w:rFonts w:ascii="Century Gothic" w:eastAsia="Century Gothic" w:hAnsi="Century Gothic" w:cs="Century Gothic"/>
        <w:b/>
        <w:sz w:val="14"/>
        <w:szCs w:val="14"/>
      </w:rPr>
      <w:tab/>
    </w:r>
    <w:r>
      <w:rPr>
        <w:rFonts w:ascii="Century Gothic" w:eastAsia="Century Gothic" w:hAnsi="Century Gothic" w:cs="Century Gothic"/>
        <w:b/>
        <w:sz w:val="14"/>
        <w:szCs w:val="14"/>
      </w:rPr>
      <w:tab/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begin"/>
    </w:r>
    <w:r w:rsidR="00000000">
      <w:rPr>
        <w:rFonts w:ascii="Century Gothic" w:eastAsia="Century Gothic" w:hAnsi="Century Gothic" w:cs="Century Gothic"/>
        <w:b/>
        <w:sz w:val="14"/>
        <w:szCs w:val="14"/>
      </w:rPr>
      <w:instrText>PAGE</w:instrTex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separate"/>
    </w:r>
    <w:r>
      <w:rPr>
        <w:rFonts w:ascii="Century Gothic" w:eastAsia="Century Gothic" w:hAnsi="Century Gothic" w:cs="Century Gothic"/>
        <w:b/>
        <w:noProof/>
        <w:sz w:val="14"/>
        <w:szCs w:val="14"/>
      </w:rPr>
      <w:t>1</w:t>
    </w:r>
    <w:r w:rsidR="00000000">
      <w:rPr>
        <w:rFonts w:ascii="Century Gothic" w:eastAsia="Century Gothic" w:hAnsi="Century Gothic" w:cs="Century Gothic"/>
        <w:b/>
        <w:sz w:val="14"/>
        <w:szCs w:val="14"/>
      </w:rPr>
      <w:fldChar w:fldCharType="end"/>
    </w:r>
    <w:r w:rsidR="00000000">
      <w:rPr>
        <w:rFonts w:ascii="Century Gothic" w:eastAsia="Century Gothic" w:hAnsi="Century Gothic" w:cs="Century Gothic"/>
        <w:b/>
        <w:sz w:val="14"/>
        <w:szCs w:val="1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FC3912" w14:textId="77777777" w:rsidR="002F3D51" w:rsidRDefault="002F3D51">
      <w:pPr>
        <w:spacing w:line="240" w:lineRule="auto"/>
      </w:pPr>
      <w:r>
        <w:separator/>
      </w:r>
    </w:p>
  </w:footnote>
  <w:footnote w:type="continuationSeparator" w:id="0">
    <w:p w14:paraId="3B76F3A9" w14:textId="77777777" w:rsidR="002F3D51" w:rsidRDefault="002F3D5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B4067B" w14:textId="77777777" w:rsidR="00CA0E34" w:rsidRDefault="00000000">
    <w:pPr>
      <w:jc w:val="center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4A45879C" wp14:editId="2AF4AD11">
          <wp:simplePos x="0" y="0"/>
          <wp:positionH relativeFrom="margin">
            <wp:align>center</wp:align>
          </wp:positionH>
          <wp:positionV relativeFrom="paragraph">
            <wp:posOffset>-106045</wp:posOffset>
          </wp:positionV>
          <wp:extent cx="1671638" cy="535446"/>
          <wp:effectExtent l="0" t="0" r="5080" b="0"/>
          <wp:wrapSquare wrapText="bothSides" distT="114300" distB="114300" distL="114300" distR="114300"/>
          <wp:docPr id="1" name="image1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71638" cy="535446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36967B1" w14:textId="77777777" w:rsidR="00CA0E34" w:rsidRDefault="00CA0E34">
    <w:pPr>
      <w:jc w:val="center"/>
    </w:pPr>
  </w:p>
  <w:p w14:paraId="7DBB9DF4" w14:textId="77777777" w:rsidR="00CA0E34" w:rsidRDefault="00CA0E34">
    <w:pPr>
      <w:jc w:val="center"/>
    </w:pPr>
  </w:p>
  <w:p w14:paraId="578025C7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Agentic GenAI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Reentry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Platform</w:t>
    </w:r>
  </w:p>
  <w:p w14:paraId="6A363050" w14:textId="77777777" w:rsidR="00E9542F" w:rsidRPr="00E9542F" w:rsidRDefault="00E9542F" w:rsidP="00E9542F">
    <w:pPr>
      <w:jc w:val="center"/>
      <w:rPr>
        <w:rFonts w:ascii="Century Gothic" w:eastAsia="Century Gothic" w:hAnsi="Century Gothic" w:cs="Century Gothic"/>
        <w:b/>
        <w:bCs/>
        <w:lang w:val="en-IN"/>
      </w:rPr>
    </w:pPr>
    <w:r w:rsidRPr="00E9542F">
      <w:rPr>
        <w:rFonts w:ascii="Century Gothic" w:eastAsia="Century Gothic" w:hAnsi="Century Gothic" w:cs="Century Gothic"/>
        <w:b/>
        <w:bCs/>
        <w:lang w:val="en-IN"/>
      </w:rPr>
      <w:t xml:space="preserve">Automates coordinated </w:t>
    </w:r>
    <w:proofErr w:type="spellStart"/>
    <w:r w:rsidRPr="00E9542F">
      <w:rPr>
        <w:rFonts w:ascii="Century Gothic" w:eastAsia="Century Gothic" w:hAnsi="Century Gothic" w:cs="Century Gothic"/>
        <w:b/>
        <w:bCs/>
        <w:lang w:val="en-IN"/>
      </w:rPr>
      <w:t>behavioral</w:t>
    </w:r>
    <w:proofErr w:type="spellEnd"/>
    <w:r w:rsidRPr="00E9542F">
      <w:rPr>
        <w:rFonts w:ascii="Century Gothic" w:eastAsia="Century Gothic" w:hAnsi="Century Gothic" w:cs="Century Gothic"/>
        <w:b/>
        <w:bCs/>
        <w:lang w:val="en-IN"/>
      </w:rPr>
      <w:t xml:space="preserve"> health for justice</w:t>
    </w:r>
    <w:r w:rsidRPr="00E9542F">
      <w:rPr>
        <w:rFonts w:ascii="Century Gothic" w:eastAsia="Century Gothic" w:hAnsi="Century Gothic" w:cs="Century Gothic"/>
        <w:b/>
        <w:bCs/>
        <w:lang w:val="en-IN"/>
      </w:rPr>
      <w:noBreakHyphen/>
      <w:t>involved people</w:t>
    </w:r>
  </w:p>
  <w:p w14:paraId="37413425" w14:textId="77777777" w:rsidR="00CA0E34" w:rsidRDefault="00000000">
    <w:r>
      <w:pict w14:anchorId="347297EC">
        <v:rect id="_x0000_i1034" style="width:0;height:1.5pt" o:hralign="center" o:hrstd="t" o:hr="t" fillcolor="#a0a0a0" stroked="f"/>
      </w:pict>
    </w:r>
  </w:p>
  <w:p w14:paraId="5B7A48E8" w14:textId="77777777" w:rsidR="00CA0E34" w:rsidRDefault="00CA0E34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E34"/>
    <w:rsid w:val="002F3D51"/>
    <w:rsid w:val="00354C5B"/>
    <w:rsid w:val="00CA0E34"/>
    <w:rsid w:val="00E9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54E38F"/>
  <w15:docId w15:val="{7AC573BF-EBB0-4309-B3DC-86B8A9AB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542F"/>
  </w:style>
  <w:style w:type="paragraph" w:styleId="Footer">
    <w:name w:val="footer"/>
    <w:basedOn w:val="Normal"/>
    <w:link w:val="FooterChar"/>
    <w:uiPriority w:val="99"/>
    <w:unhideWhenUsed/>
    <w:rsid w:val="00E9542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54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svikraman2001@gmail.com</cp:lastModifiedBy>
  <cp:revision>2</cp:revision>
  <dcterms:created xsi:type="dcterms:W3CDTF">2025-09-01T04:00:00Z</dcterms:created>
  <dcterms:modified xsi:type="dcterms:W3CDTF">2025-09-01T04:03:00Z</dcterms:modified>
</cp:coreProperties>
</file>