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B5192" w14:textId="25662C3E" w:rsidR="002F0407" w:rsidRDefault="00FE6EB1">
      <w:r>
        <w:t>Manufacturer</w:t>
      </w:r>
      <w:r w:rsidR="00E859B1">
        <w:t xml:space="preserve"> – For separate Level 1 Capabilities </w:t>
      </w:r>
    </w:p>
    <w:p w14:paraId="7D7CCC4D" w14:textId="49BD8B6D" w:rsidR="00E859B1" w:rsidRDefault="00E859B1">
      <w:r>
        <w:t>S</w:t>
      </w:r>
      <w:r w:rsidR="00415767">
        <w:t>upply Chain – Without Template (Application Catalogue)</w:t>
      </w:r>
    </w:p>
    <w:p w14:paraId="586DD68E" w14:textId="77777777" w:rsidR="007F175A" w:rsidRPr="007F175A" w:rsidRDefault="007F175A" w:rsidP="007F175A">
      <w:pPr>
        <w:spacing w:before="100" w:beforeAutospacing="1" w:after="100" w:afterAutospacing="1"/>
        <w:outlineLvl w:val="2"/>
        <w:rPr>
          <w:b/>
          <w:bCs/>
          <w:sz w:val="27"/>
          <w:szCs w:val="27"/>
        </w:rPr>
      </w:pPr>
      <w:r w:rsidRPr="007F175A">
        <w:rPr>
          <w:b/>
          <w:bCs/>
          <w:sz w:val="27"/>
          <w:szCs w:val="27"/>
        </w:rPr>
        <w:t>Level 2 Capabilities for Supply Chain Management</w:t>
      </w:r>
    </w:p>
    <w:p w14:paraId="08CCD89C" w14:textId="77777777" w:rsidR="007F175A" w:rsidRPr="007F175A" w:rsidRDefault="007F175A" w:rsidP="007F175A">
      <w:pPr>
        <w:numPr>
          <w:ilvl w:val="0"/>
          <w:numId w:val="1"/>
        </w:numPr>
        <w:spacing w:before="100" w:beforeAutospacing="1" w:after="100" w:afterAutospacing="1"/>
      </w:pPr>
      <w:r w:rsidRPr="007F175A">
        <w:rPr>
          <w:b/>
          <w:bCs/>
        </w:rPr>
        <w:t>Demand Planning &amp; Forecasting</w:t>
      </w:r>
    </w:p>
    <w:p w14:paraId="359E960A" w14:textId="77777777" w:rsidR="007F175A" w:rsidRPr="007F175A" w:rsidRDefault="007F175A" w:rsidP="007F175A">
      <w:pPr>
        <w:numPr>
          <w:ilvl w:val="1"/>
          <w:numId w:val="1"/>
        </w:numPr>
        <w:spacing w:before="100" w:beforeAutospacing="1" w:after="100" w:afterAutospacing="1"/>
      </w:pPr>
      <w:r w:rsidRPr="007F175A">
        <w:rPr>
          <w:i/>
          <w:iCs/>
        </w:rPr>
        <w:t>Cognos Demand Planning</w:t>
      </w:r>
    </w:p>
    <w:p w14:paraId="1FEECE68" w14:textId="77777777" w:rsidR="007F175A" w:rsidRPr="007F175A" w:rsidRDefault="007F175A" w:rsidP="007F175A">
      <w:pPr>
        <w:numPr>
          <w:ilvl w:val="1"/>
          <w:numId w:val="1"/>
        </w:numPr>
        <w:spacing w:before="100" w:beforeAutospacing="1" w:after="100" w:afterAutospacing="1"/>
      </w:pPr>
      <w:r w:rsidRPr="007F175A">
        <w:rPr>
          <w:i/>
          <w:iCs/>
        </w:rPr>
        <w:t>Kinaxis Rapid Response</w:t>
      </w:r>
    </w:p>
    <w:p w14:paraId="27713E47" w14:textId="77777777" w:rsidR="007F175A" w:rsidRPr="007F175A" w:rsidRDefault="007F175A" w:rsidP="007F175A">
      <w:pPr>
        <w:numPr>
          <w:ilvl w:val="1"/>
          <w:numId w:val="1"/>
        </w:numPr>
        <w:spacing w:before="100" w:beforeAutospacing="1" w:after="100" w:afterAutospacing="1"/>
      </w:pPr>
      <w:r w:rsidRPr="007F175A">
        <w:rPr>
          <w:i/>
          <w:iCs/>
        </w:rPr>
        <w:t>Logility Voyager (SCP)</w:t>
      </w:r>
    </w:p>
    <w:p w14:paraId="3E6F031C" w14:textId="77777777" w:rsidR="007F175A" w:rsidRPr="007F175A" w:rsidRDefault="007F175A" w:rsidP="007F175A">
      <w:pPr>
        <w:numPr>
          <w:ilvl w:val="0"/>
          <w:numId w:val="1"/>
        </w:numPr>
        <w:spacing w:before="100" w:beforeAutospacing="1" w:after="100" w:afterAutospacing="1"/>
      </w:pPr>
      <w:r w:rsidRPr="007F175A">
        <w:rPr>
          <w:b/>
          <w:bCs/>
        </w:rPr>
        <w:t>Order &amp; Inventory Management</w:t>
      </w:r>
    </w:p>
    <w:p w14:paraId="43D7106E" w14:textId="77777777" w:rsidR="007F175A" w:rsidRPr="007F175A" w:rsidRDefault="007F175A" w:rsidP="007F175A">
      <w:pPr>
        <w:numPr>
          <w:ilvl w:val="1"/>
          <w:numId w:val="1"/>
        </w:numPr>
        <w:spacing w:before="100" w:beforeAutospacing="1" w:after="100" w:afterAutospacing="1"/>
      </w:pPr>
      <w:r w:rsidRPr="007F175A">
        <w:rPr>
          <w:i/>
          <w:iCs/>
        </w:rPr>
        <w:t>ASSIST4</w:t>
      </w:r>
    </w:p>
    <w:p w14:paraId="2C9E1BD6" w14:textId="77777777" w:rsidR="007F175A" w:rsidRPr="007F175A" w:rsidRDefault="007F175A" w:rsidP="007F175A">
      <w:pPr>
        <w:numPr>
          <w:ilvl w:val="1"/>
          <w:numId w:val="1"/>
        </w:numPr>
        <w:spacing w:before="100" w:beforeAutospacing="1" w:after="100" w:afterAutospacing="1"/>
      </w:pPr>
      <w:r w:rsidRPr="007F175A">
        <w:rPr>
          <w:i/>
          <w:iCs/>
        </w:rPr>
        <w:t>Auftragsverwaltung (Loaner Pool)</w:t>
      </w:r>
    </w:p>
    <w:p w14:paraId="489EAC58" w14:textId="77777777" w:rsidR="007F175A" w:rsidRPr="007F175A" w:rsidRDefault="007F175A" w:rsidP="007F175A">
      <w:pPr>
        <w:numPr>
          <w:ilvl w:val="1"/>
          <w:numId w:val="1"/>
        </w:numPr>
        <w:spacing w:before="100" w:beforeAutospacing="1" w:after="100" w:afterAutospacing="1"/>
      </w:pPr>
      <w:r w:rsidRPr="007F175A">
        <w:rPr>
          <w:i/>
          <w:iCs/>
        </w:rPr>
        <w:t>EdgeTRAC</w:t>
      </w:r>
    </w:p>
    <w:p w14:paraId="0A469060" w14:textId="77777777" w:rsidR="007F175A" w:rsidRPr="007F175A" w:rsidRDefault="007F175A" w:rsidP="007F175A">
      <w:pPr>
        <w:numPr>
          <w:ilvl w:val="1"/>
          <w:numId w:val="1"/>
        </w:numPr>
        <w:spacing w:before="100" w:beforeAutospacing="1" w:after="100" w:afterAutospacing="1"/>
      </w:pPr>
      <w:r w:rsidRPr="007F175A">
        <w:rPr>
          <w:i/>
          <w:iCs/>
        </w:rPr>
        <w:t>Loan Bookings</w:t>
      </w:r>
    </w:p>
    <w:p w14:paraId="501D75A3" w14:textId="77777777" w:rsidR="007F175A" w:rsidRPr="007F175A" w:rsidRDefault="007F175A" w:rsidP="007F175A">
      <w:pPr>
        <w:numPr>
          <w:ilvl w:val="1"/>
          <w:numId w:val="1"/>
        </w:numPr>
        <w:spacing w:before="100" w:beforeAutospacing="1" w:after="100" w:afterAutospacing="1"/>
      </w:pPr>
      <w:r w:rsidRPr="007F175A">
        <w:rPr>
          <w:i/>
          <w:iCs/>
        </w:rPr>
        <w:t>EasyKit</w:t>
      </w:r>
    </w:p>
    <w:p w14:paraId="1536C1FD" w14:textId="77777777" w:rsidR="007F175A" w:rsidRPr="007F175A" w:rsidRDefault="007F175A" w:rsidP="007F175A">
      <w:pPr>
        <w:numPr>
          <w:ilvl w:val="0"/>
          <w:numId w:val="1"/>
        </w:numPr>
        <w:spacing w:before="100" w:beforeAutospacing="1" w:after="100" w:afterAutospacing="1"/>
      </w:pPr>
      <w:r w:rsidRPr="007F175A">
        <w:rPr>
          <w:b/>
          <w:bCs/>
        </w:rPr>
        <w:t>Logistics &amp; Transportation Management</w:t>
      </w:r>
    </w:p>
    <w:p w14:paraId="70BCBD3B" w14:textId="77777777" w:rsidR="007F175A" w:rsidRPr="007F175A" w:rsidRDefault="007F175A" w:rsidP="007F175A">
      <w:pPr>
        <w:numPr>
          <w:ilvl w:val="1"/>
          <w:numId w:val="1"/>
        </w:numPr>
        <w:spacing w:before="100" w:beforeAutospacing="1" w:after="100" w:afterAutospacing="1"/>
      </w:pPr>
      <w:r w:rsidRPr="007F175A">
        <w:rPr>
          <w:i/>
          <w:iCs/>
        </w:rPr>
        <w:t>Connect Ship (UPS/DHL)</w:t>
      </w:r>
    </w:p>
    <w:p w14:paraId="13B474BA" w14:textId="6C7A9C56" w:rsidR="007F175A" w:rsidRPr="007F175A" w:rsidRDefault="00FE6EB1" w:rsidP="007F175A">
      <w:pPr>
        <w:numPr>
          <w:ilvl w:val="1"/>
          <w:numId w:val="1"/>
        </w:numPr>
        <w:spacing w:before="100" w:beforeAutospacing="1" w:after="100" w:afterAutospacing="1"/>
      </w:pPr>
      <w:r>
        <w:rPr>
          <w:i/>
          <w:iCs/>
        </w:rPr>
        <w:t>Financial Regulator</w:t>
      </w:r>
      <w:r w:rsidR="007F175A" w:rsidRPr="007F175A">
        <w:rPr>
          <w:i/>
          <w:iCs/>
        </w:rPr>
        <w:t>Ex Ship Manager (Server)</w:t>
      </w:r>
    </w:p>
    <w:p w14:paraId="0CEEB374" w14:textId="77777777" w:rsidR="007F175A" w:rsidRPr="007F175A" w:rsidRDefault="007F175A" w:rsidP="007F175A">
      <w:pPr>
        <w:numPr>
          <w:ilvl w:val="1"/>
          <w:numId w:val="1"/>
        </w:numPr>
        <w:spacing w:before="100" w:beforeAutospacing="1" w:after="100" w:afterAutospacing="1"/>
      </w:pPr>
      <w:r w:rsidRPr="007F175A">
        <w:rPr>
          <w:i/>
          <w:iCs/>
        </w:rPr>
        <w:t>TNT Automator</w:t>
      </w:r>
    </w:p>
    <w:p w14:paraId="3C671F3D" w14:textId="77777777" w:rsidR="007F175A" w:rsidRPr="007F175A" w:rsidRDefault="007F175A" w:rsidP="007F175A">
      <w:pPr>
        <w:numPr>
          <w:ilvl w:val="1"/>
          <w:numId w:val="1"/>
        </w:numPr>
        <w:spacing w:before="100" w:beforeAutospacing="1" w:after="100" w:afterAutospacing="1"/>
      </w:pPr>
      <w:r w:rsidRPr="007F175A">
        <w:rPr>
          <w:i/>
          <w:iCs/>
        </w:rPr>
        <w:t>Eagle RF Express</w:t>
      </w:r>
    </w:p>
    <w:p w14:paraId="5B26468B" w14:textId="77777777" w:rsidR="007F175A" w:rsidRPr="007F175A" w:rsidRDefault="007F175A" w:rsidP="007F175A">
      <w:pPr>
        <w:numPr>
          <w:ilvl w:val="0"/>
          <w:numId w:val="1"/>
        </w:numPr>
        <w:spacing w:before="100" w:beforeAutospacing="1" w:after="100" w:afterAutospacing="1"/>
      </w:pPr>
      <w:r w:rsidRPr="007F175A">
        <w:rPr>
          <w:b/>
          <w:bCs/>
        </w:rPr>
        <w:t>Warehouse &amp; Distribution Management</w:t>
      </w:r>
    </w:p>
    <w:p w14:paraId="666D251A" w14:textId="77777777" w:rsidR="007F175A" w:rsidRPr="007F175A" w:rsidRDefault="007F175A" w:rsidP="007F175A">
      <w:pPr>
        <w:numPr>
          <w:ilvl w:val="1"/>
          <w:numId w:val="1"/>
        </w:numPr>
        <w:spacing w:before="100" w:beforeAutospacing="1" w:after="100" w:afterAutospacing="1"/>
      </w:pPr>
      <w:r w:rsidRPr="007F175A">
        <w:rPr>
          <w:i/>
          <w:iCs/>
        </w:rPr>
        <w:t>Zebra Retail Solutions</w:t>
      </w:r>
    </w:p>
    <w:p w14:paraId="043531C9" w14:textId="77777777" w:rsidR="007F175A" w:rsidRPr="007F175A" w:rsidRDefault="007F175A" w:rsidP="007F175A">
      <w:pPr>
        <w:numPr>
          <w:ilvl w:val="1"/>
          <w:numId w:val="1"/>
        </w:numPr>
        <w:spacing w:before="100" w:beforeAutospacing="1" w:after="100" w:afterAutospacing="1"/>
      </w:pPr>
      <w:r w:rsidRPr="007F175A">
        <w:rPr>
          <w:i/>
          <w:iCs/>
        </w:rPr>
        <w:t>Tethered Scanners - GDC</w:t>
      </w:r>
    </w:p>
    <w:p w14:paraId="07C3AF9C" w14:textId="77777777" w:rsidR="007F175A" w:rsidRPr="007F175A" w:rsidRDefault="007F175A" w:rsidP="007F175A">
      <w:pPr>
        <w:numPr>
          <w:ilvl w:val="1"/>
          <w:numId w:val="1"/>
        </w:numPr>
        <w:spacing w:before="100" w:beforeAutospacing="1" w:after="100" w:afterAutospacing="1"/>
      </w:pPr>
      <w:r w:rsidRPr="007F175A">
        <w:rPr>
          <w:i/>
          <w:iCs/>
        </w:rPr>
        <w:t>Offline Counting (Auxdit)</w:t>
      </w:r>
    </w:p>
    <w:p w14:paraId="7934A100" w14:textId="77777777" w:rsidR="007F175A" w:rsidRPr="007F175A" w:rsidRDefault="007F175A" w:rsidP="007F175A">
      <w:pPr>
        <w:numPr>
          <w:ilvl w:val="0"/>
          <w:numId w:val="1"/>
        </w:numPr>
        <w:spacing w:before="100" w:beforeAutospacing="1" w:after="100" w:afterAutospacing="1"/>
      </w:pPr>
      <w:r w:rsidRPr="007F175A">
        <w:rPr>
          <w:b/>
          <w:bCs/>
        </w:rPr>
        <w:t>Supplier &amp; Procurement Management</w:t>
      </w:r>
    </w:p>
    <w:p w14:paraId="73117914" w14:textId="77777777" w:rsidR="007F175A" w:rsidRPr="007F175A" w:rsidRDefault="007F175A" w:rsidP="007F175A">
      <w:pPr>
        <w:numPr>
          <w:ilvl w:val="1"/>
          <w:numId w:val="1"/>
        </w:numPr>
        <w:spacing w:before="100" w:beforeAutospacing="1" w:after="100" w:afterAutospacing="1"/>
      </w:pPr>
      <w:r w:rsidRPr="007F175A">
        <w:rPr>
          <w:i/>
          <w:iCs/>
        </w:rPr>
        <w:t>Edicom</w:t>
      </w:r>
      <w:r w:rsidRPr="007F175A">
        <w:t xml:space="preserve"> (likely related to procurement and supplier communications)</w:t>
      </w:r>
    </w:p>
    <w:p w14:paraId="005EECAE" w14:textId="77777777" w:rsidR="007F175A" w:rsidRPr="007F175A" w:rsidRDefault="007F175A" w:rsidP="007F175A">
      <w:pPr>
        <w:numPr>
          <w:ilvl w:val="1"/>
          <w:numId w:val="1"/>
        </w:numPr>
        <w:spacing w:before="100" w:beforeAutospacing="1" w:after="100" w:afterAutospacing="1"/>
      </w:pPr>
      <w:r w:rsidRPr="007F175A">
        <w:rPr>
          <w:i/>
          <w:iCs/>
        </w:rPr>
        <w:t>Event Manager</w:t>
      </w:r>
      <w:r w:rsidRPr="007F175A">
        <w:t xml:space="preserve"> (could be used for supplier events and communication)</w:t>
      </w:r>
    </w:p>
    <w:p w14:paraId="54AA7ECA" w14:textId="77777777" w:rsidR="007F175A" w:rsidRPr="007F175A" w:rsidRDefault="007F175A" w:rsidP="007F175A">
      <w:pPr>
        <w:numPr>
          <w:ilvl w:val="0"/>
          <w:numId w:val="1"/>
        </w:numPr>
        <w:spacing w:before="100" w:beforeAutospacing="1" w:after="100" w:afterAutospacing="1"/>
      </w:pPr>
      <w:r w:rsidRPr="007F175A">
        <w:rPr>
          <w:b/>
          <w:bCs/>
        </w:rPr>
        <w:t>Supply Chain Analytics &amp; Control</w:t>
      </w:r>
    </w:p>
    <w:p w14:paraId="2BCEF256" w14:textId="77777777" w:rsidR="007F175A" w:rsidRPr="007F175A" w:rsidRDefault="007F175A" w:rsidP="007F175A">
      <w:pPr>
        <w:numPr>
          <w:ilvl w:val="1"/>
          <w:numId w:val="1"/>
        </w:numPr>
        <w:spacing w:before="100" w:beforeAutospacing="1" w:after="100" w:afterAutospacing="1"/>
      </w:pPr>
      <w:r w:rsidRPr="007F175A">
        <w:rPr>
          <w:i/>
          <w:iCs/>
        </w:rPr>
        <w:t>Digital Assistant Control Tower</w:t>
      </w:r>
      <w:r w:rsidRPr="007F175A">
        <w:t xml:space="preserve"> (suggests monitoring and control of supply chain operations)</w:t>
      </w:r>
    </w:p>
    <w:p w14:paraId="3D33A522" w14:textId="77777777" w:rsidR="007F175A" w:rsidRPr="007F175A" w:rsidRDefault="007F175A" w:rsidP="007F175A">
      <w:pPr>
        <w:numPr>
          <w:ilvl w:val="1"/>
          <w:numId w:val="1"/>
        </w:numPr>
        <w:spacing w:before="100" w:beforeAutospacing="1" w:after="100" w:afterAutospacing="1"/>
      </w:pPr>
      <w:r w:rsidRPr="007F175A">
        <w:rPr>
          <w:i/>
          <w:iCs/>
        </w:rPr>
        <w:t>Global Operations Datahub</w:t>
      </w:r>
      <w:r w:rsidRPr="007F175A">
        <w:t xml:space="preserve"> (suggests data integration for analytics)</w:t>
      </w:r>
    </w:p>
    <w:p w14:paraId="0152E5AB" w14:textId="77777777" w:rsidR="007F175A" w:rsidRPr="007F175A" w:rsidRDefault="007F175A" w:rsidP="007F175A">
      <w:pPr>
        <w:numPr>
          <w:ilvl w:val="1"/>
          <w:numId w:val="1"/>
        </w:numPr>
        <w:spacing w:before="100" w:beforeAutospacing="1" w:after="100" w:afterAutospacing="1"/>
      </w:pPr>
      <w:r w:rsidRPr="007F175A">
        <w:rPr>
          <w:i/>
          <w:iCs/>
        </w:rPr>
        <w:t>Tableau Bridge</w:t>
      </w:r>
      <w:r w:rsidRPr="007F175A">
        <w:t xml:space="preserve"> (likely used for supply chain analytics and visualization)</w:t>
      </w:r>
    </w:p>
    <w:p w14:paraId="19552925" w14:textId="77777777" w:rsidR="007172C8" w:rsidRDefault="007172C8" w:rsidP="007F175A">
      <w:pPr>
        <w:spacing w:before="100" w:beforeAutospacing="1" w:after="100" w:afterAutospacing="1"/>
      </w:pPr>
    </w:p>
    <w:p w14:paraId="38434543" w14:textId="0ACC0F1D" w:rsidR="007172C8" w:rsidRDefault="00FE6EB1" w:rsidP="007172C8">
      <w:r>
        <w:t>Manufacturer</w:t>
      </w:r>
      <w:r w:rsidR="007172C8">
        <w:t xml:space="preserve">– For separate Level 1 Capabilities </w:t>
      </w:r>
    </w:p>
    <w:p w14:paraId="07C4E646" w14:textId="3E39CE06" w:rsidR="007172C8" w:rsidRDefault="007172C8" w:rsidP="007172C8">
      <w:r>
        <w:t>Supply Chain – With Template (Application Catalogue)</w:t>
      </w:r>
    </w:p>
    <w:p w14:paraId="2AE7F240" w14:textId="77777777" w:rsidR="00505193" w:rsidRPr="00505193" w:rsidRDefault="00505193" w:rsidP="00505193">
      <w:pPr>
        <w:spacing w:before="100" w:beforeAutospacing="1" w:after="100" w:afterAutospacing="1"/>
        <w:outlineLvl w:val="2"/>
        <w:rPr>
          <w:b/>
          <w:bCs/>
          <w:sz w:val="27"/>
          <w:szCs w:val="27"/>
        </w:rPr>
      </w:pPr>
      <w:r w:rsidRPr="00505193">
        <w:rPr>
          <w:b/>
          <w:bCs/>
          <w:sz w:val="27"/>
          <w:szCs w:val="27"/>
        </w:rPr>
        <w:t>Supply Chain Management - Level 2 Capabilities</w:t>
      </w:r>
    </w:p>
    <w:p w14:paraId="1F45491C" w14:textId="77777777" w:rsidR="00505193" w:rsidRPr="00505193" w:rsidRDefault="00505193" w:rsidP="00505193">
      <w:pPr>
        <w:numPr>
          <w:ilvl w:val="0"/>
          <w:numId w:val="2"/>
        </w:numPr>
        <w:spacing w:before="100" w:beforeAutospacing="1" w:after="100" w:afterAutospacing="1"/>
      </w:pPr>
      <w:r w:rsidRPr="00505193">
        <w:rPr>
          <w:b/>
          <w:bCs/>
        </w:rPr>
        <w:t>Supply Chain Planning &amp; Optimization</w:t>
      </w:r>
    </w:p>
    <w:p w14:paraId="40127211" w14:textId="77777777" w:rsidR="00505193" w:rsidRPr="00505193" w:rsidRDefault="00505193" w:rsidP="00505193">
      <w:pPr>
        <w:numPr>
          <w:ilvl w:val="1"/>
          <w:numId w:val="2"/>
        </w:numPr>
        <w:spacing w:before="100" w:beforeAutospacing="1" w:after="100" w:afterAutospacing="1"/>
      </w:pPr>
      <w:r w:rsidRPr="00505193">
        <w:t>Demand Planning &amp; Forecasting</w:t>
      </w:r>
    </w:p>
    <w:p w14:paraId="1EAEC72D" w14:textId="77777777" w:rsidR="00505193" w:rsidRPr="00505193" w:rsidRDefault="00505193" w:rsidP="00505193">
      <w:pPr>
        <w:numPr>
          <w:ilvl w:val="1"/>
          <w:numId w:val="2"/>
        </w:numPr>
        <w:spacing w:before="100" w:beforeAutospacing="1" w:after="100" w:afterAutospacing="1"/>
      </w:pPr>
      <w:r w:rsidRPr="00505193">
        <w:t>Supply Planning</w:t>
      </w:r>
    </w:p>
    <w:p w14:paraId="321BCA63" w14:textId="77777777" w:rsidR="00505193" w:rsidRPr="00505193" w:rsidRDefault="00505193" w:rsidP="00505193">
      <w:pPr>
        <w:numPr>
          <w:ilvl w:val="1"/>
          <w:numId w:val="2"/>
        </w:numPr>
        <w:spacing w:before="100" w:beforeAutospacing="1" w:after="100" w:afterAutospacing="1"/>
      </w:pPr>
      <w:r w:rsidRPr="00505193">
        <w:t>Inventory Optimization</w:t>
      </w:r>
    </w:p>
    <w:p w14:paraId="6F3004EA" w14:textId="77777777" w:rsidR="00505193" w:rsidRPr="00505193" w:rsidRDefault="00505193" w:rsidP="00505193">
      <w:pPr>
        <w:numPr>
          <w:ilvl w:val="1"/>
          <w:numId w:val="2"/>
        </w:numPr>
        <w:spacing w:before="100" w:beforeAutospacing="1" w:after="100" w:afterAutospacing="1"/>
      </w:pPr>
      <w:r w:rsidRPr="00505193">
        <w:t>Sales &amp; Operations Planning (S&amp;OP)</w:t>
      </w:r>
    </w:p>
    <w:p w14:paraId="203973C1" w14:textId="77777777" w:rsidR="00505193" w:rsidRPr="00505193" w:rsidRDefault="00505193" w:rsidP="00505193">
      <w:pPr>
        <w:numPr>
          <w:ilvl w:val="0"/>
          <w:numId w:val="2"/>
        </w:numPr>
        <w:spacing w:before="100" w:beforeAutospacing="1" w:after="100" w:afterAutospacing="1"/>
      </w:pPr>
      <w:r w:rsidRPr="00505193">
        <w:rPr>
          <w:b/>
          <w:bCs/>
        </w:rPr>
        <w:t>Procurement &amp; Supplier Management</w:t>
      </w:r>
    </w:p>
    <w:p w14:paraId="571A786C" w14:textId="77777777" w:rsidR="00505193" w:rsidRPr="00505193" w:rsidRDefault="00505193" w:rsidP="00505193">
      <w:pPr>
        <w:numPr>
          <w:ilvl w:val="1"/>
          <w:numId w:val="2"/>
        </w:numPr>
        <w:spacing w:before="100" w:beforeAutospacing="1" w:after="100" w:afterAutospacing="1"/>
      </w:pPr>
      <w:r w:rsidRPr="00505193">
        <w:lastRenderedPageBreak/>
        <w:t>Supplier Selection &amp; Onboarding</w:t>
      </w:r>
    </w:p>
    <w:p w14:paraId="2D8AA1C0" w14:textId="77777777" w:rsidR="00505193" w:rsidRPr="00505193" w:rsidRDefault="00505193" w:rsidP="00505193">
      <w:pPr>
        <w:numPr>
          <w:ilvl w:val="1"/>
          <w:numId w:val="2"/>
        </w:numPr>
        <w:spacing w:before="100" w:beforeAutospacing="1" w:after="100" w:afterAutospacing="1"/>
      </w:pPr>
      <w:r w:rsidRPr="00505193">
        <w:t>Purchase Order Management</w:t>
      </w:r>
    </w:p>
    <w:p w14:paraId="3A6C0669" w14:textId="77777777" w:rsidR="00505193" w:rsidRPr="00505193" w:rsidRDefault="00505193" w:rsidP="00505193">
      <w:pPr>
        <w:numPr>
          <w:ilvl w:val="1"/>
          <w:numId w:val="2"/>
        </w:numPr>
        <w:spacing w:before="100" w:beforeAutospacing="1" w:after="100" w:afterAutospacing="1"/>
      </w:pPr>
      <w:r w:rsidRPr="00505193">
        <w:t>Supplier Performance Management</w:t>
      </w:r>
    </w:p>
    <w:p w14:paraId="5D3EC4CE" w14:textId="77777777" w:rsidR="00505193" w:rsidRPr="00505193" w:rsidRDefault="00505193" w:rsidP="00505193">
      <w:pPr>
        <w:numPr>
          <w:ilvl w:val="1"/>
          <w:numId w:val="2"/>
        </w:numPr>
        <w:spacing w:before="100" w:beforeAutospacing="1" w:after="100" w:afterAutospacing="1"/>
      </w:pPr>
      <w:r w:rsidRPr="00505193">
        <w:t>Contract &amp; Agreement Management</w:t>
      </w:r>
    </w:p>
    <w:p w14:paraId="4C110ACC" w14:textId="77777777" w:rsidR="00505193" w:rsidRPr="00505193" w:rsidRDefault="00505193" w:rsidP="00505193">
      <w:pPr>
        <w:numPr>
          <w:ilvl w:val="0"/>
          <w:numId w:val="2"/>
        </w:numPr>
        <w:spacing w:before="100" w:beforeAutospacing="1" w:after="100" w:afterAutospacing="1"/>
      </w:pPr>
      <w:r w:rsidRPr="00505193">
        <w:rPr>
          <w:b/>
          <w:bCs/>
        </w:rPr>
        <w:t>Logistics &amp; Distribution</w:t>
      </w:r>
    </w:p>
    <w:p w14:paraId="44D80688" w14:textId="77777777" w:rsidR="00505193" w:rsidRPr="00505193" w:rsidRDefault="00505193" w:rsidP="00505193">
      <w:pPr>
        <w:numPr>
          <w:ilvl w:val="1"/>
          <w:numId w:val="2"/>
        </w:numPr>
        <w:spacing w:before="100" w:beforeAutospacing="1" w:after="100" w:afterAutospacing="1"/>
      </w:pPr>
      <w:r w:rsidRPr="00505193">
        <w:t>Warehouse Management</w:t>
      </w:r>
    </w:p>
    <w:p w14:paraId="2E7F61C1" w14:textId="77777777" w:rsidR="00505193" w:rsidRPr="00505193" w:rsidRDefault="00505193" w:rsidP="00505193">
      <w:pPr>
        <w:numPr>
          <w:ilvl w:val="1"/>
          <w:numId w:val="2"/>
        </w:numPr>
        <w:spacing w:before="100" w:beforeAutospacing="1" w:after="100" w:afterAutospacing="1"/>
      </w:pPr>
      <w:r w:rsidRPr="00505193">
        <w:t>Transportation &amp; Fleet Management</w:t>
      </w:r>
    </w:p>
    <w:p w14:paraId="67D5F47D" w14:textId="77777777" w:rsidR="00505193" w:rsidRPr="00505193" w:rsidRDefault="00505193" w:rsidP="00505193">
      <w:pPr>
        <w:numPr>
          <w:ilvl w:val="1"/>
          <w:numId w:val="2"/>
        </w:numPr>
        <w:spacing w:before="100" w:beforeAutospacing="1" w:after="100" w:afterAutospacing="1"/>
      </w:pPr>
      <w:r w:rsidRPr="00505193">
        <w:t>Order Fulfillment</w:t>
      </w:r>
    </w:p>
    <w:p w14:paraId="16115546" w14:textId="77777777" w:rsidR="00505193" w:rsidRPr="00505193" w:rsidRDefault="00505193" w:rsidP="00505193">
      <w:pPr>
        <w:numPr>
          <w:ilvl w:val="1"/>
          <w:numId w:val="2"/>
        </w:numPr>
        <w:spacing w:before="100" w:beforeAutospacing="1" w:after="100" w:afterAutospacing="1"/>
      </w:pPr>
      <w:r w:rsidRPr="00505193">
        <w:t>Last Mile Delivery Optimization</w:t>
      </w:r>
    </w:p>
    <w:p w14:paraId="32012D8E" w14:textId="77777777" w:rsidR="00505193" w:rsidRPr="00505193" w:rsidRDefault="00505193" w:rsidP="00505193">
      <w:pPr>
        <w:numPr>
          <w:ilvl w:val="0"/>
          <w:numId w:val="2"/>
        </w:numPr>
        <w:spacing w:before="100" w:beforeAutospacing="1" w:after="100" w:afterAutospacing="1"/>
      </w:pPr>
      <w:r w:rsidRPr="00505193">
        <w:rPr>
          <w:b/>
          <w:bCs/>
        </w:rPr>
        <w:t>Manufacturing &amp; Production Planning</w:t>
      </w:r>
    </w:p>
    <w:p w14:paraId="723D733B" w14:textId="77777777" w:rsidR="00505193" w:rsidRPr="00505193" w:rsidRDefault="00505193" w:rsidP="00505193">
      <w:pPr>
        <w:numPr>
          <w:ilvl w:val="1"/>
          <w:numId w:val="2"/>
        </w:numPr>
        <w:spacing w:before="100" w:beforeAutospacing="1" w:after="100" w:afterAutospacing="1"/>
      </w:pPr>
      <w:r w:rsidRPr="00505193">
        <w:t>Production Scheduling</w:t>
      </w:r>
    </w:p>
    <w:p w14:paraId="3A7A85AF" w14:textId="77777777" w:rsidR="00505193" w:rsidRPr="00505193" w:rsidRDefault="00505193" w:rsidP="00505193">
      <w:pPr>
        <w:numPr>
          <w:ilvl w:val="1"/>
          <w:numId w:val="2"/>
        </w:numPr>
        <w:spacing w:before="100" w:beforeAutospacing="1" w:after="100" w:afterAutospacing="1"/>
      </w:pPr>
      <w:r w:rsidRPr="00505193">
        <w:t>Materials Requirement Planning (MRP)</w:t>
      </w:r>
    </w:p>
    <w:p w14:paraId="09676FF5" w14:textId="77777777" w:rsidR="00505193" w:rsidRPr="00505193" w:rsidRDefault="00505193" w:rsidP="00505193">
      <w:pPr>
        <w:numPr>
          <w:ilvl w:val="1"/>
          <w:numId w:val="2"/>
        </w:numPr>
        <w:spacing w:before="100" w:beforeAutospacing="1" w:after="100" w:afterAutospacing="1"/>
      </w:pPr>
      <w:r w:rsidRPr="00505193">
        <w:t>Quality Control &amp; Compliance</w:t>
      </w:r>
    </w:p>
    <w:p w14:paraId="603EB443" w14:textId="77777777" w:rsidR="00505193" w:rsidRPr="00505193" w:rsidRDefault="00505193" w:rsidP="00505193">
      <w:pPr>
        <w:numPr>
          <w:ilvl w:val="1"/>
          <w:numId w:val="2"/>
        </w:numPr>
        <w:spacing w:before="100" w:beforeAutospacing="1" w:after="100" w:afterAutospacing="1"/>
      </w:pPr>
      <w:r w:rsidRPr="00505193">
        <w:t>Shop Floor Execution</w:t>
      </w:r>
    </w:p>
    <w:p w14:paraId="60965943" w14:textId="77777777" w:rsidR="00505193" w:rsidRPr="00505193" w:rsidRDefault="00505193" w:rsidP="00505193">
      <w:pPr>
        <w:numPr>
          <w:ilvl w:val="0"/>
          <w:numId w:val="2"/>
        </w:numPr>
        <w:spacing w:before="100" w:beforeAutospacing="1" w:after="100" w:afterAutospacing="1"/>
      </w:pPr>
      <w:r w:rsidRPr="00505193">
        <w:rPr>
          <w:b/>
          <w:bCs/>
        </w:rPr>
        <w:t>Returns &amp; Reverse Logistics</w:t>
      </w:r>
    </w:p>
    <w:p w14:paraId="02EB40E7" w14:textId="77777777" w:rsidR="00505193" w:rsidRPr="00505193" w:rsidRDefault="00505193" w:rsidP="00505193">
      <w:pPr>
        <w:numPr>
          <w:ilvl w:val="1"/>
          <w:numId w:val="2"/>
        </w:numPr>
        <w:spacing w:before="100" w:beforeAutospacing="1" w:after="100" w:afterAutospacing="1"/>
      </w:pPr>
      <w:r w:rsidRPr="00505193">
        <w:t>Return Merchandise Authorization (RMA)</w:t>
      </w:r>
    </w:p>
    <w:p w14:paraId="16257E11" w14:textId="77777777" w:rsidR="00505193" w:rsidRPr="00505193" w:rsidRDefault="00505193" w:rsidP="00505193">
      <w:pPr>
        <w:numPr>
          <w:ilvl w:val="1"/>
          <w:numId w:val="2"/>
        </w:numPr>
        <w:spacing w:before="100" w:beforeAutospacing="1" w:after="100" w:afterAutospacing="1"/>
      </w:pPr>
      <w:r w:rsidRPr="00505193">
        <w:t>Refurbishment &amp; Reuse</w:t>
      </w:r>
    </w:p>
    <w:p w14:paraId="376202BC" w14:textId="77777777" w:rsidR="00505193" w:rsidRPr="00505193" w:rsidRDefault="00505193" w:rsidP="00505193">
      <w:pPr>
        <w:numPr>
          <w:ilvl w:val="1"/>
          <w:numId w:val="2"/>
        </w:numPr>
        <w:spacing w:before="100" w:beforeAutospacing="1" w:after="100" w:afterAutospacing="1"/>
      </w:pPr>
      <w:r w:rsidRPr="00505193">
        <w:t>Recycling &amp; Waste Management</w:t>
      </w:r>
    </w:p>
    <w:p w14:paraId="460FA563" w14:textId="77777777" w:rsidR="00505193" w:rsidRPr="00505193" w:rsidRDefault="00505193" w:rsidP="00505193">
      <w:pPr>
        <w:numPr>
          <w:ilvl w:val="1"/>
          <w:numId w:val="2"/>
        </w:numPr>
        <w:spacing w:before="100" w:beforeAutospacing="1" w:after="100" w:afterAutospacing="1"/>
      </w:pPr>
      <w:r w:rsidRPr="00505193">
        <w:t>Claims &amp; Warranty Processing</w:t>
      </w:r>
    </w:p>
    <w:p w14:paraId="61489E8E" w14:textId="77777777" w:rsidR="00505193" w:rsidRPr="00505193" w:rsidRDefault="00505193" w:rsidP="00505193">
      <w:pPr>
        <w:numPr>
          <w:ilvl w:val="0"/>
          <w:numId w:val="2"/>
        </w:numPr>
        <w:spacing w:before="100" w:beforeAutospacing="1" w:after="100" w:afterAutospacing="1"/>
      </w:pPr>
      <w:r w:rsidRPr="00505193">
        <w:rPr>
          <w:b/>
          <w:bCs/>
        </w:rPr>
        <w:t>Supply Chain Risk &amp; Compliance</w:t>
      </w:r>
    </w:p>
    <w:p w14:paraId="39F79463" w14:textId="77777777" w:rsidR="00505193" w:rsidRPr="00505193" w:rsidRDefault="00505193" w:rsidP="00505193">
      <w:pPr>
        <w:numPr>
          <w:ilvl w:val="1"/>
          <w:numId w:val="2"/>
        </w:numPr>
        <w:spacing w:before="100" w:beforeAutospacing="1" w:after="100" w:afterAutospacing="1"/>
      </w:pPr>
      <w:r w:rsidRPr="00505193">
        <w:t>Regulatory Compliance &amp; Certifications</w:t>
      </w:r>
    </w:p>
    <w:p w14:paraId="6A047BE5" w14:textId="77777777" w:rsidR="00505193" w:rsidRPr="00505193" w:rsidRDefault="00505193" w:rsidP="00505193">
      <w:pPr>
        <w:numPr>
          <w:ilvl w:val="1"/>
          <w:numId w:val="2"/>
        </w:numPr>
        <w:spacing w:before="100" w:beforeAutospacing="1" w:after="100" w:afterAutospacing="1"/>
      </w:pPr>
      <w:r w:rsidRPr="00505193">
        <w:t>Sustainability &amp; ESG Compliance</w:t>
      </w:r>
    </w:p>
    <w:p w14:paraId="4911E98A" w14:textId="77777777" w:rsidR="00505193" w:rsidRPr="00505193" w:rsidRDefault="00505193" w:rsidP="00505193">
      <w:pPr>
        <w:numPr>
          <w:ilvl w:val="1"/>
          <w:numId w:val="2"/>
        </w:numPr>
        <w:spacing w:before="100" w:beforeAutospacing="1" w:after="100" w:afterAutospacing="1"/>
      </w:pPr>
      <w:r w:rsidRPr="00505193">
        <w:t>Risk Assessment &amp; Mitigation</w:t>
      </w:r>
    </w:p>
    <w:p w14:paraId="4F393BCF" w14:textId="77777777" w:rsidR="00505193" w:rsidRPr="00505193" w:rsidRDefault="00505193" w:rsidP="00505193">
      <w:pPr>
        <w:numPr>
          <w:ilvl w:val="1"/>
          <w:numId w:val="2"/>
        </w:numPr>
        <w:spacing w:before="100" w:beforeAutospacing="1" w:after="100" w:afterAutospacing="1"/>
      </w:pPr>
      <w:r w:rsidRPr="00505193">
        <w:t>Cybersecurity &amp; Data Protection</w:t>
      </w:r>
    </w:p>
    <w:p w14:paraId="61B84485" w14:textId="77777777" w:rsidR="00505193" w:rsidRPr="00505193" w:rsidRDefault="00505193" w:rsidP="00505193">
      <w:pPr>
        <w:numPr>
          <w:ilvl w:val="0"/>
          <w:numId w:val="2"/>
        </w:numPr>
        <w:spacing w:before="100" w:beforeAutospacing="1" w:after="100" w:afterAutospacing="1"/>
      </w:pPr>
      <w:r w:rsidRPr="00505193">
        <w:rPr>
          <w:b/>
          <w:bCs/>
        </w:rPr>
        <w:t>Supply Chain Analytics &amp; Visibility</w:t>
      </w:r>
    </w:p>
    <w:p w14:paraId="752997BA" w14:textId="77777777" w:rsidR="00505193" w:rsidRPr="00505193" w:rsidRDefault="00505193" w:rsidP="00505193">
      <w:pPr>
        <w:numPr>
          <w:ilvl w:val="1"/>
          <w:numId w:val="2"/>
        </w:numPr>
        <w:spacing w:before="100" w:beforeAutospacing="1" w:after="100" w:afterAutospacing="1"/>
      </w:pPr>
      <w:r w:rsidRPr="00505193">
        <w:t>Real-time Tracking &amp; Monitoring</w:t>
      </w:r>
    </w:p>
    <w:p w14:paraId="57AEAC9C" w14:textId="77777777" w:rsidR="00505193" w:rsidRPr="00505193" w:rsidRDefault="00505193" w:rsidP="00505193">
      <w:pPr>
        <w:numPr>
          <w:ilvl w:val="1"/>
          <w:numId w:val="2"/>
        </w:numPr>
        <w:spacing w:before="100" w:beforeAutospacing="1" w:after="100" w:afterAutospacing="1"/>
      </w:pPr>
      <w:r w:rsidRPr="00505193">
        <w:t>Business Intelligence &amp; Reporting</w:t>
      </w:r>
    </w:p>
    <w:p w14:paraId="6320C80B" w14:textId="77777777" w:rsidR="00505193" w:rsidRPr="00505193" w:rsidRDefault="00505193" w:rsidP="00505193">
      <w:pPr>
        <w:numPr>
          <w:ilvl w:val="1"/>
          <w:numId w:val="2"/>
        </w:numPr>
        <w:spacing w:before="100" w:beforeAutospacing="1" w:after="100" w:afterAutospacing="1"/>
      </w:pPr>
      <w:r w:rsidRPr="00505193">
        <w:t>Predictive Analytics &amp; AI Insights</w:t>
      </w:r>
    </w:p>
    <w:p w14:paraId="7BA732FF" w14:textId="77777777" w:rsidR="00505193" w:rsidRPr="00505193" w:rsidRDefault="00505193" w:rsidP="00505193">
      <w:pPr>
        <w:numPr>
          <w:ilvl w:val="1"/>
          <w:numId w:val="2"/>
        </w:numPr>
        <w:spacing w:before="100" w:beforeAutospacing="1" w:after="100" w:afterAutospacing="1"/>
      </w:pPr>
      <w:r w:rsidRPr="00505193">
        <w:t>Performance Benchmarking</w:t>
      </w:r>
    </w:p>
    <w:p w14:paraId="08BE5830" w14:textId="77777777" w:rsidR="003A40A0" w:rsidRDefault="003A40A0" w:rsidP="003A40A0">
      <w:pPr>
        <w:pStyle w:val="NormalWeb"/>
      </w:pPr>
    </w:p>
    <w:p w14:paraId="58550045" w14:textId="58ED3CDD" w:rsidR="003A40A0" w:rsidRDefault="00FE6EB1" w:rsidP="003A40A0">
      <w:r>
        <w:t>Manufacturer</w:t>
      </w:r>
      <w:r w:rsidR="003A40A0">
        <w:t xml:space="preserve">– For separate Level 1 Capabilities </w:t>
      </w:r>
    </w:p>
    <w:p w14:paraId="71B56E4A" w14:textId="6F434B42" w:rsidR="003A40A0" w:rsidRDefault="003A40A0" w:rsidP="003A40A0">
      <w:r>
        <w:t>Manufacturing – Without Template (Application Catalogue)</w:t>
      </w:r>
    </w:p>
    <w:p w14:paraId="6AD7E18E" w14:textId="77777777" w:rsidR="003A40A0" w:rsidRDefault="003A40A0" w:rsidP="003A40A0">
      <w:pPr>
        <w:numPr>
          <w:ilvl w:val="0"/>
          <w:numId w:val="4"/>
        </w:numPr>
        <w:spacing w:before="100" w:beforeAutospacing="1" w:after="100" w:afterAutospacing="1"/>
      </w:pPr>
      <w:r>
        <w:rPr>
          <w:rStyle w:val="Strong"/>
          <w:rFonts w:eastAsiaTheme="majorEastAsia"/>
        </w:rPr>
        <w:t>Supply Chain Management</w:t>
      </w:r>
      <w:r>
        <w:t xml:space="preserve"> – Keywords: </w:t>
      </w:r>
      <w:r>
        <w:rPr>
          <w:rStyle w:val="Emphasis"/>
          <w:rFonts w:eastAsiaTheme="majorEastAsia"/>
        </w:rPr>
        <w:t>supply, chain, planning, shipping, delivery, orders</w:t>
      </w:r>
    </w:p>
    <w:p w14:paraId="76F4EEAE" w14:textId="77777777" w:rsidR="003A40A0" w:rsidRDefault="003A40A0" w:rsidP="003A40A0">
      <w:pPr>
        <w:numPr>
          <w:ilvl w:val="0"/>
          <w:numId w:val="4"/>
        </w:numPr>
        <w:spacing w:before="100" w:beforeAutospacing="1" w:after="100" w:afterAutospacing="1"/>
      </w:pPr>
      <w:r>
        <w:rPr>
          <w:rStyle w:val="Strong"/>
          <w:rFonts w:eastAsiaTheme="majorEastAsia"/>
        </w:rPr>
        <w:t>Production Planning &amp; Scheduling</w:t>
      </w:r>
      <w:r>
        <w:t xml:space="preserve"> – Keywords: </w:t>
      </w:r>
      <w:r>
        <w:rPr>
          <w:rStyle w:val="Emphasis"/>
          <w:rFonts w:eastAsiaTheme="majorEastAsia"/>
        </w:rPr>
        <w:t>planning, plan, demand, system</w:t>
      </w:r>
    </w:p>
    <w:p w14:paraId="2D759135" w14:textId="77777777" w:rsidR="003A40A0" w:rsidRDefault="003A40A0" w:rsidP="003A40A0">
      <w:pPr>
        <w:numPr>
          <w:ilvl w:val="0"/>
          <w:numId w:val="4"/>
        </w:numPr>
        <w:spacing w:before="100" w:beforeAutospacing="1" w:after="100" w:afterAutospacing="1"/>
      </w:pPr>
      <w:r>
        <w:rPr>
          <w:rStyle w:val="Strong"/>
          <w:rFonts w:eastAsiaTheme="majorEastAsia"/>
        </w:rPr>
        <w:t>Inventory &amp; Materials Management</w:t>
      </w:r>
      <w:r>
        <w:t xml:space="preserve"> – Keywords: </w:t>
      </w:r>
      <w:r>
        <w:rPr>
          <w:rStyle w:val="Emphasis"/>
          <w:rFonts w:eastAsiaTheme="majorEastAsia"/>
        </w:rPr>
        <w:t>management, data, analysis, instrument</w:t>
      </w:r>
    </w:p>
    <w:p w14:paraId="12506BCF" w14:textId="77777777" w:rsidR="003A40A0" w:rsidRDefault="003A40A0" w:rsidP="003A40A0">
      <w:pPr>
        <w:numPr>
          <w:ilvl w:val="0"/>
          <w:numId w:val="4"/>
        </w:numPr>
        <w:spacing w:before="100" w:beforeAutospacing="1" w:after="100" w:afterAutospacing="1"/>
      </w:pPr>
      <w:r>
        <w:rPr>
          <w:rStyle w:val="Strong"/>
          <w:rFonts w:eastAsiaTheme="majorEastAsia"/>
        </w:rPr>
        <w:t>Manufacturing Execution &amp; Control</w:t>
      </w:r>
      <w:r>
        <w:t xml:space="preserve"> – Keywords: </w:t>
      </w:r>
      <w:r>
        <w:rPr>
          <w:rStyle w:val="Emphasis"/>
          <w:rFonts w:eastAsiaTheme="majorEastAsia"/>
        </w:rPr>
        <w:t>system, support, analysis</w:t>
      </w:r>
    </w:p>
    <w:p w14:paraId="3244979A" w14:textId="5C8BC97E" w:rsidR="003A40A0" w:rsidRDefault="003A40A0" w:rsidP="003A40A0">
      <w:pPr>
        <w:numPr>
          <w:ilvl w:val="0"/>
          <w:numId w:val="4"/>
        </w:numPr>
        <w:spacing w:before="100" w:beforeAutospacing="1" w:after="100" w:afterAutospacing="1"/>
      </w:pPr>
      <w:r>
        <w:rPr>
          <w:rStyle w:val="Strong"/>
          <w:rFonts w:eastAsiaTheme="majorEastAsia"/>
        </w:rPr>
        <w:t>Logistics &amp; Distribution</w:t>
      </w:r>
      <w:r>
        <w:t xml:space="preserve"> – Keywords: </w:t>
      </w:r>
      <w:r>
        <w:rPr>
          <w:rStyle w:val="Emphasis"/>
          <w:rFonts w:eastAsiaTheme="majorEastAsia"/>
        </w:rPr>
        <w:t xml:space="preserve">shipping, </w:t>
      </w:r>
      <w:r w:rsidR="00FE6EB1">
        <w:rPr>
          <w:rStyle w:val="Emphasis"/>
          <w:rFonts w:eastAsiaTheme="majorEastAsia"/>
        </w:rPr>
        <w:t>Financial Regulator</w:t>
      </w:r>
      <w:r>
        <w:rPr>
          <w:rStyle w:val="Emphasis"/>
          <w:rFonts w:eastAsiaTheme="majorEastAsia"/>
        </w:rPr>
        <w:t>Ex, customs, delivery</w:t>
      </w:r>
    </w:p>
    <w:p w14:paraId="0C78B9A7" w14:textId="77777777" w:rsidR="003A40A0" w:rsidRDefault="003A40A0" w:rsidP="003A40A0">
      <w:pPr>
        <w:numPr>
          <w:ilvl w:val="0"/>
          <w:numId w:val="4"/>
        </w:numPr>
        <w:spacing w:before="100" w:beforeAutospacing="1" w:after="100" w:afterAutospacing="1"/>
      </w:pPr>
      <w:r>
        <w:rPr>
          <w:rStyle w:val="Strong"/>
          <w:rFonts w:eastAsiaTheme="majorEastAsia"/>
        </w:rPr>
        <w:t>Asset &amp; Equipment Management</w:t>
      </w:r>
      <w:r>
        <w:t xml:space="preserve"> – Keywords: </w:t>
      </w:r>
      <w:r>
        <w:rPr>
          <w:rStyle w:val="Emphasis"/>
          <w:rFonts w:eastAsiaTheme="majorEastAsia"/>
        </w:rPr>
        <w:t>instrument, systems, management</w:t>
      </w:r>
    </w:p>
    <w:p w14:paraId="00FE5659" w14:textId="77777777" w:rsidR="007172C8" w:rsidRPr="007F175A" w:rsidRDefault="007172C8" w:rsidP="007F175A">
      <w:pPr>
        <w:spacing w:before="100" w:beforeAutospacing="1" w:after="100" w:afterAutospacing="1"/>
      </w:pPr>
    </w:p>
    <w:p w14:paraId="5FA1C320" w14:textId="0ABCFEF0" w:rsidR="003A40A0" w:rsidRDefault="00FE6EB1" w:rsidP="003A40A0">
      <w:r>
        <w:lastRenderedPageBreak/>
        <w:t>Manufacturer</w:t>
      </w:r>
      <w:r w:rsidR="003A40A0">
        <w:t xml:space="preserve">– For separate Level 1 Capabilities </w:t>
      </w:r>
    </w:p>
    <w:p w14:paraId="5BC79171" w14:textId="6BFF6D51" w:rsidR="003A40A0" w:rsidRDefault="003A40A0" w:rsidP="003A40A0">
      <w:r>
        <w:t>Manufacturing – With Template (Application Catalogue)</w:t>
      </w:r>
    </w:p>
    <w:p w14:paraId="1525883A" w14:textId="77777777" w:rsidR="007F175A" w:rsidRDefault="007F175A"/>
    <w:p w14:paraId="05751D09" w14:textId="77777777" w:rsidR="007721C0" w:rsidRDefault="007721C0" w:rsidP="007721C0">
      <w:pPr>
        <w:pStyle w:val="NormalWeb"/>
      </w:pPr>
      <w:r>
        <w:rPr>
          <w:rFonts w:hAnsi="Symbol"/>
        </w:rPr>
        <w:t></w:t>
      </w:r>
      <w:r>
        <w:t xml:space="preserve">  </w:t>
      </w:r>
      <w:r>
        <w:rPr>
          <w:rStyle w:val="Strong"/>
          <w:rFonts w:eastAsiaTheme="majorEastAsia"/>
        </w:rPr>
        <w:t>Production Planning &amp; Scheduling</w:t>
      </w:r>
    </w:p>
    <w:p w14:paraId="78E79AD6" w14:textId="77777777" w:rsidR="007721C0" w:rsidRDefault="007721C0" w:rsidP="007721C0">
      <w:pPr>
        <w:numPr>
          <w:ilvl w:val="0"/>
          <w:numId w:val="5"/>
        </w:numPr>
        <w:spacing w:before="100" w:beforeAutospacing="1" w:after="100" w:afterAutospacing="1"/>
      </w:pPr>
      <w:r>
        <w:t>Supports demand forecasting, production planning, and scheduling.</w:t>
      </w:r>
    </w:p>
    <w:p w14:paraId="682C0943" w14:textId="77777777" w:rsidR="007721C0" w:rsidRDefault="007721C0" w:rsidP="007721C0">
      <w:pPr>
        <w:numPr>
          <w:ilvl w:val="0"/>
          <w:numId w:val="5"/>
        </w:numPr>
        <w:spacing w:before="100" w:beforeAutospacing="1" w:after="100" w:afterAutospacing="1"/>
      </w:pPr>
      <w:r>
        <w:rPr>
          <w:rStyle w:val="Strong"/>
          <w:rFonts w:eastAsiaTheme="majorEastAsia"/>
        </w:rPr>
        <w:t>Mapped Applications:</w:t>
      </w:r>
      <w:r>
        <w:t xml:space="preserve"> Cognos Demand Planning, ASSIST4</w:t>
      </w:r>
    </w:p>
    <w:p w14:paraId="7C6C4367" w14:textId="77777777" w:rsidR="007721C0" w:rsidRDefault="007721C0" w:rsidP="007721C0">
      <w:pPr>
        <w:pStyle w:val="NormalWeb"/>
      </w:pPr>
      <w:r>
        <w:rPr>
          <w:rFonts w:hAnsi="Symbol"/>
        </w:rPr>
        <w:t></w:t>
      </w:r>
      <w:r>
        <w:t xml:space="preserve">  </w:t>
      </w:r>
      <w:r>
        <w:rPr>
          <w:rStyle w:val="Strong"/>
          <w:rFonts w:eastAsiaTheme="majorEastAsia"/>
        </w:rPr>
        <w:t>Manufacturing Execution</w:t>
      </w:r>
    </w:p>
    <w:p w14:paraId="6062AE1E" w14:textId="77777777" w:rsidR="007721C0" w:rsidRDefault="007721C0" w:rsidP="007721C0">
      <w:pPr>
        <w:numPr>
          <w:ilvl w:val="0"/>
          <w:numId w:val="6"/>
        </w:numPr>
        <w:spacing w:before="100" w:beforeAutospacing="1" w:after="100" w:afterAutospacing="1"/>
      </w:pPr>
      <w:r>
        <w:t>Covers shop floor control, execution tracking, and production workflows.</w:t>
      </w:r>
    </w:p>
    <w:p w14:paraId="44BE9DB9" w14:textId="77777777" w:rsidR="007721C0" w:rsidRDefault="007721C0" w:rsidP="007721C0">
      <w:pPr>
        <w:numPr>
          <w:ilvl w:val="0"/>
          <w:numId w:val="6"/>
        </w:numPr>
        <w:spacing w:before="100" w:beforeAutospacing="1" w:after="100" w:afterAutospacing="1"/>
      </w:pPr>
      <w:r>
        <w:rPr>
          <w:rStyle w:val="Strong"/>
          <w:rFonts w:eastAsiaTheme="majorEastAsia"/>
        </w:rPr>
        <w:t>Mapped Applications:</w:t>
      </w:r>
      <w:r>
        <w:t xml:space="preserve"> EdgeTRAC, EasyKit, EquipCommand (ShockWatch)</w:t>
      </w:r>
    </w:p>
    <w:p w14:paraId="5FB5A077" w14:textId="77777777" w:rsidR="007721C0" w:rsidRDefault="007721C0" w:rsidP="007721C0">
      <w:pPr>
        <w:pStyle w:val="NormalWeb"/>
      </w:pPr>
      <w:r>
        <w:rPr>
          <w:rFonts w:hAnsi="Symbol"/>
        </w:rPr>
        <w:t></w:t>
      </w:r>
      <w:r>
        <w:t xml:space="preserve">  </w:t>
      </w:r>
      <w:r>
        <w:rPr>
          <w:rStyle w:val="Strong"/>
          <w:rFonts w:eastAsiaTheme="majorEastAsia"/>
        </w:rPr>
        <w:t>Quality Management</w:t>
      </w:r>
    </w:p>
    <w:p w14:paraId="55D9E266" w14:textId="77777777" w:rsidR="007721C0" w:rsidRDefault="007721C0" w:rsidP="007721C0">
      <w:pPr>
        <w:numPr>
          <w:ilvl w:val="0"/>
          <w:numId w:val="7"/>
        </w:numPr>
        <w:spacing w:before="100" w:beforeAutospacing="1" w:after="100" w:afterAutospacing="1"/>
      </w:pPr>
      <w:r>
        <w:t>Manages defect tracking, compliance verification, and inspections.</w:t>
      </w:r>
    </w:p>
    <w:p w14:paraId="22CF55D9" w14:textId="77777777" w:rsidR="007721C0" w:rsidRDefault="007721C0" w:rsidP="007721C0">
      <w:pPr>
        <w:numPr>
          <w:ilvl w:val="0"/>
          <w:numId w:val="7"/>
        </w:numPr>
        <w:spacing w:before="100" w:beforeAutospacing="1" w:after="100" w:afterAutospacing="1"/>
      </w:pPr>
      <w:r>
        <w:rPr>
          <w:rStyle w:val="Strong"/>
          <w:rFonts w:eastAsiaTheme="majorEastAsia"/>
        </w:rPr>
        <w:t>Mapped Applications:</w:t>
      </w:r>
      <w:r>
        <w:t xml:space="preserve"> ENCORE, EquipCommand (ShockWatch)</w:t>
      </w:r>
    </w:p>
    <w:p w14:paraId="071D23CD" w14:textId="77777777" w:rsidR="007721C0" w:rsidRDefault="007721C0" w:rsidP="007721C0">
      <w:pPr>
        <w:pStyle w:val="NormalWeb"/>
      </w:pPr>
      <w:r>
        <w:rPr>
          <w:rFonts w:hAnsi="Symbol"/>
        </w:rPr>
        <w:t></w:t>
      </w:r>
      <w:r>
        <w:t xml:space="preserve">  </w:t>
      </w:r>
      <w:r>
        <w:rPr>
          <w:rStyle w:val="Strong"/>
          <w:rFonts w:eastAsiaTheme="majorEastAsia"/>
        </w:rPr>
        <w:t>Supply Chain &amp; Logistics</w:t>
      </w:r>
    </w:p>
    <w:p w14:paraId="03F32B45" w14:textId="77777777" w:rsidR="007721C0" w:rsidRDefault="007721C0" w:rsidP="007721C0">
      <w:pPr>
        <w:numPr>
          <w:ilvl w:val="0"/>
          <w:numId w:val="8"/>
        </w:numPr>
        <w:spacing w:before="100" w:beforeAutospacing="1" w:after="100" w:afterAutospacing="1"/>
      </w:pPr>
      <w:r>
        <w:t>Manages inbound/outbound logistics, inventory, and transportation.</w:t>
      </w:r>
    </w:p>
    <w:p w14:paraId="22CFA799" w14:textId="025ED882" w:rsidR="007721C0" w:rsidRDefault="007721C0" w:rsidP="007721C0">
      <w:pPr>
        <w:numPr>
          <w:ilvl w:val="0"/>
          <w:numId w:val="8"/>
        </w:numPr>
        <w:spacing w:before="100" w:beforeAutospacing="1" w:after="100" w:afterAutospacing="1"/>
      </w:pPr>
      <w:r>
        <w:rPr>
          <w:rStyle w:val="Strong"/>
          <w:rFonts w:eastAsiaTheme="majorEastAsia"/>
        </w:rPr>
        <w:t>Mapped Applications:</w:t>
      </w:r>
      <w:r>
        <w:t xml:space="preserve"> Connect Ship (UPS/DHL), Eagle RF Express, </w:t>
      </w:r>
      <w:r w:rsidR="00FE6EB1">
        <w:t>Financial Regulator</w:t>
      </w:r>
      <w:r>
        <w:t>Ex Ship Manager</w:t>
      </w:r>
    </w:p>
    <w:p w14:paraId="135D4E89" w14:textId="77777777" w:rsidR="007721C0" w:rsidRDefault="007721C0" w:rsidP="007721C0">
      <w:pPr>
        <w:pStyle w:val="NormalWeb"/>
      </w:pPr>
      <w:r>
        <w:rPr>
          <w:rFonts w:hAnsi="Symbol"/>
        </w:rPr>
        <w:t></w:t>
      </w:r>
      <w:r>
        <w:t xml:space="preserve">  </w:t>
      </w:r>
      <w:r>
        <w:rPr>
          <w:rStyle w:val="Strong"/>
          <w:rFonts w:eastAsiaTheme="majorEastAsia"/>
        </w:rPr>
        <w:t>Asset &amp; Equipment Management</w:t>
      </w:r>
    </w:p>
    <w:p w14:paraId="7D9A88DA" w14:textId="77777777" w:rsidR="007721C0" w:rsidRDefault="007721C0" w:rsidP="007721C0">
      <w:pPr>
        <w:numPr>
          <w:ilvl w:val="0"/>
          <w:numId w:val="9"/>
        </w:numPr>
        <w:spacing w:before="100" w:beforeAutospacing="1" w:after="100" w:afterAutospacing="1"/>
      </w:pPr>
      <w:r>
        <w:t>Tracks assets, manages preventive maintenance, and equipment lifecycle.</w:t>
      </w:r>
    </w:p>
    <w:p w14:paraId="2C80FE0B" w14:textId="77777777" w:rsidR="007721C0" w:rsidRDefault="007721C0" w:rsidP="007721C0">
      <w:pPr>
        <w:numPr>
          <w:ilvl w:val="0"/>
          <w:numId w:val="9"/>
        </w:numPr>
        <w:spacing w:before="100" w:beforeAutospacing="1" w:after="100" w:afterAutospacing="1"/>
      </w:pPr>
      <w:r>
        <w:rPr>
          <w:rStyle w:val="Strong"/>
          <w:rFonts w:eastAsiaTheme="majorEastAsia"/>
        </w:rPr>
        <w:t>Mapped Applications:</w:t>
      </w:r>
      <w:r>
        <w:t xml:space="preserve"> AIMS (China), Cohesity Backup</w:t>
      </w:r>
    </w:p>
    <w:p w14:paraId="6B9EC695" w14:textId="77777777" w:rsidR="007721C0" w:rsidRDefault="007721C0" w:rsidP="007721C0">
      <w:pPr>
        <w:pStyle w:val="NormalWeb"/>
      </w:pPr>
      <w:r>
        <w:rPr>
          <w:rFonts w:hAnsi="Symbol"/>
        </w:rPr>
        <w:t></w:t>
      </w:r>
      <w:r>
        <w:t xml:space="preserve">  </w:t>
      </w:r>
      <w:r>
        <w:rPr>
          <w:rStyle w:val="Strong"/>
          <w:rFonts w:eastAsiaTheme="majorEastAsia"/>
        </w:rPr>
        <w:t>Compliance &amp; Regulatory Management</w:t>
      </w:r>
    </w:p>
    <w:p w14:paraId="4535331F" w14:textId="77777777" w:rsidR="007721C0" w:rsidRDefault="007721C0" w:rsidP="007721C0">
      <w:pPr>
        <w:numPr>
          <w:ilvl w:val="0"/>
          <w:numId w:val="10"/>
        </w:numPr>
        <w:spacing w:before="100" w:beforeAutospacing="1" w:after="100" w:afterAutospacing="1"/>
      </w:pPr>
      <w:r>
        <w:t>Ensures compliance with manufacturing standards, safety regulations, and audits.</w:t>
      </w:r>
    </w:p>
    <w:p w14:paraId="24F702CE" w14:textId="77777777" w:rsidR="007721C0" w:rsidRDefault="007721C0" w:rsidP="007721C0">
      <w:pPr>
        <w:numPr>
          <w:ilvl w:val="0"/>
          <w:numId w:val="10"/>
        </w:numPr>
        <w:spacing w:before="100" w:beforeAutospacing="1" w:after="100" w:afterAutospacing="1"/>
      </w:pPr>
      <w:r>
        <w:rPr>
          <w:rStyle w:val="Strong"/>
          <w:rFonts w:eastAsiaTheme="majorEastAsia"/>
        </w:rPr>
        <w:t>Mapped Applications:</w:t>
      </w:r>
      <w:r>
        <w:t xml:space="preserve"> ESKER Accounts Payable, Edicom</w:t>
      </w:r>
    </w:p>
    <w:p w14:paraId="269D7BB7" w14:textId="77777777" w:rsidR="007721C0" w:rsidRDefault="007721C0"/>
    <w:p w14:paraId="6101FB83" w14:textId="77777777" w:rsidR="00E634AA" w:rsidRDefault="00E634AA"/>
    <w:p w14:paraId="028EB1BE" w14:textId="2B728D05" w:rsidR="00E634AA" w:rsidRDefault="00FE6EB1" w:rsidP="00E634AA">
      <w:r>
        <w:t>Manufacturer</w:t>
      </w:r>
      <w:r w:rsidR="00E634AA">
        <w:t xml:space="preserve">– For separate Level 1 Capabilities </w:t>
      </w:r>
    </w:p>
    <w:p w14:paraId="37457B4C" w14:textId="13CD26F7" w:rsidR="00E634AA" w:rsidRDefault="00E634AA" w:rsidP="00E634AA">
      <w:r>
        <w:t>Commercial – Without Template (Application Catalogue)</w:t>
      </w:r>
    </w:p>
    <w:p w14:paraId="4351C45B" w14:textId="77777777" w:rsidR="0081298C" w:rsidRDefault="0081298C"/>
    <w:p w14:paraId="246F502E" w14:textId="77777777" w:rsidR="00E634AA" w:rsidRDefault="00E634AA" w:rsidP="00E634AA">
      <w:pPr>
        <w:pStyle w:val="Heading3"/>
      </w:pPr>
      <w:r>
        <w:rPr>
          <w:rStyle w:val="Strong"/>
          <w:b w:val="0"/>
          <w:bCs w:val="0"/>
        </w:rPr>
        <w:t>Level 2 Capabilities for "Commercial"</w:t>
      </w:r>
    </w:p>
    <w:p w14:paraId="5D63A81C" w14:textId="77777777" w:rsidR="00E634AA" w:rsidRDefault="00E634AA" w:rsidP="00E634AA">
      <w:pPr>
        <w:pStyle w:val="NormalWeb"/>
        <w:numPr>
          <w:ilvl w:val="0"/>
          <w:numId w:val="11"/>
        </w:numPr>
      </w:pPr>
      <w:r>
        <w:rPr>
          <w:rStyle w:val="Strong"/>
          <w:rFonts w:eastAsiaTheme="majorEastAsia"/>
        </w:rPr>
        <w:t>Sales Management</w:t>
      </w:r>
    </w:p>
    <w:p w14:paraId="53352B3D" w14:textId="77777777" w:rsidR="00E634AA" w:rsidRDefault="00E634AA" w:rsidP="00E634AA">
      <w:pPr>
        <w:numPr>
          <w:ilvl w:val="1"/>
          <w:numId w:val="11"/>
        </w:numPr>
        <w:spacing w:before="100" w:beforeAutospacing="1" w:after="100" w:afterAutospacing="1"/>
      </w:pPr>
      <w:r>
        <w:t>Sales tracking</w:t>
      </w:r>
    </w:p>
    <w:p w14:paraId="39C8A0AC" w14:textId="77777777" w:rsidR="00E634AA" w:rsidRDefault="00E634AA" w:rsidP="00E634AA">
      <w:pPr>
        <w:numPr>
          <w:ilvl w:val="1"/>
          <w:numId w:val="11"/>
        </w:numPr>
        <w:spacing w:before="100" w:beforeAutospacing="1" w:after="100" w:afterAutospacing="1"/>
      </w:pPr>
      <w:r>
        <w:t>Sales performance</w:t>
      </w:r>
    </w:p>
    <w:p w14:paraId="60C8B455" w14:textId="77777777" w:rsidR="00E634AA" w:rsidRDefault="00E634AA" w:rsidP="00E634AA">
      <w:pPr>
        <w:numPr>
          <w:ilvl w:val="1"/>
          <w:numId w:val="11"/>
        </w:numPr>
        <w:spacing w:before="100" w:beforeAutospacing="1" w:after="100" w:afterAutospacing="1"/>
      </w:pPr>
      <w:r>
        <w:lastRenderedPageBreak/>
        <w:t>Customer relationship management</w:t>
      </w:r>
    </w:p>
    <w:p w14:paraId="0EBB1685" w14:textId="77777777" w:rsidR="00E634AA" w:rsidRDefault="00E634AA" w:rsidP="00E634AA">
      <w:pPr>
        <w:pStyle w:val="NormalWeb"/>
        <w:numPr>
          <w:ilvl w:val="0"/>
          <w:numId w:val="11"/>
        </w:numPr>
      </w:pPr>
      <w:r>
        <w:rPr>
          <w:rStyle w:val="Strong"/>
          <w:rFonts w:eastAsiaTheme="majorEastAsia"/>
        </w:rPr>
        <w:t>Product Management</w:t>
      </w:r>
    </w:p>
    <w:p w14:paraId="3A5BA689" w14:textId="77777777" w:rsidR="00E634AA" w:rsidRDefault="00E634AA" w:rsidP="00E634AA">
      <w:pPr>
        <w:numPr>
          <w:ilvl w:val="1"/>
          <w:numId w:val="11"/>
        </w:numPr>
        <w:spacing w:before="100" w:beforeAutospacing="1" w:after="100" w:afterAutospacing="1"/>
      </w:pPr>
      <w:r>
        <w:t>Product lifecycle management</w:t>
      </w:r>
    </w:p>
    <w:p w14:paraId="6910B4C7" w14:textId="77777777" w:rsidR="00E634AA" w:rsidRDefault="00E634AA" w:rsidP="00E634AA">
      <w:pPr>
        <w:numPr>
          <w:ilvl w:val="1"/>
          <w:numId w:val="11"/>
        </w:numPr>
        <w:spacing w:before="100" w:beforeAutospacing="1" w:after="100" w:afterAutospacing="1"/>
      </w:pPr>
      <w:r>
        <w:t>Pricing and promotions</w:t>
      </w:r>
    </w:p>
    <w:p w14:paraId="40F41C6C" w14:textId="77777777" w:rsidR="00E634AA" w:rsidRDefault="00E634AA" w:rsidP="00E634AA">
      <w:pPr>
        <w:numPr>
          <w:ilvl w:val="1"/>
          <w:numId w:val="11"/>
        </w:numPr>
        <w:spacing w:before="100" w:beforeAutospacing="1" w:after="100" w:afterAutospacing="1"/>
      </w:pPr>
      <w:r>
        <w:t>Market analysis</w:t>
      </w:r>
    </w:p>
    <w:p w14:paraId="6FF324D0" w14:textId="77777777" w:rsidR="00E634AA" w:rsidRDefault="00E634AA" w:rsidP="00E634AA">
      <w:pPr>
        <w:pStyle w:val="NormalWeb"/>
        <w:numPr>
          <w:ilvl w:val="0"/>
          <w:numId w:val="11"/>
        </w:numPr>
      </w:pPr>
      <w:r>
        <w:rPr>
          <w:rStyle w:val="Strong"/>
          <w:rFonts w:eastAsiaTheme="majorEastAsia"/>
        </w:rPr>
        <w:t>Process Optimization</w:t>
      </w:r>
    </w:p>
    <w:p w14:paraId="5DD827A3" w14:textId="77777777" w:rsidR="00E634AA" w:rsidRDefault="00E634AA" w:rsidP="00E634AA">
      <w:pPr>
        <w:numPr>
          <w:ilvl w:val="1"/>
          <w:numId w:val="11"/>
        </w:numPr>
        <w:spacing w:before="100" w:beforeAutospacing="1" w:after="100" w:afterAutospacing="1"/>
      </w:pPr>
      <w:r>
        <w:t>Workflow automation</w:t>
      </w:r>
    </w:p>
    <w:p w14:paraId="48757D98" w14:textId="77777777" w:rsidR="00E634AA" w:rsidRDefault="00E634AA" w:rsidP="00E634AA">
      <w:pPr>
        <w:numPr>
          <w:ilvl w:val="1"/>
          <w:numId w:val="11"/>
        </w:numPr>
        <w:spacing w:before="100" w:beforeAutospacing="1" w:after="100" w:afterAutospacing="1"/>
      </w:pPr>
      <w:r>
        <w:t>Approval processes</w:t>
      </w:r>
    </w:p>
    <w:p w14:paraId="5E6000D7" w14:textId="77777777" w:rsidR="00E634AA" w:rsidRDefault="00E634AA" w:rsidP="00E634AA">
      <w:pPr>
        <w:numPr>
          <w:ilvl w:val="1"/>
          <w:numId w:val="11"/>
        </w:numPr>
        <w:spacing w:before="100" w:beforeAutospacing="1" w:after="100" w:afterAutospacing="1"/>
      </w:pPr>
      <w:r>
        <w:t>Operational efficiency</w:t>
      </w:r>
    </w:p>
    <w:p w14:paraId="240D2308" w14:textId="77777777" w:rsidR="00E634AA" w:rsidRDefault="00E634AA" w:rsidP="00E634AA">
      <w:pPr>
        <w:pStyle w:val="NormalWeb"/>
        <w:numPr>
          <w:ilvl w:val="0"/>
          <w:numId w:val="11"/>
        </w:numPr>
      </w:pPr>
      <w:r>
        <w:rPr>
          <w:rStyle w:val="Strong"/>
          <w:rFonts w:eastAsiaTheme="majorEastAsia"/>
        </w:rPr>
        <w:t>Platform &amp; Tools</w:t>
      </w:r>
    </w:p>
    <w:p w14:paraId="2705A51A" w14:textId="77777777" w:rsidR="00E634AA" w:rsidRDefault="00E634AA" w:rsidP="00E634AA">
      <w:pPr>
        <w:numPr>
          <w:ilvl w:val="1"/>
          <w:numId w:val="11"/>
        </w:numPr>
        <w:spacing w:before="100" w:beforeAutospacing="1" w:after="100" w:afterAutospacing="1"/>
      </w:pPr>
      <w:r>
        <w:t>Web-based applications</w:t>
      </w:r>
    </w:p>
    <w:p w14:paraId="1E9B9CF5" w14:textId="77777777" w:rsidR="00E634AA" w:rsidRDefault="00E634AA" w:rsidP="00E634AA">
      <w:pPr>
        <w:numPr>
          <w:ilvl w:val="1"/>
          <w:numId w:val="11"/>
        </w:numPr>
        <w:spacing w:before="100" w:beforeAutospacing="1" w:after="100" w:afterAutospacing="1"/>
      </w:pPr>
      <w:r>
        <w:t>Data analytics tools</w:t>
      </w:r>
    </w:p>
    <w:p w14:paraId="52E1138E" w14:textId="77777777" w:rsidR="00E634AA" w:rsidRDefault="00E634AA" w:rsidP="00E634AA">
      <w:pPr>
        <w:numPr>
          <w:ilvl w:val="1"/>
          <w:numId w:val="11"/>
        </w:numPr>
        <w:spacing w:before="100" w:beforeAutospacing="1" w:after="100" w:afterAutospacing="1"/>
      </w:pPr>
      <w:r>
        <w:t>Integration platforms</w:t>
      </w:r>
    </w:p>
    <w:p w14:paraId="71A60766" w14:textId="77777777" w:rsidR="00E634AA" w:rsidRDefault="00E634AA" w:rsidP="00E634AA">
      <w:pPr>
        <w:spacing w:before="100" w:beforeAutospacing="1" w:after="100" w:afterAutospacing="1"/>
        <w:ind w:left="1440"/>
      </w:pPr>
    </w:p>
    <w:p w14:paraId="6886D707" w14:textId="53862358" w:rsidR="00E634AA" w:rsidRDefault="00FE6EB1" w:rsidP="00E634AA">
      <w:r>
        <w:t>Manufacturer</w:t>
      </w:r>
      <w:r w:rsidR="00E634AA">
        <w:t xml:space="preserve">– For separate Level 1 Capabilities </w:t>
      </w:r>
    </w:p>
    <w:p w14:paraId="17F41BAF" w14:textId="77777777" w:rsidR="00E634AA" w:rsidRDefault="00E634AA" w:rsidP="00E634AA">
      <w:r>
        <w:t>Commercial – Without Template (Application Catalogue)</w:t>
      </w:r>
    </w:p>
    <w:p w14:paraId="2B8C6782" w14:textId="77777777" w:rsidR="0081298C" w:rsidRDefault="0081298C"/>
    <w:p w14:paraId="595815D1" w14:textId="77777777" w:rsidR="008C5F01" w:rsidRDefault="008C5F01"/>
    <w:p w14:paraId="647A47C2" w14:textId="77777777" w:rsidR="008C5F01" w:rsidRDefault="008C5F01"/>
    <w:p w14:paraId="56B1459F" w14:textId="48008907" w:rsidR="008C5F01" w:rsidRPr="00603928" w:rsidRDefault="00FE6EB1">
      <w:pPr>
        <w:rPr>
          <w:b/>
          <w:bCs/>
          <w:color w:val="000000" w:themeColor="text1"/>
        </w:rPr>
      </w:pPr>
      <w:r>
        <w:rPr>
          <w:b/>
          <w:bCs/>
          <w:color w:val="000000" w:themeColor="text1"/>
        </w:rPr>
        <w:t>Financial Regulator</w:t>
      </w:r>
      <w:r w:rsidR="008C5F01" w:rsidRPr="00603928">
        <w:rPr>
          <w:b/>
          <w:bCs/>
          <w:color w:val="000000" w:themeColor="text1"/>
        </w:rPr>
        <w:t>eral Reserve</w:t>
      </w:r>
    </w:p>
    <w:p w14:paraId="7B68380F" w14:textId="0C358EE4" w:rsidR="00AA3ACF" w:rsidRDefault="00AA3ACF"/>
    <w:p w14:paraId="1276226B" w14:textId="77777777" w:rsidR="00B9293D" w:rsidRDefault="00B9293D"/>
    <w:p w14:paraId="4E66ADD2" w14:textId="48023ACE" w:rsidR="00B9293D" w:rsidRPr="00E15636" w:rsidRDefault="00B9293D">
      <w:pPr>
        <w:rPr>
          <w:color w:val="156082" w:themeColor="accent1"/>
        </w:rPr>
      </w:pPr>
      <w:r w:rsidRPr="00E15636">
        <w:rPr>
          <w:color w:val="156082" w:themeColor="accent1"/>
        </w:rPr>
        <w:t xml:space="preserve">With template – service catalogue –  </w:t>
      </w:r>
      <w:r w:rsidR="00E15636">
        <w:rPr>
          <w:color w:val="156082" w:themeColor="accent1"/>
        </w:rPr>
        <w:t>(Finance Template)</w:t>
      </w:r>
    </w:p>
    <w:p w14:paraId="604A4334" w14:textId="2566128C" w:rsidR="006A0C4F" w:rsidRDefault="006A0C4F" w:rsidP="006A0C4F">
      <w:pPr>
        <w:pStyle w:val="NormalWeb"/>
      </w:pPr>
      <w:r>
        <w:rPr>
          <w:rStyle w:val="Strong"/>
          <w:rFonts w:eastAsiaTheme="majorEastAsia"/>
        </w:rPr>
        <w:t xml:space="preserve">Business Capability Map for the </w:t>
      </w:r>
      <w:r w:rsidR="00FE6EB1">
        <w:rPr>
          <w:rStyle w:val="Strong"/>
          <w:rFonts w:eastAsiaTheme="majorEastAsia"/>
        </w:rPr>
        <w:t>Financial Regulator</w:t>
      </w:r>
      <w:r>
        <w:rPr>
          <w:rStyle w:val="Strong"/>
          <w:rFonts w:eastAsiaTheme="majorEastAsia"/>
        </w:rPr>
        <w:t>eral Reserve</w:t>
      </w:r>
    </w:p>
    <w:p w14:paraId="1C00FC08" w14:textId="77777777" w:rsidR="006A0C4F" w:rsidRDefault="006A0C4F" w:rsidP="006A0C4F">
      <w:pPr>
        <w:pStyle w:val="Heading2"/>
      </w:pPr>
      <w:r>
        <w:rPr>
          <w:rStyle w:val="Strong"/>
          <w:b w:val="0"/>
          <w:bCs w:val="0"/>
        </w:rPr>
        <w:t>1. Strategic Capabilities</w:t>
      </w:r>
    </w:p>
    <w:p w14:paraId="6CD18616" w14:textId="77777777" w:rsidR="006A0C4F" w:rsidRDefault="006A0C4F" w:rsidP="006A0C4F">
      <w:pPr>
        <w:pStyle w:val="Heading3"/>
      </w:pPr>
      <w:r>
        <w:rPr>
          <w:rStyle w:val="Strong"/>
          <w:b w:val="0"/>
          <w:bCs w:val="0"/>
        </w:rPr>
        <w:t>1.1 Monetary Policy Management</w:t>
      </w:r>
    </w:p>
    <w:p w14:paraId="3D11E943" w14:textId="77777777" w:rsidR="006A0C4F" w:rsidRDefault="006A0C4F" w:rsidP="006A0C4F">
      <w:pPr>
        <w:numPr>
          <w:ilvl w:val="0"/>
          <w:numId w:val="12"/>
        </w:numPr>
        <w:spacing w:before="100" w:beforeAutospacing="1" w:after="100" w:afterAutospacing="1"/>
      </w:pPr>
      <w:r>
        <w:t>Monetary Policy Formulation</w:t>
      </w:r>
    </w:p>
    <w:p w14:paraId="732E7F23" w14:textId="77777777" w:rsidR="006A0C4F" w:rsidRDefault="006A0C4F" w:rsidP="006A0C4F">
      <w:pPr>
        <w:numPr>
          <w:ilvl w:val="0"/>
          <w:numId w:val="12"/>
        </w:numPr>
        <w:spacing w:before="100" w:beforeAutospacing="1" w:after="100" w:afterAutospacing="1"/>
      </w:pPr>
      <w:r>
        <w:t>Monetary Policy Implementation</w:t>
      </w:r>
    </w:p>
    <w:p w14:paraId="59D04CB6" w14:textId="77777777" w:rsidR="006A0C4F" w:rsidRDefault="006A0C4F" w:rsidP="006A0C4F">
      <w:pPr>
        <w:numPr>
          <w:ilvl w:val="0"/>
          <w:numId w:val="12"/>
        </w:numPr>
        <w:spacing w:before="100" w:beforeAutospacing="1" w:after="100" w:afterAutospacing="1"/>
      </w:pPr>
      <w:r>
        <w:t>Interest Rate Management</w:t>
      </w:r>
    </w:p>
    <w:p w14:paraId="271BCAA5" w14:textId="77777777" w:rsidR="006A0C4F" w:rsidRDefault="006A0C4F" w:rsidP="006A0C4F">
      <w:pPr>
        <w:numPr>
          <w:ilvl w:val="0"/>
          <w:numId w:val="12"/>
        </w:numPr>
        <w:spacing w:before="100" w:beforeAutospacing="1" w:after="100" w:afterAutospacing="1"/>
      </w:pPr>
      <w:r>
        <w:t>Inflation Targeting</w:t>
      </w:r>
    </w:p>
    <w:p w14:paraId="7039DE53" w14:textId="77777777" w:rsidR="006A0C4F" w:rsidRDefault="006A0C4F" w:rsidP="006A0C4F">
      <w:pPr>
        <w:numPr>
          <w:ilvl w:val="0"/>
          <w:numId w:val="12"/>
        </w:numPr>
        <w:spacing w:before="100" w:beforeAutospacing="1" w:after="100" w:afterAutospacing="1"/>
      </w:pPr>
      <w:r>
        <w:t>Liquidity Management</w:t>
      </w:r>
    </w:p>
    <w:p w14:paraId="771313CE" w14:textId="77777777" w:rsidR="006A0C4F" w:rsidRDefault="006A0C4F" w:rsidP="006A0C4F">
      <w:pPr>
        <w:pStyle w:val="Heading3"/>
      </w:pPr>
      <w:r>
        <w:rPr>
          <w:rStyle w:val="Strong"/>
          <w:b w:val="0"/>
          <w:bCs w:val="0"/>
        </w:rPr>
        <w:t>1.2 Financial System Stability</w:t>
      </w:r>
    </w:p>
    <w:p w14:paraId="31EBB734" w14:textId="77777777" w:rsidR="006A0C4F" w:rsidRDefault="006A0C4F" w:rsidP="006A0C4F">
      <w:pPr>
        <w:numPr>
          <w:ilvl w:val="0"/>
          <w:numId w:val="13"/>
        </w:numPr>
        <w:spacing w:before="100" w:beforeAutospacing="1" w:after="100" w:afterAutospacing="1"/>
      </w:pPr>
      <w:r>
        <w:t>Macroprudential Supervision</w:t>
      </w:r>
    </w:p>
    <w:p w14:paraId="3AE018FD" w14:textId="77777777" w:rsidR="006A0C4F" w:rsidRDefault="006A0C4F" w:rsidP="006A0C4F">
      <w:pPr>
        <w:numPr>
          <w:ilvl w:val="0"/>
          <w:numId w:val="13"/>
        </w:numPr>
        <w:spacing w:before="100" w:beforeAutospacing="1" w:after="100" w:afterAutospacing="1"/>
      </w:pPr>
      <w:r>
        <w:t>Systemic Risk Monitoring</w:t>
      </w:r>
    </w:p>
    <w:p w14:paraId="422B663F" w14:textId="77777777" w:rsidR="006A0C4F" w:rsidRDefault="006A0C4F" w:rsidP="006A0C4F">
      <w:pPr>
        <w:numPr>
          <w:ilvl w:val="0"/>
          <w:numId w:val="13"/>
        </w:numPr>
        <w:spacing w:before="100" w:beforeAutospacing="1" w:after="100" w:afterAutospacing="1"/>
      </w:pPr>
      <w:r>
        <w:t>Crisis Management &amp; Response</w:t>
      </w:r>
    </w:p>
    <w:p w14:paraId="15FE4B8B" w14:textId="77777777" w:rsidR="006A0C4F" w:rsidRDefault="006A0C4F" w:rsidP="006A0C4F">
      <w:pPr>
        <w:numPr>
          <w:ilvl w:val="0"/>
          <w:numId w:val="13"/>
        </w:numPr>
        <w:spacing w:before="100" w:beforeAutospacing="1" w:after="100" w:afterAutospacing="1"/>
      </w:pPr>
      <w:r>
        <w:t>Financial Market Surveillance</w:t>
      </w:r>
    </w:p>
    <w:p w14:paraId="57A4C001" w14:textId="77777777" w:rsidR="006A0C4F" w:rsidRDefault="006A0C4F" w:rsidP="006A0C4F">
      <w:pPr>
        <w:numPr>
          <w:ilvl w:val="0"/>
          <w:numId w:val="13"/>
        </w:numPr>
        <w:spacing w:before="100" w:beforeAutospacing="1" w:after="100" w:afterAutospacing="1"/>
      </w:pPr>
      <w:r>
        <w:t>Stress Testing &amp; Scenario Analysis</w:t>
      </w:r>
    </w:p>
    <w:p w14:paraId="6666BC27" w14:textId="77777777" w:rsidR="006A0C4F" w:rsidRDefault="006A0C4F" w:rsidP="006A0C4F">
      <w:pPr>
        <w:pStyle w:val="Heading3"/>
      </w:pPr>
      <w:r>
        <w:rPr>
          <w:rStyle w:val="Strong"/>
          <w:b w:val="0"/>
          <w:bCs w:val="0"/>
        </w:rPr>
        <w:lastRenderedPageBreak/>
        <w:t>1.3 Regulatory Oversight</w:t>
      </w:r>
    </w:p>
    <w:p w14:paraId="0E4D238D" w14:textId="77777777" w:rsidR="006A0C4F" w:rsidRDefault="006A0C4F" w:rsidP="006A0C4F">
      <w:pPr>
        <w:numPr>
          <w:ilvl w:val="0"/>
          <w:numId w:val="14"/>
        </w:numPr>
        <w:spacing w:before="100" w:beforeAutospacing="1" w:after="100" w:afterAutospacing="1"/>
      </w:pPr>
      <w:r>
        <w:t>Banking Supervision &amp; Examination</w:t>
      </w:r>
    </w:p>
    <w:p w14:paraId="4059839B" w14:textId="77777777" w:rsidR="006A0C4F" w:rsidRDefault="006A0C4F" w:rsidP="006A0C4F">
      <w:pPr>
        <w:numPr>
          <w:ilvl w:val="0"/>
          <w:numId w:val="14"/>
        </w:numPr>
        <w:spacing w:before="100" w:beforeAutospacing="1" w:after="100" w:afterAutospacing="1"/>
      </w:pPr>
      <w:r>
        <w:t>Compliance &amp; Enforcement</w:t>
      </w:r>
    </w:p>
    <w:p w14:paraId="451AB1AB" w14:textId="77777777" w:rsidR="006A0C4F" w:rsidRDefault="006A0C4F" w:rsidP="006A0C4F">
      <w:pPr>
        <w:numPr>
          <w:ilvl w:val="0"/>
          <w:numId w:val="14"/>
        </w:numPr>
        <w:spacing w:before="100" w:beforeAutospacing="1" w:after="100" w:afterAutospacing="1"/>
      </w:pPr>
      <w:r>
        <w:t>Risk-Based Regulation</w:t>
      </w:r>
    </w:p>
    <w:p w14:paraId="2C1EB73A" w14:textId="77777777" w:rsidR="006A0C4F" w:rsidRDefault="006A0C4F" w:rsidP="006A0C4F">
      <w:pPr>
        <w:numPr>
          <w:ilvl w:val="0"/>
          <w:numId w:val="14"/>
        </w:numPr>
        <w:spacing w:before="100" w:beforeAutospacing="1" w:after="100" w:afterAutospacing="1"/>
      </w:pPr>
      <w:r>
        <w:t>Consumer Protection &amp; Financial Inclusion</w:t>
      </w:r>
    </w:p>
    <w:p w14:paraId="3167F833" w14:textId="77777777" w:rsidR="006A0C4F" w:rsidRDefault="006A0C4F" w:rsidP="006A0C4F">
      <w:pPr>
        <w:numPr>
          <w:ilvl w:val="0"/>
          <w:numId w:val="14"/>
        </w:numPr>
        <w:spacing w:before="100" w:beforeAutospacing="1" w:after="100" w:afterAutospacing="1"/>
      </w:pPr>
      <w:r>
        <w:t>Policy &amp; Regulatory Framework Development</w:t>
      </w:r>
    </w:p>
    <w:p w14:paraId="7CA984FB" w14:textId="77777777" w:rsidR="006A0C4F" w:rsidRDefault="006A0C4F" w:rsidP="006A0C4F">
      <w:pPr>
        <w:pStyle w:val="Heading2"/>
      </w:pPr>
      <w:r>
        <w:rPr>
          <w:rStyle w:val="Strong"/>
          <w:b w:val="0"/>
          <w:bCs w:val="0"/>
        </w:rPr>
        <w:t>2. Core Operational Capabilities</w:t>
      </w:r>
    </w:p>
    <w:p w14:paraId="0E5F83D4" w14:textId="77777777" w:rsidR="006A0C4F" w:rsidRDefault="006A0C4F" w:rsidP="006A0C4F">
      <w:pPr>
        <w:pStyle w:val="Heading3"/>
      </w:pPr>
      <w:r>
        <w:rPr>
          <w:rStyle w:val="Strong"/>
          <w:b w:val="0"/>
          <w:bCs w:val="0"/>
        </w:rPr>
        <w:t>2.1 Reserve Bank Operations</w:t>
      </w:r>
    </w:p>
    <w:p w14:paraId="01510C0C" w14:textId="77777777" w:rsidR="006A0C4F" w:rsidRDefault="006A0C4F" w:rsidP="006A0C4F">
      <w:pPr>
        <w:numPr>
          <w:ilvl w:val="0"/>
          <w:numId w:val="15"/>
        </w:numPr>
        <w:spacing w:before="100" w:beforeAutospacing="1" w:after="100" w:afterAutospacing="1"/>
      </w:pPr>
      <w:r>
        <w:t>Currency Issuance &amp; Distribution</w:t>
      </w:r>
    </w:p>
    <w:p w14:paraId="1D47EC66" w14:textId="77777777" w:rsidR="006A0C4F" w:rsidRDefault="006A0C4F" w:rsidP="006A0C4F">
      <w:pPr>
        <w:numPr>
          <w:ilvl w:val="0"/>
          <w:numId w:val="15"/>
        </w:numPr>
        <w:spacing w:before="100" w:beforeAutospacing="1" w:after="100" w:afterAutospacing="1"/>
      </w:pPr>
      <w:r>
        <w:t>Payment System Infrastructure</w:t>
      </w:r>
    </w:p>
    <w:p w14:paraId="6B44B5D5" w14:textId="77777777" w:rsidR="006A0C4F" w:rsidRDefault="006A0C4F" w:rsidP="006A0C4F">
      <w:pPr>
        <w:numPr>
          <w:ilvl w:val="0"/>
          <w:numId w:val="15"/>
        </w:numPr>
        <w:spacing w:before="100" w:beforeAutospacing="1" w:after="100" w:afterAutospacing="1"/>
      </w:pPr>
      <w:r>
        <w:t>Settlement &amp; Clearing Services</w:t>
      </w:r>
    </w:p>
    <w:p w14:paraId="46009B3C" w14:textId="77777777" w:rsidR="006A0C4F" w:rsidRDefault="006A0C4F" w:rsidP="006A0C4F">
      <w:pPr>
        <w:numPr>
          <w:ilvl w:val="0"/>
          <w:numId w:val="15"/>
        </w:numPr>
        <w:spacing w:before="100" w:beforeAutospacing="1" w:after="100" w:afterAutospacing="1"/>
      </w:pPr>
      <w:r>
        <w:t>Cash Management &amp; Liquidity Support</w:t>
      </w:r>
    </w:p>
    <w:p w14:paraId="20502FC8" w14:textId="77777777" w:rsidR="006A0C4F" w:rsidRDefault="006A0C4F" w:rsidP="006A0C4F">
      <w:pPr>
        <w:numPr>
          <w:ilvl w:val="0"/>
          <w:numId w:val="15"/>
        </w:numPr>
        <w:spacing w:before="100" w:beforeAutospacing="1" w:after="100" w:afterAutospacing="1"/>
      </w:pPr>
      <w:r>
        <w:t>Central Bank Digital Currency (CBDC) Research</w:t>
      </w:r>
    </w:p>
    <w:p w14:paraId="3F45BD1C" w14:textId="77777777" w:rsidR="006A0C4F" w:rsidRDefault="006A0C4F" w:rsidP="006A0C4F">
      <w:pPr>
        <w:pStyle w:val="Heading3"/>
      </w:pPr>
      <w:r>
        <w:rPr>
          <w:rStyle w:val="Strong"/>
          <w:b w:val="0"/>
          <w:bCs w:val="0"/>
        </w:rPr>
        <w:t>2.2 Financial Institution Oversight</w:t>
      </w:r>
    </w:p>
    <w:p w14:paraId="7174B083" w14:textId="77777777" w:rsidR="006A0C4F" w:rsidRDefault="006A0C4F" w:rsidP="006A0C4F">
      <w:pPr>
        <w:numPr>
          <w:ilvl w:val="0"/>
          <w:numId w:val="16"/>
        </w:numPr>
        <w:spacing w:before="100" w:beforeAutospacing="1" w:after="100" w:afterAutospacing="1"/>
      </w:pPr>
      <w:r>
        <w:t>Large Bank Supervision</w:t>
      </w:r>
    </w:p>
    <w:p w14:paraId="24A48D86" w14:textId="77777777" w:rsidR="006A0C4F" w:rsidRDefault="006A0C4F" w:rsidP="006A0C4F">
      <w:pPr>
        <w:numPr>
          <w:ilvl w:val="0"/>
          <w:numId w:val="16"/>
        </w:numPr>
        <w:spacing w:before="100" w:beforeAutospacing="1" w:after="100" w:afterAutospacing="1"/>
      </w:pPr>
      <w:r>
        <w:t>Community &amp; Regional Bank Supervision</w:t>
      </w:r>
    </w:p>
    <w:p w14:paraId="57D611CA" w14:textId="77777777" w:rsidR="006A0C4F" w:rsidRDefault="006A0C4F" w:rsidP="006A0C4F">
      <w:pPr>
        <w:numPr>
          <w:ilvl w:val="0"/>
          <w:numId w:val="16"/>
        </w:numPr>
        <w:spacing w:before="100" w:beforeAutospacing="1" w:after="100" w:afterAutospacing="1"/>
      </w:pPr>
      <w:r>
        <w:t>Non-Bank Financial Institution Oversight</w:t>
      </w:r>
    </w:p>
    <w:p w14:paraId="4A75507E" w14:textId="77777777" w:rsidR="006A0C4F" w:rsidRDefault="006A0C4F" w:rsidP="006A0C4F">
      <w:pPr>
        <w:numPr>
          <w:ilvl w:val="0"/>
          <w:numId w:val="16"/>
        </w:numPr>
        <w:spacing w:before="100" w:beforeAutospacing="1" w:after="100" w:afterAutospacing="1"/>
      </w:pPr>
      <w:r>
        <w:t>Foreign Bank Supervision</w:t>
      </w:r>
    </w:p>
    <w:p w14:paraId="119DD103" w14:textId="77777777" w:rsidR="006A0C4F" w:rsidRDefault="006A0C4F" w:rsidP="006A0C4F">
      <w:pPr>
        <w:numPr>
          <w:ilvl w:val="0"/>
          <w:numId w:val="16"/>
        </w:numPr>
        <w:spacing w:before="100" w:beforeAutospacing="1" w:after="100" w:afterAutospacing="1"/>
      </w:pPr>
      <w:r>
        <w:t>Capital Adequacy &amp; Liquidity Supervision</w:t>
      </w:r>
    </w:p>
    <w:p w14:paraId="6E680E65" w14:textId="77777777" w:rsidR="006A0C4F" w:rsidRDefault="006A0C4F" w:rsidP="006A0C4F">
      <w:pPr>
        <w:pStyle w:val="Heading3"/>
      </w:pPr>
      <w:r>
        <w:rPr>
          <w:rStyle w:val="Strong"/>
          <w:b w:val="0"/>
          <w:bCs w:val="0"/>
        </w:rPr>
        <w:t>2.3 Market Operations &amp; Open Market Activities</w:t>
      </w:r>
    </w:p>
    <w:p w14:paraId="28FD1C46" w14:textId="77777777" w:rsidR="006A0C4F" w:rsidRDefault="006A0C4F" w:rsidP="006A0C4F">
      <w:pPr>
        <w:numPr>
          <w:ilvl w:val="0"/>
          <w:numId w:val="17"/>
        </w:numPr>
        <w:spacing w:before="100" w:beforeAutospacing="1" w:after="100" w:afterAutospacing="1"/>
      </w:pPr>
      <w:r>
        <w:t>Treasury &amp; Agency Securities Management</w:t>
      </w:r>
    </w:p>
    <w:p w14:paraId="11326C58" w14:textId="1DD71E90" w:rsidR="006A0C4F" w:rsidRDefault="00FE6EB1" w:rsidP="006A0C4F">
      <w:pPr>
        <w:numPr>
          <w:ilvl w:val="0"/>
          <w:numId w:val="17"/>
        </w:numPr>
        <w:spacing w:before="100" w:beforeAutospacing="1" w:after="100" w:afterAutospacing="1"/>
      </w:pPr>
      <w:r>
        <w:t>Financial Regulator</w:t>
      </w:r>
      <w:r w:rsidR="006A0C4F">
        <w:t>eral Funds Rate Management</w:t>
      </w:r>
    </w:p>
    <w:p w14:paraId="56732750" w14:textId="77777777" w:rsidR="006A0C4F" w:rsidRDefault="006A0C4F" w:rsidP="006A0C4F">
      <w:pPr>
        <w:numPr>
          <w:ilvl w:val="0"/>
          <w:numId w:val="17"/>
        </w:numPr>
        <w:spacing w:before="100" w:beforeAutospacing="1" w:after="100" w:afterAutospacing="1"/>
      </w:pPr>
      <w:r>
        <w:t>Foreign Exchange Operations</w:t>
      </w:r>
    </w:p>
    <w:p w14:paraId="1AB7FC82" w14:textId="77777777" w:rsidR="006A0C4F" w:rsidRDefault="006A0C4F" w:rsidP="006A0C4F">
      <w:pPr>
        <w:numPr>
          <w:ilvl w:val="0"/>
          <w:numId w:val="17"/>
        </w:numPr>
        <w:spacing w:before="100" w:beforeAutospacing="1" w:after="100" w:afterAutospacing="1"/>
      </w:pPr>
      <w:r>
        <w:t>Repo &amp; Reverse Repo Market Operations</w:t>
      </w:r>
    </w:p>
    <w:p w14:paraId="1F5ED5E7" w14:textId="77777777" w:rsidR="006A0C4F" w:rsidRDefault="006A0C4F" w:rsidP="006A0C4F">
      <w:pPr>
        <w:numPr>
          <w:ilvl w:val="0"/>
          <w:numId w:val="17"/>
        </w:numPr>
        <w:spacing w:before="100" w:beforeAutospacing="1" w:after="100" w:afterAutospacing="1"/>
      </w:pPr>
      <w:r>
        <w:t>Discount Window Operations</w:t>
      </w:r>
    </w:p>
    <w:p w14:paraId="1440CE1F" w14:textId="77777777" w:rsidR="006A0C4F" w:rsidRDefault="006A0C4F" w:rsidP="006A0C4F">
      <w:pPr>
        <w:pStyle w:val="Heading3"/>
      </w:pPr>
      <w:r>
        <w:rPr>
          <w:rStyle w:val="Strong"/>
          <w:b w:val="0"/>
          <w:bCs w:val="0"/>
        </w:rPr>
        <w:t>2.4 Consumer Protection &amp; Community Development</w:t>
      </w:r>
    </w:p>
    <w:p w14:paraId="15302E84" w14:textId="77777777" w:rsidR="006A0C4F" w:rsidRDefault="006A0C4F" w:rsidP="006A0C4F">
      <w:pPr>
        <w:numPr>
          <w:ilvl w:val="0"/>
          <w:numId w:val="18"/>
        </w:numPr>
        <w:spacing w:before="100" w:beforeAutospacing="1" w:after="100" w:afterAutospacing="1"/>
      </w:pPr>
      <w:r>
        <w:t>Fair Lending Supervision</w:t>
      </w:r>
    </w:p>
    <w:p w14:paraId="74753AB8" w14:textId="77777777" w:rsidR="006A0C4F" w:rsidRDefault="006A0C4F" w:rsidP="006A0C4F">
      <w:pPr>
        <w:numPr>
          <w:ilvl w:val="0"/>
          <w:numId w:val="18"/>
        </w:numPr>
        <w:spacing w:before="100" w:beforeAutospacing="1" w:after="100" w:afterAutospacing="1"/>
      </w:pPr>
      <w:r>
        <w:t>Anti-Money Laundering (AML) &amp; Fraud Prevention</w:t>
      </w:r>
    </w:p>
    <w:p w14:paraId="505A8A98" w14:textId="77777777" w:rsidR="006A0C4F" w:rsidRDefault="006A0C4F" w:rsidP="006A0C4F">
      <w:pPr>
        <w:numPr>
          <w:ilvl w:val="0"/>
          <w:numId w:val="18"/>
        </w:numPr>
        <w:spacing w:before="100" w:beforeAutospacing="1" w:after="100" w:afterAutospacing="1"/>
      </w:pPr>
      <w:r>
        <w:t>Credit &amp; Mortgage Market Regulation</w:t>
      </w:r>
    </w:p>
    <w:p w14:paraId="3C83DCAF" w14:textId="77777777" w:rsidR="006A0C4F" w:rsidRDefault="006A0C4F" w:rsidP="006A0C4F">
      <w:pPr>
        <w:numPr>
          <w:ilvl w:val="0"/>
          <w:numId w:val="18"/>
        </w:numPr>
        <w:spacing w:before="100" w:beforeAutospacing="1" w:after="100" w:afterAutospacing="1"/>
      </w:pPr>
      <w:r>
        <w:t>Community Reinvestment &amp; Economic Inclusion</w:t>
      </w:r>
    </w:p>
    <w:p w14:paraId="29B5FBE5" w14:textId="77777777" w:rsidR="006A0C4F" w:rsidRDefault="006A0C4F" w:rsidP="006A0C4F">
      <w:pPr>
        <w:numPr>
          <w:ilvl w:val="0"/>
          <w:numId w:val="18"/>
        </w:numPr>
        <w:spacing w:before="100" w:beforeAutospacing="1" w:after="100" w:afterAutospacing="1"/>
      </w:pPr>
      <w:r>
        <w:t>Consumer Financial Literacy &amp; Advocacy</w:t>
      </w:r>
    </w:p>
    <w:p w14:paraId="458D3D42" w14:textId="77777777" w:rsidR="006A0C4F" w:rsidRDefault="006A0C4F" w:rsidP="006A0C4F">
      <w:pPr>
        <w:pStyle w:val="Heading2"/>
      </w:pPr>
      <w:r>
        <w:rPr>
          <w:rStyle w:val="Strong"/>
          <w:b w:val="0"/>
          <w:bCs w:val="0"/>
        </w:rPr>
        <w:lastRenderedPageBreak/>
        <w:t>3. Support &amp; Enabling Capabilities</w:t>
      </w:r>
    </w:p>
    <w:p w14:paraId="5673E83D" w14:textId="77777777" w:rsidR="006A0C4F" w:rsidRDefault="006A0C4F" w:rsidP="006A0C4F">
      <w:pPr>
        <w:pStyle w:val="Heading3"/>
      </w:pPr>
      <w:r>
        <w:rPr>
          <w:rStyle w:val="Strong"/>
          <w:b w:val="0"/>
          <w:bCs w:val="0"/>
        </w:rPr>
        <w:t>3.1 Risk &amp; Compliance Management</w:t>
      </w:r>
    </w:p>
    <w:p w14:paraId="37A14F24" w14:textId="77777777" w:rsidR="006A0C4F" w:rsidRDefault="006A0C4F" w:rsidP="006A0C4F">
      <w:pPr>
        <w:numPr>
          <w:ilvl w:val="0"/>
          <w:numId w:val="19"/>
        </w:numPr>
        <w:spacing w:before="100" w:beforeAutospacing="1" w:after="100" w:afterAutospacing="1"/>
      </w:pPr>
      <w:r>
        <w:t>Enterprise Risk Management</w:t>
      </w:r>
    </w:p>
    <w:p w14:paraId="4265EFE5" w14:textId="77777777" w:rsidR="006A0C4F" w:rsidRDefault="006A0C4F" w:rsidP="006A0C4F">
      <w:pPr>
        <w:numPr>
          <w:ilvl w:val="0"/>
          <w:numId w:val="19"/>
        </w:numPr>
        <w:spacing w:before="100" w:beforeAutospacing="1" w:after="100" w:afterAutospacing="1"/>
      </w:pPr>
      <w:r>
        <w:t>Cybersecurity &amp; Information Security</w:t>
      </w:r>
    </w:p>
    <w:p w14:paraId="5BB0F989" w14:textId="77777777" w:rsidR="006A0C4F" w:rsidRDefault="006A0C4F" w:rsidP="006A0C4F">
      <w:pPr>
        <w:numPr>
          <w:ilvl w:val="0"/>
          <w:numId w:val="19"/>
        </w:numPr>
        <w:spacing w:before="100" w:beforeAutospacing="1" w:after="100" w:afterAutospacing="1"/>
      </w:pPr>
      <w:r>
        <w:t>Fraud Detection &amp; Prevention</w:t>
      </w:r>
    </w:p>
    <w:p w14:paraId="2F61D257" w14:textId="77777777" w:rsidR="006A0C4F" w:rsidRDefault="006A0C4F" w:rsidP="006A0C4F">
      <w:pPr>
        <w:numPr>
          <w:ilvl w:val="0"/>
          <w:numId w:val="19"/>
        </w:numPr>
        <w:spacing w:before="100" w:beforeAutospacing="1" w:after="100" w:afterAutospacing="1"/>
      </w:pPr>
      <w:r>
        <w:t>Compliance Monitoring &amp; Reporting</w:t>
      </w:r>
    </w:p>
    <w:p w14:paraId="56CF17B7" w14:textId="77777777" w:rsidR="006A0C4F" w:rsidRDefault="006A0C4F" w:rsidP="006A0C4F">
      <w:pPr>
        <w:numPr>
          <w:ilvl w:val="0"/>
          <w:numId w:val="19"/>
        </w:numPr>
        <w:spacing w:before="100" w:beforeAutospacing="1" w:after="100" w:afterAutospacing="1"/>
      </w:pPr>
      <w:r>
        <w:t>Internal Audit &amp; Governance</w:t>
      </w:r>
    </w:p>
    <w:p w14:paraId="61CDA597" w14:textId="77777777" w:rsidR="006A0C4F" w:rsidRDefault="006A0C4F" w:rsidP="006A0C4F">
      <w:pPr>
        <w:pStyle w:val="Heading3"/>
      </w:pPr>
      <w:r>
        <w:rPr>
          <w:rStyle w:val="Strong"/>
          <w:b w:val="0"/>
          <w:bCs w:val="0"/>
        </w:rPr>
        <w:t>3.2 Data, Research &amp; Analytics</w:t>
      </w:r>
    </w:p>
    <w:p w14:paraId="29567117" w14:textId="77777777" w:rsidR="006A0C4F" w:rsidRDefault="006A0C4F" w:rsidP="006A0C4F">
      <w:pPr>
        <w:numPr>
          <w:ilvl w:val="0"/>
          <w:numId w:val="20"/>
        </w:numPr>
        <w:spacing w:before="100" w:beforeAutospacing="1" w:after="100" w:afterAutospacing="1"/>
      </w:pPr>
      <w:r>
        <w:t>Economic Research &amp; Forecasting</w:t>
      </w:r>
    </w:p>
    <w:p w14:paraId="743D5406" w14:textId="77777777" w:rsidR="006A0C4F" w:rsidRDefault="006A0C4F" w:rsidP="006A0C4F">
      <w:pPr>
        <w:numPr>
          <w:ilvl w:val="0"/>
          <w:numId w:val="20"/>
        </w:numPr>
        <w:spacing w:before="100" w:beforeAutospacing="1" w:after="100" w:afterAutospacing="1"/>
      </w:pPr>
      <w:r>
        <w:t>Financial Market Data Analysis</w:t>
      </w:r>
    </w:p>
    <w:p w14:paraId="6FCD4DC2" w14:textId="77777777" w:rsidR="006A0C4F" w:rsidRDefault="006A0C4F" w:rsidP="006A0C4F">
      <w:pPr>
        <w:numPr>
          <w:ilvl w:val="0"/>
          <w:numId w:val="20"/>
        </w:numPr>
        <w:spacing w:before="100" w:beforeAutospacing="1" w:after="100" w:afterAutospacing="1"/>
      </w:pPr>
      <w:r>
        <w:t>Banking System Analytics</w:t>
      </w:r>
    </w:p>
    <w:p w14:paraId="322CF4C1" w14:textId="77777777" w:rsidR="006A0C4F" w:rsidRDefault="006A0C4F" w:rsidP="006A0C4F">
      <w:pPr>
        <w:numPr>
          <w:ilvl w:val="0"/>
          <w:numId w:val="20"/>
        </w:numPr>
        <w:spacing w:before="100" w:beforeAutospacing="1" w:after="100" w:afterAutospacing="1"/>
      </w:pPr>
      <w:r>
        <w:t>Regulatory Reporting &amp; Data Governance</w:t>
      </w:r>
    </w:p>
    <w:p w14:paraId="01B64B89" w14:textId="77777777" w:rsidR="006A0C4F" w:rsidRDefault="006A0C4F" w:rsidP="006A0C4F">
      <w:pPr>
        <w:numPr>
          <w:ilvl w:val="0"/>
          <w:numId w:val="20"/>
        </w:numPr>
        <w:spacing w:before="100" w:beforeAutospacing="1" w:after="100" w:afterAutospacing="1"/>
      </w:pPr>
      <w:r>
        <w:t>Artificial Intelligence &amp; Automation in Regulation</w:t>
      </w:r>
    </w:p>
    <w:p w14:paraId="497C7BD2" w14:textId="77777777" w:rsidR="006A0C4F" w:rsidRDefault="006A0C4F" w:rsidP="006A0C4F">
      <w:pPr>
        <w:pStyle w:val="Heading3"/>
      </w:pPr>
      <w:r>
        <w:rPr>
          <w:rStyle w:val="Strong"/>
          <w:b w:val="0"/>
          <w:bCs w:val="0"/>
        </w:rPr>
        <w:t>3.3 Technology &amp; Innovation</w:t>
      </w:r>
    </w:p>
    <w:p w14:paraId="47A6F1D8" w14:textId="77777777" w:rsidR="006A0C4F" w:rsidRDefault="006A0C4F" w:rsidP="006A0C4F">
      <w:pPr>
        <w:numPr>
          <w:ilvl w:val="0"/>
          <w:numId w:val="21"/>
        </w:numPr>
        <w:spacing w:before="100" w:beforeAutospacing="1" w:after="100" w:afterAutospacing="1"/>
      </w:pPr>
      <w:r>
        <w:t>Digital Transformation &amp; IT Strategy</w:t>
      </w:r>
    </w:p>
    <w:p w14:paraId="6A98D20B" w14:textId="77777777" w:rsidR="006A0C4F" w:rsidRDefault="006A0C4F" w:rsidP="006A0C4F">
      <w:pPr>
        <w:numPr>
          <w:ilvl w:val="0"/>
          <w:numId w:val="21"/>
        </w:numPr>
        <w:spacing w:before="100" w:beforeAutospacing="1" w:after="100" w:afterAutospacing="1"/>
      </w:pPr>
      <w:r>
        <w:t>Blockchain &amp; Digital Assets Research</w:t>
      </w:r>
    </w:p>
    <w:p w14:paraId="03BEE364" w14:textId="77777777" w:rsidR="006A0C4F" w:rsidRDefault="006A0C4F" w:rsidP="006A0C4F">
      <w:pPr>
        <w:numPr>
          <w:ilvl w:val="0"/>
          <w:numId w:val="21"/>
        </w:numPr>
        <w:spacing w:before="100" w:beforeAutospacing="1" w:after="100" w:afterAutospacing="1"/>
      </w:pPr>
      <w:r>
        <w:t>Cloud Infrastructure &amp; Data Management</w:t>
      </w:r>
    </w:p>
    <w:p w14:paraId="4D261C50" w14:textId="77777777" w:rsidR="006A0C4F" w:rsidRDefault="006A0C4F" w:rsidP="006A0C4F">
      <w:pPr>
        <w:numPr>
          <w:ilvl w:val="0"/>
          <w:numId w:val="21"/>
        </w:numPr>
        <w:spacing w:before="100" w:beforeAutospacing="1" w:after="100" w:afterAutospacing="1"/>
      </w:pPr>
      <w:r>
        <w:t>Financial Technology (FinTech) Engagement</w:t>
      </w:r>
    </w:p>
    <w:p w14:paraId="4A19109D" w14:textId="77777777" w:rsidR="006A0C4F" w:rsidRDefault="006A0C4F" w:rsidP="006A0C4F">
      <w:pPr>
        <w:numPr>
          <w:ilvl w:val="0"/>
          <w:numId w:val="21"/>
        </w:numPr>
        <w:spacing w:before="100" w:beforeAutospacing="1" w:after="100" w:afterAutospacing="1"/>
      </w:pPr>
      <w:r>
        <w:t>Operational Resilience &amp; Business Continuity</w:t>
      </w:r>
    </w:p>
    <w:p w14:paraId="3E9F31EC" w14:textId="77777777" w:rsidR="006A0C4F" w:rsidRDefault="006A0C4F" w:rsidP="006A0C4F">
      <w:pPr>
        <w:pStyle w:val="Heading3"/>
      </w:pPr>
      <w:r>
        <w:rPr>
          <w:rStyle w:val="Strong"/>
          <w:b w:val="0"/>
          <w:bCs w:val="0"/>
        </w:rPr>
        <w:t>3.4 Stakeholder Engagement &amp; Policy Coordination</w:t>
      </w:r>
    </w:p>
    <w:p w14:paraId="7C4B113C" w14:textId="77777777" w:rsidR="006A0C4F" w:rsidRDefault="006A0C4F" w:rsidP="006A0C4F">
      <w:pPr>
        <w:numPr>
          <w:ilvl w:val="0"/>
          <w:numId w:val="22"/>
        </w:numPr>
        <w:spacing w:before="100" w:beforeAutospacing="1" w:after="100" w:afterAutospacing="1"/>
      </w:pPr>
      <w:r>
        <w:t>Domestic &amp; International Regulatory Collaboration</w:t>
      </w:r>
    </w:p>
    <w:p w14:paraId="66E11737" w14:textId="77777777" w:rsidR="006A0C4F" w:rsidRDefault="006A0C4F" w:rsidP="006A0C4F">
      <w:pPr>
        <w:numPr>
          <w:ilvl w:val="0"/>
          <w:numId w:val="22"/>
        </w:numPr>
        <w:spacing w:before="100" w:beforeAutospacing="1" w:after="100" w:afterAutospacing="1"/>
      </w:pPr>
      <w:r>
        <w:t>Interactions with Congress &amp; Executive Branch</w:t>
      </w:r>
    </w:p>
    <w:p w14:paraId="644492E3" w14:textId="77777777" w:rsidR="006A0C4F" w:rsidRDefault="006A0C4F" w:rsidP="006A0C4F">
      <w:pPr>
        <w:numPr>
          <w:ilvl w:val="0"/>
          <w:numId w:val="22"/>
        </w:numPr>
        <w:spacing w:before="100" w:beforeAutospacing="1" w:after="100" w:afterAutospacing="1"/>
      </w:pPr>
      <w:r>
        <w:t>Public Communication &amp; Transparency</w:t>
      </w:r>
    </w:p>
    <w:p w14:paraId="35C3FC9C" w14:textId="77777777" w:rsidR="006A0C4F" w:rsidRDefault="006A0C4F" w:rsidP="006A0C4F">
      <w:pPr>
        <w:numPr>
          <w:ilvl w:val="0"/>
          <w:numId w:val="22"/>
        </w:numPr>
        <w:spacing w:before="100" w:beforeAutospacing="1" w:after="100" w:afterAutospacing="1"/>
      </w:pPr>
      <w:r>
        <w:t>Financial Education &amp; Public Outreach</w:t>
      </w:r>
    </w:p>
    <w:p w14:paraId="3ABEC6F6" w14:textId="77777777" w:rsidR="006A0C4F" w:rsidRDefault="006A0C4F" w:rsidP="006A0C4F">
      <w:pPr>
        <w:numPr>
          <w:ilvl w:val="0"/>
          <w:numId w:val="22"/>
        </w:numPr>
        <w:spacing w:before="100" w:beforeAutospacing="1" w:after="100" w:afterAutospacing="1"/>
      </w:pPr>
      <w:r>
        <w:t>Industry &amp; Financial Institution Engagement</w:t>
      </w:r>
    </w:p>
    <w:p w14:paraId="05CC1993" w14:textId="6D3D5142" w:rsidR="00E15636" w:rsidRDefault="00E15636" w:rsidP="00E15636">
      <w:pPr>
        <w:spacing w:before="100" w:beforeAutospacing="1" w:after="100" w:afterAutospacing="1"/>
      </w:pPr>
    </w:p>
    <w:p w14:paraId="5FC9EB19" w14:textId="77777777" w:rsidR="00E15636" w:rsidRDefault="00E15636" w:rsidP="006A0C4F">
      <w:pPr>
        <w:pStyle w:val="NormalWeb"/>
      </w:pPr>
    </w:p>
    <w:p w14:paraId="028E6F9B" w14:textId="77777777" w:rsidR="006A0C4F" w:rsidRDefault="006A0C4F" w:rsidP="006A0C4F">
      <w:pPr>
        <w:pStyle w:val="NormalWeb"/>
      </w:pPr>
    </w:p>
    <w:p w14:paraId="4D3A50FB" w14:textId="77777777" w:rsidR="00603928" w:rsidRDefault="00603928" w:rsidP="00E15636">
      <w:pPr>
        <w:rPr>
          <w:color w:val="156082" w:themeColor="accent1"/>
        </w:rPr>
      </w:pPr>
    </w:p>
    <w:p w14:paraId="59CBE404" w14:textId="77777777" w:rsidR="00603928" w:rsidRDefault="00603928" w:rsidP="00E15636">
      <w:pPr>
        <w:rPr>
          <w:color w:val="156082" w:themeColor="accent1"/>
        </w:rPr>
      </w:pPr>
    </w:p>
    <w:p w14:paraId="1234BCE5" w14:textId="77777777" w:rsidR="00603928" w:rsidRDefault="00603928" w:rsidP="00E15636">
      <w:pPr>
        <w:rPr>
          <w:color w:val="156082" w:themeColor="accent1"/>
        </w:rPr>
      </w:pPr>
    </w:p>
    <w:p w14:paraId="76ACE345" w14:textId="77777777" w:rsidR="00603928" w:rsidRDefault="00603928" w:rsidP="00E15636">
      <w:pPr>
        <w:rPr>
          <w:color w:val="156082" w:themeColor="accent1"/>
        </w:rPr>
      </w:pPr>
    </w:p>
    <w:p w14:paraId="15BA56DF" w14:textId="77777777" w:rsidR="00603928" w:rsidRDefault="00603928" w:rsidP="00E15636">
      <w:pPr>
        <w:rPr>
          <w:color w:val="156082" w:themeColor="accent1"/>
        </w:rPr>
      </w:pPr>
    </w:p>
    <w:p w14:paraId="1EFD4F20" w14:textId="77777777" w:rsidR="00603928" w:rsidRDefault="00603928" w:rsidP="00E15636">
      <w:pPr>
        <w:rPr>
          <w:color w:val="156082" w:themeColor="accent1"/>
        </w:rPr>
      </w:pPr>
    </w:p>
    <w:p w14:paraId="10F4B443" w14:textId="72CCCB1F" w:rsidR="00E15636" w:rsidRPr="00E15636" w:rsidRDefault="00E15636" w:rsidP="00E15636">
      <w:pPr>
        <w:rPr>
          <w:color w:val="156082" w:themeColor="accent1"/>
        </w:rPr>
      </w:pPr>
      <w:r w:rsidRPr="00E15636">
        <w:rPr>
          <w:color w:val="156082" w:themeColor="accent1"/>
        </w:rPr>
        <w:lastRenderedPageBreak/>
        <w:t xml:space="preserve">With template – service catalogue – </w:t>
      </w:r>
      <w:r>
        <w:rPr>
          <w:color w:val="156082" w:themeColor="accent1"/>
        </w:rPr>
        <w:t>(Government Template)</w:t>
      </w:r>
    </w:p>
    <w:p w14:paraId="31D18735" w14:textId="14FE6C13" w:rsidR="006A0C4F" w:rsidRDefault="006A0C4F"/>
    <w:p w14:paraId="3838FE58"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1. Monetary Policy Management</w:t>
      </w:r>
    </w:p>
    <w:p w14:paraId="7D824CBB" w14:textId="77777777" w:rsidR="00DD7637" w:rsidRPr="00DD7637" w:rsidRDefault="00DD7637" w:rsidP="00DD7637">
      <w:pPr>
        <w:numPr>
          <w:ilvl w:val="0"/>
          <w:numId w:val="24"/>
        </w:numPr>
        <w:spacing w:before="100" w:beforeAutospacing="1" w:after="100" w:afterAutospacing="1"/>
      </w:pPr>
      <w:r w:rsidRPr="00DD7637">
        <w:t>Monetary Policy Formulation (via FOMC)</w:t>
      </w:r>
    </w:p>
    <w:p w14:paraId="0AC6AF2D" w14:textId="77777777" w:rsidR="00DD7637" w:rsidRPr="00DD7637" w:rsidRDefault="00DD7637" w:rsidP="00DD7637">
      <w:pPr>
        <w:numPr>
          <w:ilvl w:val="0"/>
          <w:numId w:val="24"/>
        </w:numPr>
        <w:spacing w:before="100" w:beforeAutospacing="1" w:after="100" w:afterAutospacing="1"/>
      </w:pPr>
      <w:r w:rsidRPr="00DD7637">
        <w:t>Economic Research &amp; Forecasting</w:t>
      </w:r>
    </w:p>
    <w:p w14:paraId="033B13F7" w14:textId="77777777" w:rsidR="00DD7637" w:rsidRPr="00DD7637" w:rsidRDefault="00DD7637" w:rsidP="00DD7637">
      <w:pPr>
        <w:numPr>
          <w:ilvl w:val="0"/>
          <w:numId w:val="24"/>
        </w:numPr>
        <w:spacing w:before="100" w:beforeAutospacing="1" w:after="100" w:afterAutospacing="1"/>
      </w:pPr>
      <w:r w:rsidRPr="00DD7637">
        <w:t>Interest Rate Setting</w:t>
      </w:r>
    </w:p>
    <w:p w14:paraId="0C798A34" w14:textId="77777777" w:rsidR="00DD7637" w:rsidRPr="00DD7637" w:rsidRDefault="00DD7637" w:rsidP="00DD7637">
      <w:pPr>
        <w:numPr>
          <w:ilvl w:val="0"/>
          <w:numId w:val="24"/>
        </w:numPr>
        <w:spacing w:before="100" w:beforeAutospacing="1" w:after="100" w:afterAutospacing="1"/>
      </w:pPr>
      <w:r w:rsidRPr="00DD7637">
        <w:t>Open Market Operations</w:t>
      </w:r>
    </w:p>
    <w:p w14:paraId="2DB7AB76" w14:textId="77777777" w:rsidR="00DD7637" w:rsidRPr="00DD7637" w:rsidRDefault="00DD7637" w:rsidP="00DD7637">
      <w:pPr>
        <w:numPr>
          <w:ilvl w:val="0"/>
          <w:numId w:val="24"/>
        </w:numPr>
        <w:spacing w:before="100" w:beforeAutospacing="1" w:after="100" w:afterAutospacing="1"/>
      </w:pPr>
      <w:r w:rsidRPr="00DD7637">
        <w:t>Balance Sheet Management</w:t>
      </w:r>
    </w:p>
    <w:p w14:paraId="7A398BAC" w14:textId="77777777" w:rsidR="00DD7637" w:rsidRPr="00DD7637" w:rsidRDefault="00DD7637" w:rsidP="00DD7637">
      <w:pPr>
        <w:numPr>
          <w:ilvl w:val="0"/>
          <w:numId w:val="24"/>
        </w:numPr>
        <w:spacing w:before="100" w:beforeAutospacing="1" w:after="100" w:afterAutospacing="1"/>
      </w:pPr>
      <w:r w:rsidRPr="00DD7637">
        <w:t>Inflation Targeting</w:t>
      </w:r>
    </w:p>
    <w:p w14:paraId="0CB030D3" w14:textId="77777777" w:rsidR="00DD7637" w:rsidRPr="00DD7637" w:rsidRDefault="00DD7637" w:rsidP="00DD7637">
      <w:pPr>
        <w:numPr>
          <w:ilvl w:val="0"/>
          <w:numId w:val="24"/>
        </w:numPr>
        <w:spacing w:before="100" w:beforeAutospacing="1" w:after="100" w:afterAutospacing="1"/>
      </w:pPr>
      <w:r w:rsidRPr="00DD7637">
        <w:t>Employment Monitoring</w:t>
      </w:r>
    </w:p>
    <w:p w14:paraId="5E4DB696"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2. Financial System Stability</w:t>
      </w:r>
    </w:p>
    <w:p w14:paraId="66629193" w14:textId="77777777" w:rsidR="00DD7637" w:rsidRPr="00DD7637" w:rsidRDefault="00DD7637" w:rsidP="00DD7637">
      <w:pPr>
        <w:numPr>
          <w:ilvl w:val="0"/>
          <w:numId w:val="25"/>
        </w:numPr>
        <w:spacing w:before="100" w:beforeAutospacing="1" w:after="100" w:afterAutospacing="1"/>
      </w:pPr>
      <w:r w:rsidRPr="00DD7637">
        <w:t>Systemic Risk Monitoring</w:t>
      </w:r>
    </w:p>
    <w:p w14:paraId="6E77A29F" w14:textId="77777777" w:rsidR="00DD7637" w:rsidRPr="00DD7637" w:rsidRDefault="00DD7637" w:rsidP="00DD7637">
      <w:pPr>
        <w:numPr>
          <w:ilvl w:val="0"/>
          <w:numId w:val="25"/>
        </w:numPr>
        <w:spacing w:before="100" w:beforeAutospacing="1" w:after="100" w:afterAutospacing="1"/>
      </w:pPr>
      <w:r w:rsidRPr="00DD7637">
        <w:t>Stress Testing &amp; Scenario Analysis</w:t>
      </w:r>
    </w:p>
    <w:p w14:paraId="7EA68F04" w14:textId="77777777" w:rsidR="00DD7637" w:rsidRPr="00DD7637" w:rsidRDefault="00DD7637" w:rsidP="00DD7637">
      <w:pPr>
        <w:numPr>
          <w:ilvl w:val="0"/>
          <w:numId w:val="25"/>
        </w:numPr>
        <w:spacing w:before="100" w:beforeAutospacing="1" w:after="100" w:afterAutospacing="1"/>
      </w:pPr>
      <w:r w:rsidRPr="00DD7637">
        <w:t>Crisis Response (e.g., LOLR functions)</w:t>
      </w:r>
    </w:p>
    <w:p w14:paraId="56C983D0" w14:textId="77777777" w:rsidR="00DD7637" w:rsidRPr="00DD7637" w:rsidRDefault="00DD7637" w:rsidP="00DD7637">
      <w:pPr>
        <w:numPr>
          <w:ilvl w:val="0"/>
          <w:numId w:val="25"/>
        </w:numPr>
        <w:spacing w:before="100" w:beforeAutospacing="1" w:after="100" w:afterAutospacing="1"/>
      </w:pPr>
      <w:r w:rsidRPr="00DD7637">
        <w:t>Macroprudential Supervision</w:t>
      </w:r>
    </w:p>
    <w:p w14:paraId="0BD2AA0B" w14:textId="77777777" w:rsidR="00DD7637" w:rsidRPr="00DD7637" w:rsidRDefault="00DD7637" w:rsidP="00DD7637">
      <w:pPr>
        <w:numPr>
          <w:ilvl w:val="0"/>
          <w:numId w:val="25"/>
        </w:numPr>
        <w:spacing w:before="100" w:beforeAutospacing="1" w:after="100" w:afterAutospacing="1"/>
      </w:pPr>
      <w:r w:rsidRPr="00DD7637">
        <w:t>Cross-Border Coordination &amp; Cooperation</w:t>
      </w:r>
    </w:p>
    <w:p w14:paraId="2BD2158E" w14:textId="77777777" w:rsidR="00DD7637" w:rsidRPr="00DD7637" w:rsidRDefault="00DD7637" w:rsidP="00DD7637">
      <w:pPr>
        <w:numPr>
          <w:ilvl w:val="0"/>
          <w:numId w:val="25"/>
        </w:numPr>
        <w:spacing w:before="100" w:beforeAutospacing="1" w:after="100" w:afterAutospacing="1"/>
      </w:pPr>
      <w:r w:rsidRPr="00DD7637">
        <w:t>Financial Market Infrastructure Oversight</w:t>
      </w:r>
    </w:p>
    <w:p w14:paraId="3591ACD9"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3. Financial Institution Supervision &amp; Regulation</w:t>
      </w:r>
    </w:p>
    <w:p w14:paraId="30A0C684" w14:textId="77777777" w:rsidR="00DD7637" w:rsidRPr="00DD7637" w:rsidRDefault="00DD7637" w:rsidP="00DD7637">
      <w:pPr>
        <w:numPr>
          <w:ilvl w:val="0"/>
          <w:numId w:val="26"/>
        </w:numPr>
        <w:spacing w:before="100" w:beforeAutospacing="1" w:after="100" w:afterAutospacing="1"/>
      </w:pPr>
      <w:r w:rsidRPr="00DD7637">
        <w:t>Bank Supervision (Microprudential)</w:t>
      </w:r>
    </w:p>
    <w:p w14:paraId="22EC8CF2" w14:textId="77777777" w:rsidR="00DD7637" w:rsidRPr="00DD7637" w:rsidRDefault="00DD7637" w:rsidP="00DD7637">
      <w:pPr>
        <w:numPr>
          <w:ilvl w:val="0"/>
          <w:numId w:val="26"/>
        </w:numPr>
        <w:spacing w:before="100" w:beforeAutospacing="1" w:after="100" w:afterAutospacing="1"/>
      </w:pPr>
      <w:r w:rsidRPr="00DD7637">
        <w:t>Holding Company Oversight</w:t>
      </w:r>
    </w:p>
    <w:p w14:paraId="67E7F555" w14:textId="77777777" w:rsidR="00DD7637" w:rsidRPr="00DD7637" w:rsidRDefault="00DD7637" w:rsidP="00DD7637">
      <w:pPr>
        <w:numPr>
          <w:ilvl w:val="0"/>
          <w:numId w:val="26"/>
        </w:numPr>
        <w:spacing w:before="100" w:beforeAutospacing="1" w:after="100" w:afterAutospacing="1"/>
      </w:pPr>
      <w:r w:rsidRPr="00DD7637">
        <w:t>Licensing &amp; Chartering Approvals</w:t>
      </w:r>
    </w:p>
    <w:p w14:paraId="48BB9A6A" w14:textId="77777777" w:rsidR="00DD7637" w:rsidRPr="00DD7637" w:rsidRDefault="00DD7637" w:rsidP="00DD7637">
      <w:pPr>
        <w:numPr>
          <w:ilvl w:val="0"/>
          <w:numId w:val="26"/>
        </w:numPr>
        <w:spacing w:before="100" w:beforeAutospacing="1" w:after="100" w:afterAutospacing="1"/>
      </w:pPr>
      <w:r w:rsidRPr="00DD7637">
        <w:t>Risk-Based Capital Regulation</w:t>
      </w:r>
    </w:p>
    <w:p w14:paraId="601FBADC" w14:textId="77777777" w:rsidR="00DD7637" w:rsidRPr="00DD7637" w:rsidRDefault="00DD7637" w:rsidP="00DD7637">
      <w:pPr>
        <w:numPr>
          <w:ilvl w:val="0"/>
          <w:numId w:val="26"/>
        </w:numPr>
        <w:spacing w:before="100" w:beforeAutospacing="1" w:after="100" w:afterAutospacing="1"/>
      </w:pPr>
      <w:r w:rsidRPr="00DD7637">
        <w:t>Consumer Compliance Examinations</w:t>
      </w:r>
    </w:p>
    <w:p w14:paraId="3C506868" w14:textId="77777777" w:rsidR="00DD7637" w:rsidRPr="00DD7637" w:rsidRDefault="00DD7637" w:rsidP="00DD7637">
      <w:pPr>
        <w:numPr>
          <w:ilvl w:val="0"/>
          <w:numId w:val="26"/>
        </w:numPr>
        <w:spacing w:before="100" w:beforeAutospacing="1" w:after="100" w:afterAutospacing="1"/>
      </w:pPr>
      <w:r w:rsidRPr="00DD7637">
        <w:t>SIFI Oversight</w:t>
      </w:r>
    </w:p>
    <w:p w14:paraId="73C2397E" w14:textId="77777777" w:rsidR="00DD7637" w:rsidRPr="00DD7637" w:rsidRDefault="00DD7637" w:rsidP="00DD7637">
      <w:pPr>
        <w:numPr>
          <w:ilvl w:val="0"/>
          <w:numId w:val="26"/>
        </w:numPr>
        <w:spacing w:before="100" w:beforeAutospacing="1" w:after="100" w:afterAutospacing="1"/>
      </w:pPr>
      <w:r w:rsidRPr="00DD7637">
        <w:t>Recovery &amp; Resolution Planning</w:t>
      </w:r>
    </w:p>
    <w:p w14:paraId="7D247D32"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4. Payment, Clearing &amp; Settlement Operations</w:t>
      </w:r>
    </w:p>
    <w:p w14:paraId="7BE3F30D" w14:textId="2E944BCA" w:rsidR="00DD7637" w:rsidRPr="00DD7637" w:rsidRDefault="00FE6EB1" w:rsidP="00DD7637">
      <w:pPr>
        <w:numPr>
          <w:ilvl w:val="0"/>
          <w:numId w:val="27"/>
        </w:numPr>
        <w:spacing w:before="100" w:beforeAutospacing="1" w:after="100" w:afterAutospacing="1"/>
      </w:pPr>
      <w:r>
        <w:t>Financial Regulator</w:t>
      </w:r>
      <w:r w:rsidR="00DD7637" w:rsidRPr="00DD7637">
        <w:t>Wire Operations</w:t>
      </w:r>
    </w:p>
    <w:p w14:paraId="72F03EB8" w14:textId="77777777" w:rsidR="00DD7637" w:rsidRPr="00DD7637" w:rsidRDefault="00DD7637" w:rsidP="00DD7637">
      <w:pPr>
        <w:numPr>
          <w:ilvl w:val="0"/>
          <w:numId w:val="27"/>
        </w:numPr>
        <w:spacing w:before="100" w:beforeAutospacing="1" w:after="100" w:afterAutospacing="1"/>
      </w:pPr>
      <w:r w:rsidRPr="00DD7637">
        <w:t>ACH Management</w:t>
      </w:r>
    </w:p>
    <w:p w14:paraId="05A30292" w14:textId="77777777" w:rsidR="00DD7637" w:rsidRPr="00DD7637" w:rsidRDefault="00DD7637" w:rsidP="00DD7637">
      <w:pPr>
        <w:numPr>
          <w:ilvl w:val="0"/>
          <w:numId w:val="27"/>
        </w:numPr>
        <w:spacing w:before="100" w:beforeAutospacing="1" w:after="100" w:afterAutospacing="1"/>
      </w:pPr>
      <w:r w:rsidRPr="00DD7637">
        <w:t>Check Clearing Services</w:t>
      </w:r>
    </w:p>
    <w:p w14:paraId="59A659E7" w14:textId="77777777" w:rsidR="00DD7637" w:rsidRPr="00DD7637" w:rsidRDefault="00DD7637" w:rsidP="00DD7637">
      <w:pPr>
        <w:numPr>
          <w:ilvl w:val="0"/>
          <w:numId w:val="27"/>
        </w:numPr>
        <w:spacing w:before="100" w:beforeAutospacing="1" w:after="100" w:afterAutospacing="1"/>
      </w:pPr>
      <w:r w:rsidRPr="00DD7637">
        <w:t>Cash/Currency Distribution</w:t>
      </w:r>
    </w:p>
    <w:p w14:paraId="5DD3DBF7" w14:textId="77777777" w:rsidR="00DD7637" w:rsidRPr="00DD7637" w:rsidRDefault="00DD7637" w:rsidP="00DD7637">
      <w:pPr>
        <w:numPr>
          <w:ilvl w:val="0"/>
          <w:numId w:val="27"/>
        </w:numPr>
        <w:spacing w:before="100" w:beforeAutospacing="1" w:after="100" w:afterAutospacing="1"/>
      </w:pPr>
      <w:r w:rsidRPr="00DD7637">
        <w:t>Settlement Risk Oversight</w:t>
      </w:r>
    </w:p>
    <w:p w14:paraId="23AA85E6" w14:textId="5FF4473C" w:rsidR="00DD7637" w:rsidRPr="00DD7637" w:rsidRDefault="00DD7637" w:rsidP="00DD7637">
      <w:pPr>
        <w:numPr>
          <w:ilvl w:val="0"/>
          <w:numId w:val="27"/>
        </w:numPr>
        <w:spacing w:before="100" w:beforeAutospacing="1" w:after="100" w:afterAutospacing="1"/>
      </w:pPr>
      <w:r w:rsidRPr="00DD7637">
        <w:t xml:space="preserve">Payment System Modernization (e.g., </w:t>
      </w:r>
      <w:r w:rsidR="00FE6EB1">
        <w:t>Financial Regulator</w:t>
      </w:r>
      <w:r w:rsidRPr="00DD7637">
        <w:t>Now)</w:t>
      </w:r>
    </w:p>
    <w:p w14:paraId="5FDF82FF"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5. Consumer Protection &amp; Community Development</w:t>
      </w:r>
    </w:p>
    <w:p w14:paraId="1CB1648E" w14:textId="77777777" w:rsidR="00DD7637" w:rsidRPr="00DD7637" w:rsidRDefault="00DD7637" w:rsidP="00DD7637">
      <w:pPr>
        <w:numPr>
          <w:ilvl w:val="0"/>
          <w:numId w:val="28"/>
        </w:numPr>
        <w:spacing w:before="100" w:beforeAutospacing="1" w:after="100" w:afterAutospacing="1"/>
      </w:pPr>
      <w:r w:rsidRPr="00DD7637">
        <w:t>Consumer Law Enforcement</w:t>
      </w:r>
    </w:p>
    <w:p w14:paraId="5C6B4EFC" w14:textId="77777777" w:rsidR="00DD7637" w:rsidRPr="00DD7637" w:rsidRDefault="00DD7637" w:rsidP="00DD7637">
      <w:pPr>
        <w:numPr>
          <w:ilvl w:val="0"/>
          <w:numId w:val="28"/>
        </w:numPr>
        <w:spacing w:before="100" w:beforeAutospacing="1" w:after="100" w:afterAutospacing="1"/>
      </w:pPr>
      <w:r w:rsidRPr="00DD7637">
        <w:t>Fair Lending Supervision</w:t>
      </w:r>
    </w:p>
    <w:p w14:paraId="1BC20A9E" w14:textId="77777777" w:rsidR="00DD7637" w:rsidRPr="00DD7637" w:rsidRDefault="00DD7637" w:rsidP="00DD7637">
      <w:pPr>
        <w:numPr>
          <w:ilvl w:val="0"/>
          <w:numId w:val="28"/>
        </w:numPr>
        <w:spacing w:before="100" w:beforeAutospacing="1" w:after="100" w:afterAutospacing="1"/>
      </w:pPr>
      <w:r w:rsidRPr="00DD7637">
        <w:t>Consumer Complaint Handling</w:t>
      </w:r>
    </w:p>
    <w:p w14:paraId="7E1E068B" w14:textId="77777777" w:rsidR="00DD7637" w:rsidRPr="00DD7637" w:rsidRDefault="00DD7637" w:rsidP="00DD7637">
      <w:pPr>
        <w:numPr>
          <w:ilvl w:val="0"/>
          <w:numId w:val="28"/>
        </w:numPr>
        <w:spacing w:before="100" w:beforeAutospacing="1" w:after="100" w:afterAutospacing="1"/>
      </w:pPr>
      <w:r w:rsidRPr="00DD7637">
        <w:lastRenderedPageBreak/>
        <w:t>Community Development Finance</w:t>
      </w:r>
    </w:p>
    <w:p w14:paraId="60EDF6B5" w14:textId="77777777" w:rsidR="00DD7637" w:rsidRPr="00DD7637" w:rsidRDefault="00DD7637" w:rsidP="00DD7637">
      <w:pPr>
        <w:numPr>
          <w:ilvl w:val="0"/>
          <w:numId w:val="28"/>
        </w:numPr>
        <w:spacing w:before="100" w:beforeAutospacing="1" w:after="100" w:afterAutospacing="1"/>
      </w:pPr>
      <w:r w:rsidRPr="00DD7637">
        <w:t>Research on Consumer Issues</w:t>
      </w:r>
    </w:p>
    <w:p w14:paraId="241E7378" w14:textId="77777777" w:rsidR="00DD7637" w:rsidRPr="00DD7637" w:rsidRDefault="00DD7637" w:rsidP="00DD7637">
      <w:pPr>
        <w:numPr>
          <w:ilvl w:val="0"/>
          <w:numId w:val="28"/>
        </w:numPr>
        <w:spacing w:before="100" w:beforeAutospacing="1" w:after="100" w:afterAutospacing="1"/>
      </w:pPr>
      <w:r w:rsidRPr="00DD7637">
        <w:t>Financial Literacy Outreach</w:t>
      </w:r>
    </w:p>
    <w:p w14:paraId="3F4083C8"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6. Data &amp; Analytics</w:t>
      </w:r>
    </w:p>
    <w:p w14:paraId="290C6A8C" w14:textId="77777777" w:rsidR="00DD7637" w:rsidRPr="00DD7637" w:rsidRDefault="00DD7637" w:rsidP="00DD7637">
      <w:pPr>
        <w:numPr>
          <w:ilvl w:val="0"/>
          <w:numId w:val="29"/>
        </w:numPr>
        <w:spacing w:before="100" w:beforeAutospacing="1" w:after="100" w:afterAutospacing="1"/>
      </w:pPr>
      <w:r w:rsidRPr="00DD7637">
        <w:t>Macroeconomic Data Collection</w:t>
      </w:r>
    </w:p>
    <w:p w14:paraId="5C603CFF" w14:textId="77777777" w:rsidR="00DD7637" w:rsidRPr="00DD7637" w:rsidRDefault="00DD7637" w:rsidP="00DD7637">
      <w:pPr>
        <w:numPr>
          <w:ilvl w:val="0"/>
          <w:numId w:val="29"/>
        </w:numPr>
        <w:spacing w:before="100" w:beforeAutospacing="1" w:after="100" w:afterAutospacing="1"/>
      </w:pPr>
      <w:r w:rsidRPr="00DD7637">
        <w:t>Banking Sector Reporting</w:t>
      </w:r>
    </w:p>
    <w:p w14:paraId="7310EF0E" w14:textId="77777777" w:rsidR="00DD7637" w:rsidRPr="00DD7637" w:rsidRDefault="00DD7637" w:rsidP="00DD7637">
      <w:pPr>
        <w:numPr>
          <w:ilvl w:val="0"/>
          <w:numId w:val="29"/>
        </w:numPr>
        <w:spacing w:before="100" w:beforeAutospacing="1" w:after="100" w:afterAutospacing="1"/>
      </w:pPr>
      <w:r w:rsidRPr="00DD7637">
        <w:t>Surveys (e.g., Beige Book)</w:t>
      </w:r>
    </w:p>
    <w:p w14:paraId="6BAFE5EB" w14:textId="77777777" w:rsidR="00DD7637" w:rsidRPr="00DD7637" w:rsidRDefault="00DD7637" w:rsidP="00DD7637">
      <w:pPr>
        <w:numPr>
          <w:ilvl w:val="0"/>
          <w:numId w:val="29"/>
        </w:numPr>
        <w:spacing w:before="100" w:beforeAutospacing="1" w:after="100" w:afterAutospacing="1"/>
      </w:pPr>
      <w:r w:rsidRPr="00DD7637">
        <w:t>Financial Market Surveillance</w:t>
      </w:r>
    </w:p>
    <w:p w14:paraId="56144F8C" w14:textId="77777777" w:rsidR="00DD7637" w:rsidRPr="00DD7637" w:rsidRDefault="00DD7637" w:rsidP="00DD7637">
      <w:pPr>
        <w:numPr>
          <w:ilvl w:val="0"/>
          <w:numId w:val="29"/>
        </w:numPr>
        <w:spacing w:before="100" w:beforeAutospacing="1" w:after="100" w:afterAutospacing="1"/>
      </w:pPr>
      <w:r w:rsidRPr="00DD7637">
        <w:t>Statistical Reporting (e.g., H.4.1, Z.1)</w:t>
      </w:r>
    </w:p>
    <w:p w14:paraId="643C8C58" w14:textId="77777777" w:rsidR="00DD7637" w:rsidRPr="00DD7637" w:rsidRDefault="00DD7637" w:rsidP="00DD7637">
      <w:pPr>
        <w:numPr>
          <w:ilvl w:val="0"/>
          <w:numId w:val="29"/>
        </w:numPr>
        <w:spacing w:before="100" w:beforeAutospacing="1" w:after="100" w:afterAutospacing="1"/>
      </w:pPr>
      <w:r w:rsidRPr="00DD7637">
        <w:t>Emerging Risks Analytics</w:t>
      </w:r>
    </w:p>
    <w:p w14:paraId="01E0E7AF"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7. Governance &amp; Strategy</w:t>
      </w:r>
    </w:p>
    <w:p w14:paraId="2C24E4A4" w14:textId="77777777" w:rsidR="00DD7637" w:rsidRPr="00DD7637" w:rsidRDefault="00DD7637" w:rsidP="00DD7637">
      <w:pPr>
        <w:numPr>
          <w:ilvl w:val="0"/>
          <w:numId w:val="30"/>
        </w:numPr>
        <w:spacing w:before="100" w:beforeAutospacing="1" w:after="100" w:afterAutospacing="1"/>
      </w:pPr>
      <w:r w:rsidRPr="00DD7637">
        <w:t>Policy Setting (BoG &amp; FOMC)</w:t>
      </w:r>
    </w:p>
    <w:p w14:paraId="1E6426AC" w14:textId="5BAD50EC" w:rsidR="00DD7637" w:rsidRPr="00DD7637" w:rsidRDefault="00FE6EB1" w:rsidP="00DD7637">
      <w:pPr>
        <w:numPr>
          <w:ilvl w:val="0"/>
          <w:numId w:val="30"/>
        </w:numPr>
        <w:spacing w:before="100" w:beforeAutospacing="1" w:after="100" w:afterAutospacing="1"/>
      </w:pPr>
      <w:r>
        <w:t>Financial Regulator</w:t>
      </w:r>
      <w:r w:rsidR="00DD7637" w:rsidRPr="00DD7637">
        <w:t>eral Reserve Bank Management</w:t>
      </w:r>
    </w:p>
    <w:p w14:paraId="032C5CB8" w14:textId="77777777" w:rsidR="00DD7637" w:rsidRPr="00DD7637" w:rsidRDefault="00DD7637" w:rsidP="00DD7637">
      <w:pPr>
        <w:numPr>
          <w:ilvl w:val="0"/>
          <w:numId w:val="30"/>
        </w:numPr>
        <w:spacing w:before="100" w:beforeAutospacing="1" w:after="100" w:afterAutospacing="1"/>
      </w:pPr>
      <w:r w:rsidRPr="00DD7637">
        <w:t>Regulatory Framework Development</w:t>
      </w:r>
    </w:p>
    <w:p w14:paraId="57EDB637" w14:textId="77777777" w:rsidR="00DD7637" w:rsidRPr="00DD7637" w:rsidRDefault="00DD7637" w:rsidP="00DD7637">
      <w:pPr>
        <w:numPr>
          <w:ilvl w:val="0"/>
          <w:numId w:val="30"/>
        </w:numPr>
        <w:spacing w:before="100" w:beforeAutospacing="1" w:after="100" w:afterAutospacing="1"/>
      </w:pPr>
      <w:r w:rsidRPr="00DD7637">
        <w:t>Congressional Reporting &amp; Testimony</w:t>
      </w:r>
    </w:p>
    <w:p w14:paraId="55743EBD" w14:textId="77777777" w:rsidR="00DD7637" w:rsidRPr="00DD7637" w:rsidRDefault="00DD7637" w:rsidP="00DD7637">
      <w:pPr>
        <w:numPr>
          <w:ilvl w:val="0"/>
          <w:numId w:val="30"/>
        </w:numPr>
        <w:spacing w:before="100" w:beforeAutospacing="1" w:after="100" w:afterAutospacing="1"/>
      </w:pPr>
      <w:r w:rsidRPr="00DD7637">
        <w:t>Internal Audit &amp; Risk Management</w:t>
      </w:r>
    </w:p>
    <w:p w14:paraId="6797B292" w14:textId="77777777" w:rsidR="00DD7637" w:rsidRPr="00DD7637" w:rsidRDefault="00DD7637" w:rsidP="00DD7637">
      <w:pPr>
        <w:numPr>
          <w:ilvl w:val="0"/>
          <w:numId w:val="30"/>
        </w:numPr>
        <w:spacing w:before="100" w:beforeAutospacing="1" w:after="100" w:afterAutospacing="1"/>
      </w:pPr>
      <w:r w:rsidRPr="00DD7637">
        <w:t>Budget &amp; Performance Oversight</w:t>
      </w:r>
    </w:p>
    <w:p w14:paraId="41AA8A0B" w14:textId="77777777" w:rsidR="00DD7637" w:rsidRPr="00DD7637" w:rsidRDefault="00DD7637" w:rsidP="00DD7637">
      <w:pPr>
        <w:spacing w:before="100" w:beforeAutospacing="1" w:after="100" w:afterAutospacing="1"/>
        <w:outlineLvl w:val="2"/>
        <w:rPr>
          <w:b/>
          <w:bCs/>
          <w:sz w:val="27"/>
          <w:szCs w:val="27"/>
        </w:rPr>
      </w:pPr>
      <w:r w:rsidRPr="00DD7637">
        <w:rPr>
          <w:b/>
          <w:bCs/>
          <w:sz w:val="27"/>
          <w:szCs w:val="27"/>
        </w:rPr>
        <w:t>8. External Engagement &amp; Transparency</w:t>
      </w:r>
    </w:p>
    <w:p w14:paraId="467E9D44" w14:textId="77777777" w:rsidR="00DD7637" w:rsidRPr="00DD7637" w:rsidRDefault="00DD7637" w:rsidP="00DD7637">
      <w:pPr>
        <w:numPr>
          <w:ilvl w:val="0"/>
          <w:numId w:val="31"/>
        </w:numPr>
        <w:spacing w:before="100" w:beforeAutospacing="1" w:after="100" w:afterAutospacing="1"/>
      </w:pPr>
      <w:r w:rsidRPr="00DD7637">
        <w:t>Public Communication &amp; Education</w:t>
      </w:r>
    </w:p>
    <w:p w14:paraId="0264084F" w14:textId="77777777" w:rsidR="00DD7637" w:rsidRPr="00DD7637" w:rsidRDefault="00DD7637" w:rsidP="00DD7637">
      <w:pPr>
        <w:numPr>
          <w:ilvl w:val="0"/>
          <w:numId w:val="31"/>
        </w:numPr>
        <w:spacing w:before="100" w:beforeAutospacing="1" w:after="100" w:afterAutospacing="1"/>
      </w:pPr>
      <w:r w:rsidRPr="00DD7637">
        <w:t>Press Releases &amp; FOMC Statements</w:t>
      </w:r>
    </w:p>
    <w:p w14:paraId="529F6091" w14:textId="77777777" w:rsidR="00DD7637" w:rsidRPr="00DD7637" w:rsidRDefault="00DD7637" w:rsidP="00DD7637">
      <w:pPr>
        <w:numPr>
          <w:ilvl w:val="0"/>
          <w:numId w:val="31"/>
        </w:numPr>
        <w:spacing w:before="100" w:beforeAutospacing="1" w:after="100" w:afterAutospacing="1"/>
      </w:pPr>
      <w:r w:rsidRPr="00DD7637">
        <w:t>Reports to Congress</w:t>
      </w:r>
    </w:p>
    <w:p w14:paraId="4748786A" w14:textId="77777777" w:rsidR="00DD7637" w:rsidRPr="00DD7637" w:rsidRDefault="00DD7637" w:rsidP="00DD7637">
      <w:pPr>
        <w:numPr>
          <w:ilvl w:val="0"/>
          <w:numId w:val="31"/>
        </w:numPr>
        <w:spacing w:before="100" w:beforeAutospacing="1" w:after="100" w:afterAutospacing="1"/>
      </w:pPr>
      <w:r w:rsidRPr="00DD7637">
        <w:t>Global Regulatory Collaboration (e.g., BIS, FSB)</w:t>
      </w:r>
    </w:p>
    <w:p w14:paraId="42404DE7" w14:textId="77777777" w:rsidR="00DD7637" w:rsidRPr="00DD7637" w:rsidRDefault="00DD7637" w:rsidP="00DD7637">
      <w:pPr>
        <w:numPr>
          <w:ilvl w:val="0"/>
          <w:numId w:val="31"/>
        </w:numPr>
        <w:spacing w:before="100" w:beforeAutospacing="1" w:after="100" w:afterAutospacing="1"/>
      </w:pPr>
      <w:r w:rsidRPr="00DD7637">
        <w:t>Advisory Councils (e.g., FAC, CDIAC, CAC)</w:t>
      </w:r>
    </w:p>
    <w:p w14:paraId="21E009E0" w14:textId="77777777" w:rsidR="00DD7637" w:rsidRDefault="00DD7637"/>
    <w:p w14:paraId="578AF744" w14:textId="77777777" w:rsidR="007C4381" w:rsidRDefault="007C4381"/>
    <w:p w14:paraId="55E8E955" w14:textId="4D7083CF" w:rsidR="00602B15" w:rsidRPr="00F91B64" w:rsidRDefault="00FE6EB1">
      <w:pPr>
        <w:rPr>
          <w:color w:val="FF0000"/>
        </w:rPr>
      </w:pPr>
      <w:r>
        <w:rPr>
          <w:color w:val="FF0000"/>
        </w:rPr>
        <w:t>GOVERNMENT AGENCY</w:t>
      </w:r>
      <w:r w:rsidR="00602B15" w:rsidRPr="00F91B64">
        <w:rPr>
          <w:color w:val="FF0000"/>
        </w:rPr>
        <w:t xml:space="preserve"> – NSW </w:t>
      </w:r>
    </w:p>
    <w:p w14:paraId="101A9080" w14:textId="77777777" w:rsidR="00602B15" w:rsidRDefault="00602B15"/>
    <w:p w14:paraId="6346AAC2" w14:textId="534A6EC8" w:rsidR="00602B15" w:rsidRPr="00F91B64" w:rsidRDefault="005E4C68">
      <w:pPr>
        <w:rPr>
          <w:b/>
          <w:bCs/>
        </w:rPr>
      </w:pPr>
      <w:r w:rsidRPr="00F91B64">
        <w:rPr>
          <w:b/>
          <w:bCs/>
        </w:rPr>
        <w:t xml:space="preserve">Project list – without template </w:t>
      </w:r>
    </w:p>
    <w:p w14:paraId="414F4CFD" w14:textId="77777777" w:rsidR="005E4C68" w:rsidRDefault="005E4C68"/>
    <w:p w14:paraId="01A17300" w14:textId="77777777" w:rsidR="00F91B64" w:rsidRDefault="00F91B64" w:rsidP="00F91B64">
      <w:pPr>
        <w:pStyle w:val="Heading3"/>
      </w:pPr>
      <w:r>
        <w:t>Level 1 Business Capabilities</w:t>
      </w:r>
    </w:p>
    <w:p w14:paraId="29C57FDF" w14:textId="77777777" w:rsidR="00F91B64" w:rsidRDefault="00F91B64" w:rsidP="00F91B64">
      <w:pPr>
        <w:numPr>
          <w:ilvl w:val="0"/>
          <w:numId w:val="37"/>
        </w:numPr>
        <w:spacing w:before="100" w:beforeAutospacing="1" w:after="100" w:afterAutospacing="1"/>
      </w:pPr>
      <w:r>
        <w:rPr>
          <w:rStyle w:val="Strong"/>
          <w:rFonts w:eastAsiaTheme="majorEastAsia"/>
        </w:rPr>
        <w:t>Client &amp; Case Management</w:t>
      </w:r>
      <w:r>
        <w:br/>
        <w:t>Managing client relationships, services, and case records, especially for vulnerable populations.</w:t>
      </w:r>
    </w:p>
    <w:p w14:paraId="18C762AF" w14:textId="77777777" w:rsidR="00F91B64" w:rsidRDefault="00F91B64" w:rsidP="00F91B64">
      <w:pPr>
        <w:numPr>
          <w:ilvl w:val="0"/>
          <w:numId w:val="37"/>
        </w:numPr>
        <w:spacing w:before="100" w:beforeAutospacing="1" w:after="100" w:afterAutospacing="1"/>
      </w:pPr>
      <w:r>
        <w:rPr>
          <w:rStyle w:val="Strong"/>
          <w:rFonts w:eastAsiaTheme="majorEastAsia"/>
        </w:rPr>
        <w:t>Housing &amp; Accommodation Services</w:t>
      </w:r>
      <w:r>
        <w:br/>
        <w:t>Delivering and managing housing programs and housing support systems.</w:t>
      </w:r>
    </w:p>
    <w:p w14:paraId="34219C4B" w14:textId="77777777" w:rsidR="00F91B64" w:rsidRDefault="00F91B64" w:rsidP="00F91B64">
      <w:pPr>
        <w:numPr>
          <w:ilvl w:val="0"/>
          <w:numId w:val="37"/>
        </w:numPr>
        <w:spacing w:before="100" w:beforeAutospacing="1" w:after="100" w:afterAutospacing="1"/>
      </w:pPr>
      <w:r>
        <w:rPr>
          <w:rStyle w:val="Strong"/>
          <w:rFonts w:eastAsiaTheme="majorEastAsia"/>
        </w:rPr>
        <w:t>Information Management &amp; Data Governance</w:t>
      </w:r>
      <w:r>
        <w:br/>
        <w:t>Capturing, storing, governing, and utilizing data and information assets.</w:t>
      </w:r>
    </w:p>
    <w:p w14:paraId="0875BABC" w14:textId="77777777" w:rsidR="00F91B64" w:rsidRDefault="00F91B64" w:rsidP="00F91B64">
      <w:pPr>
        <w:numPr>
          <w:ilvl w:val="0"/>
          <w:numId w:val="37"/>
        </w:numPr>
        <w:spacing w:before="100" w:beforeAutospacing="1" w:after="100" w:afterAutospacing="1"/>
      </w:pPr>
      <w:r>
        <w:rPr>
          <w:rStyle w:val="Strong"/>
          <w:rFonts w:eastAsiaTheme="majorEastAsia"/>
        </w:rPr>
        <w:lastRenderedPageBreak/>
        <w:t>ICT &amp; Digital Infrastructure</w:t>
      </w:r>
      <w:r>
        <w:br/>
        <w:t>Providing and modernizing technology infrastructure, platforms, and end-user systems.</w:t>
      </w:r>
    </w:p>
    <w:p w14:paraId="27897316" w14:textId="77777777" w:rsidR="00F91B64" w:rsidRDefault="00F91B64" w:rsidP="00F91B64">
      <w:pPr>
        <w:numPr>
          <w:ilvl w:val="0"/>
          <w:numId w:val="37"/>
        </w:numPr>
        <w:spacing w:before="100" w:beforeAutospacing="1" w:after="100" w:afterAutospacing="1"/>
      </w:pPr>
      <w:r>
        <w:rPr>
          <w:rStyle w:val="Strong"/>
          <w:rFonts w:eastAsiaTheme="majorEastAsia"/>
        </w:rPr>
        <w:t>Program &amp; Service Delivery</w:t>
      </w:r>
      <w:r>
        <w:br/>
        <w:t>Coordinating and delivering core services aligned with department objectives (e.g., child protection, homelessness).</w:t>
      </w:r>
    </w:p>
    <w:p w14:paraId="5F10D856" w14:textId="77777777" w:rsidR="00F91B64" w:rsidRDefault="00F91B64" w:rsidP="00F91B64">
      <w:pPr>
        <w:numPr>
          <w:ilvl w:val="0"/>
          <w:numId w:val="37"/>
        </w:numPr>
        <w:spacing w:before="100" w:beforeAutospacing="1" w:after="100" w:afterAutospacing="1"/>
      </w:pPr>
      <w:r>
        <w:rPr>
          <w:rStyle w:val="Strong"/>
          <w:rFonts w:eastAsiaTheme="majorEastAsia"/>
        </w:rPr>
        <w:t>Policy &amp; Regulatory Management</w:t>
      </w:r>
      <w:r>
        <w:br/>
        <w:t>Developing, implementing, and monitoring compliance with government policies and regulations.</w:t>
      </w:r>
    </w:p>
    <w:p w14:paraId="24484C6C" w14:textId="77777777" w:rsidR="00F91B64" w:rsidRDefault="00F91B64" w:rsidP="00F91B64">
      <w:pPr>
        <w:numPr>
          <w:ilvl w:val="0"/>
          <w:numId w:val="37"/>
        </w:numPr>
        <w:spacing w:before="100" w:beforeAutospacing="1" w:after="100" w:afterAutospacing="1"/>
      </w:pPr>
      <w:r>
        <w:rPr>
          <w:rStyle w:val="Strong"/>
          <w:rFonts w:eastAsiaTheme="majorEastAsia"/>
        </w:rPr>
        <w:t>Workforce &amp; HR Management</w:t>
      </w:r>
      <w:r>
        <w:br/>
        <w:t>Managing the employee lifecycle, training, and workforce planning.</w:t>
      </w:r>
    </w:p>
    <w:p w14:paraId="04A8A00F" w14:textId="77777777" w:rsidR="00F91B64" w:rsidRDefault="00F91B64" w:rsidP="00F91B64">
      <w:pPr>
        <w:numPr>
          <w:ilvl w:val="0"/>
          <w:numId w:val="37"/>
        </w:numPr>
        <w:spacing w:before="100" w:beforeAutospacing="1" w:after="100" w:afterAutospacing="1"/>
      </w:pPr>
      <w:r>
        <w:rPr>
          <w:rStyle w:val="Strong"/>
          <w:rFonts w:eastAsiaTheme="majorEastAsia"/>
        </w:rPr>
        <w:t>Finance &amp; Procurement</w:t>
      </w:r>
      <w:r>
        <w:br/>
        <w:t>Handling budgets, funding, and procurement of goods and services.</w:t>
      </w:r>
    </w:p>
    <w:p w14:paraId="5411043D" w14:textId="77777777" w:rsidR="00F91B64" w:rsidRDefault="00F91B64" w:rsidP="00F91B64">
      <w:pPr>
        <w:numPr>
          <w:ilvl w:val="0"/>
          <w:numId w:val="37"/>
        </w:numPr>
        <w:spacing w:before="100" w:beforeAutospacing="1" w:after="100" w:afterAutospacing="1"/>
      </w:pPr>
      <w:r>
        <w:rPr>
          <w:rStyle w:val="Strong"/>
          <w:rFonts w:eastAsiaTheme="majorEastAsia"/>
        </w:rPr>
        <w:t>Stakeholder &amp; Community Engagement</w:t>
      </w:r>
      <w:r>
        <w:br/>
        <w:t>Collaborating with external partners, community groups, and other government agencies.</w:t>
      </w:r>
    </w:p>
    <w:p w14:paraId="2BDC791E" w14:textId="77777777" w:rsidR="00F91B64" w:rsidRDefault="00F91B64" w:rsidP="00F91B64">
      <w:pPr>
        <w:numPr>
          <w:ilvl w:val="0"/>
          <w:numId w:val="37"/>
        </w:numPr>
        <w:spacing w:before="100" w:beforeAutospacing="1" w:after="100" w:afterAutospacing="1"/>
      </w:pPr>
      <w:r>
        <w:rPr>
          <w:rStyle w:val="Strong"/>
          <w:rFonts w:eastAsiaTheme="majorEastAsia"/>
        </w:rPr>
        <w:t>Risk &amp; Compliance Management</w:t>
      </w:r>
      <w:r>
        <w:br/>
        <w:t>Identifying, assessing, and mitigating risks, while ensuring compliance with legal and policy frameworks.</w:t>
      </w:r>
    </w:p>
    <w:p w14:paraId="441F4F63" w14:textId="77777777" w:rsidR="00F91B64" w:rsidRDefault="00632D7F" w:rsidP="00F91B64">
      <w:r w:rsidRPr="00632D7F">
        <w:rPr>
          <w:noProof/>
          <w14:ligatures w14:val="standardContextual"/>
        </w:rPr>
        <w:pict w14:anchorId="50C6B713">
          <v:rect id="_x0000_i1150" alt="" style="width:468pt;height:.05pt;mso-width-percent:0;mso-height-percent:0;mso-width-percent:0;mso-height-percent:0" o:hralign="center" o:hrstd="t" o:hr="t" fillcolor="#a0a0a0" stroked="f"/>
        </w:pict>
      </w:r>
    </w:p>
    <w:p w14:paraId="24526A93" w14:textId="77777777" w:rsidR="00F91B64" w:rsidRDefault="00632D7F" w:rsidP="00F91B64">
      <w:r w:rsidRPr="00632D7F">
        <w:rPr>
          <w:noProof/>
          <w14:ligatures w14:val="standardContextual"/>
        </w:rPr>
        <w:pict w14:anchorId="1B66F023">
          <v:rect id="_x0000_i1149" alt="" style="width:468pt;height:.05pt;mso-width-percent:0;mso-height-percent:0;mso-width-percent:0;mso-height-percent:0" o:hralign="center" o:hrstd="t" o:hr="t" fillcolor="#a0a0a0" stroked="f"/>
        </w:pict>
      </w:r>
    </w:p>
    <w:p w14:paraId="08CF44F9" w14:textId="77777777" w:rsidR="00F91B64" w:rsidRDefault="00F91B64" w:rsidP="00F91B64">
      <w:pPr>
        <w:pStyle w:val="Heading3"/>
      </w:pPr>
      <w:r>
        <w:rPr>
          <w:rFonts w:ascii="Apple Color Emoji" w:hAnsi="Apple Color Emoji" w:cs="Apple Color Emoji"/>
        </w:rPr>
        <w:t>🔹</w:t>
      </w:r>
      <w:r>
        <w:t xml:space="preserve"> 1. Client &amp; Case Management</w:t>
      </w:r>
    </w:p>
    <w:p w14:paraId="1295C772" w14:textId="77777777" w:rsidR="00F91B64" w:rsidRDefault="00F91B64" w:rsidP="00F91B64">
      <w:pPr>
        <w:numPr>
          <w:ilvl w:val="0"/>
          <w:numId w:val="38"/>
        </w:numPr>
        <w:spacing w:before="100" w:beforeAutospacing="1" w:after="100" w:afterAutospacing="1"/>
      </w:pPr>
      <w:r>
        <w:rPr>
          <w:rStyle w:val="Strong"/>
          <w:rFonts w:eastAsiaTheme="majorEastAsia"/>
        </w:rPr>
        <w:t>Client Intake &amp; Assessment</w:t>
      </w:r>
    </w:p>
    <w:p w14:paraId="171122BA" w14:textId="77777777" w:rsidR="00F91B64" w:rsidRDefault="00F91B64" w:rsidP="00F91B64">
      <w:pPr>
        <w:numPr>
          <w:ilvl w:val="0"/>
          <w:numId w:val="38"/>
        </w:numPr>
        <w:spacing w:before="100" w:beforeAutospacing="1" w:after="100" w:afterAutospacing="1"/>
      </w:pPr>
      <w:r>
        <w:rPr>
          <w:rStyle w:val="Strong"/>
          <w:rFonts w:eastAsiaTheme="majorEastAsia"/>
        </w:rPr>
        <w:t>Case Planning &amp; Monitoring</w:t>
      </w:r>
    </w:p>
    <w:p w14:paraId="076E09E6" w14:textId="77777777" w:rsidR="00F91B64" w:rsidRDefault="00F91B64" w:rsidP="00F91B64">
      <w:pPr>
        <w:numPr>
          <w:ilvl w:val="0"/>
          <w:numId w:val="38"/>
        </w:numPr>
        <w:spacing w:before="100" w:beforeAutospacing="1" w:after="100" w:afterAutospacing="1"/>
      </w:pPr>
      <w:r>
        <w:rPr>
          <w:rStyle w:val="Strong"/>
          <w:rFonts w:eastAsiaTheme="majorEastAsia"/>
        </w:rPr>
        <w:t>Service Coordination</w:t>
      </w:r>
    </w:p>
    <w:p w14:paraId="237E653E" w14:textId="77777777" w:rsidR="00F91B64" w:rsidRDefault="00F91B64" w:rsidP="00F91B64">
      <w:pPr>
        <w:numPr>
          <w:ilvl w:val="0"/>
          <w:numId w:val="38"/>
        </w:numPr>
        <w:spacing w:before="100" w:beforeAutospacing="1" w:after="100" w:afterAutospacing="1"/>
      </w:pPr>
      <w:r>
        <w:rPr>
          <w:rStyle w:val="Strong"/>
          <w:rFonts w:eastAsiaTheme="majorEastAsia"/>
        </w:rPr>
        <w:t>Client History &amp; Records Management</w:t>
      </w:r>
    </w:p>
    <w:p w14:paraId="42FEC733" w14:textId="77777777" w:rsidR="00F91B64" w:rsidRDefault="00F91B64" w:rsidP="00F91B64">
      <w:pPr>
        <w:numPr>
          <w:ilvl w:val="0"/>
          <w:numId w:val="38"/>
        </w:numPr>
        <w:spacing w:before="100" w:beforeAutospacing="1" w:after="100" w:afterAutospacing="1"/>
      </w:pPr>
      <w:r>
        <w:rPr>
          <w:rStyle w:val="Strong"/>
          <w:rFonts w:eastAsiaTheme="majorEastAsia"/>
        </w:rPr>
        <w:t>Support Services Referral</w:t>
      </w:r>
    </w:p>
    <w:p w14:paraId="432CDAE6" w14:textId="77777777" w:rsidR="00F91B64" w:rsidRDefault="00632D7F" w:rsidP="00F91B64">
      <w:r w:rsidRPr="00632D7F">
        <w:rPr>
          <w:noProof/>
          <w14:ligatures w14:val="standardContextual"/>
        </w:rPr>
        <w:pict w14:anchorId="74C5591E">
          <v:rect id="_x0000_i1148" alt="" style="width:468pt;height:.05pt;mso-width-percent:0;mso-height-percent:0;mso-width-percent:0;mso-height-percent:0" o:hralign="center" o:hrstd="t" o:hr="t" fillcolor="#a0a0a0" stroked="f"/>
        </w:pict>
      </w:r>
    </w:p>
    <w:p w14:paraId="2AD68E8F" w14:textId="77777777" w:rsidR="00F91B64" w:rsidRDefault="00F91B64" w:rsidP="00F91B64">
      <w:pPr>
        <w:pStyle w:val="Heading3"/>
      </w:pPr>
      <w:r>
        <w:rPr>
          <w:rFonts w:ascii="Apple Color Emoji" w:hAnsi="Apple Color Emoji" w:cs="Apple Color Emoji"/>
        </w:rPr>
        <w:t>🔹</w:t>
      </w:r>
      <w:r>
        <w:t xml:space="preserve"> 2. Housing &amp; Accommodation Services</w:t>
      </w:r>
    </w:p>
    <w:p w14:paraId="0427D819" w14:textId="77777777" w:rsidR="00F91B64" w:rsidRDefault="00F91B64" w:rsidP="00F91B64">
      <w:pPr>
        <w:numPr>
          <w:ilvl w:val="0"/>
          <w:numId w:val="39"/>
        </w:numPr>
        <w:spacing w:before="100" w:beforeAutospacing="1" w:after="100" w:afterAutospacing="1"/>
      </w:pPr>
      <w:r>
        <w:rPr>
          <w:rStyle w:val="Strong"/>
          <w:rFonts w:eastAsiaTheme="majorEastAsia"/>
        </w:rPr>
        <w:t>Housing Application &amp; Eligibility Assessment</w:t>
      </w:r>
    </w:p>
    <w:p w14:paraId="0799E9E3" w14:textId="77777777" w:rsidR="00F91B64" w:rsidRDefault="00F91B64" w:rsidP="00F91B64">
      <w:pPr>
        <w:numPr>
          <w:ilvl w:val="0"/>
          <w:numId w:val="39"/>
        </w:numPr>
        <w:spacing w:before="100" w:beforeAutospacing="1" w:after="100" w:afterAutospacing="1"/>
      </w:pPr>
      <w:r>
        <w:rPr>
          <w:rStyle w:val="Strong"/>
          <w:rFonts w:eastAsiaTheme="majorEastAsia"/>
        </w:rPr>
        <w:t>Tenancy &amp; Lease Management</w:t>
      </w:r>
    </w:p>
    <w:p w14:paraId="36AE62C9" w14:textId="77777777" w:rsidR="00F91B64" w:rsidRDefault="00F91B64" w:rsidP="00F91B64">
      <w:pPr>
        <w:numPr>
          <w:ilvl w:val="0"/>
          <w:numId w:val="39"/>
        </w:numPr>
        <w:spacing w:before="100" w:beforeAutospacing="1" w:after="100" w:afterAutospacing="1"/>
      </w:pPr>
      <w:r>
        <w:rPr>
          <w:rStyle w:val="Strong"/>
          <w:rFonts w:eastAsiaTheme="majorEastAsia"/>
        </w:rPr>
        <w:t>Property Lifecycle Management</w:t>
      </w:r>
    </w:p>
    <w:p w14:paraId="5B109122" w14:textId="77777777" w:rsidR="00F91B64" w:rsidRDefault="00F91B64" w:rsidP="00F91B64">
      <w:pPr>
        <w:numPr>
          <w:ilvl w:val="0"/>
          <w:numId w:val="39"/>
        </w:numPr>
        <w:spacing w:before="100" w:beforeAutospacing="1" w:after="100" w:afterAutospacing="1"/>
      </w:pPr>
      <w:r>
        <w:rPr>
          <w:rStyle w:val="Strong"/>
          <w:rFonts w:eastAsiaTheme="majorEastAsia"/>
        </w:rPr>
        <w:t>Crisis &amp; Transitional Accommodation</w:t>
      </w:r>
    </w:p>
    <w:p w14:paraId="259CB692" w14:textId="77777777" w:rsidR="00F91B64" w:rsidRDefault="00F91B64" w:rsidP="00F91B64">
      <w:pPr>
        <w:numPr>
          <w:ilvl w:val="0"/>
          <w:numId w:val="39"/>
        </w:numPr>
        <w:spacing w:before="100" w:beforeAutospacing="1" w:after="100" w:afterAutospacing="1"/>
      </w:pPr>
      <w:r>
        <w:rPr>
          <w:rStyle w:val="Strong"/>
          <w:rFonts w:eastAsiaTheme="majorEastAsia"/>
        </w:rPr>
        <w:t>Aboriginal Housing Services</w:t>
      </w:r>
    </w:p>
    <w:p w14:paraId="0814C420" w14:textId="77777777" w:rsidR="00F91B64" w:rsidRDefault="00632D7F" w:rsidP="00F91B64">
      <w:r w:rsidRPr="00632D7F">
        <w:rPr>
          <w:noProof/>
          <w14:ligatures w14:val="standardContextual"/>
        </w:rPr>
        <w:pict w14:anchorId="5D0E44D1">
          <v:rect id="_x0000_i1147" alt="" style="width:468pt;height:.05pt;mso-width-percent:0;mso-height-percent:0;mso-width-percent:0;mso-height-percent:0" o:hralign="center" o:hrstd="t" o:hr="t" fillcolor="#a0a0a0" stroked="f"/>
        </w:pict>
      </w:r>
    </w:p>
    <w:p w14:paraId="1FB4C53C" w14:textId="77777777" w:rsidR="00F91B64" w:rsidRDefault="00F91B64" w:rsidP="00F91B64">
      <w:pPr>
        <w:pStyle w:val="Heading3"/>
      </w:pPr>
      <w:r>
        <w:rPr>
          <w:rFonts w:ascii="Apple Color Emoji" w:hAnsi="Apple Color Emoji" w:cs="Apple Color Emoji"/>
        </w:rPr>
        <w:t>🔹</w:t>
      </w:r>
      <w:r>
        <w:t xml:space="preserve"> 3. Information Management &amp; Data Governance</w:t>
      </w:r>
    </w:p>
    <w:p w14:paraId="74FF5ED1" w14:textId="77777777" w:rsidR="00F91B64" w:rsidRDefault="00F91B64" w:rsidP="00F91B64">
      <w:pPr>
        <w:numPr>
          <w:ilvl w:val="0"/>
          <w:numId w:val="40"/>
        </w:numPr>
        <w:spacing w:before="100" w:beforeAutospacing="1" w:after="100" w:afterAutospacing="1"/>
      </w:pPr>
      <w:r>
        <w:rPr>
          <w:rStyle w:val="Strong"/>
          <w:rFonts w:eastAsiaTheme="majorEastAsia"/>
        </w:rPr>
        <w:t>Data Collection &amp; Integration</w:t>
      </w:r>
    </w:p>
    <w:p w14:paraId="03E577D5" w14:textId="77777777" w:rsidR="00F91B64" w:rsidRDefault="00F91B64" w:rsidP="00F91B64">
      <w:pPr>
        <w:numPr>
          <w:ilvl w:val="0"/>
          <w:numId w:val="40"/>
        </w:numPr>
        <w:spacing w:before="100" w:beforeAutospacing="1" w:after="100" w:afterAutospacing="1"/>
      </w:pPr>
      <w:r>
        <w:rPr>
          <w:rStyle w:val="Strong"/>
          <w:rFonts w:eastAsiaTheme="majorEastAsia"/>
        </w:rPr>
        <w:t>Data Quality &amp; Standards Management</w:t>
      </w:r>
    </w:p>
    <w:p w14:paraId="1532DC41" w14:textId="77777777" w:rsidR="00F91B64" w:rsidRDefault="00F91B64" w:rsidP="00F91B64">
      <w:pPr>
        <w:numPr>
          <w:ilvl w:val="0"/>
          <w:numId w:val="40"/>
        </w:numPr>
        <w:spacing w:before="100" w:beforeAutospacing="1" w:after="100" w:afterAutospacing="1"/>
      </w:pPr>
      <w:r>
        <w:rPr>
          <w:rStyle w:val="Strong"/>
          <w:rFonts w:eastAsiaTheme="majorEastAsia"/>
        </w:rPr>
        <w:t>Information Security &amp; Privacy</w:t>
      </w:r>
    </w:p>
    <w:p w14:paraId="5B387417" w14:textId="77777777" w:rsidR="00F91B64" w:rsidRDefault="00F91B64" w:rsidP="00F91B64">
      <w:pPr>
        <w:numPr>
          <w:ilvl w:val="0"/>
          <w:numId w:val="40"/>
        </w:numPr>
        <w:spacing w:before="100" w:beforeAutospacing="1" w:after="100" w:afterAutospacing="1"/>
      </w:pPr>
      <w:r>
        <w:rPr>
          <w:rStyle w:val="Strong"/>
          <w:rFonts w:eastAsiaTheme="majorEastAsia"/>
        </w:rPr>
        <w:t>Business Intelligence &amp; Analytics</w:t>
      </w:r>
    </w:p>
    <w:p w14:paraId="1FCA8554" w14:textId="77777777" w:rsidR="00F91B64" w:rsidRDefault="00F91B64" w:rsidP="00F91B64">
      <w:pPr>
        <w:numPr>
          <w:ilvl w:val="0"/>
          <w:numId w:val="40"/>
        </w:numPr>
        <w:spacing w:before="100" w:beforeAutospacing="1" w:after="100" w:afterAutospacing="1"/>
      </w:pPr>
      <w:r>
        <w:rPr>
          <w:rStyle w:val="Strong"/>
          <w:rFonts w:eastAsiaTheme="majorEastAsia"/>
        </w:rPr>
        <w:lastRenderedPageBreak/>
        <w:t>Records &amp; Document Management</w:t>
      </w:r>
    </w:p>
    <w:p w14:paraId="37699B5E" w14:textId="77777777" w:rsidR="00F91B64" w:rsidRDefault="00632D7F" w:rsidP="00F91B64">
      <w:r w:rsidRPr="00632D7F">
        <w:rPr>
          <w:noProof/>
          <w14:ligatures w14:val="standardContextual"/>
        </w:rPr>
        <w:pict w14:anchorId="6224216C">
          <v:rect id="_x0000_i1146" alt="" style="width:468pt;height:.05pt;mso-width-percent:0;mso-height-percent:0;mso-width-percent:0;mso-height-percent:0" o:hralign="center" o:hrstd="t" o:hr="t" fillcolor="#a0a0a0" stroked="f"/>
        </w:pict>
      </w:r>
    </w:p>
    <w:p w14:paraId="697A334C" w14:textId="77777777" w:rsidR="00F91B64" w:rsidRDefault="00F91B64" w:rsidP="00F91B64">
      <w:pPr>
        <w:pStyle w:val="Heading3"/>
      </w:pPr>
      <w:r>
        <w:rPr>
          <w:rFonts w:ascii="Apple Color Emoji" w:hAnsi="Apple Color Emoji" w:cs="Apple Color Emoji"/>
        </w:rPr>
        <w:t>🔹</w:t>
      </w:r>
      <w:r>
        <w:t xml:space="preserve"> 4. ICT &amp; Digital Infrastructure</w:t>
      </w:r>
    </w:p>
    <w:p w14:paraId="100ED5C3" w14:textId="77777777" w:rsidR="00F91B64" w:rsidRDefault="00F91B64" w:rsidP="00F91B64">
      <w:pPr>
        <w:numPr>
          <w:ilvl w:val="0"/>
          <w:numId w:val="41"/>
        </w:numPr>
        <w:spacing w:before="100" w:beforeAutospacing="1" w:after="100" w:afterAutospacing="1"/>
      </w:pPr>
      <w:r>
        <w:rPr>
          <w:rStyle w:val="Strong"/>
          <w:rFonts w:eastAsiaTheme="majorEastAsia"/>
        </w:rPr>
        <w:t>End User Computing Services</w:t>
      </w:r>
    </w:p>
    <w:p w14:paraId="242B4394" w14:textId="77777777" w:rsidR="00F91B64" w:rsidRDefault="00F91B64" w:rsidP="00F91B64">
      <w:pPr>
        <w:numPr>
          <w:ilvl w:val="0"/>
          <w:numId w:val="41"/>
        </w:numPr>
        <w:spacing w:before="100" w:beforeAutospacing="1" w:after="100" w:afterAutospacing="1"/>
      </w:pPr>
      <w:r>
        <w:rPr>
          <w:rStyle w:val="Strong"/>
          <w:rFonts w:eastAsiaTheme="majorEastAsia"/>
        </w:rPr>
        <w:t>Infrastructure Modernization &amp; Cloud Services</w:t>
      </w:r>
    </w:p>
    <w:p w14:paraId="2ACC3EE9" w14:textId="77777777" w:rsidR="00F91B64" w:rsidRDefault="00F91B64" w:rsidP="00F91B64">
      <w:pPr>
        <w:numPr>
          <w:ilvl w:val="0"/>
          <w:numId w:val="41"/>
        </w:numPr>
        <w:spacing w:before="100" w:beforeAutospacing="1" w:after="100" w:afterAutospacing="1"/>
      </w:pPr>
      <w:r>
        <w:rPr>
          <w:rStyle w:val="Strong"/>
          <w:rFonts w:eastAsiaTheme="majorEastAsia"/>
        </w:rPr>
        <w:t>Application Development &amp; Maintenance</w:t>
      </w:r>
    </w:p>
    <w:p w14:paraId="789648AF" w14:textId="77777777" w:rsidR="00F91B64" w:rsidRDefault="00F91B64" w:rsidP="00F91B64">
      <w:pPr>
        <w:numPr>
          <w:ilvl w:val="0"/>
          <w:numId w:val="41"/>
        </w:numPr>
        <w:spacing w:before="100" w:beforeAutospacing="1" w:after="100" w:afterAutospacing="1"/>
      </w:pPr>
      <w:r>
        <w:rPr>
          <w:rStyle w:val="Strong"/>
          <w:rFonts w:eastAsiaTheme="majorEastAsia"/>
        </w:rPr>
        <w:t>Platform Integration &amp; Consolidation</w:t>
      </w:r>
    </w:p>
    <w:p w14:paraId="386F4BD3" w14:textId="77777777" w:rsidR="00F91B64" w:rsidRDefault="00F91B64" w:rsidP="00F91B64">
      <w:pPr>
        <w:numPr>
          <w:ilvl w:val="0"/>
          <w:numId w:val="41"/>
        </w:numPr>
        <w:spacing w:before="100" w:beforeAutospacing="1" w:after="100" w:afterAutospacing="1"/>
      </w:pPr>
      <w:r>
        <w:rPr>
          <w:rStyle w:val="Strong"/>
          <w:rFonts w:eastAsiaTheme="majorEastAsia"/>
        </w:rPr>
        <w:t>Technology Lifecycle Management</w:t>
      </w:r>
    </w:p>
    <w:p w14:paraId="20BCA6DC" w14:textId="77777777" w:rsidR="00F91B64" w:rsidRDefault="00632D7F" w:rsidP="00F91B64">
      <w:r w:rsidRPr="00632D7F">
        <w:rPr>
          <w:noProof/>
          <w14:ligatures w14:val="standardContextual"/>
        </w:rPr>
        <w:pict w14:anchorId="426086B5">
          <v:rect id="_x0000_i1145" alt="" style="width:468pt;height:.05pt;mso-width-percent:0;mso-height-percent:0;mso-width-percent:0;mso-height-percent:0" o:hralign="center" o:hrstd="t" o:hr="t" fillcolor="#a0a0a0" stroked="f"/>
        </w:pict>
      </w:r>
    </w:p>
    <w:p w14:paraId="005A0B29" w14:textId="77777777" w:rsidR="00F91B64" w:rsidRDefault="00F91B64" w:rsidP="00F91B64">
      <w:pPr>
        <w:pStyle w:val="Heading3"/>
      </w:pPr>
      <w:r>
        <w:rPr>
          <w:rFonts w:ascii="Apple Color Emoji" w:hAnsi="Apple Color Emoji" w:cs="Apple Color Emoji"/>
        </w:rPr>
        <w:t>🔹</w:t>
      </w:r>
      <w:r>
        <w:t xml:space="preserve"> 5. Program &amp; Service Delivery</w:t>
      </w:r>
    </w:p>
    <w:p w14:paraId="196AD114" w14:textId="77777777" w:rsidR="00F91B64" w:rsidRDefault="00F91B64" w:rsidP="00F91B64">
      <w:pPr>
        <w:numPr>
          <w:ilvl w:val="0"/>
          <w:numId w:val="42"/>
        </w:numPr>
        <w:spacing w:before="100" w:beforeAutospacing="1" w:after="100" w:afterAutospacing="1"/>
      </w:pPr>
      <w:r>
        <w:rPr>
          <w:rStyle w:val="Strong"/>
          <w:rFonts w:eastAsiaTheme="majorEastAsia"/>
        </w:rPr>
        <w:t>Program Design &amp; Planning</w:t>
      </w:r>
    </w:p>
    <w:p w14:paraId="31E3B40D" w14:textId="77777777" w:rsidR="00F91B64" w:rsidRDefault="00F91B64" w:rsidP="00F91B64">
      <w:pPr>
        <w:numPr>
          <w:ilvl w:val="0"/>
          <w:numId w:val="42"/>
        </w:numPr>
        <w:spacing w:before="100" w:beforeAutospacing="1" w:after="100" w:afterAutospacing="1"/>
      </w:pPr>
      <w:r>
        <w:rPr>
          <w:rStyle w:val="Strong"/>
          <w:rFonts w:eastAsiaTheme="majorEastAsia"/>
        </w:rPr>
        <w:t>Service Delivery Enablement</w:t>
      </w:r>
    </w:p>
    <w:p w14:paraId="077F1905" w14:textId="77777777" w:rsidR="00F91B64" w:rsidRDefault="00F91B64" w:rsidP="00F91B64">
      <w:pPr>
        <w:numPr>
          <w:ilvl w:val="0"/>
          <w:numId w:val="42"/>
        </w:numPr>
        <w:spacing w:before="100" w:beforeAutospacing="1" w:after="100" w:afterAutospacing="1"/>
      </w:pPr>
      <w:r>
        <w:rPr>
          <w:rStyle w:val="Strong"/>
          <w:rFonts w:eastAsiaTheme="majorEastAsia"/>
        </w:rPr>
        <w:t>Outcome Monitoring &amp; Reporting</w:t>
      </w:r>
    </w:p>
    <w:p w14:paraId="31EF86A5" w14:textId="77777777" w:rsidR="00F91B64" w:rsidRDefault="00F91B64" w:rsidP="00F91B64">
      <w:pPr>
        <w:numPr>
          <w:ilvl w:val="0"/>
          <w:numId w:val="42"/>
        </w:numPr>
        <w:spacing w:before="100" w:beforeAutospacing="1" w:after="100" w:afterAutospacing="1"/>
      </w:pPr>
      <w:r>
        <w:rPr>
          <w:rStyle w:val="Strong"/>
          <w:rFonts w:eastAsiaTheme="majorEastAsia"/>
        </w:rPr>
        <w:t>Digital Service Delivery Channels</w:t>
      </w:r>
    </w:p>
    <w:p w14:paraId="4D0D39C3" w14:textId="77777777" w:rsidR="00F91B64" w:rsidRDefault="00F91B64" w:rsidP="00F91B64">
      <w:pPr>
        <w:numPr>
          <w:ilvl w:val="0"/>
          <w:numId w:val="42"/>
        </w:numPr>
        <w:spacing w:before="100" w:beforeAutospacing="1" w:after="100" w:afterAutospacing="1"/>
      </w:pPr>
      <w:r>
        <w:rPr>
          <w:rStyle w:val="Strong"/>
          <w:rFonts w:eastAsiaTheme="majorEastAsia"/>
        </w:rPr>
        <w:t>Volunteer &amp; Community Service Coordination</w:t>
      </w:r>
    </w:p>
    <w:p w14:paraId="0F6DD52B" w14:textId="77777777" w:rsidR="00F91B64" w:rsidRDefault="00632D7F" w:rsidP="00F91B64">
      <w:r w:rsidRPr="00632D7F">
        <w:rPr>
          <w:noProof/>
          <w14:ligatures w14:val="standardContextual"/>
        </w:rPr>
        <w:pict w14:anchorId="289CC6D5">
          <v:rect id="_x0000_i1144" alt="" style="width:468pt;height:.05pt;mso-width-percent:0;mso-height-percent:0;mso-width-percent:0;mso-height-percent:0" o:hralign="center" o:hrstd="t" o:hr="t" fillcolor="#a0a0a0" stroked="f"/>
        </w:pict>
      </w:r>
    </w:p>
    <w:p w14:paraId="0397989C" w14:textId="77777777" w:rsidR="00F91B64" w:rsidRDefault="00F91B64" w:rsidP="00F91B64">
      <w:pPr>
        <w:pStyle w:val="Heading3"/>
      </w:pPr>
      <w:r>
        <w:rPr>
          <w:rFonts w:ascii="Apple Color Emoji" w:hAnsi="Apple Color Emoji" w:cs="Apple Color Emoji"/>
        </w:rPr>
        <w:t>🔹</w:t>
      </w:r>
      <w:r>
        <w:t xml:space="preserve"> 6. Policy &amp; Regulatory Management</w:t>
      </w:r>
    </w:p>
    <w:p w14:paraId="69C63ECF" w14:textId="77777777" w:rsidR="00F91B64" w:rsidRDefault="00F91B64" w:rsidP="00F91B64">
      <w:pPr>
        <w:numPr>
          <w:ilvl w:val="0"/>
          <w:numId w:val="43"/>
        </w:numPr>
        <w:spacing w:before="100" w:beforeAutospacing="1" w:after="100" w:afterAutospacing="1"/>
      </w:pPr>
      <w:r>
        <w:rPr>
          <w:rStyle w:val="Strong"/>
          <w:rFonts w:eastAsiaTheme="majorEastAsia"/>
        </w:rPr>
        <w:t>Policy Development &amp; Review</w:t>
      </w:r>
    </w:p>
    <w:p w14:paraId="7564767E" w14:textId="77777777" w:rsidR="00F91B64" w:rsidRDefault="00F91B64" w:rsidP="00F91B64">
      <w:pPr>
        <w:numPr>
          <w:ilvl w:val="0"/>
          <w:numId w:val="43"/>
        </w:numPr>
        <w:spacing w:before="100" w:beforeAutospacing="1" w:after="100" w:afterAutospacing="1"/>
      </w:pPr>
      <w:r>
        <w:rPr>
          <w:rStyle w:val="Strong"/>
          <w:rFonts w:eastAsiaTheme="majorEastAsia"/>
        </w:rPr>
        <w:t>Legislative Compliance</w:t>
      </w:r>
    </w:p>
    <w:p w14:paraId="2A22C42C" w14:textId="77777777" w:rsidR="00F91B64" w:rsidRDefault="00F91B64" w:rsidP="00F91B64">
      <w:pPr>
        <w:numPr>
          <w:ilvl w:val="0"/>
          <w:numId w:val="43"/>
        </w:numPr>
        <w:spacing w:before="100" w:beforeAutospacing="1" w:after="100" w:afterAutospacing="1"/>
      </w:pPr>
      <w:r>
        <w:rPr>
          <w:rStyle w:val="Strong"/>
          <w:rFonts w:eastAsiaTheme="majorEastAsia"/>
        </w:rPr>
        <w:t>Policy Communication &amp; Training</w:t>
      </w:r>
    </w:p>
    <w:p w14:paraId="12CCA454" w14:textId="77777777" w:rsidR="00F91B64" w:rsidRDefault="00F91B64" w:rsidP="00F91B64">
      <w:pPr>
        <w:numPr>
          <w:ilvl w:val="0"/>
          <w:numId w:val="43"/>
        </w:numPr>
        <w:spacing w:before="100" w:beforeAutospacing="1" w:after="100" w:afterAutospacing="1"/>
      </w:pPr>
      <w:r>
        <w:rPr>
          <w:rStyle w:val="Strong"/>
          <w:rFonts w:eastAsiaTheme="majorEastAsia"/>
        </w:rPr>
        <w:t>Regulatory Impact Assessment</w:t>
      </w:r>
    </w:p>
    <w:p w14:paraId="4FC8E3E9" w14:textId="77777777" w:rsidR="00F91B64" w:rsidRDefault="00F91B64" w:rsidP="00F91B64">
      <w:pPr>
        <w:numPr>
          <w:ilvl w:val="0"/>
          <w:numId w:val="43"/>
        </w:numPr>
        <w:spacing w:before="100" w:beforeAutospacing="1" w:after="100" w:afterAutospacing="1"/>
      </w:pPr>
      <w:r>
        <w:rPr>
          <w:rStyle w:val="Strong"/>
          <w:rFonts w:eastAsiaTheme="majorEastAsia"/>
        </w:rPr>
        <w:t>Governance &amp; Oversight</w:t>
      </w:r>
    </w:p>
    <w:p w14:paraId="68DC40BA" w14:textId="77777777" w:rsidR="00F91B64" w:rsidRDefault="00632D7F" w:rsidP="00F91B64">
      <w:r w:rsidRPr="00632D7F">
        <w:rPr>
          <w:noProof/>
          <w14:ligatures w14:val="standardContextual"/>
        </w:rPr>
        <w:pict w14:anchorId="5BC527AE">
          <v:rect id="_x0000_i1143" alt="" style="width:468pt;height:.05pt;mso-width-percent:0;mso-height-percent:0;mso-width-percent:0;mso-height-percent:0" o:hralign="center" o:hrstd="t" o:hr="t" fillcolor="#a0a0a0" stroked="f"/>
        </w:pict>
      </w:r>
    </w:p>
    <w:p w14:paraId="64AC0CAA" w14:textId="77777777" w:rsidR="00F91B64" w:rsidRDefault="00F91B64" w:rsidP="00F91B64">
      <w:pPr>
        <w:pStyle w:val="Heading3"/>
      </w:pPr>
      <w:r>
        <w:rPr>
          <w:rFonts w:ascii="Apple Color Emoji" w:hAnsi="Apple Color Emoji" w:cs="Apple Color Emoji"/>
        </w:rPr>
        <w:t>🔹</w:t>
      </w:r>
      <w:r>
        <w:t xml:space="preserve"> 7. Workforce &amp; HR Management</w:t>
      </w:r>
    </w:p>
    <w:p w14:paraId="376EC195" w14:textId="77777777" w:rsidR="00F91B64" w:rsidRDefault="00F91B64" w:rsidP="00F91B64">
      <w:pPr>
        <w:numPr>
          <w:ilvl w:val="0"/>
          <w:numId w:val="44"/>
        </w:numPr>
        <w:spacing w:before="100" w:beforeAutospacing="1" w:after="100" w:afterAutospacing="1"/>
      </w:pPr>
      <w:r>
        <w:rPr>
          <w:rStyle w:val="Strong"/>
          <w:rFonts w:eastAsiaTheme="majorEastAsia"/>
        </w:rPr>
        <w:t>Talent Acquisition &amp; Recruitment</w:t>
      </w:r>
    </w:p>
    <w:p w14:paraId="2F053338" w14:textId="77777777" w:rsidR="00F91B64" w:rsidRDefault="00F91B64" w:rsidP="00F91B64">
      <w:pPr>
        <w:numPr>
          <w:ilvl w:val="0"/>
          <w:numId w:val="44"/>
        </w:numPr>
        <w:spacing w:before="100" w:beforeAutospacing="1" w:after="100" w:afterAutospacing="1"/>
      </w:pPr>
      <w:r>
        <w:rPr>
          <w:rStyle w:val="Strong"/>
          <w:rFonts w:eastAsiaTheme="majorEastAsia"/>
        </w:rPr>
        <w:t>Learning &amp; Development</w:t>
      </w:r>
    </w:p>
    <w:p w14:paraId="758AA6C2" w14:textId="77777777" w:rsidR="00F91B64" w:rsidRDefault="00F91B64" w:rsidP="00F91B64">
      <w:pPr>
        <w:numPr>
          <w:ilvl w:val="0"/>
          <w:numId w:val="44"/>
        </w:numPr>
        <w:spacing w:before="100" w:beforeAutospacing="1" w:after="100" w:afterAutospacing="1"/>
      </w:pPr>
      <w:r>
        <w:rPr>
          <w:rStyle w:val="Strong"/>
          <w:rFonts w:eastAsiaTheme="majorEastAsia"/>
        </w:rPr>
        <w:t>Performance Management</w:t>
      </w:r>
    </w:p>
    <w:p w14:paraId="632C6240" w14:textId="77777777" w:rsidR="00F91B64" w:rsidRDefault="00F91B64" w:rsidP="00F91B64">
      <w:pPr>
        <w:numPr>
          <w:ilvl w:val="0"/>
          <w:numId w:val="44"/>
        </w:numPr>
        <w:spacing w:before="100" w:beforeAutospacing="1" w:after="100" w:afterAutospacing="1"/>
      </w:pPr>
      <w:r>
        <w:rPr>
          <w:rStyle w:val="Strong"/>
          <w:rFonts w:eastAsiaTheme="majorEastAsia"/>
        </w:rPr>
        <w:t>HR Information Systems</w:t>
      </w:r>
    </w:p>
    <w:p w14:paraId="38C2222B" w14:textId="77777777" w:rsidR="00F91B64" w:rsidRDefault="00F91B64" w:rsidP="00F91B64">
      <w:pPr>
        <w:numPr>
          <w:ilvl w:val="0"/>
          <w:numId w:val="44"/>
        </w:numPr>
        <w:spacing w:before="100" w:beforeAutospacing="1" w:after="100" w:afterAutospacing="1"/>
      </w:pPr>
      <w:r>
        <w:rPr>
          <w:rStyle w:val="Strong"/>
          <w:rFonts w:eastAsiaTheme="majorEastAsia"/>
        </w:rPr>
        <w:t>Workforce Planning &amp; Analytics</w:t>
      </w:r>
    </w:p>
    <w:p w14:paraId="0AA59B33" w14:textId="77777777" w:rsidR="00F91B64" w:rsidRDefault="00632D7F" w:rsidP="00F91B64">
      <w:r w:rsidRPr="00632D7F">
        <w:rPr>
          <w:noProof/>
          <w14:ligatures w14:val="standardContextual"/>
        </w:rPr>
        <w:pict w14:anchorId="3FBD9F7C">
          <v:rect id="_x0000_i1142" alt="" style="width:468pt;height:.05pt;mso-width-percent:0;mso-height-percent:0;mso-width-percent:0;mso-height-percent:0" o:hralign="center" o:hrstd="t" o:hr="t" fillcolor="#a0a0a0" stroked="f"/>
        </w:pict>
      </w:r>
    </w:p>
    <w:p w14:paraId="0E3FA343" w14:textId="77777777" w:rsidR="00F91B64" w:rsidRDefault="00F91B64" w:rsidP="00F91B64">
      <w:pPr>
        <w:pStyle w:val="Heading3"/>
      </w:pPr>
      <w:r>
        <w:rPr>
          <w:rFonts w:ascii="Apple Color Emoji" w:hAnsi="Apple Color Emoji" w:cs="Apple Color Emoji"/>
        </w:rPr>
        <w:t>🔹</w:t>
      </w:r>
      <w:r>
        <w:t xml:space="preserve"> 8. Finance &amp; Procurement</w:t>
      </w:r>
    </w:p>
    <w:p w14:paraId="3A66E981" w14:textId="77777777" w:rsidR="00F91B64" w:rsidRDefault="00F91B64" w:rsidP="00F91B64">
      <w:pPr>
        <w:numPr>
          <w:ilvl w:val="0"/>
          <w:numId w:val="45"/>
        </w:numPr>
        <w:spacing w:before="100" w:beforeAutospacing="1" w:after="100" w:afterAutospacing="1"/>
      </w:pPr>
      <w:r>
        <w:rPr>
          <w:rStyle w:val="Strong"/>
          <w:rFonts w:eastAsiaTheme="majorEastAsia"/>
        </w:rPr>
        <w:t>Budget Planning &amp; Control</w:t>
      </w:r>
    </w:p>
    <w:p w14:paraId="1918BB21" w14:textId="77777777" w:rsidR="00F91B64" w:rsidRDefault="00F91B64" w:rsidP="00F91B64">
      <w:pPr>
        <w:numPr>
          <w:ilvl w:val="0"/>
          <w:numId w:val="45"/>
        </w:numPr>
        <w:spacing w:before="100" w:beforeAutospacing="1" w:after="100" w:afterAutospacing="1"/>
      </w:pPr>
      <w:r>
        <w:rPr>
          <w:rStyle w:val="Strong"/>
          <w:rFonts w:eastAsiaTheme="majorEastAsia"/>
        </w:rPr>
        <w:lastRenderedPageBreak/>
        <w:t>Funding Allocation &amp; Tracking</w:t>
      </w:r>
    </w:p>
    <w:p w14:paraId="64CF9C7B" w14:textId="77777777" w:rsidR="00F91B64" w:rsidRDefault="00F91B64" w:rsidP="00F91B64">
      <w:pPr>
        <w:numPr>
          <w:ilvl w:val="0"/>
          <w:numId w:val="45"/>
        </w:numPr>
        <w:spacing w:before="100" w:beforeAutospacing="1" w:after="100" w:afterAutospacing="1"/>
      </w:pPr>
      <w:r>
        <w:rPr>
          <w:rStyle w:val="Strong"/>
          <w:rFonts w:eastAsiaTheme="majorEastAsia"/>
        </w:rPr>
        <w:t>Procurement &amp; Vendor Management</w:t>
      </w:r>
    </w:p>
    <w:p w14:paraId="0BB2FD11" w14:textId="77777777" w:rsidR="00F91B64" w:rsidRDefault="00F91B64" w:rsidP="00F91B64">
      <w:pPr>
        <w:numPr>
          <w:ilvl w:val="0"/>
          <w:numId w:val="45"/>
        </w:numPr>
        <w:spacing w:before="100" w:beforeAutospacing="1" w:after="100" w:afterAutospacing="1"/>
      </w:pPr>
      <w:r>
        <w:rPr>
          <w:rStyle w:val="Strong"/>
          <w:rFonts w:eastAsiaTheme="majorEastAsia"/>
        </w:rPr>
        <w:t>Contract Lifecycle Management</w:t>
      </w:r>
    </w:p>
    <w:p w14:paraId="6CA33B9B" w14:textId="77777777" w:rsidR="00F91B64" w:rsidRDefault="00F91B64" w:rsidP="00F91B64">
      <w:pPr>
        <w:numPr>
          <w:ilvl w:val="0"/>
          <w:numId w:val="45"/>
        </w:numPr>
        <w:spacing w:before="100" w:beforeAutospacing="1" w:after="100" w:afterAutospacing="1"/>
      </w:pPr>
      <w:r>
        <w:rPr>
          <w:rStyle w:val="Strong"/>
          <w:rFonts w:eastAsiaTheme="majorEastAsia"/>
        </w:rPr>
        <w:t>Financial Reporting &amp; Compliance</w:t>
      </w:r>
    </w:p>
    <w:p w14:paraId="4D329F9F" w14:textId="77777777" w:rsidR="00F91B64" w:rsidRDefault="00632D7F" w:rsidP="00F91B64">
      <w:r w:rsidRPr="00632D7F">
        <w:rPr>
          <w:noProof/>
          <w14:ligatures w14:val="standardContextual"/>
        </w:rPr>
        <w:pict w14:anchorId="57280B76">
          <v:rect id="_x0000_i1141" alt="" style="width:468pt;height:.05pt;mso-width-percent:0;mso-height-percent:0;mso-width-percent:0;mso-height-percent:0" o:hralign="center" o:hrstd="t" o:hr="t" fillcolor="#a0a0a0" stroked="f"/>
        </w:pict>
      </w:r>
    </w:p>
    <w:p w14:paraId="2A226969" w14:textId="77777777" w:rsidR="00F91B64" w:rsidRDefault="00F91B64" w:rsidP="00F91B64">
      <w:pPr>
        <w:pStyle w:val="Heading3"/>
      </w:pPr>
      <w:r>
        <w:rPr>
          <w:rFonts w:ascii="Apple Color Emoji" w:hAnsi="Apple Color Emoji" w:cs="Apple Color Emoji"/>
        </w:rPr>
        <w:t>🔹</w:t>
      </w:r>
      <w:r>
        <w:t xml:space="preserve"> 9. Stakeholder &amp; Community Engagement</w:t>
      </w:r>
    </w:p>
    <w:p w14:paraId="0532A209" w14:textId="77777777" w:rsidR="00F91B64" w:rsidRDefault="00F91B64" w:rsidP="00F91B64">
      <w:pPr>
        <w:numPr>
          <w:ilvl w:val="0"/>
          <w:numId w:val="46"/>
        </w:numPr>
        <w:spacing w:before="100" w:beforeAutospacing="1" w:after="100" w:afterAutospacing="1"/>
      </w:pPr>
      <w:r>
        <w:rPr>
          <w:rStyle w:val="Strong"/>
          <w:rFonts w:eastAsiaTheme="majorEastAsia"/>
        </w:rPr>
        <w:t>Community Consultation &amp; Feedback</w:t>
      </w:r>
    </w:p>
    <w:p w14:paraId="027EF24A" w14:textId="77777777" w:rsidR="00F91B64" w:rsidRDefault="00F91B64" w:rsidP="00F91B64">
      <w:pPr>
        <w:numPr>
          <w:ilvl w:val="0"/>
          <w:numId w:val="46"/>
        </w:numPr>
        <w:spacing w:before="100" w:beforeAutospacing="1" w:after="100" w:afterAutospacing="1"/>
      </w:pPr>
      <w:r>
        <w:rPr>
          <w:rStyle w:val="Strong"/>
          <w:rFonts w:eastAsiaTheme="majorEastAsia"/>
        </w:rPr>
        <w:t>Communication &amp; Awareness Campaigns</w:t>
      </w:r>
    </w:p>
    <w:p w14:paraId="5B21AB24" w14:textId="77777777" w:rsidR="00F91B64" w:rsidRDefault="00F91B64" w:rsidP="00F91B64">
      <w:pPr>
        <w:numPr>
          <w:ilvl w:val="0"/>
          <w:numId w:val="46"/>
        </w:numPr>
        <w:spacing w:before="100" w:beforeAutospacing="1" w:after="100" w:afterAutospacing="1"/>
      </w:pPr>
      <w:r>
        <w:rPr>
          <w:rStyle w:val="Strong"/>
          <w:rFonts w:eastAsiaTheme="majorEastAsia"/>
        </w:rPr>
        <w:t>Inter-agency Collaboration</w:t>
      </w:r>
    </w:p>
    <w:p w14:paraId="35AF6F01" w14:textId="77777777" w:rsidR="00F91B64" w:rsidRDefault="00F91B64" w:rsidP="00F91B64">
      <w:pPr>
        <w:numPr>
          <w:ilvl w:val="0"/>
          <w:numId w:val="46"/>
        </w:numPr>
        <w:spacing w:before="100" w:beforeAutospacing="1" w:after="100" w:afterAutospacing="1"/>
      </w:pPr>
      <w:r>
        <w:rPr>
          <w:rStyle w:val="Strong"/>
          <w:rFonts w:eastAsiaTheme="majorEastAsia"/>
        </w:rPr>
        <w:t>Client Communication Channels</w:t>
      </w:r>
    </w:p>
    <w:p w14:paraId="26424B90" w14:textId="77777777" w:rsidR="00F91B64" w:rsidRDefault="00F91B64" w:rsidP="00F91B64">
      <w:pPr>
        <w:numPr>
          <w:ilvl w:val="0"/>
          <w:numId w:val="46"/>
        </w:numPr>
        <w:spacing w:before="100" w:beforeAutospacing="1" w:after="100" w:afterAutospacing="1"/>
      </w:pPr>
      <w:r>
        <w:rPr>
          <w:rStyle w:val="Strong"/>
          <w:rFonts w:eastAsiaTheme="majorEastAsia"/>
        </w:rPr>
        <w:t>Public Website &amp; Digital Portals</w:t>
      </w:r>
    </w:p>
    <w:p w14:paraId="585990C1" w14:textId="77777777" w:rsidR="00F91B64" w:rsidRDefault="00632D7F" w:rsidP="00F91B64">
      <w:r w:rsidRPr="00632D7F">
        <w:rPr>
          <w:noProof/>
          <w14:ligatures w14:val="standardContextual"/>
        </w:rPr>
        <w:pict w14:anchorId="105ABC03">
          <v:rect id="_x0000_i1140" alt="" style="width:468pt;height:.05pt;mso-width-percent:0;mso-height-percent:0;mso-width-percent:0;mso-height-percent:0" o:hralign="center" o:hrstd="t" o:hr="t" fillcolor="#a0a0a0" stroked="f"/>
        </w:pict>
      </w:r>
    </w:p>
    <w:p w14:paraId="7F1313DA" w14:textId="77777777" w:rsidR="00F91B64" w:rsidRDefault="00F91B64" w:rsidP="00F91B64">
      <w:pPr>
        <w:pStyle w:val="Heading3"/>
      </w:pPr>
      <w:r>
        <w:rPr>
          <w:rFonts w:ascii="Apple Color Emoji" w:hAnsi="Apple Color Emoji" w:cs="Apple Color Emoji"/>
        </w:rPr>
        <w:t>🔹</w:t>
      </w:r>
      <w:r>
        <w:t xml:space="preserve"> 10. Risk &amp; Compliance Management</w:t>
      </w:r>
    </w:p>
    <w:p w14:paraId="19ED86F0" w14:textId="77777777" w:rsidR="00F91B64" w:rsidRDefault="00F91B64" w:rsidP="00F91B64">
      <w:pPr>
        <w:numPr>
          <w:ilvl w:val="0"/>
          <w:numId w:val="47"/>
        </w:numPr>
        <w:spacing w:before="100" w:beforeAutospacing="1" w:after="100" w:afterAutospacing="1"/>
      </w:pPr>
      <w:r>
        <w:rPr>
          <w:rStyle w:val="Strong"/>
          <w:rFonts w:eastAsiaTheme="majorEastAsia"/>
        </w:rPr>
        <w:t>Risk Identification &amp; Assessment</w:t>
      </w:r>
    </w:p>
    <w:p w14:paraId="485E5883" w14:textId="77777777" w:rsidR="00F91B64" w:rsidRDefault="00F91B64" w:rsidP="00F91B64">
      <w:pPr>
        <w:numPr>
          <w:ilvl w:val="0"/>
          <w:numId w:val="47"/>
        </w:numPr>
        <w:spacing w:before="100" w:beforeAutospacing="1" w:after="100" w:afterAutospacing="1"/>
      </w:pPr>
      <w:r>
        <w:rPr>
          <w:rStyle w:val="Strong"/>
          <w:rFonts w:eastAsiaTheme="majorEastAsia"/>
        </w:rPr>
        <w:t>Incident &amp; Issue Management</w:t>
      </w:r>
    </w:p>
    <w:p w14:paraId="667683B0" w14:textId="77777777" w:rsidR="00F91B64" w:rsidRDefault="00F91B64" w:rsidP="00F91B64">
      <w:pPr>
        <w:numPr>
          <w:ilvl w:val="0"/>
          <w:numId w:val="47"/>
        </w:numPr>
        <w:spacing w:before="100" w:beforeAutospacing="1" w:after="100" w:afterAutospacing="1"/>
      </w:pPr>
      <w:r>
        <w:rPr>
          <w:rStyle w:val="Strong"/>
          <w:rFonts w:eastAsiaTheme="majorEastAsia"/>
        </w:rPr>
        <w:t>Compliance Monitoring</w:t>
      </w:r>
    </w:p>
    <w:p w14:paraId="6BA6D891" w14:textId="77777777" w:rsidR="00F91B64" w:rsidRDefault="00F91B64" w:rsidP="00F91B64">
      <w:pPr>
        <w:numPr>
          <w:ilvl w:val="0"/>
          <w:numId w:val="47"/>
        </w:numPr>
        <w:spacing w:before="100" w:beforeAutospacing="1" w:after="100" w:afterAutospacing="1"/>
      </w:pPr>
      <w:r>
        <w:rPr>
          <w:rStyle w:val="Strong"/>
          <w:rFonts w:eastAsiaTheme="majorEastAsia"/>
        </w:rPr>
        <w:t>Audit &amp; Controls</w:t>
      </w:r>
    </w:p>
    <w:p w14:paraId="7ACF2683" w14:textId="77777777" w:rsidR="00F91B64" w:rsidRDefault="00F91B64" w:rsidP="00F91B64">
      <w:pPr>
        <w:numPr>
          <w:ilvl w:val="0"/>
          <w:numId w:val="47"/>
        </w:numPr>
        <w:spacing w:before="100" w:beforeAutospacing="1" w:after="100" w:afterAutospacing="1"/>
      </w:pPr>
      <w:r>
        <w:rPr>
          <w:rStyle w:val="Strong"/>
          <w:rFonts w:eastAsiaTheme="majorEastAsia"/>
        </w:rPr>
        <w:t>Business Continuity &amp; Resilience Planning</w:t>
      </w:r>
    </w:p>
    <w:p w14:paraId="780568BF" w14:textId="77777777" w:rsidR="00F91B64" w:rsidRDefault="00632D7F" w:rsidP="00F91B64">
      <w:r w:rsidRPr="00632D7F">
        <w:rPr>
          <w:noProof/>
          <w14:ligatures w14:val="standardContextual"/>
        </w:rPr>
        <w:pict w14:anchorId="6D99ED01">
          <v:rect id="_x0000_i1139" alt="" style="width:468pt;height:.05pt;mso-width-percent:0;mso-height-percent:0;mso-width-percent:0;mso-height-percent:0" o:hralign="center" o:hrstd="t" o:hr="t" fillcolor="#a0a0a0" stroked="f"/>
        </w:pict>
      </w:r>
    </w:p>
    <w:p w14:paraId="7ED06814" w14:textId="77777777" w:rsidR="00F91B64" w:rsidRDefault="00F91B64"/>
    <w:p w14:paraId="4F793E20" w14:textId="77777777" w:rsidR="00F91B64" w:rsidRDefault="00F91B64"/>
    <w:p w14:paraId="3C13EDD9" w14:textId="77777777" w:rsidR="00F91B64" w:rsidRDefault="00F91B64"/>
    <w:p w14:paraId="1C2F64A1" w14:textId="77777777" w:rsidR="00F91B64" w:rsidRDefault="00F91B64"/>
    <w:p w14:paraId="48DC1021" w14:textId="0DF85358" w:rsidR="00F91B64" w:rsidRPr="003937FC" w:rsidRDefault="00F91B64">
      <w:pPr>
        <w:rPr>
          <w:b/>
          <w:bCs/>
        </w:rPr>
      </w:pPr>
      <w:r w:rsidRPr="003937FC">
        <w:rPr>
          <w:b/>
          <w:bCs/>
        </w:rPr>
        <w:t xml:space="preserve">Project List – with template </w:t>
      </w:r>
    </w:p>
    <w:p w14:paraId="0543CB6B" w14:textId="77777777" w:rsidR="00F91B64" w:rsidRDefault="00F91B64"/>
    <w:p w14:paraId="2254FE06" w14:textId="77777777" w:rsidR="003937FC" w:rsidRDefault="003937FC" w:rsidP="003937FC">
      <w:pPr>
        <w:numPr>
          <w:ilvl w:val="0"/>
          <w:numId w:val="48"/>
        </w:numPr>
        <w:spacing w:before="100" w:beforeAutospacing="1" w:after="100" w:afterAutospacing="1"/>
      </w:pPr>
      <w:r>
        <w:rPr>
          <w:rStyle w:val="Strong"/>
          <w:rFonts w:eastAsiaTheme="majorEastAsia"/>
        </w:rPr>
        <w:t>Service Delivery Management</w:t>
      </w:r>
      <w:r>
        <w:t xml:space="preserve"> – Designing and delivering programs to the public.</w:t>
      </w:r>
    </w:p>
    <w:p w14:paraId="31A2007A" w14:textId="77777777" w:rsidR="003937FC" w:rsidRDefault="003937FC" w:rsidP="003937FC">
      <w:pPr>
        <w:numPr>
          <w:ilvl w:val="0"/>
          <w:numId w:val="48"/>
        </w:numPr>
        <w:spacing w:before="100" w:beforeAutospacing="1" w:after="100" w:afterAutospacing="1"/>
      </w:pPr>
      <w:r>
        <w:rPr>
          <w:rStyle w:val="Strong"/>
          <w:rFonts w:eastAsiaTheme="majorEastAsia"/>
        </w:rPr>
        <w:t>Case &amp; Client Management</w:t>
      </w:r>
      <w:r>
        <w:t xml:space="preserve"> – Managing individual and family-related cases.</w:t>
      </w:r>
    </w:p>
    <w:p w14:paraId="2EF9090F" w14:textId="77777777" w:rsidR="003937FC" w:rsidRDefault="003937FC" w:rsidP="003937FC">
      <w:pPr>
        <w:numPr>
          <w:ilvl w:val="0"/>
          <w:numId w:val="48"/>
        </w:numPr>
        <w:spacing w:before="100" w:beforeAutospacing="1" w:after="100" w:afterAutospacing="1"/>
      </w:pPr>
      <w:r>
        <w:rPr>
          <w:rStyle w:val="Strong"/>
          <w:rFonts w:eastAsiaTheme="majorEastAsia"/>
        </w:rPr>
        <w:t>Community &amp; Social Support</w:t>
      </w:r>
      <w:r>
        <w:t xml:space="preserve"> – Programs related to housing, social, and family support.</w:t>
      </w:r>
    </w:p>
    <w:p w14:paraId="22DD5BE5" w14:textId="77777777" w:rsidR="003937FC" w:rsidRDefault="003937FC" w:rsidP="003937FC">
      <w:pPr>
        <w:numPr>
          <w:ilvl w:val="0"/>
          <w:numId w:val="48"/>
        </w:numPr>
        <w:spacing w:before="100" w:beforeAutospacing="1" w:after="100" w:afterAutospacing="1"/>
      </w:pPr>
      <w:r>
        <w:rPr>
          <w:rStyle w:val="Strong"/>
          <w:rFonts w:eastAsiaTheme="majorEastAsia"/>
        </w:rPr>
        <w:t>Policy &amp; Planning</w:t>
      </w:r>
      <w:r>
        <w:t xml:space="preserve"> – Strategic development of social programs.</w:t>
      </w:r>
    </w:p>
    <w:p w14:paraId="211B12B2" w14:textId="77777777" w:rsidR="003937FC" w:rsidRDefault="003937FC" w:rsidP="003937FC">
      <w:pPr>
        <w:numPr>
          <w:ilvl w:val="0"/>
          <w:numId w:val="48"/>
        </w:numPr>
        <w:spacing w:before="100" w:beforeAutospacing="1" w:after="100" w:afterAutospacing="1"/>
      </w:pPr>
      <w:r>
        <w:rPr>
          <w:rStyle w:val="Strong"/>
          <w:rFonts w:eastAsiaTheme="majorEastAsia"/>
        </w:rPr>
        <w:t>Data &amp; Information Management</w:t>
      </w:r>
      <w:r>
        <w:t xml:space="preserve"> – Data governance, reporting, and analytics.</w:t>
      </w:r>
    </w:p>
    <w:p w14:paraId="26A8FA7A" w14:textId="77777777" w:rsidR="003937FC" w:rsidRDefault="003937FC" w:rsidP="003937FC">
      <w:pPr>
        <w:numPr>
          <w:ilvl w:val="0"/>
          <w:numId w:val="48"/>
        </w:numPr>
        <w:spacing w:before="100" w:beforeAutospacing="1" w:after="100" w:afterAutospacing="1"/>
      </w:pPr>
      <w:r>
        <w:rPr>
          <w:rStyle w:val="Strong"/>
          <w:rFonts w:eastAsiaTheme="majorEastAsia"/>
        </w:rPr>
        <w:t>ICT &amp; Digital Enablement</w:t>
      </w:r>
      <w:r>
        <w:t xml:space="preserve"> – Modernizing infrastructure, platforms, and digital services.</w:t>
      </w:r>
    </w:p>
    <w:p w14:paraId="3B9DDC8F" w14:textId="77777777" w:rsidR="003937FC" w:rsidRDefault="003937FC" w:rsidP="003937FC">
      <w:pPr>
        <w:numPr>
          <w:ilvl w:val="0"/>
          <w:numId w:val="48"/>
        </w:numPr>
        <w:spacing w:before="100" w:beforeAutospacing="1" w:after="100" w:afterAutospacing="1"/>
      </w:pPr>
      <w:r>
        <w:rPr>
          <w:rStyle w:val="Strong"/>
          <w:rFonts w:eastAsiaTheme="majorEastAsia"/>
        </w:rPr>
        <w:t>Program &amp; Project Management</w:t>
      </w:r>
      <w:r>
        <w:t xml:space="preserve"> – Managing strategic initiatives.</w:t>
      </w:r>
    </w:p>
    <w:p w14:paraId="3223234E" w14:textId="77777777" w:rsidR="003937FC" w:rsidRDefault="003937FC" w:rsidP="003937FC">
      <w:pPr>
        <w:numPr>
          <w:ilvl w:val="0"/>
          <w:numId w:val="48"/>
        </w:numPr>
        <w:spacing w:before="100" w:beforeAutospacing="1" w:after="100" w:afterAutospacing="1"/>
      </w:pPr>
      <w:r>
        <w:rPr>
          <w:rStyle w:val="Strong"/>
          <w:rFonts w:eastAsiaTheme="majorEastAsia"/>
        </w:rPr>
        <w:t>Governance &amp; Compliance</w:t>
      </w:r>
      <w:r>
        <w:t xml:space="preserve"> – Ensuring programs meet standards and accountability.</w:t>
      </w:r>
    </w:p>
    <w:p w14:paraId="090E3A83" w14:textId="77777777" w:rsidR="003937FC" w:rsidRDefault="003937FC" w:rsidP="003937FC">
      <w:pPr>
        <w:numPr>
          <w:ilvl w:val="0"/>
          <w:numId w:val="48"/>
        </w:numPr>
        <w:spacing w:before="100" w:beforeAutospacing="1" w:after="100" w:afterAutospacing="1"/>
      </w:pPr>
      <w:r>
        <w:rPr>
          <w:rStyle w:val="Strong"/>
          <w:rFonts w:eastAsiaTheme="majorEastAsia"/>
        </w:rPr>
        <w:t>Workforce &amp; Capability Development</w:t>
      </w:r>
      <w:r>
        <w:t xml:space="preserve"> – Staff skills, training, and internal enablement.</w:t>
      </w:r>
    </w:p>
    <w:p w14:paraId="3919C557" w14:textId="73428DF1" w:rsidR="00832738" w:rsidRDefault="003937FC" w:rsidP="00FE6EB1">
      <w:pPr>
        <w:numPr>
          <w:ilvl w:val="0"/>
          <w:numId w:val="48"/>
        </w:numPr>
        <w:spacing w:before="100" w:beforeAutospacing="1" w:after="100" w:afterAutospacing="1"/>
      </w:pPr>
      <w:r>
        <w:rPr>
          <w:rStyle w:val="Strong"/>
          <w:rFonts w:eastAsiaTheme="majorEastAsia"/>
        </w:rPr>
        <w:t>Financial &amp; Asset Management</w:t>
      </w:r>
      <w:r>
        <w:t xml:space="preserve"> – Funding, budgeting, and asset planning.</w:t>
      </w:r>
    </w:p>
    <w:p w14:paraId="068F19F1" w14:textId="555B6215" w:rsidR="00832738" w:rsidRDefault="00832738"/>
    <w:p w14:paraId="33F94E49" w14:textId="443F1627" w:rsidR="00A41781" w:rsidRDefault="00A41781" w:rsidP="00A41781">
      <w:pPr>
        <w:rPr>
          <w:color w:val="FF0000"/>
        </w:rPr>
      </w:pPr>
      <w:r>
        <w:rPr>
          <w:color w:val="FF0000"/>
        </w:rPr>
        <w:lastRenderedPageBreak/>
        <w:t xml:space="preserve">Level 2 For a given set </w:t>
      </w:r>
      <w:r w:rsidR="006C4DDD">
        <w:rPr>
          <w:color w:val="FF0000"/>
        </w:rPr>
        <w:t xml:space="preserve">of </w:t>
      </w:r>
      <w:r w:rsidR="006C4DDD" w:rsidRPr="0089513D">
        <w:rPr>
          <w:color w:val="FF0000"/>
        </w:rPr>
        <w:t>Level</w:t>
      </w:r>
      <w:r>
        <w:rPr>
          <w:color w:val="FF0000"/>
        </w:rPr>
        <w:t xml:space="preserve"> 1 Capabilities </w:t>
      </w:r>
    </w:p>
    <w:p w14:paraId="25B416CF" w14:textId="77777777" w:rsidR="006C4DDD" w:rsidRDefault="006C4DDD" w:rsidP="00A41781">
      <w:pPr>
        <w:rPr>
          <w:color w:val="FF0000"/>
        </w:rPr>
      </w:pPr>
    </w:p>
    <w:p w14:paraId="712F6EAE" w14:textId="6F307510" w:rsidR="006C4DDD" w:rsidRDefault="00FE6EB1" w:rsidP="00A41781">
      <w:pPr>
        <w:rPr>
          <w:color w:val="000000" w:themeColor="text1"/>
        </w:rPr>
      </w:pPr>
      <w:r>
        <w:rPr>
          <w:color w:val="000000" w:themeColor="text1"/>
        </w:rPr>
        <w:t>SUPERANUATION</w:t>
      </w:r>
    </w:p>
    <w:p w14:paraId="4448DB93" w14:textId="20332831" w:rsidR="006C4DDD" w:rsidRDefault="006C4DDD" w:rsidP="00A41781">
      <w:pPr>
        <w:rPr>
          <w:color w:val="000000" w:themeColor="text1"/>
        </w:rPr>
      </w:pPr>
      <w:r>
        <w:rPr>
          <w:color w:val="000000" w:themeColor="text1"/>
        </w:rPr>
        <w:t>LEVEL 2 – SERVICE CATALOGUE – WITHOUT TEMPLATE</w:t>
      </w:r>
    </w:p>
    <w:p w14:paraId="528DFB9D" w14:textId="77777777" w:rsidR="006C4DDD" w:rsidRDefault="006C4DDD" w:rsidP="00A41781">
      <w:pPr>
        <w:rPr>
          <w:color w:val="000000" w:themeColor="text1"/>
        </w:rPr>
      </w:pPr>
    </w:p>
    <w:p w14:paraId="43110301" w14:textId="77777777" w:rsidR="002A7690" w:rsidRPr="002A7690" w:rsidRDefault="002A7690" w:rsidP="002A7690">
      <w:pPr>
        <w:spacing w:before="100" w:beforeAutospacing="1" w:after="100" w:afterAutospacing="1"/>
        <w:outlineLvl w:val="2"/>
        <w:rPr>
          <w:b/>
          <w:bCs/>
          <w:sz w:val="27"/>
          <w:szCs w:val="27"/>
        </w:rPr>
      </w:pPr>
      <w:r w:rsidRPr="002A7690">
        <w:rPr>
          <w:b/>
          <w:bCs/>
          <w:sz w:val="27"/>
          <w:szCs w:val="27"/>
        </w:rPr>
        <w:t>Arrangement Management</w:t>
      </w:r>
    </w:p>
    <w:p w14:paraId="7EAD230A" w14:textId="77777777" w:rsidR="002A7690" w:rsidRPr="002A7690" w:rsidRDefault="002A7690" w:rsidP="002A7690">
      <w:pPr>
        <w:numPr>
          <w:ilvl w:val="0"/>
          <w:numId w:val="94"/>
        </w:numPr>
        <w:spacing w:before="100" w:beforeAutospacing="1" w:after="100" w:afterAutospacing="1"/>
      </w:pPr>
      <w:r w:rsidRPr="002A7690">
        <w:rPr>
          <w:b/>
          <w:bCs/>
        </w:rPr>
        <w:t>Downsizer Contributions</w:t>
      </w:r>
      <w:r w:rsidRPr="002A7690">
        <w:br/>
      </w:r>
      <w:r w:rsidRPr="002A7690">
        <w:rPr>
          <w:i/>
          <w:iCs/>
        </w:rPr>
        <w:t>Description:</w:t>
      </w:r>
      <w:r w:rsidRPr="002A7690">
        <w:t xml:space="preserve"> Making a downsizer contribution into your superannuation account.</w:t>
      </w:r>
      <w:r w:rsidRPr="002A7690">
        <w:br/>
      </w:r>
      <w:r w:rsidRPr="002A7690">
        <w:rPr>
          <w:i/>
          <w:iCs/>
        </w:rPr>
        <w:t>Source:</w:t>
      </w:r>
      <w:r w:rsidRPr="002A7690">
        <w:t xml:space="preserve"> Derived from service: </w:t>
      </w:r>
      <w:r w:rsidRPr="002A7690">
        <w:rPr>
          <w:i/>
          <w:iCs/>
        </w:rPr>
        <w:t>'Downsizer contributions'</w:t>
      </w:r>
    </w:p>
    <w:p w14:paraId="53262321" w14:textId="77777777" w:rsidR="002A7690" w:rsidRPr="002A7690" w:rsidRDefault="002A7690" w:rsidP="002A7690">
      <w:pPr>
        <w:numPr>
          <w:ilvl w:val="0"/>
          <w:numId w:val="94"/>
        </w:numPr>
        <w:spacing w:before="100" w:beforeAutospacing="1" w:after="100" w:afterAutospacing="1"/>
      </w:pPr>
      <w:r w:rsidRPr="002A7690">
        <w:rPr>
          <w:b/>
          <w:bCs/>
        </w:rPr>
        <w:t>Make Spouse Contribution</w:t>
      </w:r>
      <w:r w:rsidRPr="002A7690">
        <w:br/>
      </w:r>
      <w:r w:rsidRPr="002A7690">
        <w:rPr>
          <w:i/>
          <w:iCs/>
        </w:rPr>
        <w:t>Description:</w:t>
      </w:r>
      <w:r w:rsidRPr="002A7690">
        <w:t xml:space="preserve"> Making regular or one off after-tax voluntary contributions to your spouse’s super.</w:t>
      </w:r>
      <w:r w:rsidRPr="002A7690">
        <w:br/>
      </w:r>
      <w:r w:rsidRPr="002A7690">
        <w:rPr>
          <w:i/>
          <w:iCs/>
        </w:rPr>
        <w:t>Source:</w:t>
      </w:r>
      <w:r w:rsidRPr="002A7690">
        <w:t xml:space="preserve"> Derived from service: </w:t>
      </w:r>
      <w:r w:rsidRPr="002A7690">
        <w:rPr>
          <w:i/>
          <w:iCs/>
        </w:rPr>
        <w:t>'Make Spouse Contribution'</w:t>
      </w:r>
    </w:p>
    <w:p w14:paraId="791E836C" w14:textId="77777777" w:rsidR="002A7690" w:rsidRPr="002A7690" w:rsidRDefault="002A7690" w:rsidP="002A7690">
      <w:pPr>
        <w:numPr>
          <w:ilvl w:val="0"/>
          <w:numId w:val="94"/>
        </w:numPr>
        <w:spacing w:before="100" w:beforeAutospacing="1" w:after="100" w:afterAutospacing="1"/>
      </w:pPr>
      <w:r w:rsidRPr="002A7690">
        <w:rPr>
          <w:b/>
          <w:bCs/>
        </w:rPr>
        <w:t>Make Voluntary Contributions</w:t>
      </w:r>
      <w:r w:rsidRPr="002A7690">
        <w:br/>
      </w:r>
      <w:r w:rsidRPr="002A7690">
        <w:rPr>
          <w:i/>
          <w:iCs/>
        </w:rPr>
        <w:t>Description:</w:t>
      </w:r>
      <w:r w:rsidRPr="002A7690">
        <w:t xml:space="preserve"> Making regular or one off after-tax voluntary contributions to your super.</w:t>
      </w:r>
      <w:r w:rsidRPr="002A7690">
        <w:br/>
      </w:r>
      <w:r w:rsidRPr="002A7690">
        <w:rPr>
          <w:i/>
          <w:iCs/>
        </w:rPr>
        <w:t>Source:</w:t>
      </w:r>
      <w:r w:rsidRPr="002A7690">
        <w:t xml:space="preserve"> Derived from service: </w:t>
      </w:r>
      <w:r w:rsidRPr="002A7690">
        <w:rPr>
          <w:i/>
          <w:iCs/>
        </w:rPr>
        <w:t>'Make Voluntary contributions'</w:t>
      </w:r>
    </w:p>
    <w:p w14:paraId="22A4CFA8" w14:textId="12A18AF8" w:rsidR="002A7690" w:rsidRPr="002A7690" w:rsidRDefault="002A7690" w:rsidP="002A7690">
      <w:pPr>
        <w:numPr>
          <w:ilvl w:val="0"/>
          <w:numId w:val="94"/>
        </w:numPr>
        <w:spacing w:before="100" w:beforeAutospacing="1" w:after="100" w:afterAutospacing="1"/>
      </w:pPr>
      <w:r w:rsidRPr="002A7690">
        <w:rPr>
          <w:b/>
          <w:bCs/>
        </w:rPr>
        <w:t>Rollover In / Consolidation</w:t>
      </w:r>
      <w:r w:rsidRPr="002A7690">
        <w:br/>
      </w:r>
      <w:r w:rsidRPr="002A7690">
        <w:rPr>
          <w:i/>
          <w:iCs/>
        </w:rPr>
        <w:t>Description:</w:t>
      </w:r>
      <w:r w:rsidRPr="002A7690">
        <w:t xml:space="preserve"> Consolidation of other super into a </w:t>
      </w:r>
      <w:r w:rsidR="00FE6EB1">
        <w:t>Superanuation</w:t>
      </w:r>
      <w:r w:rsidRPr="002A7690">
        <w:t xml:space="preserve"> account.</w:t>
      </w:r>
      <w:r w:rsidRPr="002A7690">
        <w:br/>
      </w:r>
      <w:r w:rsidRPr="002A7690">
        <w:rPr>
          <w:i/>
          <w:iCs/>
        </w:rPr>
        <w:t>Source:</w:t>
      </w:r>
      <w:r w:rsidRPr="002A7690">
        <w:t xml:space="preserve"> Derived from service: </w:t>
      </w:r>
      <w:r w:rsidRPr="002A7690">
        <w:rPr>
          <w:i/>
          <w:iCs/>
        </w:rPr>
        <w:t>'Rollover In/Consolidation'</w:t>
      </w:r>
    </w:p>
    <w:p w14:paraId="27BF1874" w14:textId="77777777" w:rsidR="002A7690" w:rsidRPr="002A7690" w:rsidRDefault="002A7690" w:rsidP="002A7690">
      <w:pPr>
        <w:numPr>
          <w:ilvl w:val="0"/>
          <w:numId w:val="94"/>
        </w:numPr>
        <w:spacing w:before="100" w:beforeAutospacing="1" w:after="100" w:afterAutospacing="1"/>
      </w:pPr>
      <w:r w:rsidRPr="002A7690">
        <w:rPr>
          <w:b/>
          <w:bCs/>
        </w:rPr>
        <w:t>Superannuation Co-Contribution (SCC)</w:t>
      </w:r>
      <w:r w:rsidRPr="002A7690">
        <w:br/>
      </w:r>
      <w:r w:rsidRPr="002A7690">
        <w:rPr>
          <w:i/>
          <w:iCs/>
        </w:rPr>
        <w:t>Description:</w:t>
      </w:r>
      <w:r w:rsidRPr="002A7690">
        <w:t xml:space="preserve"> A payment received by members whose income is below a certain threshold, and who made personal after-tax contributions to their super.</w:t>
      </w:r>
      <w:r w:rsidRPr="002A7690">
        <w:br/>
      </w:r>
      <w:r w:rsidRPr="002A7690">
        <w:rPr>
          <w:i/>
          <w:iCs/>
        </w:rPr>
        <w:t>Source:</w:t>
      </w:r>
      <w:r w:rsidRPr="002A7690">
        <w:t xml:space="preserve"> Derived from service: </w:t>
      </w:r>
      <w:r w:rsidRPr="002A7690">
        <w:rPr>
          <w:i/>
          <w:iCs/>
        </w:rPr>
        <w:t>'Superannuation Co-Contribution (SCC)'</w:t>
      </w:r>
    </w:p>
    <w:p w14:paraId="6919EB5C" w14:textId="77777777" w:rsidR="002A7690" w:rsidRPr="002A7690" w:rsidRDefault="00632D7F" w:rsidP="002A7690">
      <w:r w:rsidRPr="00632D7F">
        <w:rPr>
          <w:noProof/>
          <w14:ligatures w14:val="standardContextual"/>
        </w:rPr>
        <w:pict w14:anchorId="240BB698">
          <v:rect id="_x0000_i1138" alt="" style="width:468pt;height:.05pt;mso-width-percent:0;mso-height-percent:0;mso-width-percent:0;mso-height-percent:0" o:hralign="center" o:hrstd="t" o:hr="t" fillcolor="#a0a0a0" stroked="f"/>
        </w:pict>
      </w:r>
    </w:p>
    <w:p w14:paraId="73D0F7D6" w14:textId="77777777" w:rsidR="002A7690" w:rsidRPr="002A7690" w:rsidRDefault="00632D7F" w:rsidP="002A7690">
      <w:r w:rsidRPr="00632D7F">
        <w:rPr>
          <w:noProof/>
          <w14:ligatures w14:val="standardContextual"/>
        </w:rPr>
        <w:pict w14:anchorId="71D3CE7A">
          <v:rect id="_x0000_i1137" alt="" style="width:468pt;height:.05pt;mso-width-percent:0;mso-height-percent:0;mso-width-percent:0;mso-height-percent:0" o:hralign="center" o:hrstd="t" o:hr="t" fillcolor="#a0a0a0" stroked="f"/>
        </w:pict>
      </w:r>
    </w:p>
    <w:p w14:paraId="32C0C288"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Servicing Management</w:t>
      </w:r>
    </w:p>
    <w:p w14:paraId="27F3AF1A" w14:textId="77777777" w:rsidR="002A7690" w:rsidRPr="002A7690" w:rsidRDefault="002A7690" w:rsidP="002A7690">
      <w:pPr>
        <w:numPr>
          <w:ilvl w:val="0"/>
          <w:numId w:val="95"/>
        </w:numPr>
        <w:spacing w:before="100" w:beforeAutospacing="1" w:after="100" w:afterAutospacing="1"/>
      </w:pPr>
      <w:r w:rsidRPr="002A7690">
        <w:rPr>
          <w:b/>
          <w:bCs/>
        </w:rPr>
        <w:t>Account Maintenance</w:t>
      </w:r>
      <w:r w:rsidRPr="002A7690">
        <w:br/>
      </w:r>
      <w:r w:rsidRPr="002A7690">
        <w:rPr>
          <w:i/>
          <w:iCs/>
        </w:rPr>
        <w:t>Description:</w:t>
      </w:r>
      <w:r w:rsidRPr="002A7690">
        <w:t xml:space="preserve"> Changing details such as contact information, beneficiaries, or personal information linked to a super account.</w:t>
      </w:r>
      <w:r w:rsidRPr="002A7690">
        <w:br/>
      </w:r>
      <w:r w:rsidRPr="002A7690">
        <w:rPr>
          <w:i/>
          <w:iCs/>
        </w:rPr>
        <w:t>Source:</w:t>
      </w:r>
      <w:r w:rsidRPr="002A7690">
        <w:t xml:space="preserve"> Derived from service: </w:t>
      </w:r>
      <w:r w:rsidRPr="002A7690">
        <w:rPr>
          <w:i/>
          <w:iCs/>
        </w:rPr>
        <w:t>'Change of details'</w:t>
      </w:r>
    </w:p>
    <w:p w14:paraId="4A914E2A" w14:textId="77777777" w:rsidR="002A7690" w:rsidRPr="002A7690" w:rsidRDefault="002A7690" w:rsidP="002A7690">
      <w:pPr>
        <w:numPr>
          <w:ilvl w:val="0"/>
          <w:numId w:val="95"/>
        </w:numPr>
        <w:spacing w:before="100" w:beforeAutospacing="1" w:after="100" w:afterAutospacing="1"/>
      </w:pPr>
      <w:r w:rsidRPr="002A7690">
        <w:rPr>
          <w:b/>
          <w:bCs/>
        </w:rPr>
        <w:t>Make a Withdrawal</w:t>
      </w:r>
      <w:r w:rsidRPr="002A7690">
        <w:br/>
      </w:r>
      <w:r w:rsidRPr="002A7690">
        <w:rPr>
          <w:i/>
          <w:iCs/>
        </w:rPr>
        <w:t>Description:</w:t>
      </w:r>
      <w:r w:rsidRPr="002A7690">
        <w:t xml:space="preserve"> Requesting to withdraw money from your superannuation account under certain conditions.</w:t>
      </w:r>
      <w:r w:rsidRPr="002A7690">
        <w:br/>
      </w:r>
      <w:r w:rsidRPr="002A7690">
        <w:rPr>
          <w:i/>
          <w:iCs/>
        </w:rPr>
        <w:t>Source:</w:t>
      </w:r>
      <w:r w:rsidRPr="002A7690">
        <w:t xml:space="preserve"> Derived from service: </w:t>
      </w:r>
      <w:r w:rsidRPr="002A7690">
        <w:rPr>
          <w:i/>
          <w:iCs/>
        </w:rPr>
        <w:t>'Make a withdrawal'</w:t>
      </w:r>
    </w:p>
    <w:p w14:paraId="4370734E" w14:textId="77777777" w:rsidR="002A7690" w:rsidRPr="002A7690" w:rsidRDefault="002A7690" w:rsidP="002A7690">
      <w:pPr>
        <w:numPr>
          <w:ilvl w:val="0"/>
          <w:numId w:val="95"/>
        </w:numPr>
        <w:spacing w:before="100" w:beforeAutospacing="1" w:after="100" w:afterAutospacing="1"/>
      </w:pPr>
      <w:r w:rsidRPr="002A7690">
        <w:rPr>
          <w:b/>
          <w:bCs/>
        </w:rPr>
        <w:t>Update Beneficiaries</w:t>
      </w:r>
      <w:r w:rsidRPr="002A7690">
        <w:br/>
      </w:r>
      <w:r w:rsidRPr="002A7690">
        <w:rPr>
          <w:i/>
          <w:iCs/>
        </w:rPr>
        <w:t>Description:</w:t>
      </w:r>
      <w:r w:rsidRPr="002A7690">
        <w:t xml:space="preserve"> Nominating or updating the people who will receive your super when you pass away.</w:t>
      </w:r>
      <w:r w:rsidRPr="002A7690">
        <w:br/>
      </w:r>
      <w:r w:rsidRPr="002A7690">
        <w:rPr>
          <w:i/>
          <w:iCs/>
        </w:rPr>
        <w:t>Source:</w:t>
      </w:r>
      <w:r w:rsidRPr="002A7690">
        <w:t xml:space="preserve"> Derived from service: </w:t>
      </w:r>
      <w:r w:rsidRPr="002A7690">
        <w:rPr>
          <w:i/>
          <w:iCs/>
        </w:rPr>
        <w:t>'Nominate beneficiaries'</w:t>
      </w:r>
    </w:p>
    <w:p w14:paraId="4C044D34" w14:textId="77777777" w:rsidR="002A7690" w:rsidRPr="002A7690" w:rsidRDefault="00632D7F" w:rsidP="002A7690">
      <w:r w:rsidRPr="00632D7F">
        <w:rPr>
          <w:noProof/>
          <w14:ligatures w14:val="standardContextual"/>
        </w:rPr>
        <w:pict w14:anchorId="6E534A5E">
          <v:rect id="_x0000_i1136" alt="" style="width:468pt;height:.05pt;mso-width-percent:0;mso-height-percent:0;mso-width-percent:0;mso-height-percent:0" o:hralign="center" o:hrstd="t" o:hr="t" fillcolor="#a0a0a0" stroked="f"/>
        </w:pict>
      </w:r>
    </w:p>
    <w:p w14:paraId="5C12A3DF"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lastRenderedPageBreak/>
        <w:t>📘</w:t>
      </w:r>
      <w:r w:rsidRPr="002A7690">
        <w:rPr>
          <w:b/>
          <w:bCs/>
          <w:sz w:val="27"/>
          <w:szCs w:val="27"/>
        </w:rPr>
        <w:t xml:space="preserve"> Insurance Product Management</w:t>
      </w:r>
    </w:p>
    <w:p w14:paraId="52259600" w14:textId="77777777" w:rsidR="002A7690" w:rsidRPr="002A7690" w:rsidRDefault="002A7690" w:rsidP="002A7690">
      <w:pPr>
        <w:numPr>
          <w:ilvl w:val="0"/>
          <w:numId w:val="96"/>
        </w:numPr>
        <w:spacing w:before="100" w:beforeAutospacing="1" w:after="100" w:afterAutospacing="1"/>
      </w:pPr>
      <w:r w:rsidRPr="002A7690">
        <w:rPr>
          <w:b/>
          <w:bCs/>
        </w:rPr>
        <w:t>Apply for Insurance Cover</w:t>
      </w:r>
      <w:r w:rsidRPr="002A7690">
        <w:br/>
      </w:r>
      <w:r w:rsidRPr="002A7690">
        <w:rPr>
          <w:i/>
          <w:iCs/>
        </w:rPr>
        <w:t>Description:</w:t>
      </w:r>
      <w:r w:rsidRPr="002A7690">
        <w:t xml:space="preserve"> Applying for or increasing insurance (e.g., Death or TPD cover) through your super.</w:t>
      </w:r>
      <w:r w:rsidRPr="002A7690">
        <w:br/>
      </w:r>
      <w:r w:rsidRPr="002A7690">
        <w:rPr>
          <w:i/>
          <w:iCs/>
        </w:rPr>
        <w:t>Source:</w:t>
      </w:r>
      <w:r w:rsidRPr="002A7690">
        <w:t xml:space="preserve"> Derived from service: </w:t>
      </w:r>
      <w:r w:rsidRPr="002A7690">
        <w:rPr>
          <w:i/>
          <w:iCs/>
        </w:rPr>
        <w:t>'Apply for insurance'</w:t>
      </w:r>
    </w:p>
    <w:p w14:paraId="06F85EBC" w14:textId="77777777" w:rsidR="002A7690" w:rsidRPr="002A7690" w:rsidRDefault="002A7690" w:rsidP="002A7690">
      <w:pPr>
        <w:numPr>
          <w:ilvl w:val="0"/>
          <w:numId w:val="96"/>
        </w:numPr>
        <w:spacing w:before="100" w:beforeAutospacing="1" w:after="100" w:afterAutospacing="1"/>
      </w:pPr>
      <w:r w:rsidRPr="002A7690">
        <w:rPr>
          <w:b/>
          <w:bCs/>
        </w:rPr>
        <w:t>Change Insurance Cover</w:t>
      </w:r>
      <w:r w:rsidRPr="002A7690">
        <w:br/>
      </w:r>
      <w:r w:rsidRPr="002A7690">
        <w:rPr>
          <w:i/>
          <w:iCs/>
        </w:rPr>
        <w:t>Description:</w:t>
      </w:r>
      <w:r w:rsidRPr="002A7690">
        <w:t xml:space="preserve"> Updating or reducing your existing insurance cover held inside your super account.</w:t>
      </w:r>
      <w:r w:rsidRPr="002A7690">
        <w:br/>
      </w:r>
      <w:r w:rsidRPr="002A7690">
        <w:rPr>
          <w:i/>
          <w:iCs/>
        </w:rPr>
        <w:t>Source:</w:t>
      </w:r>
      <w:r w:rsidRPr="002A7690">
        <w:t xml:space="preserve"> Derived from service: </w:t>
      </w:r>
      <w:r w:rsidRPr="002A7690">
        <w:rPr>
          <w:i/>
          <w:iCs/>
        </w:rPr>
        <w:t>'Change insurance'</w:t>
      </w:r>
    </w:p>
    <w:p w14:paraId="015718E2" w14:textId="77777777" w:rsidR="002A7690" w:rsidRPr="002A7690" w:rsidRDefault="002A7690" w:rsidP="002A7690">
      <w:pPr>
        <w:numPr>
          <w:ilvl w:val="0"/>
          <w:numId w:val="96"/>
        </w:numPr>
        <w:spacing w:before="100" w:beforeAutospacing="1" w:after="100" w:afterAutospacing="1"/>
      </w:pPr>
      <w:r w:rsidRPr="002A7690">
        <w:rPr>
          <w:b/>
          <w:bCs/>
        </w:rPr>
        <w:t>Cancel Insurance Cover</w:t>
      </w:r>
      <w:r w:rsidRPr="002A7690">
        <w:br/>
      </w:r>
      <w:r w:rsidRPr="002A7690">
        <w:rPr>
          <w:i/>
          <w:iCs/>
        </w:rPr>
        <w:t>Description:</w:t>
      </w:r>
      <w:r w:rsidRPr="002A7690">
        <w:t xml:space="preserve"> Removing your insurance from your superannuation account.</w:t>
      </w:r>
      <w:r w:rsidRPr="002A7690">
        <w:br/>
      </w:r>
      <w:r w:rsidRPr="002A7690">
        <w:rPr>
          <w:i/>
          <w:iCs/>
        </w:rPr>
        <w:t>Source:</w:t>
      </w:r>
      <w:r w:rsidRPr="002A7690">
        <w:t xml:space="preserve"> Derived from service: </w:t>
      </w:r>
      <w:r w:rsidRPr="002A7690">
        <w:rPr>
          <w:i/>
          <w:iCs/>
        </w:rPr>
        <w:t>'Cancel insurance'</w:t>
      </w:r>
    </w:p>
    <w:p w14:paraId="05624DA1" w14:textId="77777777" w:rsidR="002A7690" w:rsidRPr="002A7690" w:rsidRDefault="00632D7F" w:rsidP="002A7690">
      <w:r w:rsidRPr="00632D7F">
        <w:rPr>
          <w:noProof/>
          <w14:ligatures w14:val="standardContextual"/>
        </w:rPr>
        <w:pict w14:anchorId="44A40227">
          <v:rect id="_x0000_i1135" alt="" style="width:468pt;height:.05pt;mso-width-percent:0;mso-height-percent:0;mso-width-percent:0;mso-height-percent:0" o:hralign="center" o:hrstd="t" o:hr="t" fillcolor="#a0a0a0" stroked="f"/>
        </w:pict>
      </w:r>
    </w:p>
    <w:p w14:paraId="2748BD75"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Investment Product Management</w:t>
      </w:r>
    </w:p>
    <w:p w14:paraId="2C98F7AD" w14:textId="77777777" w:rsidR="002A7690" w:rsidRPr="002A7690" w:rsidRDefault="002A7690" w:rsidP="002A7690">
      <w:pPr>
        <w:numPr>
          <w:ilvl w:val="0"/>
          <w:numId w:val="97"/>
        </w:numPr>
        <w:spacing w:before="100" w:beforeAutospacing="1" w:after="100" w:afterAutospacing="1"/>
      </w:pPr>
      <w:r w:rsidRPr="002A7690">
        <w:rPr>
          <w:b/>
          <w:bCs/>
        </w:rPr>
        <w:t>Switch Investment Options</w:t>
      </w:r>
      <w:r w:rsidRPr="002A7690">
        <w:br/>
      </w:r>
      <w:r w:rsidRPr="002A7690">
        <w:rPr>
          <w:i/>
          <w:iCs/>
        </w:rPr>
        <w:t>Description:</w:t>
      </w:r>
      <w:r w:rsidRPr="002A7690">
        <w:t xml:space="preserve"> Changing where your superannuation contributions and balance are invested.</w:t>
      </w:r>
      <w:r w:rsidRPr="002A7690">
        <w:br/>
      </w:r>
      <w:r w:rsidRPr="002A7690">
        <w:rPr>
          <w:i/>
          <w:iCs/>
        </w:rPr>
        <w:t>Source:</w:t>
      </w:r>
      <w:r w:rsidRPr="002A7690">
        <w:t xml:space="preserve"> Derived from service: </w:t>
      </w:r>
      <w:r w:rsidRPr="002A7690">
        <w:rPr>
          <w:i/>
          <w:iCs/>
        </w:rPr>
        <w:t>'Change investment strategy'</w:t>
      </w:r>
    </w:p>
    <w:p w14:paraId="03627298" w14:textId="77777777" w:rsidR="002A7690" w:rsidRPr="002A7690" w:rsidRDefault="002A7690" w:rsidP="002A7690">
      <w:pPr>
        <w:numPr>
          <w:ilvl w:val="0"/>
          <w:numId w:val="97"/>
        </w:numPr>
        <w:spacing w:before="100" w:beforeAutospacing="1" w:after="100" w:afterAutospacing="1"/>
      </w:pPr>
      <w:r w:rsidRPr="002A7690">
        <w:rPr>
          <w:b/>
          <w:bCs/>
        </w:rPr>
        <w:t>View Investment Performance</w:t>
      </w:r>
      <w:r w:rsidRPr="002A7690">
        <w:br/>
      </w:r>
      <w:r w:rsidRPr="002A7690">
        <w:rPr>
          <w:i/>
          <w:iCs/>
        </w:rPr>
        <w:t>Description:</w:t>
      </w:r>
      <w:r w:rsidRPr="002A7690">
        <w:t xml:space="preserve"> Accessing details about how your super investments are performing.</w:t>
      </w:r>
      <w:r w:rsidRPr="002A7690">
        <w:br/>
      </w:r>
      <w:r w:rsidRPr="002A7690">
        <w:rPr>
          <w:i/>
          <w:iCs/>
        </w:rPr>
        <w:t>Source:</w:t>
      </w:r>
      <w:r w:rsidRPr="002A7690">
        <w:t xml:space="preserve"> Derived from service: </w:t>
      </w:r>
      <w:r w:rsidRPr="002A7690">
        <w:rPr>
          <w:i/>
          <w:iCs/>
        </w:rPr>
        <w:t>'Investment performance report'</w:t>
      </w:r>
    </w:p>
    <w:p w14:paraId="72D2D8AA" w14:textId="77777777" w:rsidR="002A7690" w:rsidRPr="002A7690" w:rsidRDefault="00632D7F" w:rsidP="002A7690">
      <w:r w:rsidRPr="00632D7F">
        <w:rPr>
          <w:noProof/>
          <w14:ligatures w14:val="standardContextual"/>
        </w:rPr>
        <w:pict w14:anchorId="420A561F">
          <v:rect id="_x0000_i1134" alt="" style="width:468pt;height:.05pt;mso-width-percent:0;mso-height-percent:0;mso-width-percent:0;mso-height-percent:0" o:hralign="center" o:hrstd="t" o:hr="t" fillcolor="#a0a0a0" stroked="f"/>
        </w:pict>
      </w:r>
    </w:p>
    <w:p w14:paraId="1DCEF718"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Advice Product Management</w:t>
      </w:r>
    </w:p>
    <w:p w14:paraId="27EA2338" w14:textId="77777777" w:rsidR="002A7690" w:rsidRPr="002A7690" w:rsidRDefault="002A7690" w:rsidP="002A7690">
      <w:pPr>
        <w:numPr>
          <w:ilvl w:val="0"/>
          <w:numId w:val="98"/>
        </w:numPr>
        <w:spacing w:before="100" w:beforeAutospacing="1" w:after="100" w:afterAutospacing="1"/>
      </w:pPr>
      <w:r w:rsidRPr="002A7690">
        <w:rPr>
          <w:b/>
          <w:bCs/>
        </w:rPr>
        <w:t>Request Financial Advice</w:t>
      </w:r>
      <w:r w:rsidRPr="002A7690">
        <w:br/>
      </w:r>
      <w:r w:rsidRPr="002A7690">
        <w:rPr>
          <w:i/>
          <w:iCs/>
        </w:rPr>
        <w:t>Description:</w:t>
      </w:r>
      <w:r w:rsidRPr="002A7690">
        <w:t xml:space="preserve"> Obtaining personal financial advice relevant to your superannuation or retirement goals.</w:t>
      </w:r>
      <w:r w:rsidRPr="002A7690">
        <w:br/>
      </w:r>
      <w:r w:rsidRPr="002A7690">
        <w:rPr>
          <w:i/>
          <w:iCs/>
        </w:rPr>
        <w:t>Source:</w:t>
      </w:r>
      <w:r w:rsidRPr="002A7690">
        <w:t xml:space="preserve"> Derived from service: </w:t>
      </w:r>
      <w:r w:rsidRPr="002A7690">
        <w:rPr>
          <w:i/>
          <w:iCs/>
        </w:rPr>
        <w:t>'Request financial advice'</w:t>
      </w:r>
    </w:p>
    <w:p w14:paraId="5C55EA77" w14:textId="77777777" w:rsidR="002A7690" w:rsidRPr="002A7690" w:rsidRDefault="00632D7F" w:rsidP="002A7690">
      <w:r w:rsidRPr="00632D7F">
        <w:rPr>
          <w:noProof/>
          <w14:ligatures w14:val="standardContextual"/>
        </w:rPr>
        <w:pict w14:anchorId="1572AFD4">
          <v:rect id="_x0000_i1133" alt="" style="width:468pt;height:.05pt;mso-width-percent:0;mso-height-percent:0;mso-width-percent:0;mso-height-percent:0" o:hralign="center" o:hrstd="t" o:hr="t" fillcolor="#a0a0a0" stroked="f"/>
        </w:pict>
      </w:r>
    </w:p>
    <w:p w14:paraId="6710D03D"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Education Product Management</w:t>
      </w:r>
    </w:p>
    <w:p w14:paraId="0B119B6A" w14:textId="77777777" w:rsidR="002A7690" w:rsidRPr="002A7690" w:rsidRDefault="002A7690" w:rsidP="002A7690">
      <w:pPr>
        <w:numPr>
          <w:ilvl w:val="0"/>
          <w:numId w:val="99"/>
        </w:numPr>
        <w:spacing w:before="100" w:beforeAutospacing="1" w:after="100" w:afterAutospacing="1"/>
      </w:pPr>
      <w:r w:rsidRPr="002A7690">
        <w:rPr>
          <w:b/>
          <w:bCs/>
        </w:rPr>
        <w:t>Attend Super Education Seminar</w:t>
      </w:r>
      <w:r w:rsidRPr="002A7690">
        <w:br/>
      </w:r>
      <w:r w:rsidRPr="002A7690">
        <w:rPr>
          <w:i/>
          <w:iCs/>
        </w:rPr>
        <w:t>Description:</w:t>
      </w:r>
      <w:r w:rsidRPr="002A7690">
        <w:t xml:space="preserve"> Participating in a webinar or seminar designed to help members understand superannuation and retirement planning.</w:t>
      </w:r>
      <w:r w:rsidRPr="002A7690">
        <w:br/>
      </w:r>
      <w:r w:rsidRPr="002A7690">
        <w:rPr>
          <w:i/>
          <w:iCs/>
        </w:rPr>
        <w:t>Source:</w:t>
      </w:r>
      <w:r w:rsidRPr="002A7690">
        <w:t xml:space="preserve"> Derived from service: </w:t>
      </w:r>
      <w:r w:rsidRPr="002A7690">
        <w:rPr>
          <w:i/>
          <w:iCs/>
        </w:rPr>
        <w:t>'Education seminars and webinars'</w:t>
      </w:r>
    </w:p>
    <w:p w14:paraId="3D83F086" w14:textId="77777777" w:rsidR="002A7690" w:rsidRPr="002A7690" w:rsidRDefault="00632D7F" w:rsidP="002A7690">
      <w:r w:rsidRPr="00632D7F">
        <w:rPr>
          <w:noProof/>
          <w14:ligatures w14:val="standardContextual"/>
        </w:rPr>
        <w:pict w14:anchorId="6886541A">
          <v:rect id="_x0000_i1132" alt="" style="width:468pt;height:.05pt;mso-width-percent:0;mso-height-percent:0;mso-width-percent:0;mso-height-percent:0" o:hralign="center" o:hrstd="t" o:hr="t" fillcolor="#a0a0a0" stroked="f"/>
        </w:pict>
      </w:r>
    </w:p>
    <w:p w14:paraId="09AF154E"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lastRenderedPageBreak/>
        <w:t>📘</w:t>
      </w:r>
      <w:r w:rsidRPr="002A7690">
        <w:rPr>
          <w:b/>
          <w:bCs/>
          <w:sz w:val="27"/>
          <w:szCs w:val="27"/>
        </w:rPr>
        <w:t xml:space="preserve"> Annuity Product Management</w:t>
      </w:r>
    </w:p>
    <w:p w14:paraId="1CD115E6" w14:textId="77777777" w:rsidR="002A7690" w:rsidRPr="002A7690" w:rsidRDefault="002A7690" w:rsidP="002A7690">
      <w:pPr>
        <w:numPr>
          <w:ilvl w:val="0"/>
          <w:numId w:val="100"/>
        </w:numPr>
        <w:spacing w:before="100" w:beforeAutospacing="1" w:after="100" w:afterAutospacing="1"/>
      </w:pPr>
      <w:r w:rsidRPr="002A7690">
        <w:rPr>
          <w:b/>
          <w:bCs/>
        </w:rPr>
        <w:t>Set Up Income Account</w:t>
      </w:r>
      <w:r w:rsidRPr="002A7690">
        <w:br/>
      </w:r>
      <w:r w:rsidRPr="002A7690">
        <w:rPr>
          <w:i/>
          <w:iCs/>
        </w:rPr>
        <w:t>Description:</w:t>
      </w:r>
      <w:r w:rsidRPr="002A7690">
        <w:t xml:space="preserve"> Establishing a retirement income stream account from your superannuation savings.</w:t>
      </w:r>
      <w:r w:rsidRPr="002A7690">
        <w:br/>
      </w:r>
      <w:r w:rsidRPr="002A7690">
        <w:rPr>
          <w:i/>
          <w:iCs/>
        </w:rPr>
        <w:t>Source:</w:t>
      </w:r>
      <w:r w:rsidRPr="002A7690">
        <w:t xml:space="preserve"> Derived from service: </w:t>
      </w:r>
      <w:r w:rsidRPr="002A7690">
        <w:rPr>
          <w:i/>
          <w:iCs/>
        </w:rPr>
        <w:t>'Set up an income account'</w:t>
      </w:r>
    </w:p>
    <w:p w14:paraId="1C41D3C0" w14:textId="77777777" w:rsidR="002A7690" w:rsidRPr="002A7690" w:rsidRDefault="00632D7F" w:rsidP="002A7690">
      <w:r w:rsidRPr="00632D7F">
        <w:rPr>
          <w:noProof/>
          <w14:ligatures w14:val="standardContextual"/>
        </w:rPr>
        <w:pict w14:anchorId="1A443FA2">
          <v:rect id="_x0000_i1131" alt="" style="width:468pt;height:.05pt;mso-width-percent:0;mso-height-percent:0;mso-width-percent:0;mso-height-percent:0" o:hralign="center" o:hrstd="t" o:hr="t" fillcolor="#a0a0a0" stroked="f"/>
        </w:pict>
      </w:r>
    </w:p>
    <w:p w14:paraId="24653342"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Defined Benefit Product Management</w:t>
      </w:r>
    </w:p>
    <w:p w14:paraId="596C41E4" w14:textId="77777777" w:rsidR="002A7690" w:rsidRPr="002A7690" w:rsidRDefault="002A7690" w:rsidP="002A7690">
      <w:pPr>
        <w:numPr>
          <w:ilvl w:val="0"/>
          <w:numId w:val="101"/>
        </w:numPr>
        <w:spacing w:before="100" w:beforeAutospacing="1" w:after="100" w:afterAutospacing="1"/>
      </w:pPr>
      <w:r w:rsidRPr="002A7690">
        <w:rPr>
          <w:b/>
          <w:bCs/>
        </w:rPr>
        <w:t>Estimate Defined Benefit Entitlement</w:t>
      </w:r>
      <w:r w:rsidRPr="002A7690">
        <w:br/>
      </w:r>
      <w:r w:rsidRPr="002A7690">
        <w:rPr>
          <w:i/>
          <w:iCs/>
        </w:rPr>
        <w:t>Description:</w:t>
      </w:r>
      <w:r w:rsidRPr="002A7690">
        <w:t xml:space="preserve"> Calculating the projected benefit under a defined benefit super scheme.</w:t>
      </w:r>
      <w:r w:rsidRPr="002A7690">
        <w:br/>
      </w:r>
      <w:r w:rsidRPr="002A7690">
        <w:rPr>
          <w:i/>
          <w:iCs/>
        </w:rPr>
        <w:t>Source:</w:t>
      </w:r>
      <w:r w:rsidRPr="002A7690">
        <w:t xml:space="preserve"> Derived from service: </w:t>
      </w:r>
      <w:r w:rsidRPr="002A7690">
        <w:rPr>
          <w:i/>
          <w:iCs/>
        </w:rPr>
        <w:t>'Estimate defined benefit entitlement'</w:t>
      </w:r>
    </w:p>
    <w:p w14:paraId="2928BCA5" w14:textId="77777777" w:rsidR="002A7690" w:rsidRPr="002A7690" w:rsidRDefault="00632D7F" w:rsidP="002A7690">
      <w:r w:rsidRPr="00632D7F">
        <w:rPr>
          <w:noProof/>
          <w14:ligatures w14:val="standardContextual"/>
        </w:rPr>
        <w:pict w14:anchorId="07BDF8E3">
          <v:rect id="_x0000_i1130" alt="" style="width:468pt;height:.05pt;mso-width-percent:0;mso-height-percent:0;mso-width-percent:0;mso-height-percent:0" o:hralign="center" o:hrstd="t" o:hr="t" fillcolor="#a0a0a0" stroked="f"/>
        </w:pict>
      </w:r>
    </w:p>
    <w:p w14:paraId="0AB461D4" w14:textId="77777777" w:rsidR="002A7690" w:rsidRPr="002A7690" w:rsidRDefault="00632D7F" w:rsidP="002A7690">
      <w:r w:rsidRPr="00632D7F">
        <w:rPr>
          <w:noProof/>
          <w14:ligatures w14:val="standardContextual"/>
        </w:rPr>
        <w:pict w14:anchorId="0D9B405F">
          <v:rect id="_x0000_i1129" alt="" style="width:468pt;height:.05pt;mso-width-percent:0;mso-height-percent:0;mso-width-percent:0;mso-height-percent:0" o:hralign="center" o:hrstd="t" o:hr="t" fillcolor="#a0a0a0" stroked="f"/>
        </w:pict>
      </w:r>
    </w:p>
    <w:p w14:paraId="4519C00E"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Channel Management</w:t>
      </w:r>
    </w:p>
    <w:p w14:paraId="07E9C237" w14:textId="77777777" w:rsidR="002A7690" w:rsidRPr="002A7690" w:rsidRDefault="002A7690" w:rsidP="002A7690">
      <w:pPr>
        <w:numPr>
          <w:ilvl w:val="0"/>
          <w:numId w:val="102"/>
        </w:numPr>
        <w:spacing w:before="100" w:beforeAutospacing="1" w:after="100" w:afterAutospacing="1"/>
      </w:pPr>
      <w:r w:rsidRPr="002A7690">
        <w:rPr>
          <w:b/>
          <w:bCs/>
        </w:rPr>
        <w:t>Access Member Portal</w:t>
      </w:r>
      <w:r w:rsidRPr="002A7690">
        <w:br/>
      </w:r>
      <w:r w:rsidRPr="002A7690">
        <w:rPr>
          <w:i/>
          <w:iCs/>
        </w:rPr>
        <w:t>Description:</w:t>
      </w:r>
      <w:r w:rsidRPr="002A7690">
        <w:t xml:space="preserve"> Logging into the secure online platform to view and manage your superannuation account.</w:t>
      </w:r>
      <w:r w:rsidRPr="002A7690">
        <w:br/>
      </w:r>
      <w:r w:rsidRPr="002A7690">
        <w:rPr>
          <w:i/>
          <w:iCs/>
        </w:rPr>
        <w:t>Source:</w:t>
      </w:r>
      <w:r w:rsidRPr="002A7690">
        <w:t xml:space="preserve"> Derived from service: </w:t>
      </w:r>
      <w:r w:rsidRPr="002A7690">
        <w:rPr>
          <w:i/>
          <w:iCs/>
        </w:rPr>
        <w:t>'Online account access'</w:t>
      </w:r>
    </w:p>
    <w:p w14:paraId="2DCC6563" w14:textId="77777777" w:rsidR="002A7690" w:rsidRPr="002A7690" w:rsidRDefault="002A7690" w:rsidP="002A7690">
      <w:pPr>
        <w:numPr>
          <w:ilvl w:val="0"/>
          <w:numId w:val="102"/>
        </w:numPr>
        <w:spacing w:before="100" w:beforeAutospacing="1" w:after="100" w:afterAutospacing="1"/>
      </w:pPr>
      <w:r w:rsidRPr="002A7690">
        <w:rPr>
          <w:b/>
          <w:bCs/>
        </w:rPr>
        <w:t>Use Mobile App</w:t>
      </w:r>
      <w:r w:rsidRPr="002A7690">
        <w:br/>
      </w:r>
      <w:r w:rsidRPr="002A7690">
        <w:rPr>
          <w:i/>
          <w:iCs/>
        </w:rPr>
        <w:t>Description:</w:t>
      </w:r>
      <w:r w:rsidRPr="002A7690">
        <w:t xml:space="preserve"> Accessing your superannuation account via the mobile application.</w:t>
      </w:r>
      <w:r w:rsidRPr="002A7690">
        <w:br/>
      </w:r>
      <w:r w:rsidRPr="002A7690">
        <w:rPr>
          <w:i/>
          <w:iCs/>
        </w:rPr>
        <w:t>Source:</w:t>
      </w:r>
      <w:r w:rsidRPr="002A7690">
        <w:t xml:space="preserve"> Derived from service: </w:t>
      </w:r>
      <w:r w:rsidRPr="002A7690">
        <w:rPr>
          <w:i/>
          <w:iCs/>
        </w:rPr>
        <w:t>'Mobile access to super account'</w:t>
      </w:r>
    </w:p>
    <w:p w14:paraId="155A63A7" w14:textId="77777777" w:rsidR="002A7690" w:rsidRPr="002A7690" w:rsidRDefault="00632D7F" w:rsidP="002A7690">
      <w:r w:rsidRPr="00632D7F">
        <w:rPr>
          <w:noProof/>
          <w14:ligatures w14:val="standardContextual"/>
        </w:rPr>
        <w:pict w14:anchorId="437C5D58">
          <v:rect id="_x0000_i1128" alt="" style="width:468pt;height:.05pt;mso-width-percent:0;mso-height-percent:0;mso-width-percent:0;mso-height-percent:0" o:hralign="center" o:hrstd="t" o:hr="t" fillcolor="#a0a0a0" stroked="f"/>
        </w:pict>
      </w:r>
    </w:p>
    <w:p w14:paraId="47ADCB98"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Customer Interaction Management</w:t>
      </w:r>
    </w:p>
    <w:p w14:paraId="71685C75" w14:textId="77777777" w:rsidR="002A7690" w:rsidRPr="002A7690" w:rsidRDefault="002A7690" w:rsidP="002A7690">
      <w:pPr>
        <w:numPr>
          <w:ilvl w:val="0"/>
          <w:numId w:val="103"/>
        </w:numPr>
        <w:spacing w:before="100" w:beforeAutospacing="1" w:after="100" w:afterAutospacing="1"/>
      </w:pPr>
      <w:r w:rsidRPr="002A7690">
        <w:rPr>
          <w:b/>
          <w:bCs/>
        </w:rPr>
        <w:t>Submit General Enquiry</w:t>
      </w:r>
      <w:r w:rsidRPr="002A7690">
        <w:br/>
      </w:r>
      <w:r w:rsidRPr="002A7690">
        <w:rPr>
          <w:i/>
          <w:iCs/>
        </w:rPr>
        <w:t>Description:</w:t>
      </w:r>
      <w:r w:rsidRPr="002A7690">
        <w:t xml:space="preserve"> Asking a question or requesting general information via phone, email, or chat.</w:t>
      </w:r>
      <w:r w:rsidRPr="002A7690">
        <w:br/>
      </w:r>
      <w:r w:rsidRPr="002A7690">
        <w:rPr>
          <w:i/>
          <w:iCs/>
        </w:rPr>
        <w:t>Source:</w:t>
      </w:r>
      <w:r w:rsidRPr="002A7690">
        <w:t xml:space="preserve"> Derived from service: </w:t>
      </w:r>
      <w:r w:rsidRPr="002A7690">
        <w:rPr>
          <w:i/>
          <w:iCs/>
        </w:rPr>
        <w:t>'General enquiry'</w:t>
      </w:r>
    </w:p>
    <w:p w14:paraId="4BAFF754" w14:textId="77777777" w:rsidR="002A7690" w:rsidRPr="002A7690" w:rsidRDefault="002A7690" w:rsidP="002A7690">
      <w:pPr>
        <w:numPr>
          <w:ilvl w:val="0"/>
          <w:numId w:val="103"/>
        </w:numPr>
        <w:spacing w:before="100" w:beforeAutospacing="1" w:after="100" w:afterAutospacing="1"/>
      </w:pPr>
      <w:r w:rsidRPr="002A7690">
        <w:rPr>
          <w:b/>
          <w:bCs/>
        </w:rPr>
        <w:t>Request a Callback</w:t>
      </w:r>
      <w:r w:rsidRPr="002A7690">
        <w:br/>
      </w:r>
      <w:r w:rsidRPr="002A7690">
        <w:rPr>
          <w:i/>
          <w:iCs/>
        </w:rPr>
        <w:t>Description:</w:t>
      </w:r>
      <w:r w:rsidRPr="002A7690">
        <w:t xml:space="preserve"> Asking a support team member to call you back at a convenient time.</w:t>
      </w:r>
      <w:r w:rsidRPr="002A7690">
        <w:br/>
      </w:r>
      <w:r w:rsidRPr="002A7690">
        <w:rPr>
          <w:i/>
          <w:iCs/>
        </w:rPr>
        <w:t>Source:</w:t>
      </w:r>
      <w:r w:rsidRPr="002A7690">
        <w:t xml:space="preserve"> Derived from service: </w:t>
      </w:r>
      <w:r w:rsidRPr="002A7690">
        <w:rPr>
          <w:i/>
          <w:iCs/>
        </w:rPr>
        <w:t>'Request a callback'</w:t>
      </w:r>
    </w:p>
    <w:p w14:paraId="38B030E6" w14:textId="77777777" w:rsidR="002A7690" w:rsidRPr="002A7690" w:rsidRDefault="00632D7F" w:rsidP="002A7690">
      <w:r w:rsidRPr="00632D7F">
        <w:rPr>
          <w:noProof/>
          <w14:ligatures w14:val="standardContextual"/>
        </w:rPr>
        <w:pict w14:anchorId="10D66169">
          <v:rect id="_x0000_i1127" alt="" style="width:468pt;height:.05pt;mso-width-percent:0;mso-height-percent:0;mso-width-percent:0;mso-height-percent:0" o:hralign="center" o:hrstd="t" o:hr="t" fillcolor="#a0a0a0" stroked="f"/>
        </w:pict>
      </w:r>
    </w:p>
    <w:p w14:paraId="5A50CA29"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Lead and Prospects Management</w:t>
      </w:r>
    </w:p>
    <w:p w14:paraId="6868623B" w14:textId="77777777" w:rsidR="002A7690" w:rsidRPr="002A7690" w:rsidRDefault="002A7690" w:rsidP="002A7690">
      <w:pPr>
        <w:numPr>
          <w:ilvl w:val="0"/>
          <w:numId w:val="104"/>
        </w:numPr>
        <w:spacing w:before="100" w:beforeAutospacing="1" w:after="100" w:afterAutospacing="1"/>
      </w:pPr>
      <w:r w:rsidRPr="002A7690">
        <w:rPr>
          <w:b/>
          <w:bCs/>
        </w:rPr>
        <w:lastRenderedPageBreak/>
        <w:t>Request Product Information</w:t>
      </w:r>
      <w:r w:rsidRPr="002A7690">
        <w:br/>
      </w:r>
      <w:r w:rsidRPr="002A7690">
        <w:rPr>
          <w:i/>
          <w:iCs/>
        </w:rPr>
        <w:t>Description:</w:t>
      </w:r>
      <w:r w:rsidRPr="002A7690">
        <w:t xml:space="preserve"> Potential customers requesting brochures, comparison tools, or product information.</w:t>
      </w:r>
      <w:r w:rsidRPr="002A7690">
        <w:br/>
      </w:r>
      <w:r w:rsidRPr="002A7690">
        <w:rPr>
          <w:i/>
          <w:iCs/>
        </w:rPr>
        <w:t>Source:</w:t>
      </w:r>
      <w:r w:rsidRPr="002A7690">
        <w:t xml:space="preserve"> Derived from service: </w:t>
      </w:r>
      <w:r w:rsidRPr="002A7690">
        <w:rPr>
          <w:i/>
          <w:iCs/>
        </w:rPr>
        <w:t>'Product information request'</w:t>
      </w:r>
    </w:p>
    <w:p w14:paraId="078D5B63" w14:textId="77777777" w:rsidR="002A7690" w:rsidRPr="002A7690" w:rsidRDefault="002A7690" w:rsidP="002A7690">
      <w:pPr>
        <w:numPr>
          <w:ilvl w:val="0"/>
          <w:numId w:val="104"/>
        </w:numPr>
        <w:spacing w:before="100" w:beforeAutospacing="1" w:after="100" w:afterAutospacing="1"/>
      </w:pPr>
      <w:r w:rsidRPr="002A7690">
        <w:rPr>
          <w:b/>
          <w:bCs/>
        </w:rPr>
        <w:t>Track Campaign Engagement</w:t>
      </w:r>
      <w:r w:rsidRPr="002A7690">
        <w:br/>
      </w:r>
      <w:r w:rsidRPr="002A7690">
        <w:rPr>
          <w:i/>
          <w:iCs/>
        </w:rPr>
        <w:t>Description:</w:t>
      </w:r>
      <w:r w:rsidRPr="002A7690">
        <w:t xml:space="preserve"> Monitoring member interactions with email or marketing campaigns.</w:t>
      </w:r>
      <w:r w:rsidRPr="002A7690">
        <w:br/>
      </w:r>
      <w:r w:rsidRPr="002A7690">
        <w:rPr>
          <w:i/>
          <w:iCs/>
        </w:rPr>
        <w:t>Source:</w:t>
      </w:r>
      <w:r w:rsidRPr="002A7690">
        <w:t xml:space="preserve"> Derived from service: </w:t>
      </w:r>
      <w:r w:rsidRPr="002A7690">
        <w:rPr>
          <w:i/>
          <w:iCs/>
        </w:rPr>
        <w:t>'Marketing campaign response tracking'</w:t>
      </w:r>
    </w:p>
    <w:p w14:paraId="54F7924C" w14:textId="77777777" w:rsidR="002A7690" w:rsidRPr="002A7690" w:rsidRDefault="00632D7F" w:rsidP="002A7690">
      <w:r w:rsidRPr="00632D7F">
        <w:rPr>
          <w:noProof/>
          <w14:ligatures w14:val="standardContextual"/>
        </w:rPr>
        <w:pict w14:anchorId="267B1DC3">
          <v:rect id="_x0000_i1126" alt="" style="width:468pt;height:.05pt;mso-width-percent:0;mso-height-percent:0;mso-width-percent:0;mso-height-percent:0" o:hralign="center" o:hrstd="t" o:hr="t" fillcolor="#a0a0a0" stroked="f"/>
        </w:pict>
      </w:r>
    </w:p>
    <w:p w14:paraId="38B44354"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Service Requests</w:t>
      </w:r>
    </w:p>
    <w:p w14:paraId="7687BF8F" w14:textId="77777777" w:rsidR="002A7690" w:rsidRPr="002A7690" w:rsidRDefault="002A7690" w:rsidP="002A7690">
      <w:pPr>
        <w:numPr>
          <w:ilvl w:val="0"/>
          <w:numId w:val="105"/>
        </w:numPr>
        <w:spacing w:before="100" w:beforeAutospacing="1" w:after="100" w:afterAutospacing="1"/>
      </w:pPr>
      <w:r w:rsidRPr="002A7690">
        <w:rPr>
          <w:b/>
          <w:bCs/>
        </w:rPr>
        <w:t>Submit Change Request</w:t>
      </w:r>
      <w:r w:rsidRPr="002A7690">
        <w:br/>
      </w:r>
      <w:r w:rsidRPr="002A7690">
        <w:rPr>
          <w:i/>
          <w:iCs/>
        </w:rPr>
        <w:t>Description:</w:t>
      </w:r>
      <w:r w:rsidRPr="002A7690">
        <w:t xml:space="preserve"> Submitting a request to update account details or preferences.</w:t>
      </w:r>
      <w:r w:rsidRPr="002A7690">
        <w:br/>
      </w:r>
      <w:r w:rsidRPr="002A7690">
        <w:rPr>
          <w:i/>
          <w:iCs/>
        </w:rPr>
        <w:t>Source:</w:t>
      </w:r>
      <w:r w:rsidRPr="002A7690">
        <w:t xml:space="preserve"> Derived from service: </w:t>
      </w:r>
      <w:r w:rsidRPr="002A7690">
        <w:rPr>
          <w:i/>
          <w:iCs/>
        </w:rPr>
        <w:t>'Change request form'</w:t>
      </w:r>
    </w:p>
    <w:p w14:paraId="50CCCD2E" w14:textId="77777777" w:rsidR="002A7690" w:rsidRPr="002A7690" w:rsidRDefault="002A7690" w:rsidP="002A7690">
      <w:pPr>
        <w:numPr>
          <w:ilvl w:val="0"/>
          <w:numId w:val="105"/>
        </w:numPr>
        <w:spacing w:before="100" w:beforeAutospacing="1" w:after="100" w:afterAutospacing="1"/>
      </w:pPr>
      <w:r w:rsidRPr="002A7690">
        <w:rPr>
          <w:b/>
          <w:bCs/>
        </w:rPr>
        <w:t>Lodge a Complaint or Feedback</w:t>
      </w:r>
      <w:r w:rsidRPr="002A7690">
        <w:br/>
      </w:r>
      <w:r w:rsidRPr="002A7690">
        <w:rPr>
          <w:i/>
          <w:iCs/>
        </w:rPr>
        <w:t>Description:</w:t>
      </w:r>
      <w:r w:rsidRPr="002A7690">
        <w:t xml:space="preserve"> Raising a complaint, compliment, or suggestion for service improvement.</w:t>
      </w:r>
      <w:r w:rsidRPr="002A7690">
        <w:br/>
      </w:r>
      <w:r w:rsidRPr="002A7690">
        <w:rPr>
          <w:i/>
          <w:iCs/>
        </w:rPr>
        <w:t>Source:</w:t>
      </w:r>
      <w:r w:rsidRPr="002A7690">
        <w:t xml:space="preserve"> Derived from service: </w:t>
      </w:r>
      <w:r w:rsidRPr="002A7690">
        <w:rPr>
          <w:i/>
          <w:iCs/>
        </w:rPr>
        <w:t>'Customer feedback submission'</w:t>
      </w:r>
    </w:p>
    <w:p w14:paraId="5BE83DB1" w14:textId="77777777" w:rsidR="002A7690" w:rsidRPr="002A7690" w:rsidRDefault="00632D7F" w:rsidP="002A7690">
      <w:r w:rsidRPr="00632D7F">
        <w:rPr>
          <w:noProof/>
          <w14:ligatures w14:val="standardContextual"/>
        </w:rPr>
        <w:pict w14:anchorId="78052DC5">
          <v:rect id="_x0000_i1125" alt="" style="width:468pt;height:.05pt;mso-width-percent:0;mso-height-percent:0;mso-width-percent:0;mso-height-percent:0" o:hralign="center" o:hrstd="t" o:hr="t" fillcolor="#a0a0a0" stroked="f"/>
        </w:pict>
      </w:r>
    </w:p>
    <w:p w14:paraId="7793A349"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Compliance and Assurance</w:t>
      </w:r>
    </w:p>
    <w:p w14:paraId="75EC2E9D" w14:textId="77777777" w:rsidR="002A7690" w:rsidRPr="002A7690" w:rsidRDefault="002A7690" w:rsidP="002A7690">
      <w:pPr>
        <w:numPr>
          <w:ilvl w:val="0"/>
          <w:numId w:val="106"/>
        </w:numPr>
        <w:spacing w:before="100" w:beforeAutospacing="1" w:after="100" w:afterAutospacing="1"/>
      </w:pPr>
      <w:r w:rsidRPr="002A7690">
        <w:rPr>
          <w:b/>
          <w:bCs/>
        </w:rPr>
        <w:t>AML/KYC Verification</w:t>
      </w:r>
      <w:r w:rsidRPr="002A7690">
        <w:br/>
      </w:r>
      <w:r w:rsidRPr="002A7690">
        <w:rPr>
          <w:i/>
          <w:iCs/>
        </w:rPr>
        <w:t>Description:</w:t>
      </w:r>
      <w:r w:rsidRPr="002A7690">
        <w:t xml:space="preserve"> Verifying identity and eligibility under Anti-Money Laundering and Know Your Customer regulations.</w:t>
      </w:r>
      <w:r w:rsidRPr="002A7690">
        <w:br/>
      </w:r>
      <w:r w:rsidRPr="002A7690">
        <w:rPr>
          <w:i/>
          <w:iCs/>
        </w:rPr>
        <w:t>Source:</w:t>
      </w:r>
      <w:r w:rsidRPr="002A7690">
        <w:t xml:space="preserve"> Derived from service: </w:t>
      </w:r>
      <w:r w:rsidRPr="002A7690">
        <w:rPr>
          <w:i/>
          <w:iCs/>
        </w:rPr>
        <w:t>'Customer ID verification'</w:t>
      </w:r>
    </w:p>
    <w:p w14:paraId="00C52A0F" w14:textId="77777777" w:rsidR="002A7690" w:rsidRPr="002A7690" w:rsidRDefault="002A7690" w:rsidP="002A7690">
      <w:pPr>
        <w:numPr>
          <w:ilvl w:val="0"/>
          <w:numId w:val="106"/>
        </w:numPr>
        <w:spacing w:before="100" w:beforeAutospacing="1" w:after="100" w:afterAutospacing="1"/>
      </w:pPr>
      <w:r w:rsidRPr="002A7690">
        <w:rPr>
          <w:b/>
          <w:bCs/>
        </w:rPr>
        <w:t>Audit Trail Maintenance</w:t>
      </w:r>
      <w:r w:rsidRPr="002A7690">
        <w:br/>
      </w:r>
      <w:r w:rsidRPr="002A7690">
        <w:rPr>
          <w:i/>
          <w:iCs/>
        </w:rPr>
        <w:t>Description:</w:t>
      </w:r>
      <w:r w:rsidRPr="002A7690">
        <w:t xml:space="preserve"> Ensuring actions and decisions are logged and traceable for compliance purposes.</w:t>
      </w:r>
      <w:r w:rsidRPr="002A7690">
        <w:br/>
      </w:r>
      <w:r w:rsidRPr="002A7690">
        <w:rPr>
          <w:i/>
          <w:iCs/>
        </w:rPr>
        <w:t>Source:</w:t>
      </w:r>
      <w:r w:rsidRPr="002A7690">
        <w:t xml:space="preserve"> Derived from service: </w:t>
      </w:r>
      <w:r w:rsidRPr="002A7690">
        <w:rPr>
          <w:i/>
          <w:iCs/>
        </w:rPr>
        <w:t>'System audit log'</w:t>
      </w:r>
    </w:p>
    <w:p w14:paraId="26EB4004" w14:textId="77777777" w:rsidR="002A7690" w:rsidRPr="002A7690" w:rsidRDefault="00632D7F" w:rsidP="002A7690">
      <w:r w:rsidRPr="00632D7F">
        <w:rPr>
          <w:noProof/>
          <w14:ligatures w14:val="standardContextual"/>
        </w:rPr>
        <w:pict w14:anchorId="5A68ECAA">
          <v:rect id="_x0000_i1124" alt="" style="width:468pt;height:.05pt;mso-width-percent:0;mso-height-percent:0;mso-width-percent:0;mso-height-percent:0" o:hralign="center" o:hrstd="t" o:hr="t" fillcolor="#a0a0a0" stroked="f"/>
        </w:pict>
      </w:r>
    </w:p>
    <w:p w14:paraId="2A03A6A2"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Service Provider Relationships</w:t>
      </w:r>
    </w:p>
    <w:p w14:paraId="691C5746" w14:textId="77777777" w:rsidR="002A7690" w:rsidRPr="002A7690" w:rsidRDefault="002A7690" w:rsidP="002A7690">
      <w:pPr>
        <w:numPr>
          <w:ilvl w:val="0"/>
          <w:numId w:val="107"/>
        </w:numPr>
        <w:spacing w:before="100" w:beforeAutospacing="1" w:after="100" w:afterAutospacing="1"/>
      </w:pPr>
      <w:r w:rsidRPr="002A7690">
        <w:rPr>
          <w:b/>
          <w:bCs/>
        </w:rPr>
        <w:t>Onboard Service Provider</w:t>
      </w:r>
      <w:r w:rsidRPr="002A7690">
        <w:br/>
      </w:r>
      <w:r w:rsidRPr="002A7690">
        <w:rPr>
          <w:i/>
          <w:iCs/>
        </w:rPr>
        <w:t>Description:</w:t>
      </w:r>
      <w:r w:rsidRPr="002A7690">
        <w:t xml:space="preserve"> Engaging third-party service providers and completing onboarding requirements.</w:t>
      </w:r>
      <w:r w:rsidRPr="002A7690">
        <w:br/>
      </w:r>
      <w:r w:rsidRPr="002A7690">
        <w:rPr>
          <w:i/>
          <w:iCs/>
        </w:rPr>
        <w:t>Source:</w:t>
      </w:r>
      <w:r w:rsidRPr="002A7690">
        <w:t xml:space="preserve"> Derived from service: </w:t>
      </w:r>
      <w:r w:rsidRPr="002A7690">
        <w:rPr>
          <w:i/>
          <w:iCs/>
        </w:rPr>
        <w:t>'Third-party service integration'</w:t>
      </w:r>
    </w:p>
    <w:p w14:paraId="7F4D0662" w14:textId="77777777" w:rsidR="002A7690" w:rsidRPr="002A7690" w:rsidRDefault="002A7690" w:rsidP="002A7690">
      <w:pPr>
        <w:numPr>
          <w:ilvl w:val="0"/>
          <w:numId w:val="107"/>
        </w:numPr>
        <w:spacing w:before="100" w:beforeAutospacing="1" w:after="100" w:afterAutospacing="1"/>
      </w:pPr>
      <w:r w:rsidRPr="002A7690">
        <w:rPr>
          <w:b/>
          <w:bCs/>
        </w:rPr>
        <w:t>Monitor Provider Performance</w:t>
      </w:r>
      <w:r w:rsidRPr="002A7690">
        <w:br/>
      </w:r>
      <w:r w:rsidRPr="002A7690">
        <w:rPr>
          <w:i/>
          <w:iCs/>
        </w:rPr>
        <w:t>Description:</w:t>
      </w:r>
      <w:r w:rsidRPr="002A7690">
        <w:t xml:space="preserve"> Reviewing and evaluating the performance of service providers against SLAs.</w:t>
      </w:r>
      <w:r w:rsidRPr="002A7690">
        <w:br/>
      </w:r>
      <w:r w:rsidRPr="002A7690">
        <w:rPr>
          <w:i/>
          <w:iCs/>
        </w:rPr>
        <w:t>Source:</w:t>
      </w:r>
      <w:r w:rsidRPr="002A7690">
        <w:t xml:space="preserve"> Derived from service: </w:t>
      </w:r>
      <w:r w:rsidRPr="002A7690">
        <w:rPr>
          <w:i/>
          <w:iCs/>
        </w:rPr>
        <w:t>'Vendor performance reporting'</w:t>
      </w:r>
    </w:p>
    <w:p w14:paraId="48FAE00D" w14:textId="77777777" w:rsidR="002A7690" w:rsidRPr="002A7690" w:rsidRDefault="00632D7F" w:rsidP="002A7690">
      <w:r w:rsidRPr="00632D7F">
        <w:rPr>
          <w:noProof/>
          <w14:ligatures w14:val="standardContextual"/>
        </w:rPr>
        <w:lastRenderedPageBreak/>
        <w:pict w14:anchorId="770AEA49">
          <v:rect id="_x0000_i1123" alt="" style="width:468pt;height:.05pt;mso-width-percent:0;mso-height-percent:0;mso-width-percent:0;mso-height-percent:0" o:hralign="center" o:hrstd="t" o:hr="t" fillcolor="#a0a0a0" stroked="f"/>
        </w:pict>
      </w:r>
    </w:p>
    <w:p w14:paraId="5B7235B4" w14:textId="77777777" w:rsidR="002A7690" w:rsidRPr="002A7690" w:rsidRDefault="002A7690" w:rsidP="002A7690">
      <w:pPr>
        <w:spacing w:before="100" w:beforeAutospacing="1" w:after="100" w:afterAutospacing="1"/>
        <w:outlineLvl w:val="2"/>
        <w:rPr>
          <w:b/>
          <w:bCs/>
          <w:sz w:val="27"/>
          <w:szCs w:val="27"/>
        </w:rPr>
      </w:pPr>
      <w:r w:rsidRPr="002A7690">
        <w:rPr>
          <w:rFonts w:ascii="Apple Color Emoji" w:hAnsi="Apple Color Emoji" w:cs="Apple Color Emoji"/>
          <w:b/>
          <w:bCs/>
          <w:sz w:val="27"/>
          <w:szCs w:val="27"/>
        </w:rPr>
        <w:t>📘</w:t>
      </w:r>
      <w:r w:rsidRPr="002A7690">
        <w:rPr>
          <w:b/>
          <w:bCs/>
          <w:sz w:val="27"/>
          <w:szCs w:val="27"/>
        </w:rPr>
        <w:t xml:space="preserve"> Registration</w:t>
      </w:r>
    </w:p>
    <w:p w14:paraId="47831235" w14:textId="77777777" w:rsidR="002A7690" w:rsidRPr="002A7690" w:rsidRDefault="002A7690" w:rsidP="002A7690">
      <w:pPr>
        <w:numPr>
          <w:ilvl w:val="0"/>
          <w:numId w:val="108"/>
        </w:numPr>
        <w:spacing w:before="100" w:beforeAutospacing="1" w:after="100" w:afterAutospacing="1"/>
      </w:pPr>
      <w:r w:rsidRPr="002A7690">
        <w:rPr>
          <w:b/>
          <w:bCs/>
        </w:rPr>
        <w:t>Register New Member</w:t>
      </w:r>
      <w:r w:rsidRPr="002A7690">
        <w:br/>
      </w:r>
      <w:r w:rsidRPr="002A7690">
        <w:rPr>
          <w:i/>
          <w:iCs/>
        </w:rPr>
        <w:t>Description:</w:t>
      </w:r>
      <w:r w:rsidRPr="002A7690">
        <w:t xml:space="preserve"> Completing the process of enrolling a new individual into the superannuation fund.</w:t>
      </w:r>
      <w:r w:rsidRPr="002A7690">
        <w:br/>
      </w:r>
      <w:r w:rsidRPr="002A7690">
        <w:rPr>
          <w:i/>
          <w:iCs/>
        </w:rPr>
        <w:t>Source:</w:t>
      </w:r>
      <w:r w:rsidRPr="002A7690">
        <w:t xml:space="preserve"> Derived from service: </w:t>
      </w:r>
      <w:r w:rsidRPr="002A7690">
        <w:rPr>
          <w:i/>
          <w:iCs/>
        </w:rPr>
        <w:t>'New member registration'</w:t>
      </w:r>
    </w:p>
    <w:p w14:paraId="0A5E509A" w14:textId="77777777" w:rsidR="002A7690" w:rsidRPr="002A7690" w:rsidRDefault="002A7690" w:rsidP="002A7690">
      <w:pPr>
        <w:numPr>
          <w:ilvl w:val="0"/>
          <w:numId w:val="108"/>
        </w:numPr>
        <w:spacing w:before="100" w:beforeAutospacing="1" w:after="100" w:afterAutospacing="1"/>
      </w:pPr>
      <w:r w:rsidRPr="002A7690">
        <w:rPr>
          <w:b/>
          <w:bCs/>
        </w:rPr>
        <w:t>Register Employer</w:t>
      </w:r>
      <w:r w:rsidRPr="002A7690">
        <w:br/>
      </w:r>
      <w:r w:rsidRPr="002A7690">
        <w:rPr>
          <w:i/>
          <w:iCs/>
        </w:rPr>
        <w:t>Description:</w:t>
      </w:r>
      <w:r w:rsidRPr="002A7690">
        <w:t xml:space="preserve"> Enabling an employer to set up contribution arrangements for their employees.</w:t>
      </w:r>
      <w:r w:rsidRPr="002A7690">
        <w:br/>
      </w:r>
      <w:r w:rsidRPr="002A7690">
        <w:rPr>
          <w:i/>
          <w:iCs/>
        </w:rPr>
        <w:t>Source:</w:t>
      </w:r>
      <w:r w:rsidRPr="002A7690">
        <w:t xml:space="preserve"> Derived from service: </w:t>
      </w:r>
      <w:r w:rsidRPr="002A7690">
        <w:rPr>
          <w:i/>
          <w:iCs/>
        </w:rPr>
        <w:t>'Employer registration form'</w:t>
      </w:r>
    </w:p>
    <w:p w14:paraId="4A79277D" w14:textId="77777777" w:rsidR="006C4DDD" w:rsidRPr="006C4DDD" w:rsidRDefault="006C4DDD" w:rsidP="00A41781">
      <w:pPr>
        <w:rPr>
          <w:color w:val="000000" w:themeColor="text1"/>
        </w:rPr>
      </w:pPr>
    </w:p>
    <w:p w14:paraId="61295541" w14:textId="77777777" w:rsidR="00A41781" w:rsidRDefault="00A41781">
      <w:pPr>
        <w:rPr>
          <w:color w:val="FF0000"/>
        </w:rPr>
      </w:pPr>
    </w:p>
    <w:p w14:paraId="0A165096" w14:textId="77777777" w:rsidR="00A41781" w:rsidRDefault="00A41781">
      <w:pPr>
        <w:rPr>
          <w:color w:val="FF0000"/>
        </w:rPr>
      </w:pPr>
    </w:p>
    <w:p w14:paraId="5C2D58C1" w14:textId="3CC275D7" w:rsidR="00195911" w:rsidRDefault="00FE6EB1" w:rsidP="00195911">
      <w:pPr>
        <w:rPr>
          <w:color w:val="000000" w:themeColor="text1"/>
        </w:rPr>
      </w:pPr>
      <w:r>
        <w:rPr>
          <w:color w:val="000000" w:themeColor="text1"/>
        </w:rPr>
        <w:t>SUPERANUATION</w:t>
      </w:r>
    </w:p>
    <w:p w14:paraId="52B2DBB3" w14:textId="3585F1DD" w:rsidR="00195911" w:rsidRDefault="00195911" w:rsidP="00195911">
      <w:pPr>
        <w:rPr>
          <w:color w:val="000000" w:themeColor="text1"/>
        </w:rPr>
      </w:pPr>
      <w:r>
        <w:rPr>
          <w:color w:val="000000" w:themeColor="text1"/>
        </w:rPr>
        <w:t>LEVEL 2 – SERVICE CATALOGUE – WITH TEMPLATE</w:t>
      </w:r>
    </w:p>
    <w:p w14:paraId="4305B2BC" w14:textId="77777777" w:rsidR="00A41781" w:rsidRDefault="00A41781">
      <w:pPr>
        <w:rPr>
          <w:color w:val="FF0000"/>
        </w:rPr>
      </w:pPr>
    </w:p>
    <w:p w14:paraId="4BA779E7" w14:textId="77777777" w:rsidR="0038003C" w:rsidRPr="0038003C" w:rsidRDefault="0038003C" w:rsidP="0038003C">
      <w:pPr>
        <w:spacing w:before="100" w:beforeAutospacing="1" w:after="100" w:afterAutospacing="1"/>
      </w:pPr>
      <w:r w:rsidRPr="0038003C">
        <w:t xml:space="preserve">These Level 2 Capabilities under </w:t>
      </w:r>
      <w:r w:rsidRPr="0038003C">
        <w:rPr>
          <w:b/>
          <w:bCs/>
        </w:rPr>
        <w:t>Agreement Management</w:t>
      </w:r>
      <w:r w:rsidRPr="0038003C">
        <w:t xml:space="preserve"> are highly relevant and adaptable for </w:t>
      </w:r>
      <w:r w:rsidRPr="0038003C">
        <w:rPr>
          <w:b/>
          <w:bCs/>
        </w:rPr>
        <w:t>Arrangement Management</w:t>
      </w:r>
      <w:r w:rsidRPr="0038003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gridCol w:w="5822"/>
      </w:tblGrid>
      <w:tr w:rsidR="0038003C" w:rsidRPr="0038003C" w14:paraId="5B80B488" w14:textId="77777777" w:rsidTr="0038003C">
        <w:trPr>
          <w:tblHeader/>
          <w:tblCellSpacing w:w="15" w:type="dxa"/>
        </w:trPr>
        <w:tc>
          <w:tcPr>
            <w:tcW w:w="0" w:type="auto"/>
            <w:vAlign w:val="center"/>
            <w:hideMark/>
          </w:tcPr>
          <w:p w14:paraId="72FC639D" w14:textId="77777777" w:rsidR="0038003C" w:rsidRPr="0038003C" w:rsidRDefault="0038003C" w:rsidP="0038003C">
            <w:pPr>
              <w:jc w:val="center"/>
              <w:rPr>
                <w:b/>
                <w:bCs/>
              </w:rPr>
            </w:pPr>
            <w:r w:rsidRPr="0038003C">
              <w:rPr>
                <w:b/>
                <w:bCs/>
              </w:rPr>
              <w:t>Sub-Capability (L2)</w:t>
            </w:r>
          </w:p>
        </w:tc>
        <w:tc>
          <w:tcPr>
            <w:tcW w:w="0" w:type="auto"/>
            <w:vAlign w:val="center"/>
            <w:hideMark/>
          </w:tcPr>
          <w:p w14:paraId="57866FED" w14:textId="77777777" w:rsidR="0038003C" w:rsidRPr="0038003C" w:rsidRDefault="0038003C" w:rsidP="0038003C">
            <w:pPr>
              <w:jc w:val="center"/>
              <w:rPr>
                <w:b/>
                <w:bCs/>
              </w:rPr>
            </w:pPr>
            <w:r w:rsidRPr="0038003C">
              <w:rPr>
                <w:b/>
                <w:bCs/>
              </w:rPr>
              <w:t>Description</w:t>
            </w:r>
          </w:p>
        </w:tc>
      </w:tr>
      <w:tr w:rsidR="0038003C" w:rsidRPr="0038003C" w14:paraId="5E0B3A18" w14:textId="77777777" w:rsidTr="0038003C">
        <w:trPr>
          <w:tblCellSpacing w:w="15" w:type="dxa"/>
        </w:trPr>
        <w:tc>
          <w:tcPr>
            <w:tcW w:w="0" w:type="auto"/>
            <w:vAlign w:val="center"/>
            <w:hideMark/>
          </w:tcPr>
          <w:p w14:paraId="739AB2A6" w14:textId="77777777" w:rsidR="0038003C" w:rsidRPr="0038003C" w:rsidRDefault="0038003C" w:rsidP="0038003C">
            <w:r w:rsidRPr="0038003C">
              <w:rPr>
                <w:b/>
                <w:bCs/>
              </w:rPr>
              <w:t>Arrangement Definition</w:t>
            </w:r>
          </w:p>
        </w:tc>
        <w:tc>
          <w:tcPr>
            <w:tcW w:w="0" w:type="auto"/>
            <w:vAlign w:val="center"/>
            <w:hideMark/>
          </w:tcPr>
          <w:p w14:paraId="10C48411" w14:textId="77777777" w:rsidR="0038003C" w:rsidRPr="0038003C" w:rsidRDefault="0038003C" w:rsidP="0038003C">
            <w:r w:rsidRPr="0038003C">
              <w:t>Ability to establish and identify an arrangement (e.g., insurance, investment).</w:t>
            </w:r>
          </w:p>
        </w:tc>
      </w:tr>
      <w:tr w:rsidR="0038003C" w:rsidRPr="0038003C" w14:paraId="6F07A75F" w14:textId="77777777" w:rsidTr="0038003C">
        <w:trPr>
          <w:tblCellSpacing w:w="15" w:type="dxa"/>
        </w:trPr>
        <w:tc>
          <w:tcPr>
            <w:tcW w:w="0" w:type="auto"/>
            <w:vAlign w:val="center"/>
            <w:hideMark/>
          </w:tcPr>
          <w:p w14:paraId="6FC09437" w14:textId="77777777" w:rsidR="0038003C" w:rsidRPr="0038003C" w:rsidRDefault="0038003C" w:rsidP="0038003C">
            <w:r w:rsidRPr="0038003C">
              <w:rPr>
                <w:b/>
                <w:bCs/>
              </w:rPr>
              <w:t>Arrangement Structuring</w:t>
            </w:r>
          </w:p>
        </w:tc>
        <w:tc>
          <w:tcPr>
            <w:tcW w:w="0" w:type="auto"/>
            <w:vAlign w:val="center"/>
            <w:hideMark/>
          </w:tcPr>
          <w:p w14:paraId="4A02F897" w14:textId="77777777" w:rsidR="0038003C" w:rsidRPr="0038003C" w:rsidRDefault="0038003C" w:rsidP="0038003C">
            <w:r w:rsidRPr="0038003C">
              <w:t>Ability to construct a binding arrangement based on specific terms.</w:t>
            </w:r>
          </w:p>
        </w:tc>
      </w:tr>
      <w:tr w:rsidR="0038003C" w:rsidRPr="0038003C" w14:paraId="3AEAA10A" w14:textId="77777777" w:rsidTr="0038003C">
        <w:trPr>
          <w:tblCellSpacing w:w="15" w:type="dxa"/>
        </w:trPr>
        <w:tc>
          <w:tcPr>
            <w:tcW w:w="0" w:type="auto"/>
            <w:vAlign w:val="center"/>
            <w:hideMark/>
          </w:tcPr>
          <w:p w14:paraId="13ACE4A5" w14:textId="77777777" w:rsidR="0038003C" w:rsidRPr="0038003C" w:rsidRDefault="0038003C" w:rsidP="0038003C">
            <w:r w:rsidRPr="0038003C">
              <w:rPr>
                <w:b/>
                <w:bCs/>
              </w:rPr>
              <w:t>Arrangement Preference Management</w:t>
            </w:r>
          </w:p>
        </w:tc>
        <w:tc>
          <w:tcPr>
            <w:tcW w:w="0" w:type="auto"/>
            <w:vAlign w:val="center"/>
            <w:hideMark/>
          </w:tcPr>
          <w:p w14:paraId="6ACC4E74" w14:textId="77777777" w:rsidR="0038003C" w:rsidRPr="0038003C" w:rsidRDefault="0038003C" w:rsidP="0038003C">
            <w:r w:rsidRPr="0038003C">
              <w:t>Capture and manage client preferences related to arrangements.</w:t>
            </w:r>
          </w:p>
        </w:tc>
      </w:tr>
      <w:tr w:rsidR="0038003C" w:rsidRPr="0038003C" w14:paraId="6B9A2642" w14:textId="77777777" w:rsidTr="0038003C">
        <w:trPr>
          <w:tblCellSpacing w:w="15" w:type="dxa"/>
        </w:trPr>
        <w:tc>
          <w:tcPr>
            <w:tcW w:w="0" w:type="auto"/>
            <w:vAlign w:val="center"/>
            <w:hideMark/>
          </w:tcPr>
          <w:p w14:paraId="5630E1DC" w14:textId="77777777" w:rsidR="0038003C" w:rsidRPr="0038003C" w:rsidRDefault="0038003C" w:rsidP="0038003C">
            <w:r w:rsidRPr="0038003C">
              <w:rPr>
                <w:b/>
                <w:bCs/>
              </w:rPr>
              <w:t>Arrangement Lifecycle Management</w:t>
            </w:r>
          </w:p>
        </w:tc>
        <w:tc>
          <w:tcPr>
            <w:tcW w:w="0" w:type="auto"/>
            <w:vAlign w:val="center"/>
            <w:hideMark/>
          </w:tcPr>
          <w:p w14:paraId="2C559DF9" w14:textId="77777777" w:rsidR="0038003C" w:rsidRPr="0038003C" w:rsidRDefault="0038003C" w:rsidP="0038003C">
            <w:r w:rsidRPr="0038003C">
              <w:t>Manage full lifecycle of the arrangement — initiation to closure.</w:t>
            </w:r>
          </w:p>
        </w:tc>
      </w:tr>
      <w:tr w:rsidR="0038003C" w:rsidRPr="0038003C" w14:paraId="020918CF" w14:textId="77777777" w:rsidTr="0038003C">
        <w:trPr>
          <w:tblCellSpacing w:w="15" w:type="dxa"/>
        </w:trPr>
        <w:tc>
          <w:tcPr>
            <w:tcW w:w="0" w:type="auto"/>
            <w:vAlign w:val="center"/>
            <w:hideMark/>
          </w:tcPr>
          <w:p w14:paraId="13BA92C9" w14:textId="77777777" w:rsidR="0038003C" w:rsidRPr="0038003C" w:rsidRDefault="0038003C" w:rsidP="0038003C">
            <w:r w:rsidRPr="0038003C">
              <w:rPr>
                <w:b/>
                <w:bCs/>
              </w:rPr>
              <w:t>Arrangement Compliance Determination</w:t>
            </w:r>
          </w:p>
        </w:tc>
        <w:tc>
          <w:tcPr>
            <w:tcW w:w="0" w:type="auto"/>
            <w:vAlign w:val="center"/>
            <w:hideMark/>
          </w:tcPr>
          <w:p w14:paraId="779DF691" w14:textId="77777777" w:rsidR="0038003C" w:rsidRPr="0038003C" w:rsidRDefault="0038003C" w:rsidP="0038003C">
            <w:r w:rsidRPr="0038003C">
              <w:t>Ensure arrangement complies with legal, regulatory, and internal standards.</w:t>
            </w:r>
          </w:p>
        </w:tc>
      </w:tr>
      <w:tr w:rsidR="0038003C" w:rsidRPr="0038003C" w14:paraId="05F146CC" w14:textId="77777777" w:rsidTr="0038003C">
        <w:trPr>
          <w:tblCellSpacing w:w="15" w:type="dxa"/>
        </w:trPr>
        <w:tc>
          <w:tcPr>
            <w:tcW w:w="0" w:type="auto"/>
            <w:vAlign w:val="center"/>
            <w:hideMark/>
          </w:tcPr>
          <w:p w14:paraId="3209618A" w14:textId="77777777" w:rsidR="0038003C" w:rsidRPr="0038003C" w:rsidRDefault="0038003C" w:rsidP="0038003C">
            <w:r w:rsidRPr="0038003C">
              <w:rPr>
                <w:b/>
                <w:bCs/>
              </w:rPr>
              <w:t>Arrangement Risk Management</w:t>
            </w:r>
          </w:p>
        </w:tc>
        <w:tc>
          <w:tcPr>
            <w:tcW w:w="0" w:type="auto"/>
            <w:vAlign w:val="center"/>
            <w:hideMark/>
          </w:tcPr>
          <w:p w14:paraId="2CEFC8A6" w14:textId="77777777" w:rsidR="0038003C" w:rsidRPr="0038003C" w:rsidRDefault="0038003C" w:rsidP="0038003C">
            <w:r w:rsidRPr="0038003C">
              <w:t>Identify and manage risks associated with the arrangement.</w:t>
            </w:r>
          </w:p>
        </w:tc>
      </w:tr>
      <w:tr w:rsidR="0038003C" w:rsidRPr="0038003C" w14:paraId="7541B44F" w14:textId="77777777" w:rsidTr="0038003C">
        <w:trPr>
          <w:tblCellSpacing w:w="15" w:type="dxa"/>
        </w:trPr>
        <w:tc>
          <w:tcPr>
            <w:tcW w:w="0" w:type="auto"/>
            <w:vAlign w:val="center"/>
            <w:hideMark/>
          </w:tcPr>
          <w:p w14:paraId="1435C652" w14:textId="77777777" w:rsidR="0038003C" w:rsidRPr="0038003C" w:rsidRDefault="0038003C" w:rsidP="0038003C">
            <w:r w:rsidRPr="0038003C">
              <w:rPr>
                <w:b/>
                <w:bCs/>
              </w:rPr>
              <w:t>Arrangement Access Management</w:t>
            </w:r>
          </w:p>
        </w:tc>
        <w:tc>
          <w:tcPr>
            <w:tcW w:w="0" w:type="auto"/>
            <w:vAlign w:val="center"/>
            <w:hideMark/>
          </w:tcPr>
          <w:p w14:paraId="6E05F2D4" w14:textId="77777777" w:rsidR="0038003C" w:rsidRPr="0038003C" w:rsidRDefault="0038003C" w:rsidP="0038003C">
            <w:r w:rsidRPr="0038003C">
              <w:t>Control access and permissions to the arrangement data or terms.</w:t>
            </w:r>
          </w:p>
        </w:tc>
      </w:tr>
      <w:tr w:rsidR="0038003C" w:rsidRPr="0038003C" w14:paraId="4B0FFF51" w14:textId="77777777" w:rsidTr="0038003C">
        <w:trPr>
          <w:tblCellSpacing w:w="15" w:type="dxa"/>
        </w:trPr>
        <w:tc>
          <w:tcPr>
            <w:tcW w:w="0" w:type="auto"/>
            <w:vAlign w:val="center"/>
            <w:hideMark/>
          </w:tcPr>
          <w:p w14:paraId="74AF404B" w14:textId="77777777" w:rsidR="0038003C" w:rsidRPr="0038003C" w:rsidRDefault="0038003C" w:rsidP="0038003C">
            <w:r w:rsidRPr="0038003C">
              <w:rPr>
                <w:b/>
                <w:bCs/>
              </w:rPr>
              <w:t>Arrangement Portfolio Management</w:t>
            </w:r>
          </w:p>
        </w:tc>
        <w:tc>
          <w:tcPr>
            <w:tcW w:w="0" w:type="auto"/>
            <w:vAlign w:val="center"/>
            <w:hideMark/>
          </w:tcPr>
          <w:p w14:paraId="0242785B" w14:textId="77777777" w:rsidR="0038003C" w:rsidRPr="0038003C" w:rsidRDefault="0038003C" w:rsidP="0038003C">
            <w:r w:rsidRPr="0038003C">
              <w:t>View, evaluate, and manage all arrangements across a customer or portfolio.</w:t>
            </w:r>
          </w:p>
        </w:tc>
      </w:tr>
      <w:tr w:rsidR="0038003C" w:rsidRPr="0038003C" w14:paraId="2CFB91FE" w14:textId="77777777" w:rsidTr="0038003C">
        <w:trPr>
          <w:tblCellSpacing w:w="15" w:type="dxa"/>
        </w:trPr>
        <w:tc>
          <w:tcPr>
            <w:tcW w:w="0" w:type="auto"/>
            <w:vAlign w:val="center"/>
            <w:hideMark/>
          </w:tcPr>
          <w:p w14:paraId="3FC2B27A" w14:textId="77777777" w:rsidR="0038003C" w:rsidRPr="0038003C" w:rsidRDefault="0038003C" w:rsidP="0038003C">
            <w:r w:rsidRPr="0038003C">
              <w:rPr>
                <w:b/>
                <w:bCs/>
              </w:rPr>
              <w:t>Arrangement Matching</w:t>
            </w:r>
          </w:p>
        </w:tc>
        <w:tc>
          <w:tcPr>
            <w:tcW w:w="0" w:type="auto"/>
            <w:vAlign w:val="center"/>
            <w:hideMark/>
          </w:tcPr>
          <w:p w14:paraId="2B45B9F4" w14:textId="77777777" w:rsidR="0038003C" w:rsidRPr="0038003C" w:rsidRDefault="0038003C" w:rsidP="0038003C">
            <w:r w:rsidRPr="0038003C">
              <w:t>Match arrangements to counterparties, policies, or services.</w:t>
            </w:r>
          </w:p>
        </w:tc>
      </w:tr>
      <w:tr w:rsidR="0038003C" w:rsidRPr="0038003C" w14:paraId="30680C81" w14:textId="77777777" w:rsidTr="0038003C">
        <w:trPr>
          <w:tblCellSpacing w:w="15" w:type="dxa"/>
        </w:trPr>
        <w:tc>
          <w:tcPr>
            <w:tcW w:w="0" w:type="auto"/>
            <w:vAlign w:val="center"/>
            <w:hideMark/>
          </w:tcPr>
          <w:p w14:paraId="4A1C9AA2" w14:textId="77777777" w:rsidR="0038003C" w:rsidRPr="0038003C" w:rsidRDefault="0038003C" w:rsidP="0038003C">
            <w:r w:rsidRPr="0038003C">
              <w:rPr>
                <w:b/>
                <w:bCs/>
              </w:rPr>
              <w:t>Arrangement Information Management</w:t>
            </w:r>
          </w:p>
        </w:tc>
        <w:tc>
          <w:tcPr>
            <w:tcW w:w="0" w:type="auto"/>
            <w:vAlign w:val="center"/>
            <w:hideMark/>
          </w:tcPr>
          <w:p w14:paraId="46651F21" w14:textId="77777777" w:rsidR="0038003C" w:rsidRPr="0038003C" w:rsidRDefault="0038003C" w:rsidP="0038003C">
            <w:r w:rsidRPr="0038003C">
              <w:t>Collect and manage data and documents related to arrangements.</w:t>
            </w:r>
          </w:p>
        </w:tc>
      </w:tr>
    </w:tbl>
    <w:p w14:paraId="2EA97629" w14:textId="77777777" w:rsidR="0038003C" w:rsidRPr="0038003C" w:rsidRDefault="00632D7F" w:rsidP="0038003C">
      <w:r w:rsidRPr="00632D7F">
        <w:rPr>
          <w:noProof/>
          <w14:ligatures w14:val="standardContextual"/>
        </w:rPr>
        <w:pict w14:anchorId="30043BA2">
          <v:rect id="_x0000_i1122" alt="" style="width:468pt;height:.05pt;mso-width-percent:0;mso-height-percent:0;mso-width-percent:0;mso-height-percent:0" o:hralign="center" o:hrstd="t" o:hr="t" fillcolor="#a0a0a0" stroked="f"/>
        </w:pict>
      </w:r>
    </w:p>
    <w:p w14:paraId="245DDDB6" w14:textId="77777777" w:rsidR="0038003C" w:rsidRPr="0038003C" w:rsidRDefault="00632D7F" w:rsidP="0038003C">
      <w:r w:rsidRPr="00632D7F">
        <w:rPr>
          <w:noProof/>
          <w14:ligatures w14:val="standardContextual"/>
        </w:rPr>
        <w:pict w14:anchorId="63D9A53F">
          <v:rect id="_x0000_i1121" alt="" style="width:468pt;height:.05pt;mso-width-percent:0;mso-height-percent:0;mso-width-percent:0;mso-height-percent:0" o:hralign="center" o:hrstd="t" o:hr="t" fillcolor="#a0a0a0" stroked="f"/>
        </w:pict>
      </w:r>
    </w:p>
    <w:p w14:paraId="400F5F4A"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lastRenderedPageBreak/>
        <w:t>✅</w:t>
      </w:r>
      <w:r w:rsidRPr="0038003C">
        <w:rPr>
          <w:b/>
          <w:bCs/>
          <w:sz w:val="27"/>
          <w:szCs w:val="27"/>
        </w:rPr>
        <w:t xml:space="preserve"> 1. Arrangement Management</w:t>
      </w:r>
    </w:p>
    <w:p w14:paraId="28C7815C"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No direct matches in the reference model (already addressed manually earlier).</w:t>
      </w:r>
    </w:p>
    <w:p w14:paraId="08BA7A58" w14:textId="77777777" w:rsidR="0038003C" w:rsidRPr="0038003C" w:rsidRDefault="00632D7F" w:rsidP="0038003C">
      <w:r w:rsidRPr="00632D7F">
        <w:rPr>
          <w:noProof/>
          <w14:ligatures w14:val="standardContextual"/>
        </w:rPr>
        <w:pict w14:anchorId="12A0FD26">
          <v:rect id="_x0000_i1120" alt="" style="width:468pt;height:.05pt;mso-width-percent:0;mso-height-percent:0;mso-width-percent:0;mso-height-percent:0" o:hralign="center" o:hrstd="t" o:hr="t" fillcolor="#a0a0a0" stroked="f"/>
        </w:pict>
      </w:r>
    </w:p>
    <w:p w14:paraId="74F4463A"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2. Arrangement Pricing Management</w:t>
      </w:r>
    </w:p>
    <w:p w14:paraId="5A370B1E"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Will need to be custom derived — possibly by looking at pricing sub-processes such as:</w:t>
      </w:r>
    </w:p>
    <w:p w14:paraId="0CB254E5" w14:textId="77777777" w:rsidR="0038003C" w:rsidRPr="0038003C" w:rsidRDefault="0038003C" w:rsidP="0038003C">
      <w:pPr>
        <w:numPr>
          <w:ilvl w:val="0"/>
          <w:numId w:val="110"/>
        </w:numPr>
        <w:spacing w:before="100" w:beforeAutospacing="1" w:after="100" w:afterAutospacing="1"/>
      </w:pPr>
      <w:r w:rsidRPr="0038003C">
        <w:t>Pricing Rules Management</w:t>
      </w:r>
    </w:p>
    <w:p w14:paraId="306F843F" w14:textId="77777777" w:rsidR="0038003C" w:rsidRPr="0038003C" w:rsidRDefault="0038003C" w:rsidP="0038003C">
      <w:pPr>
        <w:numPr>
          <w:ilvl w:val="0"/>
          <w:numId w:val="110"/>
        </w:numPr>
        <w:spacing w:before="100" w:beforeAutospacing="1" w:after="100" w:afterAutospacing="1"/>
      </w:pPr>
      <w:r w:rsidRPr="0038003C">
        <w:t>Pricing Execution</w:t>
      </w:r>
    </w:p>
    <w:p w14:paraId="4131416C" w14:textId="77777777" w:rsidR="0038003C" w:rsidRPr="0038003C" w:rsidRDefault="0038003C" w:rsidP="0038003C">
      <w:pPr>
        <w:numPr>
          <w:ilvl w:val="0"/>
          <w:numId w:val="110"/>
        </w:numPr>
        <w:spacing w:before="100" w:beforeAutospacing="1" w:after="100" w:afterAutospacing="1"/>
      </w:pPr>
      <w:r w:rsidRPr="0038003C">
        <w:t>Pricing Adjustment</w:t>
      </w:r>
    </w:p>
    <w:p w14:paraId="19A7B297" w14:textId="77777777" w:rsidR="0038003C" w:rsidRPr="0038003C" w:rsidRDefault="0038003C" w:rsidP="0038003C">
      <w:pPr>
        <w:numPr>
          <w:ilvl w:val="0"/>
          <w:numId w:val="110"/>
        </w:numPr>
        <w:spacing w:before="100" w:beforeAutospacing="1" w:after="100" w:afterAutospacing="1"/>
      </w:pPr>
      <w:r w:rsidRPr="0038003C">
        <w:t>Discount &amp; Incentives</w:t>
      </w:r>
    </w:p>
    <w:p w14:paraId="517B02FA" w14:textId="77777777" w:rsidR="0038003C" w:rsidRPr="0038003C" w:rsidRDefault="00632D7F" w:rsidP="0038003C">
      <w:r w:rsidRPr="00632D7F">
        <w:rPr>
          <w:noProof/>
          <w14:ligatures w14:val="standardContextual"/>
        </w:rPr>
        <w:pict w14:anchorId="05E51F93">
          <v:rect id="_x0000_i1119" alt="" style="width:468pt;height:.05pt;mso-width-percent:0;mso-height-percent:0;mso-width-percent:0;mso-height-percent:0" o:hralign="center" o:hrstd="t" o:hr="t" fillcolor="#a0a0a0" stroked="f"/>
        </w:pict>
      </w:r>
    </w:p>
    <w:p w14:paraId="772E0C88"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3. Servicing Management</w:t>
      </w:r>
    </w:p>
    <w:p w14:paraId="3CA3A3D5"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Candidate L2 Capabilities could be:</w:t>
      </w:r>
    </w:p>
    <w:p w14:paraId="6CD107E8" w14:textId="77777777" w:rsidR="0038003C" w:rsidRPr="0038003C" w:rsidRDefault="0038003C" w:rsidP="0038003C">
      <w:pPr>
        <w:numPr>
          <w:ilvl w:val="0"/>
          <w:numId w:val="111"/>
        </w:numPr>
        <w:spacing w:before="100" w:beforeAutospacing="1" w:after="100" w:afterAutospacing="1"/>
      </w:pPr>
      <w:r w:rsidRPr="0038003C">
        <w:t>Case Management</w:t>
      </w:r>
    </w:p>
    <w:p w14:paraId="2A292DD8" w14:textId="77777777" w:rsidR="0038003C" w:rsidRPr="0038003C" w:rsidRDefault="0038003C" w:rsidP="0038003C">
      <w:pPr>
        <w:numPr>
          <w:ilvl w:val="0"/>
          <w:numId w:val="111"/>
        </w:numPr>
        <w:spacing w:before="100" w:beforeAutospacing="1" w:after="100" w:afterAutospacing="1"/>
      </w:pPr>
      <w:r w:rsidRPr="0038003C">
        <w:t>Claims Processing</w:t>
      </w:r>
    </w:p>
    <w:p w14:paraId="08D073CA" w14:textId="77777777" w:rsidR="0038003C" w:rsidRPr="0038003C" w:rsidRDefault="0038003C" w:rsidP="0038003C">
      <w:pPr>
        <w:numPr>
          <w:ilvl w:val="0"/>
          <w:numId w:val="111"/>
        </w:numPr>
        <w:spacing w:before="100" w:beforeAutospacing="1" w:after="100" w:afterAutospacing="1"/>
      </w:pPr>
      <w:r w:rsidRPr="0038003C">
        <w:t>Benefit Disbursement</w:t>
      </w:r>
    </w:p>
    <w:p w14:paraId="3FF6C853" w14:textId="77777777" w:rsidR="0038003C" w:rsidRPr="0038003C" w:rsidRDefault="0038003C" w:rsidP="0038003C">
      <w:pPr>
        <w:numPr>
          <w:ilvl w:val="0"/>
          <w:numId w:val="111"/>
        </w:numPr>
        <w:spacing w:before="100" w:beforeAutospacing="1" w:after="100" w:afterAutospacing="1"/>
      </w:pPr>
      <w:r w:rsidRPr="0038003C">
        <w:t>Account Maintenance</w:t>
      </w:r>
    </w:p>
    <w:p w14:paraId="796FFDFA" w14:textId="77777777" w:rsidR="0038003C" w:rsidRPr="0038003C" w:rsidRDefault="00632D7F" w:rsidP="0038003C">
      <w:r w:rsidRPr="00632D7F">
        <w:rPr>
          <w:noProof/>
          <w14:ligatures w14:val="standardContextual"/>
        </w:rPr>
        <w:pict w14:anchorId="4CCD7FAC">
          <v:rect id="_x0000_i1118" alt="" style="width:468pt;height:.05pt;mso-width-percent:0;mso-height-percent:0;mso-width-percent:0;mso-height-percent:0" o:hralign="center" o:hrstd="t" o:hr="t" fillcolor="#a0a0a0" stroked="f"/>
        </w:pict>
      </w:r>
    </w:p>
    <w:p w14:paraId="586F5A41"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4. Insurance Product Management</w:t>
      </w:r>
    </w:p>
    <w:p w14:paraId="42E641CF"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Candidate L2 Capabilities could include:</w:t>
      </w:r>
    </w:p>
    <w:p w14:paraId="16778602" w14:textId="77777777" w:rsidR="0038003C" w:rsidRPr="0038003C" w:rsidRDefault="0038003C" w:rsidP="0038003C">
      <w:pPr>
        <w:numPr>
          <w:ilvl w:val="0"/>
          <w:numId w:val="112"/>
        </w:numPr>
        <w:spacing w:before="100" w:beforeAutospacing="1" w:after="100" w:afterAutospacing="1"/>
      </w:pPr>
      <w:r w:rsidRPr="0038003C">
        <w:t>Product Configuration</w:t>
      </w:r>
    </w:p>
    <w:p w14:paraId="025CAC1C" w14:textId="77777777" w:rsidR="0038003C" w:rsidRPr="0038003C" w:rsidRDefault="0038003C" w:rsidP="0038003C">
      <w:pPr>
        <w:numPr>
          <w:ilvl w:val="0"/>
          <w:numId w:val="112"/>
        </w:numPr>
        <w:spacing w:before="100" w:beforeAutospacing="1" w:after="100" w:afterAutospacing="1"/>
      </w:pPr>
      <w:r w:rsidRPr="0038003C">
        <w:t>Underwriting Rules Management</w:t>
      </w:r>
    </w:p>
    <w:p w14:paraId="3843562F" w14:textId="77777777" w:rsidR="0038003C" w:rsidRPr="0038003C" w:rsidRDefault="0038003C" w:rsidP="0038003C">
      <w:pPr>
        <w:numPr>
          <w:ilvl w:val="0"/>
          <w:numId w:val="112"/>
        </w:numPr>
        <w:spacing w:before="100" w:beforeAutospacing="1" w:after="100" w:afterAutospacing="1"/>
      </w:pPr>
      <w:r w:rsidRPr="0038003C">
        <w:t>Policy Management</w:t>
      </w:r>
    </w:p>
    <w:p w14:paraId="0A4E22C5" w14:textId="77777777" w:rsidR="0038003C" w:rsidRPr="0038003C" w:rsidRDefault="0038003C" w:rsidP="0038003C">
      <w:pPr>
        <w:numPr>
          <w:ilvl w:val="0"/>
          <w:numId w:val="112"/>
        </w:numPr>
        <w:spacing w:before="100" w:beforeAutospacing="1" w:after="100" w:afterAutospacing="1"/>
      </w:pPr>
      <w:r w:rsidRPr="0038003C">
        <w:t>Premium Billing</w:t>
      </w:r>
    </w:p>
    <w:p w14:paraId="729893F0" w14:textId="77777777" w:rsidR="0038003C" w:rsidRPr="0038003C" w:rsidRDefault="00632D7F" w:rsidP="0038003C">
      <w:r w:rsidRPr="00632D7F">
        <w:rPr>
          <w:noProof/>
          <w14:ligatures w14:val="standardContextual"/>
        </w:rPr>
        <w:pict w14:anchorId="4899F128">
          <v:rect id="_x0000_i1117" alt="" style="width:468pt;height:.05pt;mso-width-percent:0;mso-height-percent:0;mso-width-percent:0;mso-height-percent:0" o:hralign="center" o:hrstd="t" o:hr="t" fillcolor="#a0a0a0" stroked="f"/>
        </w:pict>
      </w:r>
    </w:p>
    <w:p w14:paraId="62705D1D"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5. Investment Product Management</w:t>
      </w:r>
    </w:p>
    <w:p w14:paraId="0BB11634"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From reference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5"/>
        <w:gridCol w:w="5574"/>
      </w:tblGrid>
      <w:tr w:rsidR="0038003C" w:rsidRPr="0038003C" w14:paraId="21DD4D11" w14:textId="77777777" w:rsidTr="0038003C">
        <w:trPr>
          <w:tblHeader/>
          <w:tblCellSpacing w:w="15" w:type="dxa"/>
        </w:trPr>
        <w:tc>
          <w:tcPr>
            <w:tcW w:w="0" w:type="auto"/>
            <w:vAlign w:val="center"/>
            <w:hideMark/>
          </w:tcPr>
          <w:p w14:paraId="23AD7540" w14:textId="77777777" w:rsidR="0038003C" w:rsidRPr="0038003C" w:rsidRDefault="0038003C" w:rsidP="0038003C">
            <w:pPr>
              <w:jc w:val="center"/>
              <w:rPr>
                <w:b/>
                <w:bCs/>
              </w:rPr>
            </w:pPr>
            <w:r w:rsidRPr="0038003C">
              <w:rPr>
                <w:b/>
                <w:bCs/>
              </w:rPr>
              <w:lastRenderedPageBreak/>
              <w:t>Capability</w:t>
            </w:r>
          </w:p>
        </w:tc>
        <w:tc>
          <w:tcPr>
            <w:tcW w:w="0" w:type="auto"/>
            <w:vAlign w:val="center"/>
            <w:hideMark/>
          </w:tcPr>
          <w:p w14:paraId="5077E01B" w14:textId="77777777" w:rsidR="0038003C" w:rsidRPr="0038003C" w:rsidRDefault="0038003C" w:rsidP="0038003C">
            <w:pPr>
              <w:jc w:val="center"/>
              <w:rPr>
                <w:b/>
                <w:bCs/>
              </w:rPr>
            </w:pPr>
            <w:r w:rsidRPr="0038003C">
              <w:rPr>
                <w:b/>
                <w:bCs/>
              </w:rPr>
              <w:t>Description</w:t>
            </w:r>
          </w:p>
        </w:tc>
      </w:tr>
      <w:tr w:rsidR="0038003C" w:rsidRPr="0038003C" w14:paraId="543E4BEA" w14:textId="77777777" w:rsidTr="0038003C">
        <w:trPr>
          <w:tblCellSpacing w:w="15" w:type="dxa"/>
        </w:trPr>
        <w:tc>
          <w:tcPr>
            <w:tcW w:w="0" w:type="auto"/>
            <w:vAlign w:val="center"/>
            <w:hideMark/>
          </w:tcPr>
          <w:p w14:paraId="41E2562C" w14:textId="77777777" w:rsidR="0038003C" w:rsidRPr="0038003C" w:rsidRDefault="0038003C" w:rsidP="0038003C">
            <w:r w:rsidRPr="0038003C">
              <w:rPr>
                <w:b/>
                <w:bCs/>
              </w:rPr>
              <w:t>Investment Definition</w:t>
            </w:r>
          </w:p>
        </w:tc>
        <w:tc>
          <w:tcPr>
            <w:tcW w:w="0" w:type="auto"/>
            <w:vAlign w:val="center"/>
            <w:hideMark/>
          </w:tcPr>
          <w:p w14:paraId="2310BD63" w14:textId="77777777" w:rsidR="0038003C" w:rsidRPr="0038003C" w:rsidRDefault="0038003C" w:rsidP="0038003C">
            <w:r w:rsidRPr="0038003C">
              <w:t>Ability to identify and declare investment types.</w:t>
            </w:r>
          </w:p>
        </w:tc>
      </w:tr>
      <w:tr w:rsidR="0038003C" w:rsidRPr="0038003C" w14:paraId="534A04D2" w14:textId="77777777" w:rsidTr="0038003C">
        <w:trPr>
          <w:tblCellSpacing w:w="15" w:type="dxa"/>
        </w:trPr>
        <w:tc>
          <w:tcPr>
            <w:tcW w:w="0" w:type="auto"/>
            <w:vAlign w:val="center"/>
            <w:hideMark/>
          </w:tcPr>
          <w:p w14:paraId="74F33EC0" w14:textId="77777777" w:rsidR="0038003C" w:rsidRPr="0038003C" w:rsidRDefault="0038003C" w:rsidP="0038003C">
            <w:r w:rsidRPr="0038003C">
              <w:rPr>
                <w:b/>
                <w:bCs/>
              </w:rPr>
              <w:t>Investment Portfolio Management</w:t>
            </w:r>
          </w:p>
        </w:tc>
        <w:tc>
          <w:tcPr>
            <w:tcW w:w="0" w:type="auto"/>
            <w:vAlign w:val="center"/>
            <w:hideMark/>
          </w:tcPr>
          <w:p w14:paraId="32BB376C" w14:textId="77777777" w:rsidR="0038003C" w:rsidRPr="0038003C" w:rsidRDefault="0038003C" w:rsidP="0038003C">
            <w:r w:rsidRPr="0038003C">
              <w:t>Allocate and manage investment portfolios.</w:t>
            </w:r>
          </w:p>
        </w:tc>
      </w:tr>
      <w:tr w:rsidR="0038003C" w:rsidRPr="0038003C" w14:paraId="2A724A00" w14:textId="77777777" w:rsidTr="0038003C">
        <w:trPr>
          <w:tblCellSpacing w:w="15" w:type="dxa"/>
        </w:trPr>
        <w:tc>
          <w:tcPr>
            <w:tcW w:w="0" w:type="auto"/>
            <w:vAlign w:val="center"/>
            <w:hideMark/>
          </w:tcPr>
          <w:p w14:paraId="59A7DD48" w14:textId="77777777" w:rsidR="0038003C" w:rsidRPr="0038003C" w:rsidRDefault="0038003C" w:rsidP="0038003C">
            <w:r w:rsidRPr="0038003C">
              <w:rPr>
                <w:b/>
                <w:bCs/>
              </w:rPr>
              <w:t>Investment Portfolio Matching</w:t>
            </w:r>
          </w:p>
        </w:tc>
        <w:tc>
          <w:tcPr>
            <w:tcW w:w="0" w:type="auto"/>
            <w:vAlign w:val="center"/>
            <w:hideMark/>
          </w:tcPr>
          <w:p w14:paraId="17E0E9B4" w14:textId="77777777" w:rsidR="0038003C" w:rsidRPr="0038003C" w:rsidRDefault="0038003C" w:rsidP="0038003C">
            <w:r w:rsidRPr="0038003C">
              <w:t>Associate investment portfolios with clients or strategies.</w:t>
            </w:r>
          </w:p>
        </w:tc>
      </w:tr>
    </w:tbl>
    <w:p w14:paraId="7D8DB0E5" w14:textId="77777777" w:rsidR="0038003C" w:rsidRPr="0038003C" w:rsidRDefault="00632D7F" w:rsidP="0038003C">
      <w:r w:rsidRPr="00632D7F">
        <w:rPr>
          <w:noProof/>
          <w14:ligatures w14:val="standardContextual"/>
        </w:rPr>
        <w:pict w14:anchorId="1A1F836C">
          <v:rect id="_x0000_i1116" alt="" style="width:468pt;height:.05pt;mso-width-percent:0;mso-height-percent:0;mso-width-percent:0;mso-height-percent:0" o:hralign="center" o:hrstd="t" o:hr="t" fillcolor="#a0a0a0" stroked="f"/>
        </w:pict>
      </w:r>
    </w:p>
    <w:p w14:paraId="3FC84BA9"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6. Advice Product Management</w:t>
      </w:r>
    </w:p>
    <w:p w14:paraId="020B5FA6"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Candidate L2 examples:</w:t>
      </w:r>
    </w:p>
    <w:p w14:paraId="09612133" w14:textId="77777777" w:rsidR="0038003C" w:rsidRPr="0038003C" w:rsidRDefault="0038003C" w:rsidP="0038003C">
      <w:pPr>
        <w:numPr>
          <w:ilvl w:val="0"/>
          <w:numId w:val="113"/>
        </w:numPr>
        <w:spacing w:before="100" w:beforeAutospacing="1" w:after="100" w:afterAutospacing="1"/>
      </w:pPr>
      <w:r w:rsidRPr="0038003C">
        <w:t>Advice Configuration</w:t>
      </w:r>
    </w:p>
    <w:p w14:paraId="6E43565A" w14:textId="77777777" w:rsidR="0038003C" w:rsidRPr="0038003C" w:rsidRDefault="0038003C" w:rsidP="0038003C">
      <w:pPr>
        <w:numPr>
          <w:ilvl w:val="0"/>
          <w:numId w:val="113"/>
        </w:numPr>
        <w:spacing w:before="100" w:beforeAutospacing="1" w:after="100" w:afterAutospacing="1"/>
      </w:pPr>
      <w:r w:rsidRPr="0038003C">
        <w:t>Advice Suitability Assessment</w:t>
      </w:r>
    </w:p>
    <w:p w14:paraId="2854ADB4" w14:textId="77777777" w:rsidR="0038003C" w:rsidRPr="0038003C" w:rsidRDefault="0038003C" w:rsidP="0038003C">
      <w:pPr>
        <w:numPr>
          <w:ilvl w:val="0"/>
          <w:numId w:val="113"/>
        </w:numPr>
        <w:spacing w:before="100" w:beforeAutospacing="1" w:after="100" w:afterAutospacing="1"/>
      </w:pPr>
      <w:r w:rsidRPr="0038003C">
        <w:t>Advice Delivery &amp; Monitoring</w:t>
      </w:r>
    </w:p>
    <w:p w14:paraId="5398960D" w14:textId="77777777" w:rsidR="0038003C" w:rsidRPr="0038003C" w:rsidRDefault="00632D7F" w:rsidP="0038003C">
      <w:r w:rsidRPr="00632D7F">
        <w:rPr>
          <w:noProof/>
          <w14:ligatures w14:val="standardContextual"/>
        </w:rPr>
        <w:pict w14:anchorId="27AA71E1">
          <v:rect id="_x0000_i1115" alt="" style="width:468pt;height:.05pt;mso-width-percent:0;mso-height-percent:0;mso-width-percent:0;mso-height-percent:0" o:hralign="center" o:hrstd="t" o:hr="t" fillcolor="#a0a0a0" stroked="f"/>
        </w:pict>
      </w:r>
    </w:p>
    <w:p w14:paraId="1FC14B63"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7. Education Product Management</w:t>
      </w:r>
    </w:p>
    <w:p w14:paraId="5575E690"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Potential L2 Capabilities:</w:t>
      </w:r>
    </w:p>
    <w:p w14:paraId="271AF4BC" w14:textId="77777777" w:rsidR="0038003C" w:rsidRPr="0038003C" w:rsidRDefault="0038003C" w:rsidP="0038003C">
      <w:pPr>
        <w:numPr>
          <w:ilvl w:val="0"/>
          <w:numId w:val="114"/>
        </w:numPr>
        <w:spacing w:before="100" w:beforeAutospacing="1" w:after="100" w:afterAutospacing="1"/>
      </w:pPr>
      <w:r w:rsidRPr="0038003C">
        <w:t>Learning Content Management</w:t>
      </w:r>
    </w:p>
    <w:p w14:paraId="502BA2A4" w14:textId="77777777" w:rsidR="0038003C" w:rsidRPr="0038003C" w:rsidRDefault="0038003C" w:rsidP="0038003C">
      <w:pPr>
        <w:numPr>
          <w:ilvl w:val="0"/>
          <w:numId w:val="114"/>
        </w:numPr>
        <w:spacing w:before="100" w:beforeAutospacing="1" w:after="100" w:afterAutospacing="1"/>
      </w:pPr>
      <w:r w:rsidRPr="0038003C">
        <w:t>Course Scheduling</w:t>
      </w:r>
    </w:p>
    <w:p w14:paraId="350B5F52" w14:textId="77777777" w:rsidR="0038003C" w:rsidRPr="0038003C" w:rsidRDefault="0038003C" w:rsidP="0038003C">
      <w:pPr>
        <w:numPr>
          <w:ilvl w:val="0"/>
          <w:numId w:val="114"/>
        </w:numPr>
        <w:spacing w:before="100" w:beforeAutospacing="1" w:after="100" w:afterAutospacing="1"/>
      </w:pPr>
      <w:r w:rsidRPr="0038003C">
        <w:t>Enrolment Processing</w:t>
      </w:r>
    </w:p>
    <w:p w14:paraId="10549C4B" w14:textId="77777777" w:rsidR="0038003C" w:rsidRPr="0038003C" w:rsidRDefault="00632D7F" w:rsidP="0038003C">
      <w:r w:rsidRPr="00632D7F">
        <w:rPr>
          <w:noProof/>
          <w14:ligatures w14:val="standardContextual"/>
        </w:rPr>
        <w:pict w14:anchorId="5568A2C7">
          <v:rect id="_x0000_i1114" alt="" style="width:468pt;height:.05pt;mso-width-percent:0;mso-height-percent:0;mso-width-percent:0;mso-height-percent:0" o:hralign="center" o:hrstd="t" o:hr="t" fillcolor="#a0a0a0" stroked="f"/>
        </w:pict>
      </w:r>
    </w:p>
    <w:p w14:paraId="18FC9203"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8. Annuity Product Management</w:t>
      </w:r>
    </w:p>
    <w:p w14:paraId="2C7A2960"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Example L2 capabilities:</w:t>
      </w:r>
    </w:p>
    <w:p w14:paraId="659208C3" w14:textId="77777777" w:rsidR="0038003C" w:rsidRPr="0038003C" w:rsidRDefault="0038003C" w:rsidP="0038003C">
      <w:pPr>
        <w:numPr>
          <w:ilvl w:val="0"/>
          <w:numId w:val="115"/>
        </w:numPr>
        <w:spacing w:before="100" w:beforeAutospacing="1" w:after="100" w:afterAutospacing="1"/>
      </w:pPr>
      <w:r w:rsidRPr="0038003C">
        <w:t>Annuity Setup</w:t>
      </w:r>
    </w:p>
    <w:p w14:paraId="2E670638" w14:textId="77777777" w:rsidR="0038003C" w:rsidRPr="0038003C" w:rsidRDefault="0038003C" w:rsidP="0038003C">
      <w:pPr>
        <w:numPr>
          <w:ilvl w:val="0"/>
          <w:numId w:val="115"/>
        </w:numPr>
        <w:spacing w:before="100" w:beforeAutospacing="1" w:after="100" w:afterAutospacing="1"/>
      </w:pPr>
      <w:r w:rsidRPr="0038003C">
        <w:t>Payout Scheduling</w:t>
      </w:r>
    </w:p>
    <w:p w14:paraId="416662F8" w14:textId="77777777" w:rsidR="0038003C" w:rsidRPr="0038003C" w:rsidRDefault="0038003C" w:rsidP="0038003C">
      <w:pPr>
        <w:numPr>
          <w:ilvl w:val="0"/>
          <w:numId w:val="115"/>
        </w:numPr>
        <w:spacing w:before="100" w:beforeAutospacing="1" w:after="100" w:afterAutospacing="1"/>
      </w:pPr>
      <w:r w:rsidRPr="0038003C">
        <w:t>Rate Management</w:t>
      </w:r>
    </w:p>
    <w:p w14:paraId="0FEF88A8" w14:textId="77777777" w:rsidR="0038003C" w:rsidRPr="0038003C" w:rsidRDefault="00632D7F" w:rsidP="0038003C">
      <w:r w:rsidRPr="00632D7F">
        <w:rPr>
          <w:noProof/>
          <w14:ligatures w14:val="standardContextual"/>
        </w:rPr>
        <w:pict w14:anchorId="1CD04EC0">
          <v:rect id="_x0000_i1113" alt="" style="width:468pt;height:.05pt;mso-width-percent:0;mso-height-percent:0;mso-width-percent:0;mso-height-percent:0" o:hralign="center" o:hrstd="t" o:hr="t" fillcolor="#a0a0a0" stroked="f"/>
        </w:pict>
      </w:r>
    </w:p>
    <w:p w14:paraId="735A5039"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9. Defined Benefit Product Management</w:t>
      </w:r>
    </w:p>
    <w:p w14:paraId="6AC48793"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match.</w:t>
      </w:r>
      <w:r w:rsidRPr="0038003C">
        <w:t xml:space="preserve"> Custom needed. Candidate L2s:</w:t>
      </w:r>
    </w:p>
    <w:p w14:paraId="10920FC3" w14:textId="77777777" w:rsidR="0038003C" w:rsidRPr="0038003C" w:rsidRDefault="0038003C" w:rsidP="0038003C">
      <w:pPr>
        <w:numPr>
          <w:ilvl w:val="0"/>
          <w:numId w:val="116"/>
        </w:numPr>
        <w:spacing w:before="100" w:beforeAutospacing="1" w:after="100" w:afterAutospacing="1"/>
      </w:pPr>
      <w:r w:rsidRPr="0038003C">
        <w:t>DB Plan Configuration</w:t>
      </w:r>
    </w:p>
    <w:p w14:paraId="4E735AF8" w14:textId="77777777" w:rsidR="0038003C" w:rsidRPr="0038003C" w:rsidRDefault="0038003C" w:rsidP="0038003C">
      <w:pPr>
        <w:numPr>
          <w:ilvl w:val="0"/>
          <w:numId w:val="116"/>
        </w:numPr>
        <w:spacing w:before="100" w:beforeAutospacing="1" w:after="100" w:afterAutospacing="1"/>
      </w:pPr>
      <w:r w:rsidRPr="0038003C">
        <w:t>Benefit Calculation</w:t>
      </w:r>
    </w:p>
    <w:p w14:paraId="3A75BF99" w14:textId="77777777" w:rsidR="0038003C" w:rsidRPr="0038003C" w:rsidRDefault="0038003C" w:rsidP="0038003C">
      <w:pPr>
        <w:numPr>
          <w:ilvl w:val="0"/>
          <w:numId w:val="116"/>
        </w:numPr>
        <w:spacing w:before="100" w:beforeAutospacing="1" w:after="100" w:afterAutospacing="1"/>
      </w:pPr>
      <w:r w:rsidRPr="0038003C">
        <w:t>Member Record Keeping</w:t>
      </w:r>
    </w:p>
    <w:p w14:paraId="524432D0" w14:textId="77777777" w:rsidR="0038003C" w:rsidRPr="0038003C" w:rsidRDefault="00632D7F" w:rsidP="0038003C">
      <w:r w:rsidRPr="00632D7F">
        <w:rPr>
          <w:noProof/>
          <w14:ligatures w14:val="standardContextual"/>
        </w:rPr>
        <w:lastRenderedPageBreak/>
        <w:pict w14:anchorId="08913B17">
          <v:rect id="_x0000_i1112" alt="" style="width:468pt;height:.05pt;mso-width-percent:0;mso-height-percent:0;mso-width-percent:0;mso-height-percent:0" o:hralign="center" o:hrstd="t" o:hr="t" fillcolor="#a0a0a0" stroked="f"/>
        </w:pict>
      </w:r>
    </w:p>
    <w:p w14:paraId="1D5E346D"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10. Channel Management</w:t>
      </w:r>
    </w:p>
    <w:p w14:paraId="420DEB6D"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From reference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4328"/>
      </w:tblGrid>
      <w:tr w:rsidR="0038003C" w:rsidRPr="0038003C" w14:paraId="03C3D084" w14:textId="77777777" w:rsidTr="0038003C">
        <w:trPr>
          <w:tblHeader/>
          <w:tblCellSpacing w:w="15" w:type="dxa"/>
        </w:trPr>
        <w:tc>
          <w:tcPr>
            <w:tcW w:w="0" w:type="auto"/>
            <w:vAlign w:val="center"/>
            <w:hideMark/>
          </w:tcPr>
          <w:p w14:paraId="2B0D866C" w14:textId="77777777" w:rsidR="0038003C" w:rsidRPr="0038003C" w:rsidRDefault="0038003C" w:rsidP="0038003C">
            <w:pPr>
              <w:jc w:val="center"/>
              <w:rPr>
                <w:b/>
                <w:bCs/>
              </w:rPr>
            </w:pPr>
            <w:r w:rsidRPr="0038003C">
              <w:rPr>
                <w:b/>
                <w:bCs/>
              </w:rPr>
              <w:t>Capability</w:t>
            </w:r>
          </w:p>
        </w:tc>
        <w:tc>
          <w:tcPr>
            <w:tcW w:w="0" w:type="auto"/>
            <w:vAlign w:val="center"/>
            <w:hideMark/>
          </w:tcPr>
          <w:p w14:paraId="40EA9E33" w14:textId="77777777" w:rsidR="0038003C" w:rsidRPr="0038003C" w:rsidRDefault="0038003C" w:rsidP="0038003C">
            <w:pPr>
              <w:jc w:val="center"/>
              <w:rPr>
                <w:b/>
                <w:bCs/>
              </w:rPr>
            </w:pPr>
            <w:r w:rsidRPr="0038003C">
              <w:rPr>
                <w:b/>
                <w:bCs/>
              </w:rPr>
              <w:t>Description</w:t>
            </w:r>
          </w:p>
        </w:tc>
      </w:tr>
      <w:tr w:rsidR="0038003C" w:rsidRPr="0038003C" w14:paraId="2AE51BB4" w14:textId="77777777" w:rsidTr="0038003C">
        <w:trPr>
          <w:tblCellSpacing w:w="15" w:type="dxa"/>
        </w:trPr>
        <w:tc>
          <w:tcPr>
            <w:tcW w:w="0" w:type="auto"/>
            <w:vAlign w:val="center"/>
            <w:hideMark/>
          </w:tcPr>
          <w:p w14:paraId="0A22FE18" w14:textId="77777777" w:rsidR="0038003C" w:rsidRPr="0038003C" w:rsidRDefault="0038003C" w:rsidP="0038003C">
            <w:r w:rsidRPr="0038003C">
              <w:t>Channel Definition</w:t>
            </w:r>
          </w:p>
        </w:tc>
        <w:tc>
          <w:tcPr>
            <w:tcW w:w="0" w:type="auto"/>
            <w:vAlign w:val="center"/>
            <w:hideMark/>
          </w:tcPr>
          <w:p w14:paraId="7B7AA3A6" w14:textId="77777777" w:rsidR="0038003C" w:rsidRPr="0038003C" w:rsidRDefault="0038003C" w:rsidP="0038003C">
            <w:r w:rsidRPr="0038003C">
              <w:t>Identify and declare a channel.</w:t>
            </w:r>
          </w:p>
        </w:tc>
      </w:tr>
      <w:tr w:rsidR="0038003C" w:rsidRPr="0038003C" w14:paraId="46223662" w14:textId="77777777" w:rsidTr="0038003C">
        <w:trPr>
          <w:tblCellSpacing w:w="15" w:type="dxa"/>
        </w:trPr>
        <w:tc>
          <w:tcPr>
            <w:tcW w:w="0" w:type="auto"/>
            <w:vAlign w:val="center"/>
            <w:hideMark/>
          </w:tcPr>
          <w:p w14:paraId="3264A0BB" w14:textId="77777777" w:rsidR="0038003C" w:rsidRPr="0038003C" w:rsidRDefault="0038003C" w:rsidP="0038003C">
            <w:r w:rsidRPr="0038003C">
              <w:t>Channel Need Determination</w:t>
            </w:r>
          </w:p>
        </w:tc>
        <w:tc>
          <w:tcPr>
            <w:tcW w:w="0" w:type="auto"/>
            <w:vAlign w:val="center"/>
            <w:hideMark/>
          </w:tcPr>
          <w:p w14:paraId="597705B1" w14:textId="77777777" w:rsidR="0038003C" w:rsidRPr="0038003C" w:rsidRDefault="0038003C" w:rsidP="0038003C">
            <w:r w:rsidRPr="0038003C">
              <w:t>Understand customer/channel demand.</w:t>
            </w:r>
          </w:p>
        </w:tc>
      </w:tr>
      <w:tr w:rsidR="0038003C" w:rsidRPr="0038003C" w14:paraId="02C63F80" w14:textId="77777777" w:rsidTr="0038003C">
        <w:trPr>
          <w:tblCellSpacing w:w="15" w:type="dxa"/>
        </w:trPr>
        <w:tc>
          <w:tcPr>
            <w:tcW w:w="0" w:type="auto"/>
            <w:vAlign w:val="center"/>
            <w:hideMark/>
          </w:tcPr>
          <w:p w14:paraId="298D3AB3" w14:textId="77777777" w:rsidR="0038003C" w:rsidRPr="0038003C" w:rsidRDefault="0038003C" w:rsidP="0038003C">
            <w:r w:rsidRPr="0038003C">
              <w:t>Channel Development</w:t>
            </w:r>
          </w:p>
        </w:tc>
        <w:tc>
          <w:tcPr>
            <w:tcW w:w="0" w:type="auto"/>
            <w:vAlign w:val="center"/>
            <w:hideMark/>
          </w:tcPr>
          <w:p w14:paraId="2A11AA7D" w14:textId="77777777" w:rsidR="0038003C" w:rsidRPr="0038003C" w:rsidRDefault="0038003C" w:rsidP="0038003C">
            <w:r w:rsidRPr="0038003C">
              <w:t>Establish or enhance channels.</w:t>
            </w:r>
          </w:p>
        </w:tc>
      </w:tr>
      <w:tr w:rsidR="0038003C" w:rsidRPr="0038003C" w14:paraId="2C77B691" w14:textId="77777777" w:rsidTr="0038003C">
        <w:trPr>
          <w:tblCellSpacing w:w="15" w:type="dxa"/>
        </w:trPr>
        <w:tc>
          <w:tcPr>
            <w:tcW w:w="0" w:type="auto"/>
            <w:vAlign w:val="center"/>
            <w:hideMark/>
          </w:tcPr>
          <w:p w14:paraId="0A7ECCEC" w14:textId="77777777" w:rsidR="0038003C" w:rsidRPr="0038003C" w:rsidRDefault="0038003C" w:rsidP="0038003C">
            <w:r w:rsidRPr="0038003C">
              <w:t>Channel Risk Management</w:t>
            </w:r>
          </w:p>
        </w:tc>
        <w:tc>
          <w:tcPr>
            <w:tcW w:w="0" w:type="auto"/>
            <w:vAlign w:val="center"/>
            <w:hideMark/>
          </w:tcPr>
          <w:p w14:paraId="3D882EC9" w14:textId="77777777" w:rsidR="0038003C" w:rsidRPr="0038003C" w:rsidRDefault="0038003C" w:rsidP="0038003C">
            <w:r w:rsidRPr="0038003C">
              <w:t>Assess risk exposure of channels.</w:t>
            </w:r>
          </w:p>
        </w:tc>
      </w:tr>
      <w:tr w:rsidR="0038003C" w:rsidRPr="0038003C" w14:paraId="7E63D90B" w14:textId="77777777" w:rsidTr="0038003C">
        <w:trPr>
          <w:tblCellSpacing w:w="15" w:type="dxa"/>
        </w:trPr>
        <w:tc>
          <w:tcPr>
            <w:tcW w:w="0" w:type="auto"/>
            <w:vAlign w:val="center"/>
            <w:hideMark/>
          </w:tcPr>
          <w:p w14:paraId="07A3B644" w14:textId="77777777" w:rsidR="0038003C" w:rsidRPr="0038003C" w:rsidRDefault="0038003C" w:rsidP="0038003C">
            <w:r w:rsidRPr="0038003C">
              <w:t>Channel Access Management</w:t>
            </w:r>
          </w:p>
        </w:tc>
        <w:tc>
          <w:tcPr>
            <w:tcW w:w="0" w:type="auto"/>
            <w:vAlign w:val="center"/>
            <w:hideMark/>
          </w:tcPr>
          <w:p w14:paraId="2E93FD29" w14:textId="77777777" w:rsidR="0038003C" w:rsidRPr="0038003C" w:rsidRDefault="0038003C" w:rsidP="0038003C">
            <w:r w:rsidRPr="0038003C">
              <w:t>Control access and roles for channels.</w:t>
            </w:r>
          </w:p>
        </w:tc>
      </w:tr>
      <w:tr w:rsidR="0038003C" w:rsidRPr="0038003C" w14:paraId="24B23A88" w14:textId="77777777" w:rsidTr="0038003C">
        <w:trPr>
          <w:tblCellSpacing w:w="15" w:type="dxa"/>
        </w:trPr>
        <w:tc>
          <w:tcPr>
            <w:tcW w:w="0" w:type="auto"/>
            <w:vAlign w:val="center"/>
            <w:hideMark/>
          </w:tcPr>
          <w:p w14:paraId="578A8251" w14:textId="77777777" w:rsidR="0038003C" w:rsidRPr="0038003C" w:rsidRDefault="0038003C" w:rsidP="0038003C">
            <w:r w:rsidRPr="0038003C">
              <w:t>Channel Performance Management</w:t>
            </w:r>
          </w:p>
        </w:tc>
        <w:tc>
          <w:tcPr>
            <w:tcW w:w="0" w:type="auto"/>
            <w:vAlign w:val="center"/>
            <w:hideMark/>
          </w:tcPr>
          <w:p w14:paraId="77B638E9" w14:textId="77777777" w:rsidR="0038003C" w:rsidRPr="0038003C" w:rsidRDefault="0038003C" w:rsidP="0038003C">
            <w:r w:rsidRPr="0038003C">
              <w:t>Monitor effectiveness of channels.</w:t>
            </w:r>
          </w:p>
        </w:tc>
      </w:tr>
      <w:tr w:rsidR="0038003C" w:rsidRPr="0038003C" w14:paraId="28A64B55" w14:textId="77777777" w:rsidTr="0038003C">
        <w:trPr>
          <w:tblCellSpacing w:w="15" w:type="dxa"/>
        </w:trPr>
        <w:tc>
          <w:tcPr>
            <w:tcW w:w="0" w:type="auto"/>
            <w:vAlign w:val="center"/>
            <w:hideMark/>
          </w:tcPr>
          <w:p w14:paraId="647C3EDB" w14:textId="77777777" w:rsidR="0038003C" w:rsidRPr="0038003C" w:rsidRDefault="0038003C" w:rsidP="0038003C">
            <w:r w:rsidRPr="0038003C">
              <w:t>Channel Matching</w:t>
            </w:r>
          </w:p>
        </w:tc>
        <w:tc>
          <w:tcPr>
            <w:tcW w:w="0" w:type="auto"/>
            <w:vAlign w:val="center"/>
            <w:hideMark/>
          </w:tcPr>
          <w:p w14:paraId="0D845464" w14:textId="77777777" w:rsidR="0038003C" w:rsidRPr="0038003C" w:rsidRDefault="0038003C" w:rsidP="0038003C">
            <w:r w:rsidRPr="0038003C">
              <w:t>Associate channels with services/customers.</w:t>
            </w:r>
          </w:p>
        </w:tc>
      </w:tr>
      <w:tr w:rsidR="0038003C" w:rsidRPr="0038003C" w14:paraId="60498E4A" w14:textId="77777777" w:rsidTr="0038003C">
        <w:trPr>
          <w:tblCellSpacing w:w="15" w:type="dxa"/>
        </w:trPr>
        <w:tc>
          <w:tcPr>
            <w:tcW w:w="0" w:type="auto"/>
            <w:vAlign w:val="center"/>
            <w:hideMark/>
          </w:tcPr>
          <w:p w14:paraId="0EA4CEE7" w14:textId="77777777" w:rsidR="0038003C" w:rsidRPr="0038003C" w:rsidRDefault="0038003C" w:rsidP="0038003C">
            <w:r w:rsidRPr="0038003C">
              <w:t>Channel Information Management</w:t>
            </w:r>
          </w:p>
        </w:tc>
        <w:tc>
          <w:tcPr>
            <w:tcW w:w="0" w:type="auto"/>
            <w:vAlign w:val="center"/>
            <w:hideMark/>
          </w:tcPr>
          <w:p w14:paraId="63A23148" w14:textId="77777777" w:rsidR="0038003C" w:rsidRPr="0038003C" w:rsidRDefault="0038003C" w:rsidP="0038003C">
            <w:r w:rsidRPr="0038003C">
              <w:t>Manage channel-related data.</w:t>
            </w:r>
          </w:p>
        </w:tc>
      </w:tr>
    </w:tbl>
    <w:p w14:paraId="00E4A5BF" w14:textId="77777777" w:rsidR="0038003C" w:rsidRPr="0038003C" w:rsidRDefault="00632D7F" w:rsidP="0038003C">
      <w:r w:rsidRPr="00632D7F">
        <w:rPr>
          <w:noProof/>
          <w14:ligatures w14:val="standardContextual"/>
        </w:rPr>
        <w:pict w14:anchorId="071929C5">
          <v:rect id="_x0000_i1111" alt="" style="width:468pt;height:.05pt;mso-width-percent:0;mso-height-percent:0;mso-width-percent:0;mso-height-percent:0" o:hralign="center" o:hrstd="t" o:hr="t" fillcolor="#a0a0a0" stroked="f"/>
        </w:pict>
      </w:r>
    </w:p>
    <w:p w14:paraId="5EB74356"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11. Customer Interaction Management</w:t>
      </w:r>
    </w:p>
    <w:p w14:paraId="379F27DD"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From reference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5"/>
        <w:gridCol w:w="4341"/>
      </w:tblGrid>
      <w:tr w:rsidR="0038003C" w:rsidRPr="0038003C" w14:paraId="0C1006D1" w14:textId="77777777" w:rsidTr="0038003C">
        <w:trPr>
          <w:tblHeader/>
          <w:tblCellSpacing w:w="15" w:type="dxa"/>
        </w:trPr>
        <w:tc>
          <w:tcPr>
            <w:tcW w:w="0" w:type="auto"/>
            <w:vAlign w:val="center"/>
            <w:hideMark/>
          </w:tcPr>
          <w:p w14:paraId="6FC9249F" w14:textId="77777777" w:rsidR="0038003C" w:rsidRPr="0038003C" w:rsidRDefault="0038003C" w:rsidP="0038003C">
            <w:pPr>
              <w:jc w:val="center"/>
              <w:rPr>
                <w:b/>
                <w:bCs/>
              </w:rPr>
            </w:pPr>
            <w:r w:rsidRPr="0038003C">
              <w:rPr>
                <w:b/>
                <w:bCs/>
              </w:rPr>
              <w:t>Capability</w:t>
            </w:r>
          </w:p>
        </w:tc>
        <w:tc>
          <w:tcPr>
            <w:tcW w:w="0" w:type="auto"/>
            <w:vAlign w:val="center"/>
            <w:hideMark/>
          </w:tcPr>
          <w:p w14:paraId="128ED1B7" w14:textId="77777777" w:rsidR="0038003C" w:rsidRPr="0038003C" w:rsidRDefault="0038003C" w:rsidP="0038003C">
            <w:pPr>
              <w:jc w:val="center"/>
              <w:rPr>
                <w:b/>
                <w:bCs/>
              </w:rPr>
            </w:pPr>
            <w:r w:rsidRPr="0038003C">
              <w:rPr>
                <w:b/>
                <w:bCs/>
              </w:rPr>
              <w:t>Description</w:t>
            </w:r>
          </w:p>
        </w:tc>
      </w:tr>
      <w:tr w:rsidR="0038003C" w:rsidRPr="0038003C" w14:paraId="381A33C2" w14:textId="77777777" w:rsidTr="0038003C">
        <w:trPr>
          <w:tblCellSpacing w:w="15" w:type="dxa"/>
        </w:trPr>
        <w:tc>
          <w:tcPr>
            <w:tcW w:w="0" w:type="auto"/>
            <w:vAlign w:val="center"/>
            <w:hideMark/>
          </w:tcPr>
          <w:p w14:paraId="5DE22F47" w14:textId="77777777" w:rsidR="0038003C" w:rsidRPr="0038003C" w:rsidRDefault="0038003C" w:rsidP="0038003C">
            <w:r w:rsidRPr="0038003C">
              <w:t>Customer Definition</w:t>
            </w:r>
          </w:p>
        </w:tc>
        <w:tc>
          <w:tcPr>
            <w:tcW w:w="0" w:type="auto"/>
            <w:vAlign w:val="center"/>
            <w:hideMark/>
          </w:tcPr>
          <w:p w14:paraId="493CAF34" w14:textId="77777777" w:rsidR="0038003C" w:rsidRPr="0038003C" w:rsidRDefault="0038003C" w:rsidP="0038003C">
            <w:r w:rsidRPr="0038003C">
              <w:t>Identify customer details and roles.</w:t>
            </w:r>
          </w:p>
        </w:tc>
      </w:tr>
      <w:tr w:rsidR="0038003C" w:rsidRPr="0038003C" w14:paraId="6E8ECF81" w14:textId="77777777" w:rsidTr="0038003C">
        <w:trPr>
          <w:tblCellSpacing w:w="15" w:type="dxa"/>
        </w:trPr>
        <w:tc>
          <w:tcPr>
            <w:tcW w:w="0" w:type="auto"/>
            <w:vAlign w:val="center"/>
            <w:hideMark/>
          </w:tcPr>
          <w:p w14:paraId="60407975" w14:textId="77777777" w:rsidR="0038003C" w:rsidRPr="0038003C" w:rsidRDefault="0038003C" w:rsidP="0038003C">
            <w:r w:rsidRPr="0038003C">
              <w:t>Customer Preference Management</w:t>
            </w:r>
          </w:p>
        </w:tc>
        <w:tc>
          <w:tcPr>
            <w:tcW w:w="0" w:type="auto"/>
            <w:vAlign w:val="center"/>
            <w:hideMark/>
          </w:tcPr>
          <w:p w14:paraId="2480717F" w14:textId="77777777" w:rsidR="0038003C" w:rsidRPr="0038003C" w:rsidRDefault="0038003C" w:rsidP="0038003C">
            <w:r w:rsidRPr="0038003C">
              <w:t>Manage customer preferences.</w:t>
            </w:r>
          </w:p>
        </w:tc>
      </w:tr>
      <w:tr w:rsidR="0038003C" w:rsidRPr="0038003C" w14:paraId="7085A165" w14:textId="77777777" w:rsidTr="0038003C">
        <w:trPr>
          <w:tblCellSpacing w:w="15" w:type="dxa"/>
        </w:trPr>
        <w:tc>
          <w:tcPr>
            <w:tcW w:w="0" w:type="auto"/>
            <w:vAlign w:val="center"/>
            <w:hideMark/>
          </w:tcPr>
          <w:p w14:paraId="77BB74CE" w14:textId="77777777" w:rsidR="0038003C" w:rsidRPr="0038003C" w:rsidRDefault="0038003C" w:rsidP="0038003C">
            <w:r w:rsidRPr="0038003C">
              <w:t>Customer Risk Management</w:t>
            </w:r>
          </w:p>
        </w:tc>
        <w:tc>
          <w:tcPr>
            <w:tcW w:w="0" w:type="auto"/>
            <w:vAlign w:val="center"/>
            <w:hideMark/>
          </w:tcPr>
          <w:p w14:paraId="6D7D0715" w14:textId="77777777" w:rsidR="0038003C" w:rsidRPr="0038003C" w:rsidRDefault="0038003C" w:rsidP="0038003C">
            <w:r w:rsidRPr="0038003C">
              <w:t>Assess customer risk profiles.</w:t>
            </w:r>
          </w:p>
        </w:tc>
      </w:tr>
      <w:tr w:rsidR="0038003C" w:rsidRPr="0038003C" w14:paraId="7D5FD7C0" w14:textId="77777777" w:rsidTr="0038003C">
        <w:trPr>
          <w:tblCellSpacing w:w="15" w:type="dxa"/>
        </w:trPr>
        <w:tc>
          <w:tcPr>
            <w:tcW w:w="0" w:type="auto"/>
            <w:vAlign w:val="center"/>
            <w:hideMark/>
          </w:tcPr>
          <w:p w14:paraId="518D87C4" w14:textId="77777777" w:rsidR="0038003C" w:rsidRPr="0038003C" w:rsidRDefault="0038003C" w:rsidP="0038003C">
            <w:r w:rsidRPr="0038003C">
              <w:t>Customer Authentication and Authorization</w:t>
            </w:r>
          </w:p>
        </w:tc>
        <w:tc>
          <w:tcPr>
            <w:tcW w:w="0" w:type="auto"/>
            <w:vAlign w:val="center"/>
            <w:hideMark/>
          </w:tcPr>
          <w:p w14:paraId="3D9E4F95" w14:textId="77777777" w:rsidR="0038003C" w:rsidRPr="0038003C" w:rsidRDefault="0038003C" w:rsidP="0038003C">
            <w:r w:rsidRPr="0038003C">
              <w:t>Verify identity and manage access.</w:t>
            </w:r>
          </w:p>
        </w:tc>
      </w:tr>
      <w:tr w:rsidR="0038003C" w:rsidRPr="0038003C" w14:paraId="278EB760" w14:textId="77777777" w:rsidTr="0038003C">
        <w:trPr>
          <w:tblCellSpacing w:w="15" w:type="dxa"/>
        </w:trPr>
        <w:tc>
          <w:tcPr>
            <w:tcW w:w="0" w:type="auto"/>
            <w:vAlign w:val="center"/>
            <w:hideMark/>
          </w:tcPr>
          <w:p w14:paraId="60E4CBAC" w14:textId="77777777" w:rsidR="0038003C" w:rsidRPr="0038003C" w:rsidRDefault="0038003C" w:rsidP="0038003C">
            <w:r w:rsidRPr="0038003C">
              <w:t>Customer Portfolio Management</w:t>
            </w:r>
          </w:p>
        </w:tc>
        <w:tc>
          <w:tcPr>
            <w:tcW w:w="0" w:type="auto"/>
            <w:vAlign w:val="center"/>
            <w:hideMark/>
          </w:tcPr>
          <w:p w14:paraId="4466671E" w14:textId="77777777" w:rsidR="0038003C" w:rsidRPr="0038003C" w:rsidRDefault="0038003C" w:rsidP="0038003C">
            <w:r w:rsidRPr="0038003C">
              <w:t>Manage customer relationship portfolio.</w:t>
            </w:r>
          </w:p>
        </w:tc>
      </w:tr>
      <w:tr w:rsidR="0038003C" w:rsidRPr="0038003C" w14:paraId="357A04D6" w14:textId="77777777" w:rsidTr="0038003C">
        <w:trPr>
          <w:tblCellSpacing w:w="15" w:type="dxa"/>
        </w:trPr>
        <w:tc>
          <w:tcPr>
            <w:tcW w:w="0" w:type="auto"/>
            <w:vAlign w:val="center"/>
            <w:hideMark/>
          </w:tcPr>
          <w:p w14:paraId="291DB0AC" w14:textId="77777777" w:rsidR="0038003C" w:rsidRPr="0038003C" w:rsidRDefault="0038003C" w:rsidP="0038003C">
            <w:r w:rsidRPr="0038003C">
              <w:t>Customer Matching</w:t>
            </w:r>
          </w:p>
        </w:tc>
        <w:tc>
          <w:tcPr>
            <w:tcW w:w="0" w:type="auto"/>
            <w:vAlign w:val="center"/>
            <w:hideMark/>
          </w:tcPr>
          <w:p w14:paraId="730F854E" w14:textId="77777777" w:rsidR="0038003C" w:rsidRPr="0038003C" w:rsidRDefault="0038003C" w:rsidP="0038003C">
            <w:r w:rsidRPr="0038003C">
              <w:t>Connect customer with products or services.</w:t>
            </w:r>
          </w:p>
        </w:tc>
      </w:tr>
      <w:tr w:rsidR="0038003C" w:rsidRPr="0038003C" w14:paraId="6EE5461B" w14:textId="77777777" w:rsidTr="0038003C">
        <w:trPr>
          <w:tblCellSpacing w:w="15" w:type="dxa"/>
        </w:trPr>
        <w:tc>
          <w:tcPr>
            <w:tcW w:w="0" w:type="auto"/>
            <w:vAlign w:val="center"/>
            <w:hideMark/>
          </w:tcPr>
          <w:p w14:paraId="25185731" w14:textId="77777777" w:rsidR="0038003C" w:rsidRPr="0038003C" w:rsidRDefault="0038003C" w:rsidP="0038003C">
            <w:r w:rsidRPr="0038003C">
              <w:t>Customer Information Management</w:t>
            </w:r>
          </w:p>
        </w:tc>
        <w:tc>
          <w:tcPr>
            <w:tcW w:w="0" w:type="auto"/>
            <w:vAlign w:val="center"/>
            <w:hideMark/>
          </w:tcPr>
          <w:p w14:paraId="31D5B749" w14:textId="77777777" w:rsidR="0038003C" w:rsidRPr="0038003C" w:rsidRDefault="0038003C" w:rsidP="0038003C">
            <w:r w:rsidRPr="0038003C">
              <w:t>Maintain customer data records.</w:t>
            </w:r>
          </w:p>
        </w:tc>
      </w:tr>
    </w:tbl>
    <w:p w14:paraId="6CBF6ACC" w14:textId="77777777" w:rsidR="0038003C" w:rsidRPr="0038003C" w:rsidRDefault="00632D7F" w:rsidP="0038003C">
      <w:r w:rsidRPr="00632D7F">
        <w:rPr>
          <w:noProof/>
          <w14:ligatures w14:val="standardContextual"/>
        </w:rPr>
        <w:pict w14:anchorId="0B02F435">
          <v:rect id="_x0000_i1110" alt="" style="width:468pt;height:.05pt;mso-width-percent:0;mso-height-percent:0;mso-width-percent:0;mso-height-percent:0" o:hralign="center" o:hrstd="t" o:hr="t" fillcolor="#a0a0a0" stroked="f"/>
        </w:pict>
      </w:r>
    </w:p>
    <w:p w14:paraId="06711105"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12. Lead and Prospects Management</w:t>
      </w:r>
    </w:p>
    <w:p w14:paraId="3AA69880"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Suggested L2 Capabilities:</w:t>
      </w:r>
    </w:p>
    <w:p w14:paraId="24353C5F" w14:textId="77777777" w:rsidR="0038003C" w:rsidRPr="0038003C" w:rsidRDefault="0038003C" w:rsidP="0038003C">
      <w:pPr>
        <w:numPr>
          <w:ilvl w:val="0"/>
          <w:numId w:val="117"/>
        </w:numPr>
        <w:spacing w:before="100" w:beforeAutospacing="1" w:after="100" w:afterAutospacing="1"/>
      </w:pPr>
      <w:r w:rsidRPr="0038003C">
        <w:t>Lead Generation</w:t>
      </w:r>
    </w:p>
    <w:p w14:paraId="2959C222" w14:textId="77777777" w:rsidR="0038003C" w:rsidRPr="0038003C" w:rsidRDefault="0038003C" w:rsidP="0038003C">
      <w:pPr>
        <w:numPr>
          <w:ilvl w:val="0"/>
          <w:numId w:val="117"/>
        </w:numPr>
        <w:spacing w:before="100" w:beforeAutospacing="1" w:after="100" w:afterAutospacing="1"/>
      </w:pPr>
      <w:r w:rsidRPr="0038003C">
        <w:t>Lead Qualification</w:t>
      </w:r>
    </w:p>
    <w:p w14:paraId="73795FF9" w14:textId="77777777" w:rsidR="0038003C" w:rsidRPr="0038003C" w:rsidRDefault="0038003C" w:rsidP="0038003C">
      <w:pPr>
        <w:numPr>
          <w:ilvl w:val="0"/>
          <w:numId w:val="117"/>
        </w:numPr>
        <w:spacing w:before="100" w:beforeAutospacing="1" w:after="100" w:afterAutospacing="1"/>
      </w:pPr>
      <w:r w:rsidRPr="0038003C">
        <w:t>Prospect Nurturing</w:t>
      </w:r>
    </w:p>
    <w:p w14:paraId="1263DA8E" w14:textId="77777777" w:rsidR="0038003C" w:rsidRPr="0038003C" w:rsidRDefault="0038003C" w:rsidP="0038003C">
      <w:pPr>
        <w:numPr>
          <w:ilvl w:val="0"/>
          <w:numId w:val="117"/>
        </w:numPr>
        <w:spacing w:before="100" w:beforeAutospacing="1" w:after="100" w:afterAutospacing="1"/>
      </w:pPr>
      <w:r w:rsidRPr="0038003C">
        <w:t>Conversion Management</w:t>
      </w:r>
    </w:p>
    <w:p w14:paraId="1BC4403F" w14:textId="77777777" w:rsidR="0038003C" w:rsidRPr="0038003C" w:rsidRDefault="00632D7F" w:rsidP="0038003C">
      <w:r w:rsidRPr="00632D7F">
        <w:rPr>
          <w:noProof/>
          <w14:ligatures w14:val="standardContextual"/>
        </w:rPr>
        <w:pict w14:anchorId="2001892B">
          <v:rect id="_x0000_i1109" alt="" style="width:468pt;height:.05pt;mso-width-percent:0;mso-height-percent:0;mso-width-percent:0;mso-height-percent:0" o:hralign="center" o:hrstd="t" o:hr="t" fillcolor="#a0a0a0" stroked="f"/>
        </w:pict>
      </w:r>
    </w:p>
    <w:p w14:paraId="52E16F60"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lastRenderedPageBreak/>
        <w:t>✅</w:t>
      </w:r>
      <w:r w:rsidRPr="0038003C">
        <w:rPr>
          <w:b/>
          <w:bCs/>
          <w:sz w:val="27"/>
          <w:szCs w:val="27"/>
        </w:rPr>
        <w:t xml:space="preserve"> 13. Service Requests</w:t>
      </w:r>
    </w:p>
    <w:p w14:paraId="2D7AA273"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direct match.</w:t>
      </w:r>
      <w:r w:rsidRPr="0038003C">
        <w:t xml:space="preserve"> Potential L2 Capabilities:</w:t>
      </w:r>
    </w:p>
    <w:p w14:paraId="54B6D0D2" w14:textId="77777777" w:rsidR="0038003C" w:rsidRPr="0038003C" w:rsidRDefault="0038003C" w:rsidP="0038003C">
      <w:pPr>
        <w:numPr>
          <w:ilvl w:val="0"/>
          <w:numId w:val="118"/>
        </w:numPr>
        <w:spacing w:before="100" w:beforeAutospacing="1" w:after="100" w:afterAutospacing="1"/>
      </w:pPr>
      <w:r w:rsidRPr="0038003C">
        <w:t>Request Intake &amp; Logging</w:t>
      </w:r>
    </w:p>
    <w:p w14:paraId="0475E73A" w14:textId="77777777" w:rsidR="0038003C" w:rsidRPr="0038003C" w:rsidRDefault="0038003C" w:rsidP="0038003C">
      <w:pPr>
        <w:numPr>
          <w:ilvl w:val="0"/>
          <w:numId w:val="118"/>
        </w:numPr>
        <w:spacing w:before="100" w:beforeAutospacing="1" w:after="100" w:afterAutospacing="1"/>
      </w:pPr>
      <w:r w:rsidRPr="0038003C">
        <w:t>Request Fulfillment</w:t>
      </w:r>
    </w:p>
    <w:p w14:paraId="3A3454DE" w14:textId="77777777" w:rsidR="0038003C" w:rsidRPr="0038003C" w:rsidRDefault="0038003C" w:rsidP="0038003C">
      <w:pPr>
        <w:numPr>
          <w:ilvl w:val="0"/>
          <w:numId w:val="118"/>
        </w:numPr>
        <w:spacing w:before="100" w:beforeAutospacing="1" w:after="100" w:afterAutospacing="1"/>
      </w:pPr>
      <w:r w:rsidRPr="0038003C">
        <w:t>Escalation Management</w:t>
      </w:r>
    </w:p>
    <w:p w14:paraId="04A8965A" w14:textId="77777777" w:rsidR="0038003C" w:rsidRPr="0038003C" w:rsidRDefault="0038003C" w:rsidP="0038003C">
      <w:pPr>
        <w:numPr>
          <w:ilvl w:val="0"/>
          <w:numId w:val="118"/>
        </w:numPr>
        <w:spacing w:before="100" w:beforeAutospacing="1" w:after="100" w:afterAutospacing="1"/>
      </w:pPr>
      <w:r w:rsidRPr="0038003C">
        <w:t>SLA Monitoring</w:t>
      </w:r>
    </w:p>
    <w:p w14:paraId="529CBC08" w14:textId="77777777" w:rsidR="0038003C" w:rsidRPr="0038003C" w:rsidRDefault="00632D7F" w:rsidP="0038003C">
      <w:r w:rsidRPr="00632D7F">
        <w:rPr>
          <w:noProof/>
          <w14:ligatures w14:val="standardContextual"/>
        </w:rPr>
        <w:pict w14:anchorId="1AA41676">
          <v:rect id="_x0000_i1108" alt="" style="width:468pt;height:.05pt;mso-width-percent:0;mso-height-percent:0;mso-width-percent:0;mso-height-percent:0" o:hralign="center" o:hrstd="t" o:hr="t" fillcolor="#a0a0a0" stroked="f"/>
        </w:pict>
      </w:r>
    </w:p>
    <w:p w14:paraId="61E667BB"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14. Compliance and Assurance</w:t>
      </w:r>
    </w:p>
    <w:p w14:paraId="5F264F31"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1 match from reference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8"/>
        <w:gridCol w:w="4787"/>
      </w:tblGrid>
      <w:tr w:rsidR="0038003C" w:rsidRPr="0038003C" w14:paraId="481FDD6E" w14:textId="77777777" w:rsidTr="0038003C">
        <w:trPr>
          <w:tblHeader/>
          <w:tblCellSpacing w:w="15" w:type="dxa"/>
        </w:trPr>
        <w:tc>
          <w:tcPr>
            <w:tcW w:w="0" w:type="auto"/>
            <w:vAlign w:val="center"/>
            <w:hideMark/>
          </w:tcPr>
          <w:p w14:paraId="5BB8F7F8" w14:textId="77777777" w:rsidR="0038003C" w:rsidRPr="0038003C" w:rsidRDefault="0038003C" w:rsidP="0038003C">
            <w:pPr>
              <w:jc w:val="center"/>
              <w:rPr>
                <w:b/>
                <w:bCs/>
              </w:rPr>
            </w:pPr>
            <w:r w:rsidRPr="0038003C">
              <w:rPr>
                <w:b/>
                <w:bCs/>
              </w:rPr>
              <w:t>Capability</w:t>
            </w:r>
          </w:p>
        </w:tc>
        <w:tc>
          <w:tcPr>
            <w:tcW w:w="0" w:type="auto"/>
            <w:vAlign w:val="center"/>
            <w:hideMark/>
          </w:tcPr>
          <w:p w14:paraId="620DD7E2" w14:textId="77777777" w:rsidR="0038003C" w:rsidRPr="0038003C" w:rsidRDefault="0038003C" w:rsidP="0038003C">
            <w:pPr>
              <w:jc w:val="center"/>
              <w:rPr>
                <w:b/>
                <w:bCs/>
              </w:rPr>
            </w:pPr>
            <w:r w:rsidRPr="0038003C">
              <w:rPr>
                <w:b/>
                <w:bCs/>
              </w:rPr>
              <w:t>Description</w:t>
            </w:r>
          </w:p>
        </w:tc>
      </w:tr>
      <w:tr w:rsidR="0038003C" w:rsidRPr="0038003C" w14:paraId="11F77EB3" w14:textId="77777777" w:rsidTr="0038003C">
        <w:trPr>
          <w:tblCellSpacing w:w="15" w:type="dxa"/>
        </w:trPr>
        <w:tc>
          <w:tcPr>
            <w:tcW w:w="0" w:type="auto"/>
            <w:vAlign w:val="center"/>
            <w:hideMark/>
          </w:tcPr>
          <w:p w14:paraId="097EA71F" w14:textId="77777777" w:rsidR="0038003C" w:rsidRPr="0038003C" w:rsidRDefault="0038003C" w:rsidP="0038003C">
            <w:r w:rsidRPr="0038003C">
              <w:t>Agreement Compliance Determination</w:t>
            </w:r>
          </w:p>
        </w:tc>
        <w:tc>
          <w:tcPr>
            <w:tcW w:w="0" w:type="auto"/>
            <w:vAlign w:val="center"/>
            <w:hideMark/>
          </w:tcPr>
          <w:p w14:paraId="5ADE01CA" w14:textId="77777777" w:rsidR="0038003C" w:rsidRPr="0038003C" w:rsidRDefault="0038003C" w:rsidP="0038003C">
            <w:r w:rsidRPr="0038003C">
              <w:t>Validate agreement compliance with regulations.</w:t>
            </w:r>
          </w:p>
        </w:tc>
      </w:tr>
    </w:tbl>
    <w:p w14:paraId="5EC4441C" w14:textId="77777777" w:rsidR="0038003C" w:rsidRPr="0038003C" w:rsidRDefault="0038003C" w:rsidP="0038003C">
      <w:pPr>
        <w:spacing w:before="100" w:beforeAutospacing="1" w:after="100" w:afterAutospacing="1"/>
      </w:pPr>
      <w:r w:rsidRPr="0038003C">
        <w:t>Additional suggestions:</w:t>
      </w:r>
    </w:p>
    <w:p w14:paraId="2A75D105" w14:textId="77777777" w:rsidR="0038003C" w:rsidRPr="0038003C" w:rsidRDefault="0038003C" w:rsidP="0038003C">
      <w:pPr>
        <w:numPr>
          <w:ilvl w:val="0"/>
          <w:numId w:val="119"/>
        </w:numPr>
        <w:spacing w:before="100" w:beforeAutospacing="1" w:after="100" w:afterAutospacing="1"/>
      </w:pPr>
      <w:r w:rsidRPr="0038003C">
        <w:t>Regulatory Reporting</w:t>
      </w:r>
    </w:p>
    <w:p w14:paraId="04E08769" w14:textId="77777777" w:rsidR="0038003C" w:rsidRPr="0038003C" w:rsidRDefault="0038003C" w:rsidP="0038003C">
      <w:pPr>
        <w:numPr>
          <w:ilvl w:val="0"/>
          <w:numId w:val="119"/>
        </w:numPr>
        <w:spacing w:before="100" w:beforeAutospacing="1" w:after="100" w:afterAutospacing="1"/>
      </w:pPr>
      <w:r w:rsidRPr="0038003C">
        <w:t>Internal Audit Support</w:t>
      </w:r>
    </w:p>
    <w:p w14:paraId="34B76B69" w14:textId="77777777" w:rsidR="0038003C" w:rsidRPr="0038003C" w:rsidRDefault="0038003C" w:rsidP="0038003C">
      <w:pPr>
        <w:numPr>
          <w:ilvl w:val="0"/>
          <w:numId w:val="119"/>
        </w:numPr>
        <w:spacing w:before="100" w:beforeAutospacing="1" w:after="100" w:afterAutospacing="1"/>
      </w:pPr>
      <w:r w:rsidRPr="0038003C">
        <w:t>Policy Management</w:t>
      </w:r>
    </w:p>
    <w:p w14:paraId="7BA071AF" w14:textId="77777777" w:rsidR="0038003C" w:rsidRPr="0038003C" w:rsidRDefault="00632D7F" w:rsidP="0038003C">
      <w:r w:rsidRPr="00632D7F">
        <w:rPr>
          <w:noProof/>
          <w14:ligatures w14:val="standardContextual"/>
        </w:rPr>
        <w:pict w14:anchorId="03CCC20F">
          <v:rect id="_x0000_i1107" alt="" style="width:468pt;height:.05pt;mso-width-percent:0;mso-height-percent:0;mso-width-percent:0;mso-height-percent:0" o:hralign="center" o:hrstd="t" o:hr="t" fillcolor="#a0a0a0" stroked="f"/>
        </w:pict>
      </w:r>
    </w:p>
    <w:p w14:paraId="55363EE8"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15. Service Provider Relationships</w:t>
      </w:r>
    </w:p>
    <w:p w14:paraId="1D183F8C"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match.</w:t>
      </w:r>
      <w:r w:rsidRPr="0038003C">
        <w:t xml:space="preserve"> Likely L2 Capabilities:</w:t>
      </w:r>
    </w:p>
    <w:p w14:paraId="464A9B9A" w14:textId="77777777" w:rsidR="0038003C" w:rsidRPr="0038003C" w:rsidRDefault="0038003C" w:rsidP="0038003C">
      <w:pPr>
        <w:numPr>
          <w:ilvl w:val="0"/>
          <w:numId w:val="120"/>
        </w:numPr>
        <w:spacing w:before="100" w:beforeAutospacing="1" w:after="100" w:afterAutospacing="1"/>
      </w:pPr>
      <w:r w:rsidRPr="0038003C">
        <w:t>Partner Onboarding</w:t>
      </w:r>
    </w:p>
    <w:p w14:paraId="37403032" w14:textId="77777777" w:rsidR="0038003C" w:rsidRPr="0038003C" w:rsidRDefault="0038003C" w:rsidP="0038003C">
      <w:pPr>
        <w:numPr>
          <w:ilvl w:val="0"/>
          <w:numId w:val="120"/>
        </w:numPr>
        <w:spacing w:before="100" w:beforeAutospacing="1" w:after="100" w:afterAutospacing="1"/>
      </w:pPr>
      <w:r w:rsidRPr="0038003C">
        <w:t>Partner Performance Monitoring</w:t>
      </w:r>
    </w:p>
    <w:p w14:paraId="3485D26B" w14:textId="77777777" w:rsidR="0038003C" w:rsidRPr="0038003C" w:rsidRDefault="0038003C" w:rsidP="0038003C">
      <w:pPr>
        <w:numPr>
          <w:ilvl w:val="0"/>
          <w:numId w:val="120"/>
        </w:numPr>
        <w:spacing w:before="100" w:beforeAutospacing="1" w:after="100" w:afterAutospacing="1"/>
      </w:pPr>
      <w:r w:rsidRPr="0038003C">
        <w:t>Contract Management</w:t>
      </w:r>
    </w:p>
    <w:p w14:paraId="0CE62E10" w14:textId="77777777" w:rsidR="0038003C" w:rsidRPr="0038003C" w:rsidRDefault="0038003C" w:rsidP="0038003C">
      <w:pPr>
        <w:numPr>
          <w:ilvl w:val="0"/>
          <w:numId w:val="120"/>
        </w:numPr>
        <w:spacing w:before="100" w:beforeAutospacing="1" w:after="100" w:afterAutospacing="1"/>
      </w:pPr>
      <w:r w:rsidRPr="0038003C">
        <w:t>Issue Resolution</w:t>
      </w:r>
    </w:p>
    <w:p w14:paraId="7581D175" w14:textId="77777777" w:rsidR="0038003C" w:rsidRPr="0038003C" w:rsidRDefault="00632D7F" w:rsidP="0038003C">
      <w:r w:rsidRPr="00632D7F">
        <w:rPr>
          <w:noProof/>
          <w14:ligatures w14:val="standardContextual"/>
        </w:rPr>
        <w:pict w14:anchorId="36BE5A13">
          <v:rect id="_x0000_i1106" alt="" style="width:468pt;height:.05pt;mso-width-percent:0;mso-height-percent:0;mso-width-percent:0;mso-height-percent:0" o:hralign="center" o:hrstd="t" o:hr="t" fillcolor="#a0a0a0" stroked="f"/>
        </w:pict>
      </w:r>
    </w:p>
    <w:p w14:paraId="104D77CF" w14:textId="77777777" w:rsidR="0038003C" w:rsidRPr="0038003C" w:rsidRDefault="0038003C" w:rsidP="0038003C">
      <w:pPr>
        <w:spacing w:before="100" w:beforeAutospacing="1" w:after="100" w:afterAutospacing="1"/>
        <w:outlineLvl w:val="2"/>
        <w:rPr>
          <w:b/>
          <w:bCs/>
          <w:sz w:val="27"/>
          <w:szCs w:val="27"/>
        </w:rPr>
      </w:pPr>
      <w:r w:rsidRPr="0038003C">
        <w:rPr>
          <w:rFonts w:ascii="Apple Color Emoji" w:hAnsi="Apple Color Emoji" w:cs="Apple Color Emoji"/>
          <w:b/>
          <w:bCs/>
          <w:sz w:val="27"/>
          <w:szCs w:val="27"/>
        </w:rPr>
        <w:t>✅</w:t>
      </w:r>
      <w:r w:rsidRPr="0038003C">
        <w:rPr>
          <w:b/>
          <w:bCs/>
          <w:sz w:val="27"/>
          <w:szCs w:val="27"/>
        </w:rPr>
        <w:t xml:space="preserve"> 16. Registration</w:t>
      </w:r>
    </w:p>
    <w:p w14:paraId="06F9EEE2" w14:textId="77777777" w:rsidR="0038003C" w:rsidRPr="0038003C" w:rsidRDefault="0038003C" w:rsidP="0038003C">
      <w:pPr>
        <w:spacing w:before="100" w:beforeAutospacing="1" w:after="100" w:afterAutospacing="1"/>
      </w:pPr>
      <w:r w:rsidRPr="0038003C">
        <w:rPr>
          <w:rFonts w:ascii="Apple Color Emoji" w:hAnsi="Apple Color Emoji" w:cs="Apple Color Emoji"/>
        </w:rPr>
        <w:t>➡️</w:t>
      </w:r>
      <w:r w:rsidRPr="0038003C">
        <w:t xml:space="preserve"> </w:t>
      </w:r>
      <w:r w:rsidRPr="0038003C">
        <w:rPr>
          <w:b/>
          <w:bCs/>
        </w:rPr>
        <w:t>No match.</w:t>
      </w:r>
      <w:r w:rsidRPr="0038003C">
        <w:t xml:space="preserve"> Potential L2 Capabilities:</w:t>
      </w:r>
    </w:p>
    <w:p w14:paraId="3D4E0DCC" w14:textId="77777777" w:rsidR="0038003C" w:rsidRPr="0038003C" w:rsidRDefault="0038003C" w:rsidP="0038003C">
      <w:pPr>
        <w:numPr>
          <w:ilvl w:val="0"/>
          <w:numId w:val="121"/>
        </w:numPr>
        <w:spacing w:before="100" w:beforeAutospacing="1" w:after="100" w:afterAutospacing="1"/>
      </w:pPr>
      <w:r w:rsidRPr="0038003C">
        <w:t>Customer Onboarding</w:t>
      </w:r>
    </w:p>
    <w:p w14:paraId="76741FB3" w14:textId="77777777" w:rsidR="0038003C" w:rsidRPr="0038003C" w:rsidRDefault="0038003C" w:rsidP="0038003C">
      <w:pPr>
        <w:numPr>
          <w:ilvl w:val="0"/>
          <w:numId w:val="121"/>
        </w:numPr>
        <w:spacing w:before="100" w:beforeAutospacing="1" w:after="100" w:afterAutospacing="1"/>
      </w:pPr>
      <w:r w:rsidRPr="0038003C">
        <w:t>Identity Verification</w:t>
      </w:r>
    </w:p>
    <w:p w14:paraId="5FF11900" w14:textId="77777777" w:rsidR="0038003C" w:rsidRPr="0038003C" w:rsidRDefault="0038003C" w:rsidP="0038003C">
      <w:pPr>
        <w:numPr>
          <w:ilvl w:val="0"/>
          <w:numId w:val="121"/>
        </w:numPr>
        <w:spacing w:before="100" w:beforeAutospacing="1" w:after="100" w:afterAutospacing="1"/>
      </w:pPr>
      <w:r w:rsidRPr="0038003C">
        <w:t>Product/Account Registration</w:t>
      </w:r>
    </w:p>
    <w:p w14:paraId="3F590252" w14:textId="77777777" w:rsidR="0038003C" w:rsidRPr="0038003C" w:rsidRDefault="0038003C" w:rsidP="0038003C">
      <w:pPr>
        <w:numPr>
          <w:ilvl w:val="0"/>
          <w:numId w:val="121"/>
        </w:numPr>
        <w:spacing w:before="100" w:beforeAutospacing="1" w:after="100" w:afterAutospacing="1"/>
      </w:pPr>
      <w:r w:rsidRPr="0038003C">
        <w:lastRenderedPageBreak/>
        <w:t>Documentation Management</w:t>
      </w:r>
    </w:p>
    <w:p w14:paraId="2F645B8C" w14:textId="77777777" w:rsidR="00A41781" w:rsidRDefault="00A41781">
      <w:pPr>
        <w:rPr>
          <w:color w:val="FF0000"/>
        </w:rPr>
      </w:pPr>
    </w:p>
    <w:p w14:paraId="4D118762" w14:textId="77777777" w:rsidR="001C1909" w:rsidRDefault="001C1909" w:rsidP="001C1909">
      <w:pPr>
        <w:rPr>
          <w:color w:val="FF0000"/>
        </w:rPr>
      </w:pPr>
      <w:r>
        <w:rPr>
          <w:color w:val="FF0000"/>
        </w:rPr>
        <w:t xml:space="preserve">Level 2 For a given set of </w:t>
      </w:r>
      <w:r w:rsidRPr="0089513D">
        <w:rPr>
          <w:color w:val="FF0000"/>
        </w:rPr>
        <w:t>Level</w:t>
      </w:r>
      <w:r>
        <w:rPr>
          <w:color w:val="FF0000"/>
        </w:rPr>
        <w:t xml:space="preserve"> 1 Capabilities </w:t>
      </w:r>
    </w:p>
    <w:p w14:paraId="34838C0D" w14:textId="77777777" w:rsidR="001C1909" w:rsidRDefault="001C1909" w:rsidP="001C1909">
      <w:pPr>
        <w:rPr>
          <w:color w:val="FF0000"/>
        </w:rPr>
      </w:pPr>
    </w:p>
    <w:p w14:paraId="35A09335" w14:textId="172BE125" w:rsidR="001C1909" w:rsidRDefault="00FE6EB1" w:rsidP="001C1909">
      <w:pPr>
        <w:rPr>
          <w:color w:val="000000" w:themeColor="text1"/>
        </w:rPr>
      </w:pPr>
      <w:r>
        <w:rPr>
          <w:color w:val="000000" w:themeColor="text1"/>
        </w:rPr>
        <w:t>FINANCIAL REGULATOR</w:t>
      </w:r>
    </w:p>
    <w:p w14:paraId="6C3C32D7" w14:textId="4AC8C821" w:rsidR="001C1909" w:rsidRDefault="001C1909" w:rsidP="001C1909">
      <w:pPr>
        <w:rPr>
          <w:color w:val="000000" w:themeColor="text1"/>
        </w:rPr>
      </w:pPr>
      <w:r>
        <w:rPr>
          <w:color w:val="000000" w:themeColor="text1"/>
        </w:rPr>
        <w:t>LEVEL 2 – SERVICE DESC – WITHOUT TEMPLATE</w:t>
      </w:r>
    </w:p>
    <w:p w14:paraId="2B4939B4" w14:textId="77777777" w:rsidR="00A41781" w:rsidRDefault="00A41781">
      <w:pPr>
        <w:rPr>
          <w:color w:val="FF0000"/>
        </w:rPr>
      </w:pPr>
    </w:p>
    <w:p w14:paraId="73EDD70D" w14:textId="77777777" w:rsidR="00A41781" w:rsidRDefault="00A41781">
      <w:pPr>
        <w:rPr>
          <w:color w:val="FF0000"/>
        </w:rPr>
      </w:pPr>
    </w:p>
    <w:p w14:paraId="15089381" w14:textId="77777777" w:rsidR="002B0142" w:rsidRPr="002B0142" w:rsidRDefault="002B0142" w:rsidP="002B0142">
      <w:pPr>
        <w:spacing w:before="100" w:beforeAutospacing="1" w:after="100" w:afterAutospacing="1"/>
        <w:outlineLvl w:val="2"/>
        <w:rPr>
          <w:b/>
          <w:bCs/>
          <w:sz w:val="27"/>
          <w:szCs w:val="27"/>
        </w:rPr>
      </w:pPr>
      <w:r w:rsidRPr="002B0142">
        <w:rPr>
          <w:b/>
          <w:bCs/>
          <w:sz w:val="27"/>
          <w:szCs w:val="27"/>
        </w:rPr>
        <w:t>1. Monetary Policy Management</w:t>
      </w:r>
    </w:p>
    <w:p w14:paraId="050F78EF" w14:textId="77777777" w:rsidR="002B0142" w:rsidRPr="002B0142" w:rsidRDefault="002B0142" w:rsidP="002B0142">
      <w:pPr>
        <w:spacing w:before="100" w:beforeAutospacing="1" w:after="100" w:afterAutospacing="1"/>
      </w:pPr>
      <w:r w:rsidRPr="002B0142">
        <w:t>Manages macroeconomic policy through interest rates, asset purchases, and guidance.</w:t>
      </w:r>
    </w:p>
    <w:p w14:paraId="3D9F1DB9" w14:textId="77777777" w:rsidR="002B0142" w:rsidRPr="002B0142" w:rsidRDefault="002B0142" w:rsidP="002B0142">
      <w:pPr>
        <w:spacing w:before="100" w:beforeAutospacing="1" w:after="100" w:afterAutospacing="1"/>
      </w:pPr>
      <w:r w:rsidRPr="002B0142">
        <w:rPr>
          <w:b/>
          <w:bCs/>
        </w:rPr>
        <w:t>L2 Capabilities:</w:t>
      </w:r>
    </w:p>
    <w:p w14:paraId="1C442531" w14:textId="77777777" w:rsidR="002B0142" w:rsidRPr="002B0142" w:rsidRDefault="002B0142" w:rsidP="002B0142">
      <w:pPr>
        <w:numPr>
          <w:ilvl w:val="0"/>
          <w:numId w:val="131"/>
        </w:numPr>
        <w:spacing w:before="100" w:beforeAutospacing="1" w:after="100" w:afterAutospacing="1"/>
      </w:pPr>
      <w:r w:rsidRPr="002B0142">
        <w:t>Monetary Policy Formulation</w:t>
      </w:r>
    </w:p>
    <w:p w14:paraId="7D537A40" w14:textId="77777777" w:rsidR="002B0142" w:rsidRPr="002B0142" w:rsidRDefault="002B0142" w:rsidP="002B0142">
      <w:pPr>
        <w:numPr>
          <w:ilvl w:val="0"/>
          <w:numId w:val="131"/>
        </w:numPr>
        <w:spacing w:before="100" w:beforeAutospacing="1" w:after="100" w:afterAutospacing="1"/>
      </w:pPr>
      <w:r w:rsidRPr="002B0142">
        <w:t>Monetary Policy Implementation</w:t>
      </w:r>
    </w:p>
    <w:p w14:paraId="0685E4F6" w14:textId="77777777" w:rsidR="002B0142" w:rsidRPr="002B0142" w:rsidRDefault="002B0142" w:rsidP="002B0142">
      <w:pPr>
        <w:numPr>
          <w:ilvl w:val="0"/>
          <w:numId w:val="131"/>
        </w:numPr>
        <w:spacing w:before="100" w:beforeAutospacing="1" w:after="100" w:afterAutospacing="1"/>
      </w:pPr>
      <w:r w:rsidRPr="002B0142">
        <w:t>Monetary Policy Strategy &amp; Framework Development</w:t>
      </w:r>
    </w:p>
    <w:p w14:paraId="59AD60A5" w14:textId="77777777" w:rsidR="002B0142" w:rsidRPr="002B0142" w:rsidRDefault="002B0142" w:rsidP="002B0142">
      <w:pPr>
        <w:numPr>
          <w:ilvl w:val="0"/>
          <w:numId w:val="131"/>
        </w:numPr>
        <w:spacing w:before="100" w:beforeAutospacing="1" w:after="100" w:afterAutospacing="1"/>
      </w:pPr>
      <w:r w:rsidRPr="002B0142">
        <w:t>Interest Rate and Reserve Management</w:t>
      </w:r>
    </w:p>
    <w:p w14:paraId="6B618B61" w14:textId="77777777" w:rsidR="002B0142" w:rsidRPr="002B0142" w:rsidRDefault="002B0142" w:rsidP="002B0142">
      <w:pPr>
        <w:numPr>
          <w:ilvl w:val="0"/>
          <w:numId w:val="131"/>
        </w:numPr>
        <w:spacing w:before="100" w:beforeAutospacing="1" w:after="100" w:afterAutospacing="1"/>
      </w:pPr>
      <w:r w:rsidRPr="002B0142">
        <w:t>Open Market Operations</w:t>
      </w:r>
    </w:p>
    <w:p w14:paraId="182D0898" w14:textId="1EB45418" w:rsidR="002B0142" w:rsidRPr="002B0142" w:rsidRDefault="00FE6EB1" w:rsidP="002B0142">
      <w:pPr>
        <w:numPr>
          <w:ilvl w:val="0"/>
          <w:numId w:val="131"/>
        </w:numPr>
        <w:spacing w:before="100" w:beforeAutospacing="1" w:after="100" w:afterAutospacing="1"/>
      </w:pPr>
      <w:r>
        <w:t>Financial Regulator</w:t>
      </w:r>
      <w:r w:rsidR="002B0142" w:rsidRPr="002B0142">
        <w:t>eral Funds Rate Targeting</w:t>
      </w:r>
    </w:p>
    <w:p w14:paraId="12AF688B" w14:textId="77777777" w:rsidR="002B0142" w:rsidRPr="002B0142" w:rsidRDefault="002B0142" w:rsidP="002B0142">
      <w:pPr>
        <w:numPr>
          <w:ilvl w:val="0"/>
          <w:numId w:val="131"/>
        </w:numPr>
        <w:spacing w:before="100" w:beforeAutospacing="1" w:after="100" w:afterAutospacing="1"/>
      </w:pPr>
      <w:r w:rsidRPr="002B0142">
        <w:t>Monetary Policy Communication</w:t>
      </w:r>
    </w:p>
    <w:p w14:paraId="6E4A4E3F" w14:textId="77777777" w:rsidR="002B0142" w:rsidRPr="002B0142" w:rsidRDefault="002B0142" w:rsidP="002B0142">
      <w:pPr>
        <w:numPr>
          <w:ilvl w:val="0"/>
          <w:numId w:val="131"/>
        </w:numPr>
        <w:spacing w:before="100" w:beforeAutospacing="1" w:after="100" w:afterAutospacing="1"/>
      </w:pPr>
      <w:r w:rsidRPr="002B0142">
        <w:t>Economic Outlook &amp; Forecasting</w:t>
      </w:r>
    </w:p>
    <w:p w14:paraId="33A8B81B" w14:textId="77777777" w:rsidR="002B0142" w:rsidRPr="002B0142" w:rsidRDefault="00632D7F" w:rsidP="002B0142">
      <w:r w:rsidRPr="00632D7F">
        <w:rPr>
          <w:noProof/>
          <w14:ligatures w14:val="standardContextual"/>
        </w:rPr>
        <w:pict w14:anchorId="282525C2">
          <v:rect id="_x0000_i1105" alt="" style="width:468pt;height:.05pt;mso-width-percent:0;mso-height-percent:0;mso-width-percent:0;mso-height-percent:0" o:hralign="center" o:hrstd="t" o:hr="t" fillcolor="#a0a0a0" stroked="f"/>
        </w:pict>
      </w:r>
    </w:p>
    <w:p w14:paraId="6AABA8F7" w14:textId="77777777" w:rsidR="002B0142" w:rsidRPr="002B0142" w:rsidRDefault="002B0142" w:rsidP="002B0142">
      <w:pPr>
        <w:spacing w:before="100" w:beforeAutospacing="1" w:after="100" w:afterAutospacing="1"/>
        <w:outlineLvl w:val="2"/>
        <w:rPr>
          <w:b/>
          <w:bCs/>
          <w:sz w:val="27"/>
          <w:szCs w:val="27"/>
        </w:rPr>
      </w:pPr>
      <w:r w:rsidRPr="002B0142">
        <w:rPr>
          <w:b/>
          <w:bCs/>
          <w:sz w:val="27"/>
          <w:szCs w:val="27"/>
        </w:rPr>
        <w:t>2. Financial System Stability Oversight</w:t>
      </w:r>
    </w:p>
    <w:p w14:paraId="567DFEAB" w14:textId="77777777" w:rsidR="002B0142" w:rsidRPr="002B0142" w:rsidRDefault="002B0142" w:rsidP="002B0142">
      <w:pPr>
        <w:spacing w:before="100" w:beforeAutospacing="1" w:after="100" w:afterAutospacing="1"/>
      </w:pPr>
      <w:r w:rsidRPr="002B0142">
        <w:t>Mitigates systemic risk and promotes resilience.</w:t>
      </w:r>
    </w:p>
    <w:p w14:paraId="3A9FD863" w14:textId="77777777" w:rsidR="002B0142" w:rsidRPr="002B0142" w:rsidRDefault="002B0142" w:rsidP="002B0142">
      <w:pPr>
        <w:spacing w:before="100" w:beforeAutospacing="1" w:after="100" w:afterAutospacing="1"/>
      </w:pPr>
      <w:r w:rsidRPr="002B0142">
        <w:rPr>
          <w:b/>
          <w:bCs/>
        </w:rPr>
        <w:t>L2 Capabilities:</w:t>
      </w:r>
    </w:p>
    <w:p w14:paraId="213D27E2" w14:textId="77777777" w:rsidR="002B0142" w:rsidRPr="002B0142" w:rsidRDefault="002B0142" w:rsidP="002B0142">
      <w:pPr>
        <w:numPr>
          <w:ilvl w:val="0"/>
          <w:numId w:val="132"/>
        </w:numPr>
        <w:spacing w:before="100" w:beforeAutospacing="1" w:after="100" w:afterAutospacing="1"/>
      </w:pPr>
      <w:r w:rsidRPr="002B0142">
        <w:t>Systemic Risk Monitoring &amp; Analysis</w:t>
      </w:r>
    </w:p>
    <w:p w14:paraId="422FBB61" w14:textId="77777777" w:rsidR="002B0142" w:rsidRPr="002B0142" w:rsidRDefault="002B0142" w:rsidP="002B0142">
      <w:pPr>
        <w:numPr>
          <w:ilvl w:val="0"/>
          <w:numId w:val="132"/>
        </w:numPr>
        <w:spacing w:before="100" w:beforeAutospacing="1" w:after="100" w:afterAutospacing="1"/>
      </w:pPr>
      <w:r w:rsidRPr="002B0142">
        <w:t>Macroprudential Risk Supervision</w:t>
      </w:r>
    </w:p>
    <w:p w14:paraId="3C344D82" w14:textId="77777777" w:rsidR="002B0142" w:rsidRPr="002B0142" w:rsidRDefault="002B0142" w:rsidP="002B0142">
      <w:pPr>
        <w:numPr>
          <w:ilvl w:val="0"/>
          <w:numId w:val="132"/>
        </w:numPr>
        <w:spacing w:before="100" w:beforeAutospacing="1" w:after="100" w:afterAutospacing="1"/>
      </w:pPr>
      <w:r w:rsidRPr="002B0142">
        <w:t>Stress Testing of Financial Institutions</w:t>
      </w:r>
    </w:p>
    <w:p w14:paraId="3D8E42D4" w14:textId="77777777" w:rsidR="002B0142" w:rsidRPr="002B0142" w:rsidRDefault="002B0142" w:rsidP="002B0142">
      <w:pPr>
        <w:numPr>
          <w:ilvl w:val="0"/>
          <w:numId w:val="132"/>
        </w:numPr>
        <w:spacing w:before="100" w:beforeAutospacing="1" w:after="100" w:afterAutospacing="1"/>
      </w:pPr>
      <w:r w:rsidRPr="002B0142">
        <w:t>Crisis Management &amp; Liquidity Support</w:t>
      </w:r>
    </w:p>
    <w:p w14:paraId="15A68740" w14:textId="77777777" w:rsidR="002B0142" w:rsidRPr="002B0142" w:rsidRDefault="002B0142" w:rsidP="002B0142">
      <w:pPr>
        <w:numPr>
          <w:ilvl w:val="0"/>
          <w:numId w:val="132"/>
        </w:numPr>
        <w:spacing w:before="100" w:beforeAutospacing="1" w:after="100" w:afterAutospacing="1"/>
      </w:pPr>
      <w:r w:rsidRPr="002B0142">
        <w:t>Domestic Financial Stability Coordination (e.g., FSOC)</w:t>
      </w:r>
    </w:p>
    <w:p w14:paraId="309F59A0" w14:textId="77777777" w:rsidR="002B0142" w:rsidRPr="002B0142" w:rsidRDefault="002B0142" w:rsidP="002B0142">
      <w:pPr>
        <w:numPr>
          <w:ilvl w:val="0"/>
          <w:numId w:val="132"/>
        </w:numPr>
        <w:spacing w:before="100" w:beforeAutospacing="1" w:after="100" w:afterAutospacing="1"/>
      </w:pPr>
      <w:r w:rsidRPr="002B0142">
        <w:t>International Financial Stability Engagement (e.g., BIS, IMF)</w:t>
      </w:r>
    </w:p>
    <w:p w14:paraId="6C3E0B84" w14:textId="77777777" w:rsidR="002B0142" w:rsidRPr="002B0142" w:rsidRDefault="002B0142" w:rsidP="002B0142">
      <w:pPr>
        <w:numPr>
          <w:ilvl w:val="0"/>
          <w:numId w:val="132"/>
        </w:numPr>
        <w:spacing w:before="100" w:beforeAutospacing="1" w:after="100" w:afterAutospacing="1"/>
      </w:pPr>
      <w:r w:rsidRPr="002B0142">
        <w:t>Financial Stability Research</w:t>
      </w:r>
    </w:p>
    <w:p w14:paraId="234CB03B" w14:textId="77777777" w:rsidR="002B0142" w:rsidRPr="002B0142" w:rsidRDefault="002B0142" w:rsidP="002B0142">
      <w:pPr>
        <w:numPr>
          <w:ilvl w:val="0"/>
          <w:numId w:val="132"/>
        </w:numPr>
        <w:spacing w:before="100" w:beforeAutospacing="1" w:after="100" w:afterAutospacing="1"/>
      </w:pPr>
      <w:r w:rsidRPr="002B0142">
        <w:t>Financial Market Infrastructure Oversight</w:t>
      </w:r>
    </w:p>
    <w:p w14:paraId="501182DA" w14:textId="77777777" w:rsidR="002B0142" w:rsidRPr="002B0142" w:rsidRDefault="00632D7F" w:rsidP="002B0142">
      <w:r w:rsidRPr="00632D7F">
        <w:rPr>
          <w:noProof/>
          <w14:ligatures w14:val="standardContextual"/>
        </w:rPr>
        <w:pict w14:anchorId="1E8323CA">
          <v:rect id="_x0000_i1104" alt="" style="width:468pt;height:.05pt;mso-width-percent:0;mso-height-percent:0;mso-width-percent:0;mso-height-percent:0" o:hralign="center" o:hrstd="t" o:hr="t" fillcolor="#a0a0a0" stroked="f"/>
        </w:pict>
      </w:r>
    </w:p>
    <w:p w14:paraId="4AD5C09C" w14:textId="77777777" w:rsidR="002B0142" w:rsidRPr="002B0142" w:rsidRDefault="002B0142" w:rsidP="002B0142">
      <w:pPr>
        <w:spacing w:before="100" w:beforeAutospacing="1" w:after="100" w:afterAutospacing="1"/>
        <w:outlineLvl w:val="2"/>
        <w:rPr>
          <w:b/>
          <w:bCs/>
          <w:sz w:val="27"/>
          <w:szCs w:val="27"/>
        </w:rPr>
      </w:pPr>
      <w:r w:rsidRPr="002B0142">
        <w:rPr>
          <w:b/>
          <w:bCs/>
          <w:sz w:val="27"/>
          <w:szCs w:val="27"/>
        </w:rPr>
        <w:t>3. Supervision &amp; Regulation of Financial Institutions</w:t>
      </w:r>
    </w:p>
    <w:p w14:paraId="054AEB3B" w14:textId="77777777" w:rsidR="002B0142" w:rsidRPr="002B0142" w:rsidRDefault="002B0142" w:rsidP="002B0142">
      <w:pPr>
        <w:spacing w:before="100" w:beforeAutospacing="1" w:after="100" w:afterAutospacing="1"/>
      </w:pPr>
      <w:r w:rsidRPr="002B0142">
        <w:lastRenderedPageBreak/>
        <w:t>Ensures safety and soundness of institutions.</w:t>
      </w:r>
    </w:p>
    <w:p w14:paraId="262EDFA5" w14:textId="77777777" w:rsidR="002B0142" w:rsidRPr="002B0142" w:rsidRDefault="002B0142" w:rsidP="002B0142">
      <w:pPr>
        <w:spacing w:before="100" w:beforeAutospacing="1" w:after="100" w:afterAutospacing="1"/>
      </w:pPr>
      <w:r w:rsidRPr="002B0142">
        <w:rPr>
          <w:b/>
          <w:bCs/>
        </w:rPr>
        <w:t>L2 Capabilities:</w:t>
      </w:r>
    </w:p>
    <w:p w14:paraId="6F469308" w14:textId="77777777" w:rsidR="002B0142" w:rsidRPr="002B0142" w:rsidRDefault="002B0142" w:rsidP="002B0142">
      <w:pPr>
        <w:numPr>
          <w:ilvl w:val="0"/>
          <w:numId w:val="133"/>
        </w:numPr>
        <w:spacing w:before="100" w:beforeAutospacing="1" w:after="100" w:afterAutospacing="1"/>
      </w:pPr>
      <w:r w:rsidRPr="002B0142">
        <w:t>Prudential Supervision (Microprudential)</w:t>
      </w:r>
    </w:p>
    <w:p w14:paraId="01838ECC" w14:textId="77777777" w:rsidR="002B0142" w:rsidRPr="002B0142" w:rsidRDefault="002B0142" w:rsidP="002B0142">
      <w:pPr>
        <w:numPr>
          <w:ilvl w:val="0"/>
          <w:numId w:val="133"/>
        </w:numPr>
        <w:spacing w:before="100" w:beforeAutospacing="1" w:after="100" w:afterAutospacing="1"/>
      </w:pPr>
      <w:r w:rsidRPr="002B0142">
        <w:t>Risk-Based Examination &amp; Rating</w:t>
      </w:r>
    </w:p>
    <w:p w14:paraId="2F09E960" w14:textId="77777777" w:rsidR="002B0142" w:rsidRPr="002B0142" w:rsidRDefault="002B0142" w:rsidP="002B0142">
      <w:pPr>
        <w:numPr>
          <w:ilvl w:val="0"/>
          <w:numId w:val="133"/>
        </w:numPr>
        <w:spacing w:before="100" w:beforeAutospacing="1" w:after="100" w:afterAutospacing="1"/>
      </w:pPr>
      <w:r w:rsidRPr="002B0142">
        <w:t>Regulatory Compliance &amp; Enforcement</w:t>
      </w:r>
    </w:p>
    <w:p w14:paraId="2A4AC35F" w14:textId="77777777" w:rsidR="002B0142" w:rsidRPr="002B0142" w:rsidRDefault="002B0142" w:rsidP="002B0142">
      <w:pPr>
        <w:numPr>
          <w:ilvl w:val="0"/>
          <w:numId w:val="133"/>
        </w:numPr>
        <w:spacing w:before="100" w:beforeAutospacing="1" w:after="100" w:afterAutospacing="1"/>
      </w:pPr>
      <w:r w:rsidRPr="002B0142">
        <w:t>Capital &amp; Liquidity Adequacy Assessment</w:t>
      </w:r>
    </w:p>
    <w:p w14:paraId="1135DB09" w14:textId="77777777" w:rsidR="002B0142" w:rsidRPr="002B0142" w:rsidRDefault="002B0142" w:rsidP="002B0142">
      <w:pPr>
        <w:numPr>
          <w:ilvl w:val="0"/>
          <w:numId w:val="133"/>
        </w:numPr>
        <w:spacing w:before="100" w:beforeAutospacing="1" w:after="100" w:afterAutospacing="1"/>
      </w:pPr>
      <w:r w:rsidRPr="002B0142">
        <w:t>Systemically Important Financial Institutions (SIFI) Oversight</w:t>
      </w:r>
    </w:p>
    <w:p w14:paraId="5A2096FC" w14:textId="77777777" w:rsidR="002B0142" w:rsidRPr="002B0142" w:rsidRDefault="002B0142" w:rsidP="002B0142">
      <w:pPr>
        <w:numPr>
          <w:ilvl w:val="0"/>
          <w:numId w:val="133"/>
        </w:numPr>
        <w:spacing w:before="100" w:beforeAutospacing="1" w:after="100" w:afterAutospacing="1"/>
      </w:pPr>
      <w:r w:rsidRPr="002B0142">
        <w:t>Licensing, Registration &amp; Chartering</w:t>
      </w:r>
    </w:p>
    <w:p w14:paraId="2F4D3846" w14:textId="77777777" w:rsidR="002B0142" w:rsidRPr="002B0142" w:rsidRDefault="002B0142" w:rsidP="002B0142">
      <w:pPr>
        <w:numPr>
          <w:ilvl w:val="0"/>
          <w:numId w:val="133"/>
        </w:numPr>
        <w:spacing w:before="100" w:beforeAutospacing="1" w:after="100" w:afterAutospacing="1"/>
      </w:pPr>
      <w:r w:rsidRPr="002B0142">
        <w:t>Resolution &amp; Recovery Planning</w:t>
      </w:r>
    </w:p>
    <w:p w14:paraId="407494D2" w14:textId="77777777" w:rsidR="002B0142" w:rsidRPr="002B0142" w:rsidRDefault="002B0142" w:rsidP="002B0142">
      <w:pPr>
        <w:numPr>
          <w:ilvl w:val="0"/>
          <w:numId w:val="133"/>
        </w:numPr>
        <w:spacing w:before="100" w:beforeAutospacing="1" w:after="100" w:afterAutospacing="1"/>
      </w:pPr>
      <w:r w:rsidRPr="002B0142">
        <w:t>Consumer Compliance Supervision</w:t>
      </w:r>
    </w:p>
    <w:p w14:paraId="537E0964" w14:textId="77777777" w:rsidR="002B0142" w:rsidRPr="002B0142" w:rsidRDefault="00632D7F" w:rsidP="002B0142">
      <w:r w:rsidRPr="00632D7F">
        <w:rPr>
          <w:noProof/>
          <w14:ligatures w14:val="standardContextual"/>
        </w:rPr>
        <w:pict w14:anchorId="459A0F62">
          <v:rect id="_x0000_i1103" alt="" style="width:468pt;height:.05pt;mso-width-percent:0;mso-height-percent:0;mso-width-percent:0;mso-height-percent:0" o:hralign="center" o:hrstd="t" o:hr="t" fillcolor="#a0a0a0" stroked="f"/>
        </w:pict>
      </w:r>
    </w:p>
    <w:p w14:paraId="253B17A6" w14:textId="77777777" w:rsidR="002B0142" w:rsidRPr="002B0142" w:rsidRDefault="002B0142" w:rsidP="002B0142">
      <w:pPr>
        <w:spacing w:before="100" w:beforeAutospacing="1" w:after="100" w:afterAutospacing="1"/>
        <w:outlineLvl w:val="2"/>
        <w:rPr>
          <w:b/>
          <w:bCs/>
          <w:sz w:val="27"/>
          <w:szCs w:val="27"/>
        </w:rPr>
      </w:pPr>
      <w:r w:rsidRPr="002B0142">
        <w:rPr>
          <w:b/>
          <w:bCs/>
          <w:sz w:val="27"/>
          <w:szCs w:val="27"/>
        </w:rPr>
        <w:t>4. Payment, Clearing &amp; Settlement Services</w:t>
      </w:r>
    </w:p>
    <w:p w14:paraId="6706F85F" w14:textId="77777777" w:rsidR="002B0142" w:rsidRPr="002B0142" w:rsidRDefault="002B0142" w:rsidP="002B0142">
      <w:pPr>
        <w:spacing w:before="100" w:beforeAutospacing="1" w:after="100" w:afterAutospacing="1"/>
      </w:pPr>
      <w:r w:rsidRPr="002B0142">
        <w:t>Provides and supervises secure, efficient payments infrastructure.</w:t>
      </w:r>
    </w:p>
    <w:p w14:paraId="11732FC7" w14:textId="77777777" w:rsidR="002B0142" w:rsidRPr="002B0142" w:rsidRDefault="002B0142" w:rsidP="002B0142">
      <w:pPr>
        <w:spacing w:before="100" w:beforeAutospacing="1" w:after="100" w:afterAutospacing="1"/>
      </w:pPr>
      <w:r w:rsidRPr="002B0142">
        <w:rPr>
          <w:b/>
          <w:bCs/>
        </w:rPr>
        <w:t>L2 Capabilities:</w:t>
      </w:r>
    </w:p>
    <w:p w14:paraId="0AFCA1EA" w14:textId="4599D78F" w:rsidR="002B0142" w:rsidRPr="002B0142" w:rsidRDefault="002B0142" w:rsidP="002B0142">
      <w:pPr>
        <w:numPr>
          <w:ilvl w:val="0"/>
          <w:numId w:val="134"/>
        </w:numPr>
        <w:spacing w:before="100" w:beforeAutospacing="1" w:after="100" w:afterAutospacing="1"/>
      </w:pPr>
      <w:r w:rsidRPr="002B0142">
        <w:t>Real-Time Gross Settlement (</w:t>
      </w:r>
      <w:r w:rsidR="00FE6EB1">
        <w:t>Financial Regulator</w:t>
      </w:r>
      <w:r w:rsidRPr="002B0142">
        <w:t>Wire)</w:t>
      </w:r>
    </w:p>
    <w:p w14:paraId="18DC3F77" w14:textId="77777777" w:rsidR="002B0142" w:rsidRPr="002B0142" w:rsidRDefault="002B0142" w:rsidP="002B0142">
      <w:pPr>
        <w:numPr>
          <w:ilvl w:val="0"/>
          <w:numId w:val="134"/>
        </w:numPr>
        <w:spacing w:before="100" w:beforeAutospacing="1" w:after="100" w:afterAutospacing="1"/>
      </w:pPr>
      <w:r w:rsidRPr="002B0142">
        <w:t>Automated Clearing House (ACH) Operations</w:t>
      </w:r>
    </w:p>
    <w:p w14:paraId="547B6736" w14:textId="77777777" w:rsidR="002B0142" w:rsidRPr="002B0142" w:rsidRDefault="002B0142" w:rsidP="002B0142">
      <w:pPr>
        <w:numPr>
          <w:ilvl w:val="0"/>
          <w:numId w:val="134"/>
        </w:numPr>
        <w:spacing w:before="100" w:beforeAutospacing="1" w:after="100" w:afterAutospacing="1"/>
      </w:pPr>
      <w:r w:rsidRPr="002B0142">
        <w:t>Currency &amp; Coin Distribution</w:t>
      </w:r>
    </w:p>
    <w:p w14:paraId="1D335830" w14:textId="77777777" w:rsidR="002B0142" w:rsidRPr="002B0142" w:rsidRDefault="002B0142" w:rsidP="002B0142">
      <w:pPr>
        <w:numPr>
          <w:ilvl w:val="0"/>
          <w:numId w:val="134"/>
        </w:numPr>
        <w:spacing w:before="100" w:beforeAutospacing="1" w:after="100" w:afterAutospacing="1"/>
      </w:pPr>
      <w:r w:rsidRPr="002B0142">
        <w:t>Check Clearing Services</w:t>
      </w:r>
    </w:p>
    <w:p w14:paraId="55CAED8C" w14:textId="3054698E" w:rsidR="002B0142" w:rsidRPr="002B0142" w:rsidRDefault="002B0142" w:rsidP="002B0142">
      <w:pPr>
        <w:numPr>
          <w:ilvl w:val="0"/>
          <w:numId w:val="134"/>
        </w:numPr>
        <w:spacing w:before="100" w:beforeAutospacing="1" w:after="100" w:afterAutospacing="1"/>
      </w:pPr>
      <w:r w:rsidRPr="002B0142">
        <w:t xml:space="preserve">Payment System Innovation (e.g., </w:t>
      </w:r>
      <w:r w:rsidR="00FE6EB1">
        <w:t>Financial Regulator</w:t>
      </w:r>
      <w:r w:rsidRPr="002B0142">
        <w:t>Now)</w:t>
      </w:r>
    </w:p>
    <w:p w14:paraId="6507F1F8" w14:textId="77777777" w:rsidR="002B0142" w:rsidRPr="002B0142" w:rsidRDefault="002B0142" w:rsidP="002B0142">
      <w:pPr>
        <w:numPr>
          <w:ilvl w:val="0"/>
          <w:numId w:val="134"/>
        </w:numPr>
        <w:spacing w:before="100" w:beforeAutospacing="1" w:after="100" w:afterAutospacing="1"/>
      </w:pPr>
      <w:r w:rsidRPr="002B0142">
        <w:t>Settlement Risk Oversight</w:t>
      </w:r>
    </w:p>
    <w:p w14:paraId="7CDA9653" w14:textId="77777777" w:rsidR="002B0142" w:rsidRPr="002B0142" w:rsidRDefault="002B0142" w:rsidP="002B0142">
      <w:pPr>
        <w:numPr>
          <w:ilvl w:val="0"/>
          <w:numId w:val="134"/>
        </w:numPr>
        <w:spacing w:before="100" w:beforeAutospacing="1" w:after="100" w:afterAutospacing="1"/>
      </w:pPr>
      <w:r w:rsidRPr="002B0142">
        <w:t>Treasury Banking Operations</w:t>
      </w:r>
    </w:p>
    <w:p w14:paraId="68C5E92F" w14:textId="77777777" w:rsidR="002B0142" w:rsidRPr="002B0142" w:rsidRDefault="002B0142" w:rsidP="002B0142">
      <w:pPr>
        <w:numPr>
          <w:ilvl w:val="0"/>
          <w:numId w:val="134"/>
        </w:numPr>
        <w:spacing w:before="100" w:beforeAutospacing="1" w:after="100" w:afterAutospacing="1"/>
      </w:pPr>
      <w:r w:rsidRPr="002B0142">
        <w:t>Central Bank Digital Currency (CBDC) Research</w:t>
      </w:r>
    </w:p>
    <w:p w14:paraId="0B8F93A8" w14:textId="77777777" w:rsidR="002B0142" w:rsidRPr="002B0142" w:rsidRDefault="00632D7F" w:rsidP="002B0142">
      <w:r w:rsidRPr="00632D7F">
        <w:rPr>
          <w:noProof/>
          <w14:ligatures w14:val="standardContextual"/>
        </w:rPr>
        <w:pict w14:anchorId="7B7F5E5C">
          <v:rect id="_x0000_i1102" alt="" style="width:468pt;height:.05pt;mso-width-percent:0;mso-height-percent:0;mso-width-percent:0;mso-height-percent:0" o:hralign="center" o:hrstd="t" o:hr="t" fillcolor="#a0a0a0" stroked="f"/>
        </w:pict>
      </w:r>
    </w:p>
    <w:p w14:paraId="1E2056DF" w14:textId="77777777" w:rsidR="002B0142" w:rsidRPr="002B0142" w:rsidRDefault="002B0142" w:rsidP="002B0142">
      <w:pPr>
        <w:spacing w:before="100" w:beforeAutospacing="1" w:after="100" w:afterAutospacing="1"/>
        <w:outlineLvl w:val="2"/>
        <w:rPr>
          <w:b/>
          <w:bCs/>
          <w:sz w:val="27"/>
          <w:szCs w:val="27"/>
        </w:rPr>
      </w:pPr>
      <w:r w:rsidRPr="002B0142">
        <w:rPr>
          <w:b/>
          <w:bCs/>
          <w:sz w:val="27"/>
          <w:szCs w:val="27"/>
        </w:rPr>
        <w:t>5. Consumer Protection &amp; Community Development</w:t>
      </w:r>
    </w:p>
    <w:p w14:paraId="59B15D63" w14:textId="77777777" w:rsidR="002B0142" w:rsidRPr="002B0142" w:rsidRDefault="002B0142" w:rsidP="002B0142">
      <w:pPr>
        <w:spacing w:before="100" w:beforeAutospacing="1" w:after="100" w:afterAutospacing="1"/>
      </w:pPr>
      <w:r w:rsidRPr="002B0142">
        <w:t>Promotes fair access to financial services.</w:t>
      </w:r>
    </w:p>
    <w:p w14:paraId="04587789" w14:textId="77777777" w:rsidR="002B0142" w:rsidRPr="002B0142" w:rsidRDefault="002B0142" w:rsidP="002B0142">
      <w:pPr>
        <w:spacing w:before="100" w:beforeAutospacing="1" w:after="100" w:afterAutospacing="1"/>
      </w:pPr>
      <w:r w:rsidRPr="002B0142">
        <w:rPr>
          <w:b/>
          <w:bCs/>
        </w:rPr>
        <w:t>L2 Capabilities:</w:t>
      </w:r>
    </w:p>
    <w:p w14:paraId="50EE6AB5" w14:textId="77777777" w:rsidR="002B0142" w:rsidRPr="002B0142" w:rsidRDefault="002B0142" w:rsidP="002B0142">
      <w:pPr>
        <w:numPr>
          <w:ilvl w:val="0"/>
          <w:numId w:val="135"/>
        </w:numPr>
        <w:spacing w:before="100" w:beforeAutospacing="1" w:after="100" w:afterAutospacing="1"/>
      </w:pPr>
      <w:r w:rsidRPr="002B0142">
        <w:t>Consumer Financial Protection Supervision</w:t>
      </w:r>
    </w:p>
    <w:p w14:paraId="65807479" w14:textId="77777777" w:rsidR="002B0142" w:rsidRPr="002B0142" w:rsidRDefault="002B0142" w:rsidP="002B0142">
      <w:pPr>
        <w:numPr>
          <w:ilvl w:val="0"/>
          <w:numId w:val="135"/>
        </w:numPr>
        <w:spacing w:before="100" w:beforeAutospacing="1" w:after="100" w:afterAutospacing="1"/>
      </w:pPr>
      <w:r w:rsidRPr="002B0142">
        <w:t>Enforcement of Consumer Financial Laws</w:t>
      </w:r>
    </w:p>
    <w:p w14:paraId="0C01342E" w14:textId="77777777" w:rsidR="002B0142" w:rsidRPr="002B0142" w:rsidRDefault="002B0142" w:rsidP="002B0142">
      <w:pPr>
        <w:numPr>
          <w:ilvl w:val="0"/>
          <w:numId w:val="135"/>
        </w:numPr>
        <w:spacing w:before="100" w:beforeAutospacing="1" w:after="100" w:afterAutospacing="1"/>
      </w:pPr>
      <w:r w:rsidRPr="002B0142">
        <w:t>Consumer Complaint Analysis &amp; Resolution</w:t>
      </w:r>
    </w:p>
    <w:p w14:paraId="253B839B" w14:textId="77777777" w:rsidR="002B0142" w:rsidRPr="002B0142" w:rsidRDefault="002B0142" w:rsidP="002B0142">
      <w:pPr>
        <w:numPr>
          <w:ilvl w:val="0"/>
          <w:numId w:val="135"/>
        </w:numPr>
        <w:spacing w:before="100" w:beforeAutospacing="1" w:after="100" w:afterAutospacing="1"/>
      </w:pPr>
      <w:r w:rsidRPr="002B0142">
        <w:t>Community Reinvestment Act Compliance</w:t>
      </w:r>
    </w:p>
    <w:p w14:paraId="7734A24E" w14:textId="77777777" w:rsidR="002B0142" w:rsidRPr="002B0142" w:rsidRDefault="002B0142" w:rsidP="002B0142">
      <w:pPr>
        <w:numPr>
          <w:ilvl w:val="0"/>
          <w:numId w:val="135"/>
        </w:numPr>
        <w:spacing w:before="100" w:beforeAutospacing="1" w:after="100" w:afterAutospacing="1"/>
      </w:pPr>
      <w:r w:rsidRPr="002B0142">
        <w:t>Community Development Research &amp; Programs</w:t>
      </w:r>
    </w:p>
    <w:p w14:paraId="394371BD" w14:textId="77777777" w:rsidR="002B0142" w:rsidRPr="002B0142" w:rsidRDefault="002B0142" w:rsidP="002B0142">
      <w:pPr>
        <w:numPr>
          <w:ilvl w:val="0"/>
          <w:numId w:val="135"/>
        </w:numPr>
        <w:spacing w:before="100" w:beforeAutospacing="1" w:after="100" w:afterAutospacing="1"/>
      </w:pPr>
      <w:r w:rsidRPr="002B0142">
        <w:t>Fair Lending Oversight</w:t>
      </w:r>
    </w:p>
    <w:p w14:paraId="6B6F2C9C" w14:textId="77777777" w:rsidR="002B0142" w:rsidRPr="002B0142" w:rsidRDefault="002B0142" w:rsidP="002B0142">
      <w:pPr>
        <w:numPr>
          <w:ilvl w:val="0"/>
          <w:numId w:val="135"/>
        </w:numPr>
        <w:spacing w:before="100" w:beforeAutospacing="1" w:after="100" w:afterAutospacing="1"/>
      </w:pPr>
      <w:r w:rsidRPr="002B0142">
        <w:t>Financial Inclusion Programs</w:t>
      </w:r>
    </w:p>
    <w:p w14:paraId="230F4B6B" w14:textId="77777777" w:rsidR="002B0142" w:rsidRPr="002B0142" w:rsidRDefault="002B0142" w:rsidP="002B0142">
      <w:pPr>
        <w:numPr>
          <w:ilvl w:val="0"/>
          <w:numId w:val="135"/>
        </w:numPr>
        <w:spacing w:before="100" w:beforeAutospacing="1" w:after="100" w:afterAutospacing="1"/>
      </w:pPr>
      <w:r w:rsidRPr="002B0142">
        <w:t>Consumer Financial Education &amp; Outreach</w:t>
      </w:r>
    </w:p>
    <w:p w14:paraId="203FB0EA" w14:textId="77777777" w:rsidR="00601661" w:rsidRDefault="00601661" w:rsidP="00601661">
      <w:pPr>
        <w:pStyle w:val="Heading3"/>
      </w:pPr>
      <w:r>
        <w:rPr>
          <w:rStyle w:val="Strong"/>
          <w:b w:val="0"/>
          <w:bCs w:val="0"/>
        </w:rPr>
        <w:lastRenderedPageBreak/>
        <w:t>1. Financial Operations</w:t>
      </w:r>
    </w:p>
    <w:p w14:paraId="4672C26C" w14:textId="20D0254F" w:rsidR="00601661" w:rsidRDefault="00601661" w:rsidP="00601661">
      <w:pPr>
        <w:spacing w:before="100" w:beforeAutospacing="1" w:after="100" w:afterAutospacing="1"/>
      </w:pPr>
      <w:r>
        <w:t xml:space="preserve">These encompass the </w:t>
      </w:r>
      <w:r w:rsidR="00FE6EB1">
        <w:t>Financial Regulator</w:t>
      </w:r>
      <w:r>
        <w:t>’s core responsibilities in managing the flow and integrity of money and banking in the U.S. economy.</w:t>
      </w:r>
    </w:p>
    <w:p w14:paraId="3B9972AA" w14:textId="77777777" w:rsidR="00601661" w:rsidRDefault="00601661" w:rsidP="00601661">
      <w:pPr>
        <w:pStyle w:val="Heading4"/>
      </w:pPr>
      <w:r>
        <w:rPr>
          <w:rStyle w:val="Strong"/>
          <w:b w:val="0"/>
          <w:bCs w:val="0"/>
        </w:rPr>
        <w:t>Level 2 Sub-Capabilities:</w:t>
      </w:r>
    </w:p>
    <w:p w14:paraId="08D0BDE6" w14:textId="77777777" w:rsidR="00601661" w:rsidRDefault="00601661" w:rsidP="00601661">
      <w:pPr>
        <w:numPr>
          <w:ilvl w:val="0"/>
          <w:numId w:val="136"/>
        </w:numPr>
        <w:spacing w:before="100" w:beforeAutospacing="1" w:after="100" w:afterAutospacing="1"/>
      </w:pPr>
      <w:r>
        <w:rPr>
          <w:rStyle w:val="Strong"/>
          <w:rFonts w:eastAsiaTheme="majorEastAsia"/>
        </w:rPr>
        <w:t>Currency Issuance and Circulation</w:t>
      </w:r>
    </w:p>
    <w:p w14:paraId="4B11E7BC" w14:textId="77777777" w:rsidR="00601661" w:rsidRDefault="00601661" w:rsidP="00601661">
      <w:pPr>
        <w:numPr>
          <w:ilvl w:val="1"/>
          <w:numId w:val="136"/>
        </w:numPr>
        <w:spacing w:before="100" w:beforeAutospacing="1" w:after="100" w:afterAutospacing="1"/>
      </w:pPr>
      <w:r>
        <w:t>Overseeing the production, distribution, and replacement of U.S. currency.</w:t>
      </w:r>
    </w:p>
    <w:p w14:paraId="08F40692" w14:textId="77777777" w:rsidR="00601661" w:rsidRDefault="00601661" w:rsidP="00601661">
      <w:pPr>
        <w:numPr>
          <w:ilvl w:val="0"/>
          <w:numId w:val="136"/>
        </w:numPr>
        <w:spacing w:before="100" w:beforeAutospacing="1" w:after="100" w:afterAutospacing="1"/>
      </w:pPr>
      <w:r>
        <w:rPr>
          <w:rStyle w:val="Strong"/>
          <w:rFonts w:eastAsiaTheme="majorEastAsia"/>
        </w:rPr>
        <w:t>Payments System Operations</w:t>
      </w:r>
    </w:p>
    <w:p w14:paraId="14ACB867" w14:textId="22FDEA97" w:rsidR="00601661" w:rsidRDefault="00601661" w:rsidP="00601661">
      <w:pPr>
        <w:numPr>
          <w:ilvl w:val="1"/>
          <w:numId w:val="136"/>
        </w:numPr>
        <w:spacing w:before="100" w:beforeAutospacing="1" w:after="100" w:afterAutospacing="1"/>
      </w:pPr>
      <w:r>
        <w:t xml:space="preserve">Operating and overseeing key interbank payment systems like </w:t>
      </w:r>
      <w:r w:rsidR="00FE6EB1">
        <w:t>Financial Regulator</w:t>
      </w:r>
      <w:r>
        <w:t>wire and ACH.</w:t>
      </w:r>
    </w:p>
    <w:p w14:paraId="412B0516" w14:textId="77777777" w:rsidR="00601661" w:rsidRDefault="00601661" w:rsidP="00601661">
      <w:pPr>
        <w:numPr>
          <w:ilvl w:val="0"/>
          <w:numId w:val="136"/>
        </w:numPr>
        <w:spacing w:before="100" w:beforeAutospacing="1" w:after="100" w:afterAutospacing="1"/>
      </w:pPr>
      <w:r>
        <w:rPr>
          <w:rStyle w:val="Strong"/>
          <w:rFonts w:eastAsiaTheme="majorEastAsia"/>
        </w:rPr>
        <w:t>Treasury Services</w:t>
      </w:r>
    </w:p>
    <w:p w14:paraId="2A6EE347" w14:textId="3A9CCB84" w:rsidR="00601661" w:rsidRDefault="00601661" w:rsidP="00601661">
      <w:pPr>
        <w:numPr>
          <w:ilvl w:val="1"/>
          <w:numId w:val="136"/>
        </w:numPr>
        <w:spacing w:before="100" w:beforeAutospacing="1" w:after="100" w:afterAutospacing="1"/>
      </w:pPr>
      <w:r>
        <w:t xml:space="preserve">Acting as a bank for the U.S. government—handling issuance and redemption of Treasury securities and managing </w:t>
      </w:r>
      <w:r w:rsidR="00FE6EB1">
        <w:t>Financial Regulator</w:t>
      </w:r>
      <w:r>
        <w:t>eral accounts.</w:t>
      </w:r>
    </w:p>
    <w:p w14:paraId="7B11DCCD" w14:textId="77777777" w:rsidR="00601661" w:rsidRDefault="00601661" w:rsidP="00601661">
      <w:pPr>
        <w:numPr>
          <w:ilvl w:val="0"/>
          <w:numId w:val="136"/>
        </w:numPr>
        <w:spacing w:before="100" w:beforeAutospacing="1" w:after="100" w:afterAutospacing="1"/>
      </w:pPr>
      <w:r>
        <w:rPr>
          <w:rStyle w:val="Strong"/>
          <w:rFonts w:eastAsiaTheme="majorEastAsia"/>
        </w:rPr>
        <w:t>Monetary Transaction Execution</w:t>
      </w:r>
    </w:p>
    <w:p w14:paraId="7750A5A5" w14:textId="77777777" w:rsidR="00601661" w:rsidRDefault="00601661" w:rsidP="00601661">
      <w:pPr>
        <w:numPr>
          <w:ilvl w:val="1"/>
          <w:numId w:val="136"/>
        </w:numPr>
        <w:spacing w:before="100" w:beforeAutospacing="1" w:after="100" w:afterAutospacing="1"/>
      </w:pPr>
      <w:r>
        <w:t>Implementing monetary policy via open market operations, repo transactions, and discount window lending.</w:t>
      </w:r>
    </w:p>
    <w:p w14:paraId="6BEFB0D6" w14:textId="77777777" w:rsidR="00601661" w:rsidRDefault="00601661" w:rsidP="00601661">
      <w:pPr>
        <w:numPr>
          <w:ilvl w:val="0"/>
          <w:numId w:val="136"/>
        </w:numPr>
        <w:spacing w:before="100" w:beforeAutospacing="1" w:after="100" w:afterAutospacing="1"/>
      </w:pPr>
      <w:r>
        <w:rPr>
          <w:rStyle w:val="Strong"/>
          <w:rFonts w:eastAsiaTheme="majorEastAsia"/>
        </w:rPr>
        <w:t>Bank Supervision Fund Flow Oversight</w:t>
      </w:r>
    </w:p>
    <w:p w14:paraId="655FF25C" w14:textId="77777777" w:rsidR="00601661" w:rsidRDefault="00601661" w:rsidP="00601661">
      <w:pPr>
        <w:numPr>
          <w:ilvl w:val="1"/>
          <w:numId w:val="136"/>
        </w:numPr>
        <w:spacing w:before="100" w:beforeAutospacing="1" w:after="100" w:afterAutospacing="1"/>
      </w:pPr>
      <w:r>
        <w:t>Monitoring financial institutions' liquidity and transaction reporting to ensure systemic stability.</w:t>
      </w:r>
    </w:p>
    <w:p w14:paraId="2CE18D90" w14:textId="77777777" w:rsidR="00601661" w:rsidRDefault="00601661" w:rsidP="00601661">
      <w:pPr>
        <w:numPr>
          <w:ilvl w:val="0"/>
          <w:numId w:val="136"/>
        </w:numPr>
        <w:spacing w:before="100" w:beforeAutospacing="1" w:after="100" w:afterAutospacing="1"/>
      </w:pPr>
      <w:r>
        <w:rPr>
          <w:rStyle w:val="Strong"/>
          <w:rFonts w:eastAsiaTheme="majorEastAsia"/>
        </w:rPr>
        <w:t>Reserve Account Management</w:t>
      </w:r>
    </w:p>
    <w:p w14:paraId="6400947E" w14:textId="0AA3EBE4" w:rsidR="00601661" w:rsidRDefault="00601661" w:rsidP="00601661">
      <w:pPr>
        <w:numPr>
          <w:ilvl w:val="1"/>
          <w:numId w:val="136"/>
        </w:numPr>
        <w:spacing w:before="100" w:beforeAutospacing="1" w:after="100" w:afterAutospacing="1"/>
      </w:pPr>
      <w:r>
        <w:t xml:space="preserve">Maintaining and managing reserve accounts of commercial banks with the </w:t>
      </w:r>
      <w:r w:rsidR="00FE6EB1">
        <w:t>Financial Regulator</w:t>
      </w:r>
      <w:r>
        <w:t>.</w:t>
      </w:r>
    </w:p>
    <w:p w14:paraId="054D950C" w14:textId="77777777" w:rsidR="00601661" w:rsidRDefault="00632D7F" w:rsidP="00601661">
      <w:r w:rsidRPr="00632D7F">
        <w:rPr>
          <w:noProof/>
          <w14:ligatures w14:val="standardContextual"/>
        </w:rPr>
        <w:pict w14:anchorId="12E42C3E">
          <v:rect id="_x0000_i1101" alt="" style="width:468pt;height:.05pt;mso-width-percent:0;mso-height-percent:0;mso-width-percent:0;mso-height-percent:0" o:hralign="center" o:hrstd="t" o:hr="t" fillcolor="#a0a0a0" stroked="f"/>
        </w:pict>
      </w:r>
    </w:p>
    <w:p w14:paraId="0C5B96B9" w14:textId="77777777" w:rsidR="00601661" w:rsidRDefault="00601661" w:rsidP="00601661">
      <w:pPr>
        <w:pStyle w:val="Heading3"/>
      </w:pPr>
      <w:r>
        <w:rPr>
          <w:rStyle w:val="Strong"/>
          <w:b w:val="0"/>
          <w:bCs w:val="0"/>
        </w:rPr>
        <w:t>2. Policy Frameworks</w:t>
      </w:r>
    </w:p>
    <w:p w14:paraId="30B1F4E0" w14:textId="22546162" w:rsidR="00601661" w:rsidRDefault="00601661" w:rsidP="00601661">
      <w:pPr>
        <w:spacing w:before="100" w:beforeAutospacing="1" w:after="100" w:afterAutospacing="1"/>
      </w:pPr>
      <w:r>
        <w:t xml:space="preserve">This refers to the mechanisms and tools the </w:t>
      </w:r>
      <w:r w:rsidR="00FE6EB1">
        <w:t>Financial Regulator</w:t>
      </w:r>
      <w:r>
        <w:t xml:space="preserve"> uses to design, implement, and guide economic and regulatory policy.</w:t>
      </w:r>
    </w:p>
    <w:p w14:paraId="360BFBA9" w14:textId="77777777" w:rsidR="00601661" w:rsidRDefault="00601661" w:rsidP="00601661">
      <w:pPr>
        <w:pStyle w:val="Heading4"/>
      </w:pPr>
      <w:r>
        <w:rPr>
          <w:rStyle w:val="Strong"/>
          <w:b w:val="0"/>
          <w:bCs w:val="0"/>
        </w:rPr>
        <w:t>Level 2 Sub-Capabilities:</w:t>
      </w:r>
    </w:p>
    <w:p w14:paraId="04C24469" w14:textId="77777777" w:rsidR="00601661" w:rsidRDefault="00601661" w:rsidP="00601661">
      <w:pPr>
        <w:numPr>
          <w:ilvl w:val="0"/>
          <w:numId w:val="137"/>
        </w:numPr>
        <w:spacing w:before="100" w:beforeAutospacing="1" w:after="100" w:afterAutospacing="1"/>
      </w:pPr>
      <w:r>
        <w:rPr>
          <w:rStyle w:val="Strong"/>
          <w:rFonts w:eastAsiaTheme="majorEastAsia"/>
        </w:rPr>
        <w:t>Monetary Policy Formulation</w:t>
      </w:r>
    </w:p>
    <w:p w14:paraId="2BC72499" w14:textId="77777777" w:rsidR="00601661" w:rsidRDefault="00601661" w:rsidP="00601661">
      <w:pPr>
        <w:numPr>
          <w:ilvl w:val="1"/>
          <w:numId w:val="137"/>
        </w:numPr>
        <w:spacing w:before="100" w:beforeAutospacing="1" w:after="100" w:afterAutospacing="1"/>
      </w:pPr>
      <w:r>
        <w:t>Developing policies aimed at price stability and maximum employment through tools like interest rates and reserve requirements.</w:t>
      </w:r>
    </w:p>
    <w:p w14:paraId="11D3BAC1" w14:textId="77777777" w:rsidR="00601661" w:rsidRDefault="00601661" w:rsidP="00601661">
      <w:pPr>
        <w:numPr>
          <w:ilvl w:val="0"/>
          <w:numId w:val="137"/>
        </w:numPr>
        <w:spacing w:before="100" w:beforeAutospacing="1" w:after="100" w:afterAutospacing="1"/>
      </w:pPr>
      <w:r>
        <w:rPr>
          <w:rStyle w:val="Strong"/>
          <w:rFonts w:eastAsiaTheme="majorEastAsia"/>
        </w:rPr>
        <w:t>Macroeconomic Research and Analysis</w:t>
      </w:r>
    </w:p>
    <w:p w14:paraId="02B0484C" w14:textId="77777777" w:rsidR="00601661" w:rsidRDefault="00601661" w:rsidP="00601661">
      <w:pPr>
        <w:numPr>
          <w:ilvl w:val="1"/>
          <w:numId w:val="137"/>
        </w:numPr>
        <w:spacing w:before="100" w:beforeAutospacing="1" w:after="100" w:afterAutospacing="1"/>
      </w:pPr>
      <w:r>
        <w:t>Conducting economic forecasting, scenario modeling, and data analysis to support policy decisions.</w:t>
      </w:r>
    </w:p>
    <w:p w14:paraId="3FD23858" w14:textId="77777777" w:rsidR="00601661" w:rsidRDefault="00601661" w:rsidP="00601661">
      <w:pPr>
        <w:numPr>
          <w:ilvl w:val="0"/>
          <w:numId w:val="137"/>
        </w:numPr>
        <w:spacing w:before="100" w:beforeAutospacing="1" w:after="100" w:afterAutospacing="1"/>
      </w:pPr>
      <w:r>
        <w:rPr>
          <w:rStyle w:val="Strong"/>
          <w:rFonts w:eastAsiaTheme="majorEastAsia"/>
        </w:rPr>
        <w:t>Financial Stability Monitoring</w:t>
      </w:r>
    </w:p>
    <w:p w14:paraId="7EC84C4D" w14:textId="77777777" w:rsidR="00601661" w:rsidRDefault="00601661" w:rsidP="00601661">
      <w:pPr>
        <w:numPr>
          <w:ilvl w:val="1"/>
          <w:numId w:val="137"/>
        </w:numPr>
        <w:spacing w:before="100" w:beforeAutospacing="1" w:after="100" w:afterAutospacing="1"/>
      </w:pPr>
      <w:r>
        <w:t>Assessing risks to the financial system, including systemic threats and emerging market trends.</w:t>
      </w:r>
    </w:p>
    <w:p w14:paraId="65242FFD" w14:textId="77777777" w:rsidR="00601661" w:rsidRDefault="00601661" w:rsidP="00601661">
      <w:pPr>
        <w:numPr>
          <w:ilvl w:val="0"/>
          <w:numId w:val="137"/>
        </w:numPr>
        <w:spacing w:before="100" w:beforeAutospacing="1" w:after="100" w:afterAutospacing="1"/>
      </w:pPr>
      <w:r>
        <w:rPr>
          <w:rStyle w:val="Strong"/>
          <w:rFonts w:eastAsiaTheme="majorEastAsia"/>
        </w:rPr>
        <w:t>Regulatory Policy Development</w:t>
      </w:r>
    </w:p>
    <w:p w14:paraId="3851ED14" w14:textId="77777777" w:rsidR="00601661" w:rsidRDefault="00601661" w:rsidP="00601661">
      <w:pPr>
        <w:numPr>
          <w:ilvl w:val="1"/>
          <w:numId w:val="137"/>
        </w:numPr>
        <w:spacing w:before="100" w:beforeAutospacing="1" w:after="100" w:afterAutospacing="1"/>
      </w:pPr>
      <w:r>
        <w:t>Crafting supervisory standards and prudential regulations for banks and financial institutions.</w:t>
      </w:r>
    </w:p>
    <w:p w14:paraId="3A00EEE2" w14:textId="77777777" w:rsidR="00601661" w:rsidRDefault="00601661" w:rsidP="00601661">
      <w:pPr>
        <w:numPr>
          <w:ilvl w:val="0"/>
          <w:numId w:val="137"/>
        </w:numPr>
        <w:spacing w:before="100" w:beforeAutospacing="1" w:after="100" w:afterAutospacing="1"/>
      </w:pPr>
      <w:r>
        <w:rPr>
          <w:rStyle w:val="Strong"/>
          <w:rFonts w:eastAsiaTheme="majorEastAsia"/>
        </w:rPr>
        <w:lastRenderedPageBreak/>
        <w:t>Public Communication and Guidance</w:t>
      </w:r>
    </w:p>
    <w:p w14:paraId="50D92D0A" w14:textId="77777777" w:rsidR="00601661" w:rsidRDefault="00601661" w:rsidP="00601661">
      <w:pPr>
        <w:numPr>
          <w:ilvl w:val="1"/>
          <w:numId w:val="137"/>
        </w:numPr>
        <w:spacing w:before="100" w:beforeAutospacing="1" w:after="100" w:afterAutospacing="1"/>
      </w:pPr>
      <w:r>
        <w:t>Issuing policy statements, economic projections, and updates to ensure transparency and manage market expectations.</w:t>
      </w:r>
    </w:p>
    <w:p w14:paraId="36A1C9C7" w14:textId="77777777" w:rsidR="00601661" w:rsidRDefault="00601661" w:rsidP="00601661">
      <w:pPr>
        <w:numPr>
          <w:ilvl w:val="0"/>
          <w:numId w:val="137"/>
        </w:numPr>
        <w:spacing w:before="100" w:beforeAutospacing="1" w:after="100" w:afterAutospacing="1"/>
      </w:pPr>
      <w:r>
        <w:rPr>
          <w:rStyle w:val="Strong"/>
          <w:rFonts w:eastAsiaTheme="majorEastAsia"/>
        </w:rPr>
        <w:t>Policy Impact Assessment</w:t>
      </w:r>
    </w:p>
    <w:p w14:paraId="77C69568" w14:textId="77777777" w:rsidR="00601661" w:rsidRDefault="00601661" w:rsidP="00601661">
      <w:pPr>
        <w:numPr>
          <w:ilvl w:val="1"/>
          <w:numId w:val="137"/>
        </w:numPr>
        <w:spacing w:before="100" w:beforeAutospacing="1" w:after="100" w:afterAutospacing="1"/>
      </w:pPr>
      <w:r>
        <w:t>Reviewing and analyzing the effectiveness of past policies and adjusting frameworks as needed.</w:t>
      </w:r>
    </w:p>
    <w:p w14:paraId="2D9B9380" w14:textId="77777777" w:rsidR="00A41781" w:rsidRDefault="00A41781">
      <w:pPr>
        <w:rPr>
          <w:color w:val="FF0000"/>
        </w:rPr>
      </w:pPr>
    </w:p>
    <w:p w14:paraId="13FDF2EC" w14:textId="77777777" w:rsidR="00DD33A9" w:rsidRDefault="00DD33A9" w:rsidP="00DD33A9">
      <w:pPr>
        <w:rPr>
          <w:color w:val="FF0000"/>
        </w:rPr>
      </w:pPr>
      <w:r>
        <w:rPr>
          <w:color w:val="FF0000"/>
        </w:rPr>
        <w:t xml:space="preserve">Level 2 For a given set of </w:t>
      </w:r>
      <w:r w:rsidRPr="0089513D">
        <w:rPr>
          <w:color w:val="FF0000"/>
        </w:rPr>
        <w:t>Level</w:t>
      </w:r>
      <w:r>
        <w:rPr>
          <w:color w:val="FF0000"/>
        </w:rPr>
        <w:t xml:space="preserve"> 1 Capabilities </w:t>
      </w:r>
    </w:p>
    <w:p w14:paraId="105D0B66" w14:textId="77777777" w:rsidR="00DD33A9" w:rsidRDefault="00DD33A9" w:rsidP="00DD33A9">
      <w:pPr>
        <w:rPr>
          <w:color w:val="FF0000"/>
        </w:rPr>
      </w:pPr>
    </w:p>
    <w:p w14:paraId="5C8AFC5A" w14:textId="18DE2708" w:rsidR="00DD33A9" w:rsidRDefault="00FE6EB1" w:rsidP="00DD33A9">
      <w:pPr>
        <w:rPr>
          <w:color w:val="000000" w:themeColor="text1"/>
        </w:rPr>
      </w:pPr>
      <w:r>
        <w:rPr>
          <w:color w:val="000000" w:themeColor="text1"/>
        </w:rPr>
        <w:t>GOVERNMENT AGENCY</w:t>
      </w:r>
    </w:p>
    <w:p w14:paraId="5B0000A7" w14:textId="220D2301" w:rsidR="00DD33A9" w:rsidRDefault="00DD33A9" w:rsidP="00DD33A9">
      <w:pPr>
        <w:rPr>
          <w:color w:val="000000" w:themeColor="text1"/>
        </w:rPr>
      </w:pPr>
      <w:r>
        <w:rPr>
          <w:color w:val="000000" w:themeColor="text1"/>
        </w:rPr>
        <w:t>LEVEL 2 – TECHNOLOGY CATALOGUE – WITHOUT TEMPLATE</w:t>
      </w:r>
    </w:p>
    <w:p w14:paraId="0C362389" w14:textId="77777777" w:rsidR="00DD33A9" w:rsidRDefault="00DD33A9">
      <w:pPr>
        <w:rPr>
          <w:color w:val="FF0000"/>
        </w:rPr>
      </w:pPr>
    </w:p>
    <w:p w14:paraId="6F370943" w14:textId="77777777" w:rsidR="00F03896" w:rsidRPr="00F03896" w:rsidRDefault="00F03896" w:rsidP="00F03896">
      <w:pPr>
        <w:spacing w:before="100" w:beforeAutospacing="1" w:after="100" w:afterAutospacing="1"/>
        <w:outlineLvl w:val="1"/>
        <w:rPr>
          <w:b/>
          <w:bCs/>
          <w:sz w:val="36"/>
          <w:szCs w:val="36"/>
        </w:rPr>
      </w:pPr>
      <w:r w:rsidRPr="00F03896">
        <w:rPr>
          <w:b/>
          <w:bCs/>
          <w:sz w:val="36"/>
          <w:szCs w:val="36"/>
        </w:rPr>
        <w:t>Digital Technology Management</w:t>
      </w:r>
    </w:p>
    <w:p w14:paraId="2D6B48E0" w14:textId="77777777" w:rsidR="00F03896" w:rsidRPr="00F03896" w:rsidRDefault="00F03896" w:rsidP="00F03896">
      <w:pPr>
        <w:spacing w:before="100" w:beforeAutospacing="1" w:after="100" w:afterAutospacing="1"/>
      </w:pPr>
      <w:r w:rsidRPr="00F03896">
        <w:t>Technology capabilities that enable planning, development, and management of digital systems.</w:t>
      </w:r>
    </w:p>
    <w:p w14:paraId="07D784AF" w14:textId="77777777" w:rsidR="00F03896" w:rsidRPr="00F03896" w:rsidRDefault="00F03896" w:rsidP="00F03896">
      <w:pPr>
        <w:spacing w:before="100" w:beforeAutospacing="1" w:after="100" w:afterAutospacing="1"/>
      </w:pPr>
      <w:r w:rsidRPr="00F03896">
        <w:rPr>
          <w:b/>
          <w:bCs/>
        </w:rPr>
        <w:t>Level 2 Sub-Capabilities:</w:t>
      </w:r>
    </w:p>
    <w:p w14:paraId="7209CFBD" w14:textId="77777777" w:rsidR="00F03896" w:rsidRPr="00F03896" w:rsidRDefault="00F03896" w:rsidP="00F03896">
      <w:pPr>
        <w:numPr>
          <w:ilvl w:val="0"/>
          <w:numId w:val="145"/>
        </w:numPr>
        <w:spacing w:before="100" w:beforeAutospacing="1" w:after="100" w:afterAutospacing="1"/>
      </w:pPr>
      <w:r w:rsidRPr="00F03896">
        <w:rPr>
          <w:b/>
          <w:bCs/>
        </w:rPr>
        <w:t>Accreditation Platform Management</w:t>
      </w:r>
      <w:r w:rsidRPr="00F03896">
        <w:br/>
        <w:t>Managing platforms for accrediting individuals and entities.</w:t>
      </w:r>
    </w:p>
    <w:p w14:paraId="7D737F44" w14:textId="77777777" w:rsidR="00F03896" w:rsidRPr="00F03896" w:rsidRDefault="00F03896" w:rsidP="00F03896">
      <w:pPr>
        <w:numPr>
          <w:ilvl w:val="0"/>
          <w:numId w:val="145"/>
        </w:numPr>
        <w:spacing w:before="100" w:beforeAutospacing="1" w:after="100" w:afterAutospacing="1"/>
      </w:pPr>
      <w:r w:rsidRPr="00F03896">
        <w:rPr>
          <w:b/>
          <w:bCs/>
        </w:rPr>
        <w:t>Application Portfolio Management</w:t>
      </w:r>
      <w:r w:rsidRPr="00F03896">
        <w:br/>
        <w:t>Oversight of the suite of applications in use or development.</w:t>
      </w:r>
    </w:p>
    <w:p w14:paraId="52E64C69" w14:textId="77777777" w:rsidR="00F03896" w:rsidRPr="00F03896" w:rsidRDefault="00F03896" w:rsidP="00F03896">
      <w:pPr>
        <w:numPr>
          <w:ilvl w:val="0"/>
          <w:numId w:val="145"/>
        </w:numPr>
        <w:spacing w:before="100" w:beforeAutospacing="1" w:after="100" w:afterAutospacing="1"/>
      </w:pPr>
      <w:r w:rsidRPr="00F03896">
        <w:rPr>
          <w:b/>
          <w:bCs/>
        </w:rPr>
        <w:t>Application Store Management</w:t>
      </w:r>
      <w:r w:rsidRPr="00F03896">
        <w:br/>
        <w:t>Hosting and lifecycle management of applications for internal/external access.</w:t>
      </w:r>
    </w:p>
    <w:p w14:paraId="680E49F5" w14:textId="77777777" w:rsidR="00F03896" w:rsidRPr="00F03896" w:rsidRDefault="00F03896" w:rsidP="00F03896">
      <w:pPr>
        <w:numPr>
          <w:ilvl w:val="0"/>
          <w:numId w:val="145"/>
        </w:numPr>
        <w:spacing w:before="100" w:beforeAutospacing="1" w:after="100" w:afterAutospacing="1"/>
      </w:pPr>
      <w:r w:rsidRPr="00F03896">
        <w:rPr>
          <w:b/>
          <w:bCs/>
        </w:rPr>
        <w:t>API Integration Services</w:t>
      </w:r>
      <w:r w:rsidRPr="00F03896">
        <w:br/>
        <w:t>Providing standard interfaces for system-to-system integration.</w:t>
      </w:r>
    </w:p>
    <w:p w14:paraId="073838D7" w14:textId="77777777" w:rsidR="00F03896" w:rsidRPr="00F03896" w:rsidRDefault="00F03896" w:rsidP="00F03896">
      <w:pPr>
        <w:numPr>
          <w:ilvl w:val="0"/>
          <w:numId w:val="145"/>
        </w:numPr>
        <w:spacing w:before="100" w:beforeAutospacing="1" w:after="100" w:afterAutospacing="1"/>
      </w:pPr>
      <w:r w:rsidRPr="00F03896">
        <w:rPr>
          <w:b/>
          <w:bCs/>
        </w:rPr>
        <w:t>Digital Identity &amp; Access Control</w:t>
      </w:r>
      <w:r w:rsidRPr="00F03896">
        <w:br/>
        <w:t>Managing delegated access and authorization to digital services.</w:t>
      </w:r>
    </w:p>
    <w:p w14:paraId="12E934C0" w14:textId="77777777" w:rsidR="00F03896" w:rsidRPr="00F03896" w:rsidRDefault="00632D7F" w:rsidP="00F03896">
      <w:r w:rsidRPr="00632D7F">
        <w:rPr>
          <w:noProof/>
          <w14:ligatures w14:val="standardContextual"/>
        </w:rPr>
        <w:pict w14:anchorId="69BCF3C9">
          <v:rect id="_x0000_i1100" alt="" style="width:468pt;height:.05pt;mso-width-percent:0;mso-height-percent:0;mso-width-percent:0;mso-height-percent:0" o:hralign="center" o:hrstd="t" o:hr="t" fillcolor="#a0a0a0" stroked="f"/>
        </w:pict>
      </w:r>
    </w:p>
    <w:p w14:paraId="17995669" w14:textId="77777777" w:rsidR="00F03896" w:rsidRPr="00F03896" w:rsidRDefault="00F03896" w:rsidP="00F03896">
      <w:pPr>
        <w:spacing w:before="100" w:beforeAutospacing="1" w:after="100" w:afterAutospacing="1"/>
        <w:outlineLvl w:val="1"/>
        <w:rPr>
          <w:b/>
          <w:bCs/>
          <w:sz w:val="36"/>
          <w:szCs w:val="36"/>
        </w:rPr>
      </w:pPr>
      <w:r w:rsidRPr="00F03896">
        <w:rPr>
          <w:rFonts w:ascii="Apple Color Emoji" w:hAnsi="Apple Color Emoji" w:cs="Apple Color Emoji"/>
          <w:b/>
          <w:bCs/>
          <w:sz w:val="36"/>
          <w:szCs w:val="36"/>
        </w:rPr>
        <w:t>✅</w:t>
      </w:r>
      <w:r w:rsidRPr="00F03896">
        <w:rPr>
          <w:b/>
          <w:bCs/>
          <w:sz w:val="36"/>
          <w:szCs w:val="36"/>
        </w:rPr>
        <w:t xml:space="preserve"> 2. Policy and Legislation Management</w:t>
      </w:r>
    </w:p>
    <w:p w14:paraId="7094B782" w14:textId="77777777" w:rsidR="00F03896" w:rsidRPr="00F03896" w:rsidRDefault="00F03896" w:rsidP="00F03896">
      <w:pPr>
        <w:spacing w:before="100" w:beforeAutospacing="1" w:after="100" w:afterAutospacing="1"/>
      </w:pPr>
      <w:r w:rsidRPr="00F03896">
        <w:t>Capabilities supporting the creation, evaluation, and management of policies and regulations.</w:t>
      </w:r>
    </w:p>
    <w:p w14:paraId="1450ED5E" w14:textId="77777777" w:rsidR="00F03896" w:rsidRPr="00F03896" w:rsidRDefault="00F03896" w:rsidP="00F03896">
      <w:pPr>
        <w:spacing w:before="100" w:beforeAutospacing="1" w:after="100" w:afterAutospacing="1"/>
      </w:pPr>
      <w:r w:rsidRPr="00F03896">
        <w:rPr>
          <w:b/>
          <w:bCs/>
        </w:rPr>
        <w:t>Level 2 Sub-Capabilities:</w:t>
      </w:r>
    </w:p>
    <w:p w14:paraId="7FAEDB47" w14:textId="77777777" w:rsidR="00F03896" w:rsidRPr="00F03896" w:rsidRDefault="00F03896" w:rsidP="00F03896">
      <w:pPr>
        <w:numPr>
          <w:ilvl w:val="0"/>
          <w:numId w:val="146"/>
        </w:numPr>
        <w:spacing w:before="100" w:beforeAutospacing="1" w:after="100" w:afterAutospacing="1"/>
      </w:pPr>
      <w:r w:rsidRPr="00F03896">
        <w:rPr>
          <w:b/>
          <w:bCs/>
        </w:rPr>
        <w:t>Authority, License, and Permit Oversight</w:t>
      </w:r>
      <w:r w:rsidRPr="00F03896">
        <w:br/>
        <w:t>Managing licenses, permits, and awards relevant to regulatory frameworks.</w:t>
      </w:r>
    </w:p>
    <w:p w14:paraId="721F3278" w14:textId="77777777" w:rsidR="00F03896" w:rsidRPr="00F03896" w:rsidRDefault="00632D7F" w:rsidP="00F03896">
      <w:r w:rsidRPr="00632D7F">
        <w:rPr>
          <w:noProof/>
          <w14:ligatures w14:val="standardContextual"/>
        </w:rPr>
        <w:pict w14:anchorId="78CDC40D">
          <v:rect id="_x0000_i1099" alt="" style="width:468pt;height:.05pt;mso-width-percent:0;mso-height-percent:0;mso-width-percent:0;mso-height-percent:0" o:hralign="center" o:hrstd="t" o:hr="t" fillcolor="#a0a0a0" stroked="f"/>
        </w:pict>
      </w:r>
    </w:p>
    <w:p w14:paraId="31E01337" w14:textId="77777777" w:rsidR="00F03896" w:rsidRPr="00F03896" w:rsidRDefault="00F03896" w:rsidP="00F03896">
      <w:pPr>
        <w:spacing w:before="100" w:beforeAutospacing="1" w:after="100" w:afterAutospacing="1"/>
        <w:outlineLvl w:val="1"/>
        <w:rPr>
          <w:b/>
          <w:bCs/>
          <w:sz w:val="36"/>
          <w:szCs w:val="36"/>
        </w:rPr>
      </w:pPr>
      <w:r w:rsidRPr="00F03896">
        <w:rPr>
          <w:rFonts w:ascii="Apple Color Emoji" w:hAnsi="Apple Color Emoji" w:cs="Apple Color Emoji"/>
          <w:b/>
          <w:bCs/>
          <w:sz w:val="36"/>
          <w:szCs w:val="36"/>
        </w:rPr>
        <w:lastRenderedPageBreak/>
        <w:t>✅</w:t>
      </w:r>
      <w:r w:rsidRPr="00F03896">
        <w:rPr>
          <w:b/>
          <w:bCs/>
          <w:sz w:val="36"/>
          <w:szCs w:val="36"/>
        </w:rPr>
        <w:t xml:space="preserve"> 3. Service Strategy and Planning</w:t>
      </w:r>
    </w:p>
    <w:p w14:paraId="7C4DF4ED" w14:textId="77777777" w:rsidR="00F03896" w:rsidRPr="00F03896" w:rsidRDefault="00F03896" w:rsidP="00F03896">
      <w:pPr>
        <w:spacing w:before="100" w:beforeAutospacing="1" w:after="100" w:afterAutospacing="1"/>
      </w:pPr>
      <w:r w:rsidRPr="00F03896">
        <w:t>Supports long-term planning and alignment of service delivery with strategic objectives.</w:t>
      </w:r>
    </w:p>
    <w:p w14:paraId="55BA2108" w14:textId="77777777" w:rsidR="00F03896" w:rsidRPr="00F03896" w:rsidRDefault="00F03896" w:rsidP="00F03896">
      <w:pPr>
        <w:spacing w:before="100" w:beforeAutospacing="1" w:after="100" w:afterAutospacing="1"/>
      </w:pPr>
      <w:r w:rsidRPr="00F03896">
        <w:rPr>
          <w:b/>
          <w:bCs/>
        </w:rPr>
        <w:t>Level 2 Sub-Capabilities:</w:t>
      </w:r>
    </w:p>
    <w:p w14:paraId="60921030" w14:textId="77777777" w:rsidR="00F03896" w:rsidRPr="00F03896" w:rsidRDefault="00F03896" w:rsidP="00F03896">
      <w:pPr>
        <w:numPr>
          <w:ilvl w:val="0"/>
          <w:numId w:val="147"/>
        </w:numPr>
        <w:spacing w:before="100" w:beforeAutospacing="1" w:after="100" w:afterAutospacing="1"/>
      </w:pPr>
      <w:r w:rsidRPr="00F03896">
        <w:rPr>
          <w:b/>
          <w:bCs/>
        </w:rPr>
        <w:t>Technology Roadmapping and Planning</w:t>
      </w:r>
      <w:r w:rsidRPr="00F03896">
        <w:br/>
        <w:t>Using platforms like Application Portfolio Management to plan future state architecture.</w:t>
      </w:r>
    </w:p>
    <w:p w14:paraId="5E83EAEF" w14:textId="77777777" w:rsidR="00F03896" w:rsidRPr="00F03896" w:rsidRDefault="00F03896" w:rsidP="00F03896">
      <w:pPr>
        <w:numPr>
          <w:ilvl w:val="0"/>
          <w:numId w:val="147"/>
        </w:numPr>
        <w:spacing w:before="100" w:beforeAutospacing="1" w:after="100" w:afterAutospacing="1"/>
      </w:pPr>
      <w:r w:rsidRPr="00F03896">
        <w:rPr>
          <w:b/>
          <w:bCs/>
        </w:rPr>
        <w:t>Strategic Alignment of Digital Services</w:t>
      </w:r>
      <w:r w:rsidRPr="00F03896">
        <w:br/>
        <w:t>Leveraging design standards (Digital Design System) to ensure coherence with strategic goals.</w:t>
      </w:r>
    </w:p>
    <w:p w14:paraId="05D8C971" w14:textId="77777777" w:rsidR="00F03896" w:rsidRPr="00F03896" w:rsidRDefault="00632D7F" w:rsidP="00F03896">
      <w:r w:rsidRPr="00632D7F">
        <w:rPr>
          <w:noProof/>
          <w14:ligatures w14:val="standardContextual"/>
        </w:rPr>
        <w:pict w14:anchorId="27B161F7">
          <v:rect id="_x0000_i1098" alt="" style="width:468pt;height:.05pt;mso-width-percent:0;mso-height-percent:0;mso-width-percent:0;mso-height-percent:0" o:hralign="center" o:hrstd="t" o:hr="t" fillcolor="#a0a0a0" stroked="f"/>
        </w:pict>
      </w:r>
    </w:p>
    <w:p w14:paraId="68B495C4" w14:textId="77777777" w:rsidR="00F03896" w:rsidRPr="00F03896" w:rsidRDefault="00F03896" w:rsidP="00F03896">
      <w:pPr>
        <w:spacing w:before="100" w:beforeAutospacing="1" w:after="100" w:afterAutospacing="1"/>
        <w:outlineLvl w:val="1"/>
        <w:rPr>
          <w:b/>
          <w:bCs/>
          <w:sz w:val="36"/>
          <w:szCs w:val="36"/>
        </w:rPr>
      </w:pPr>
      <w:r w:rsidRPr="00F03896">
        <w:rPr>
          <w:rFonts w:ascii="Apple Color Emoji" w:hAnsi="Apple Color Emoji" w:cs="Apple Color Emoji"/>
          <w:b/>
          <w:bCs/>
          <w:sz w:val="36"/>
          <w:szCs w:val="36"/>
        </w:rPr>
        <w:t>🧠</w:t>
      </w:r>
      <w:r w:rsidRPr="00F03896">
        <w:rPr>
          <w:b/>
          <w:bCs/>
          <w:sz w:val="36"/>
          <w:szCs w:val="36"/>
        </w:rPr>
        <w:t xml:space="preserve"> 4. Service Research and Analysis</w:t>
      </w:r>
    </w:p>
    <w:p w14:paraId="72E2765D" w14:textId="77777777" w:rsidR="00F03896" w:rsidRPr="00F03896" w:rsidRDefault="00F03896" w:rsidP="00F03896">
      <w:pPr>
        <w:spacing w:before="100" w:beforeAutospacing="1" w:after="100" w:afterAutospacing="1"/>
      </w:pPr>
      <w:r w:rsidRPr="00F03896">
        <w:t>Enables evidence-based design and improvement of services.</w:t>
      </w:r>
    </w:p>
    <w:p w14:paraId="74E3B8C8" w14:textId="77777777" w:rsidR="00F03896" w:rsidRPr="00F03896" w:rsidRDefault="00F03896" w:rsidP="00F03896">
      <w:pPr>
        <w:spacing w:before="100" w:beforeAutospacing="1" w:after="100" w:afterAutospacing="1"/>
      </w:pPr>
      <w:r w:rsidRPr="00F03896">
        <w:rPr>
          <w:b/>
          <w:bCs/>
        </w:rPr>
        <w:t>Inferred Level 2 Sub-Capabilities:</w:t>
      </w:r>
    </w:p>
    <w:p w14:paraId="5F34B92E" w14:textId="77777777" w:rsidR="00F03896" w:rsidRPr="00F03896" w:rsidRDefault="00F03896" w:rsidP="00F03896">
      <w:pPr>
        <w:numPr>
          <w:ilvl w:val="0"/>
          <w:numId w:val="148"/>
        </w:numPr>
        <w:spacing w:before="100" w:beforeAutospacing="1" w:after="100" w:afterAutospacing="1"/>
      </w:pPr>
      <w:r w:rsidRPr="00F03896">
        <w:rPr>
          <w:b/>
          <w:bCs/>
        </w:rPr>
        <w:t>Authoritative Data Access &amp; Curation</w:t>
      </w:r>
      <w:r w:rsidRPr="00F03896">
        <w:br/>
        <w:t>Accessing and managing reliable datasets (e.g., Data Registers) for analysis.</w:t>
      </w:r>
    </w:p>
    <w:p w14:paraId="04B1028A" w14:textId="77777777" w:rsidR="00F03896" w:rsidRPr="00F03896" w:rsidRDefault="00F03896" w:rsidP="00F03896">
      <w:pPr>
        <w:numPr>
          <w:ilvl w:val="0"/>
          <w:numId w:val="148"/>
        </w:numPr>
        <w:spacing w:before="100" w:beforeAutospacing="1" w:after="100" w:afterAutospacing="1"/>
      </w:pPr>
      <w:r w:rsidRPr="00F03896">
        <w:rPr>
          <w:b/>
          <w:bCs/>
        </w:rPr>
        <w:t>Geospatial Data Enrichment</w:t>
      </w:r>
      <w:r w:rsidRPr="00F03896">
        <w:br/>
        <w:t>Using Address Validation to support location-aware research and insights.</w:t>
      </w:r>
    </w:p>
    <w:p w14:paraId="15BB2008" w14:textId="77777777" w:rsidR="00F03896" w:rsidRPr="00F03896" w:rsidRDefault="00F03896" w:rsidP="00F03896">
      <w:pPr>
        <w:numPr>
          <w:ilvl w:val="0"/>
          <w:numId w:val="148"/>
        </w:numPr>
        <w:spacing w:before="100" w:beforeAutospacing="1" w:after="100" w:afterAutospacing="1"/>
      </w:pPr>
      <w:r w:rsidRPr="00F03896">
        <w:rPr>
          <w:b/>
          <w:bCs/>
        </w:rPr>
        <w:t>Service Design Research Tools</w:t>
      </w:r>
      <w:r w:rsidRPr="00F03896">
        <w:br/>
        <w:t>Leveraging Digital Design System elements for user-centered research.</w:t>
      </w:r>
    </w:p>
    <w:p w14:paraId="46C899B7" w14:textId="77777777" w:rsidR="00F03896" w:rsidRPr="00F03896" w:rsidRDefault="00632D7F" w:rsidP="00F03896">
      <w:r w:rsidRPr="00632D7F">
        <w:rPr>
          <w:noProof/>
          <w14:ligatures w14:val="standardContextual"/>
        </w:rPr>
        <w:pict w14:anchorId="78CCCB72">
          <v:rect id="_x0000_i1097" alt="" style="width:468pt;height:.05pt;mso-width-percent:0;mso-height-percent:0;mso-width-percent:0;mso-height-percent:0" o:hralign="center" o:hrstd="t" o:hr="t" fillcolor="#a0a0a0" stroked="f"/>
        </w:pict>
      </w:r>
    </w:p>
    <w:p w14:paraId="18BDCDE9" w14:textId="77777777" w:rsidR="00F03896" w:rsidRPr="00F03896" w:rsidRDefault="00F03896" w:rsidP="00F03896">
      <w:pPr>
        <w:spacing w:before="100" w:beforeAutospacing="1" w:after="100" w:afterAutospacing="1"/>
        <w:outlineLvl w:val="1"/>
        <w:rPr>
          <w:b/>
          <w:bCs/>
          <w:sz w:val="36"/>
          <w:szCs w:val="36"/>
        </w:rPr>
      </w:pPr>
      <w:r w:rsidRPr="00F03896">
        <w:rPr>
          <w:rFonts w:ascii="Apple Color Emoji" w:hAnsi="Apple Color Emoji" w:cs="Apple Color Emoji"/>
          <w:b/>
          <w:bCs/>
          <w:sz w:val="36"/>
          <w:szCs w:val="36"/>
        </w:rPr>
        <w:t>🧠</w:t>
      </w:r>
      <w:r w:rsidRPr="00F03896">
        <w:rPr>
          <w:b/>
          <w:bCs/>
          <w:sz w:val="36"/>
          <w:szCs w:val="36"/>
        </w:rPr>
        <w:t xml:space="preserve"> 5. Service Sourcing, Commissioning and Development</w:t>
      </w:r>
    </w:p>
    <w:p w14:paraId="4491219C" w14:textId="77777777" w:rsidR="00F03896" w:rsidRPr="00F03896" w:rsidRDefault="00F03896" w:rsidP="00F03896">
      <w:pPr>
        <w:spacing w:before="100" w:beforeAutospacing="1" w:after="100" w:afterAutospacing="1"/>
      </w:pPr>
      <w:r w:rsidRPr="00F03896">
        <w:t>Covers the end-to-end lifecycle from service acquisition to deployment.</w:t>
      </w:r>
    </w:p>
    <w:p w14:paraId="0EC33FD5" w14:textId="77777777" w:rsidR="00F03896" w:rsidRPr="00F03896" w:rsidRDefault="00F03896" w:rsidP="00F03896">
      <w:pPr>
        <w:spacing w:before="100" w:beforeAutospacing="1" w:after="100" w:afterAutospacing="1"/>
      </w:pPr>
      <w:r w:rsidRPr="00F03896">
        <w:rPr>
          <w:b/>
          <w:bCs/>
        </w:rPr>
        <w:t>Inferred Level 2 Sub-Capabilities:</w:t>
      </w:r>
    </w:p>
    <w:p w14:paraId="73747FE7" w14:textId="77777777" w:rsidR="00F03896" w:rsidRPr="00F03896" w:rsidRDefault="00F03896" w:rsidP="00F03896">
      <w:pPr>
        <w:numPr>
          <w:ilvl w:val="0"/>
          <w:numId w:val="149"/>
        </w:numPr>
        <w:spacing w:before="100" w:beforeAutospacing="1" w:after="100" w:afterAutospacing="1"/>
      </w:pPr>
      <w:r w:rsidRPr="00F03896">
        <w:rPr>
          <w:b/>
          <w:bCs/>
        </w:rPr>
        <w:t>Security Readiness for Commissioning</w:t>
      </w:r>
      <w:r w:rsidRPr="00F03896">
        <w:br/>
        <w:t>Utilizing Cyber Detect &amp; Response to secure new or updated services.</w:t>
      </w:r>
    </w:p>
    <w:p w14:paraId="575BC398" w14:textId="77777777" w:rsidR="00F03896" w:rsidRPr="00F03896" w:rsidRDefault="00F03896" w:rsidP="00F03896">
      <w:pPr>
        <w:numPr>
          <w:ilvl w:val="0"/>
          <w:numId w:val="149"/>
        </w:numPr>
        <w:spacing w:before="100" w:beforeAutospacing="1" w:after="100" w:afterAutospacing="1"/>
      </w:pPr>
      <w:r w:rsidRPr="00F03896">
        <w:rPr>
          <w:b/>
          <w:bCs/>
        </w:rPr>
        <w:t>User Access and Relationship Delegation</w:t>
      </w:r>
      <w:r w:rsidRPr="00F03896">
        <w:br/>
        <w:t>Managing delegated access and roles (e.g., for caregivers, parents) during service setup.</w:t>
      </w:r>
    </w:p>
    <w:p w14:paraId="42407851" w14:textId="77777777" w:rsidR="00F03896" w:rsidRDefault="00F03896">
      <w:pPr>
        <w:rPr>
          <w:color w:val="FF0000"/>
        </w:rPr>
      </w:pPr>
    </w:p>
    <w:p w14:paraId="6FD3853F" w14:textId="77777777" w:rsidR="00A128EF" w:rsidRDefault="00A128EF" w:rsidP="00A128EF">
      <w:pPr>
        <w:rPr>
          <w:color w:val="FF0000"/>
        </w:rPr>
      </w:pPr>
      <w:r>
        <w:rPr>
          <w:color w:val="FF0000"/>
        </w:rPr>
        <w:t xml:space="preserve">Level 2 For a given set of </w:t>
      </w:r>
      <w:r w:rsidRPr="0089513D">
        <w:rPr>
          <w:color w:val="FF0000"/>
        </w:rPr>
        <w:t>Level</w:t>
      </w:r>
      <w:r>
        <w:rPr>
          <w:color w:val="FF0000"/>
        </w:rPr>
        <w:t xml:space="preserve"> 1 Capabilities </w:t>
      </w:r>
    </w:p>
    <w:p w14:paraId="20ABBDAC" w14:textId="77777777" w:rsidR="00A128EF" w:rsidRDefault="00A128EF" w:rsidP="00A128EF">
      <w:pPr>
        <w:rPr>
          <w:color w:val="FF0000"/>
        </w:rPr>
      </w:pPr>
    </w:p>
    <w:p w14:paraId="779825A8" w14:textId="222A66C6" w:rsidR="00A128EF" w:rsidRDefault="00FE6EB1" w:rsidP="00A128EF">
      <w:pPr>
        <w:rPr>
          <w:color w:val="000000" w:themeColor="text1"/>
        </w:rPr>
      </w:pPr>
      <w:r>
        <w:rPr>
          <w:color w:val="000000" w:themeColor="text1"/>
        </w:rPr>
        <w:t>GOVERNMENT AGENCY</w:t>
      </w:r>
    </w:p>
    <w:p w14:paraId="22E98463" w14:textId="711D3638" w:rsidR="00A128EF" w:rsidRDefault="00A128EF" w:rsidP="00A128EF">
      <w:pPr>
        <w:rPr>
          <w:color w:val="000000" w:themeColor="text1"/>
        </w:rPr>
      </w:pPr>
      <w:r>
        <w:rPr>
          <w:color w:val="000000" w:themeColor="text1"/>
        </w:rPr>
        <w:lastRenderedPageBreak/>
        <w:t>LEVEL 2 – PROJECT LIST – WITHOUT TEMPLATE</w:t>
      </w:r>
    </w:p>
    <w:p w14:paraId="73888215" w14:textId="77777777" w:rsidR="00A128EF" w:rsidRDefault="00A128EF" w:rsidP="00A128EF">
      <w:pPr>
        <w:rPr>
          <w:color w:val="FF0000"/>
        </w:rPr>
      </w:pPr>
    </w:p>
    <w:p w14:paraId="2EC4D9CF" w14:textId="77777777" w:rsidR="008029BA" w:rsidRPr="008029BA" w:rsidRDefault="008029BA" w:rsidP="008029BA">
      <w:pPr>
        <w:spacing w:before="100" w:beforeAutospacing="1" w:after="100" w:afterAutospacing="1"/>
        <w:outlineLvl w:val="2"/>
        <w:rPr>
          <w:b/>
          <w:bCs/>
          <w:sz w:val="27"/>
          <w:szCs w:val="27"/>
        </w:rPr>
      </w:pPr>
      <w:r w:rsidRPr="008029BA">
        <w:rPr>
          <w:b/>
          <w:bCs/>
          <w:sz w:val="27"/>
          <w:szCs w:val="27"/>
        </w:rPr>
        <w:t>1. Digital Technology Management</w:t>
      </w:r>
    </w:p>
    <w:p w14:paraId="50E4A50D" w14:textId="77777777" w:rsidR="008029BA" w:rsidRPr="008029BA" w:rsidRDefault="008029BA" w:rsidP="008029BA">
      <w:pPr>
        <w:spacing w:before="100" w:beforeAutospacing="1" w:after="100" w:afterAutospacing="1"/>
      </w:pPr>
      <w:r w:rsidRPr="008029BA">
        <w:t>Projects involve ICT modernization, digital platforms, contact centers, and service portals. Recommended Level 2 Sub-Capabilities:</w:t>
      </w:r>
    </w:p>
    <w:p w14:paraId="6E9CCF2B" w14:textId="77777777" w:rsidR="008029BA" w:rsidRPr="008029BA" w:rsidRDefault="008029BA" w:rsidP="008029BA">
      <w:pPr>
        <w:numPr>
          <w:ilvl w:val="0"/>
          <w:numId w:val="150"/>
        </w:numPr>
        <w:spacing w:before="100" w:beforeAutospacing="1" w:after="100" w:afterAutospacing="1"/>
      </w:pPr>
      <w:r w:rsidRPr="008029BA">
        <w:rPr>
          <w:b/>
          <w:bCs/>
        </w:rPr>
        <w:t>ICT Infrastructure Management</w:t>
      </w:r>
      <w:r w:rsidRPr="008029BA">
        <w:br/>
        <w:t>(e.g., modernization of core systems, cloud adoption)</w:t>
      </w:r>
    </w:p>
    <w:p w14:paraId="10C49099" w14:textId="77777777" w:rsidR="008029BA" w:rsidRPr="008029BA" w:rsidRDefault="008029BA" w:rsidP="008029BA">
      <w:pPr>
        <w:numPr>
          <w:ilvl w:val="0"/>
          <w:numId w:val="150"/>
        </w:numPr>
        <w:spacing w:before="100" w:beforeAutospacing="1" w:after="100" w:afterAutospacing="1"/>
      </w:pPr>
      <w:r w:rsidRPr="008029BA">
        <w:rPr>
          <w:b/>
          <w:bCs/>
        </w:rPr>
        <w:t>Digital Platform Development</w:t>
      </w:r>
      <w:r w:rsidRPr="008029BA">
        <w:br/>
        <w:t>(e.g., customer-facing portals, mobile apps)</w:t>
      </w:r>
    </w:p>
    <w:p w14:paraId="5FEBE751" w14:textId="77777777" w:rsidR="008029BA" w:rsidRPr="008029BA" w:rsidRDefault="008029BA" w:rsidP="008029BA">
      <w:pPr>
        <w:numPr>
          <w:ilvl w:val="0"/>
          <w:numId w:val="150"/>
        </w:numPr>
        <w:spacing w:before="100" w:beforeAutospacing="1" w:after="100" w:afterAutospacing="1"/>
      </w:pPr>
      <w:r w:rsidRPr="008029BA">
        <w:rPr>
          <w:b/>
          <w:bCs/>
        </w:rPr>
        <w:t>Data and Information Management</w:t>
      </w:r>
      <w:r w:rsidRPr="008029BA">
        <w:br/>
        <w:t>(e.g., information architecture, enterprise data standards)</w:t>
      </w:r>
    </w:p>
    <w:p w14:paraId="7815EEEE" w14:textId="77777777" w:rsidR="008029BA" w:rsidRPr="008029BA" w:rsidRDefault="008029BA" w:rsidP="008029BA">
      <w:pPr>
        <w:numPr>
          <w:ilvl w:val="0"/>
          <w:numId w:val="150"/>
        </w:numPr>
        <w:spacing w:before="100" w:beforeAutospacing="1" w:after="100" w:afterAutospacing="1"/>
      </w:pPr>
      <w:r w:rsidRPr="008029BA">
        <w:rPr>
          <w:b/>
          <w:bCs/>
        </w:rPr>
        <w:t>Technology Integration and Interoperability</w:t>
      </w:r>
      <w:r w:rsidRPr="008029BA">
        <w:br/>
        <w:t>(e.g., cross-agency system integration)</w:t>
      </w:r>
    </w:p>
    <w:p w14:paraId="7C7C1EDD" w14:textId="77777777" w:rsidR="008029BA" w:rsidRPr="008029BA" w:rsidRDefault="008029BA" w:rsidP="008029BA">
      <w:pPr>
        <w:numPr>
          <w:ilvl w:val="0"/>
          <w:numId w:val="150"/>
        </w:numPr>
        <w:spacing w:before="100" w:beforeAutospacing="1" w:after="100" w:afterAutospacing="1"/>
      </w:pPr>
      <w:r w:rsidRPr="008029BA">
        <w:rPr>
          <w:b/>
          <w:bCs/>
        </w:rPr>
        <w:t>IT Service Management (ITSM)</w:t>
      </w:r>
      <w:r w:rsidRPr="008029BA">
        <w:br/>
        <w:t>(e.g., operational support and digital service reliability)</w:t>
      </w:r>
    </w:p>
    <w:p w14:paraId="40B8EE9C" w14:textId="77777777" w:rsidR="008029BA" w:rsidRPr="008029BA" w:rsidRDefault="00632D7F" w:rsidP="008029BA">
      <w:r w:rsidRPr="00632D7F">
        <w:rPr>
          <w:noProof/>
          <w14:ligatures w14:val="standardContextual"/>
        </w:rPr>
        <w:pict w14:anchorId="44C429F4">
          <v:rect id="_x0000_i1096" alt="" style="width:468pt;height:.05pt;mso-width-percent:0;mso-height-percent:0;mso-width-percent:0;mso-height-percent:0" o:hralign="center" o:hrstd="t" o:hr="t" fillcolor="#a0a0a0" stroked="f"/>
        </w:pict>
      </w:r>
    </w:p>
    <w:p w14:paraId="11A6A6EC" w14:textId="77777777" w:rsidR="008029BA" w:rsidRPr="008029BA" w:rsidRDefault="008029BA" w:rsidP="008029BA">
      <w:pPr>
        <w:spacing w:before="100" w:beforeAutospacing="1" w:after="100" w:afterAutospacing="1"/>
        <w:outlineLvl w:val="2"/>
        <w:rPr>
          <w:b/>
          <w:bCs/>
          <w:sz w:val="27"/>
          <w:szCs w:val="27"/>
        </w:rPr>
      </w:pPr>
      <w:r w:rsidRPr="008029BA">
        <w:rPr>
          <w:b/>
          <w:bCs/>
          <w:sz w:val="27"/>
          <w:szCs w:val="27"/>
        </w:rPr>
        <w:t>2. Service Research and Analysis</w:t>
      </w:r>
    </w:p>
    <w:p w14:paraId="415E73D1" w14:textId="77777777" w:rsidR="008029BA" w:rsidRPr="008029BA" w:rsidRDefault="008029BA" w:rsidP="008029BA">
      <w:pPr>
        <w:spacing w:before="100" w:beforeAutospacing="1" w:after="100" w:afterAutospacing="1"/>
      </w:pPr>
      <w:r w:rsidRPr="008029BA">
        <w:t>Projects in this category show a focus on understanding user needs and evaluating program impact. Suggested Level 2 Sub-Capabilities:</w:t>
      </w:r>
    </w:p>
    <w:p w14:paraId="5F8DE8B9" w14:textId="77777777" w:rsidR="008029BA" w:rsidRPr="008029BA" w:rsidRDefault="008029BA" w:rsidP="008029BA">
      <w:pPr>
        <w:numPr>
          <w:ilvl w:val="0"/>
          <w:numId w:val="151"/>
        </w:numPr>
        <w:spacing w:before="100" w:beforeAutospacing="1" w:after="100" w:afterAutospacing="1"/>
      </w:pPr>
      <w:r w:rsidRPr="008029BA">
        <w:rPr>
          <w:b/>
          <w:bCs/>
        </w:rPr>
        <w:t>User Research and Engagement</w:t>
      </w:r>
      <w:r w:rsidRPr="008029BA">
        <w:br/>
        <w:t>(e.g., collecting insights from users and stakeholders)</w:t>
      </w:r>
    </w:p>
    <w:p w14:paraId="6225EC34" w14:textId="77777777" w:rsidR="008029BA" w:rsidRPr="008029BA" w:rsidRDefault="008029BA" w:rsidP="008029BA">
      <w:pPr>
        <w:numPr>
          <w:ilvl w:val="0"/>
          <w:numId w:val="151"/>
        </w:numPr>
        <w:spacing w:before="100" w:beforeAutospacing="1" w:after="100" w:afterAutospacing="1"/>
      </w:pPr>
      <w:r w:rsidRPr="008029BA">
        <w:rPr>
          <w:b/>
          <w:bCs/>
        </w:rPr>
        <w:t>Data Analysis and Insight Generation</w:t>
      </w:r>
      <w:r w:rsidRPr="008029BA">
        <w:br/>
        <w:t>(e.g., interpreting datasets for service improvement)</w:t>
      </w:r>
    </w:p>
    <w:p w14:paraId="63E36F6A" w14:textId="77777777" w:rsidR="008029BA" w:rsidRPr="008029BA" w:rsidRDefault="008029BA" w:rsidP="008029BA">
      <w:pPr>
        <w:numPr>
          <w:ilvl w:val="0"/>
          <w:numId w:val="151"/>
        </w:numPr>
        <w:spacing w:before="100" w:beforeAutospacing="1" w:after="100" w:afterAutospacing="1"/>
      </w:pPr>
      <w:r w:rsidRPr="008029BA">
        <w:rPr>
          <w:b/>
          <w:bCs/>
        </w:rPr>
        <w:t>Program Evaluation and Impact Assessment</w:t>
      </w:r>
      <w:r w:rsidRPr="008029BA">
        <w:br/>
        <w:t>(e.g., reviewing outcomes to inform future services)</w:t>
      </w:r>
    </w:p>
    <w:p w14:paraId="27361E42" w14:textId="77777777" w:rsidR="008029BA" w:rsidRPr="008029BA" w:rsidRDefault="008029BA" w:rsidP="008029BA">
      <w:pPr>
        <w:numPr>
          <w:ilvl w:val="0"/>
          <w:numId w:val="151"/>
        </w:numPr>
        <w:spacing w:before="100" w:beforeAutospacing="1" w:after="100" w:afterAutospacing="1"/>
      </w:pPr>
      <w:r w:rsidRPr="008029BA">
        <w:rPr>
          <w:b/>
          <w:bCs/>
        </w:rPr>
        <w:t>Evidence-Based Policy Support</w:t>
      </w:r>
      <w:r w:rsidRPr="008029BA">
        <w:br/>
        <w:t>(e.g., providing analysis for informed decision-making)</w:t>
      </w:r>
    </w:p>
    <w:p w14:paraId="6233A144" w14:textId="77777777" w:rsidR="008029BA" w:rsidRPr="008029BA" w:rsidRDefault="00632D7F" w:rsidP="008029BA">
      <w:r w:rsidRPr="00632D7F">
        <w:rPr>
          <w:noProof/>
          <w14:ligatures w14:val="standardContextual"/>
        </w:rPr>
        <w:pict w14:anchorId="020671A9">
          <v:rect id="_x0000_i1095" alt="" style="width:468pt;height:.05pt;mso-width-percent:0;mso-height-percent:0;mso-width-percent:0;mso-height-percent:0" o:hralign="center" o:hrstd="t" o:hr="t" fillcolor="#a0a0a0" stroked="f"/>
        </w:pict>
      </w:r>
    </w:p>
    <w:p w14:paraId="71BE9EFE" w14:textId="77777777" w:rsidR="008029BA" w:rsidRPr="008029BA" w:rsidRDefault="008029BA" w:rsidP="008029BA">
      <w:pPr>
        <w:spacing w:before="100" w:beforeAutospacing="1" w:after="100" w:afterAutospacing="1"/>
        <w:outlineLvl w:val="2"/>
        <w:rPr>
          <w:b/>
          <w:bCs/>
          <w:sz w:val="27"/>
          <w:szCs w:val="27"/>
        </w:rPr>
      </w:pPr>
      <w:r w:rsidRPr="008029BA">
        <w:rPr>
          <w:b/>
          <w:bCs/>
          <w:sz w:val="27"/>
          <w:szCs w:val="27"/>
        </w:rPr>
        <w:t>3. Service Strategy and Planning</w:t>
      </w:r>
    </w:p>
    <w:p w14:paraId="38E668B1" w14:textId="77777777" w:rsidR="008029BA" w:rsidRPr="008029BA" w:rsidRDefault="008029BA" w:rsidP="008029BA">
      <w:pPr>
        <w:spacing w:before="100" w:beforeAutospacing="1" w:after="100" w:afterAutospacing="1"/>
      </w:pPr>
      <w:r w:rsidRPr="008029BA">
        <w:t>These projects involve transformations, strategic roadmaps, and long-term frameworks. Recommended Level 2 Sub-Capabilities:</w:t>
      </w:r>
    </w:p>
    <w:p w14:paraId="7A4B0FDC" w14:textId="77777777" w:rsidR="008029BA" w:rsidRPr="008029BA" w:rsidRDefault="008029BA" w:rsidP="008029BA">
      <w:pPr>
        <w:numPr>
          <w:ilvl w:val="0"/>
          <w:numId w:val="152"/>
        </w:numPr>
        <w:spacing w:before="100" w:beforeAutospacing="1" w:after="100" w:afterAutospacing="1"/>
      </w:pPr>
      <w:r w:rsidRPr="008029BA">
        <w:rPr>
          <w:b/>
          <w:bCs/>
        </w:rPr>
        <w:t>Strategic Visioning and Roadmapping</w:t>
      </w:r>
      <w:r w:rsidRPr="008029BA">
        <w:br/>
        <w:t>(e.g., multi-year digital transformation programs)</w:t>
      </w:r>
    </w:p>
    <w:p w14:paraId="2CAC68A7" w14:textId="77777777" w:rsidR="008029BA" w:rsidRPr="008029BA" w:rsidRDefault="008029BA" w:rsidP="008029BA">
      <w:pPr>
        <w:numPr>
          <w:ilvl w:val="0"/>
          <w:numId w:val="152"/>
        </w:numPr>
        <w:spacing w:before="100" w:beforeAutospacing="1" w:after="100" w:afterAutospacing="1"/>
      </w:pPr>
      <w:r w:rsidRPr="008029BA">
        <w:rPr>
          <w:b/>
          <w:bCs/>
        </w:rPr>
        <w:t>Service Portfolio Planning</w:t>
      </w:r>
      <w:r w:rsidRPr="008029BA">
        <w:br/>
        <w:t>(e.g., prioritizing service investments)</w:t>
      </w:r>
    </w:p>
    <w:p w14:paraId="6D37A090" w14:textId="77777777" w:rsidR="008029BA" w:rsidRPr="008029BA" w:rsidRDefault="008029BA" w:rsidP="008029BA">
      <w:pPr>
        <w:numPr>
          <w:ilvl w:val="0"/>
          <w:numId w:val="152"/>
        </w:numPr>
        <w:spacing w:before="100" w:beforeAutospacing="1" w:after="100" w:afterAutospacing="1"/>
      </w:pPr>
      <w:r w:rsidRPr="008029BA">
        <w:rPr>
          <w:b/>
          <w:bCs/>
        </w:rPr>
        <w:lastRenderedPageBreak/>
        <w:t>Capability Maturity Assessment and Planning</w:t>
      </w:r>
      <w:r w:rsidRPr="008029BA">
        <w:br/>
        <w:t>(e.g., identifying capability gaps)</w:t>
      </w:r>
    </w:p>
    <w:p w14:paraId="0A17A29C" w14:textId="77777777" w:rsidR="008029BA" w:rsidRPr="008029BA" w:rsidRDefault="008029BA" w:rsidP="008029BA">
      <w:pPr>
        <w:numPr>
          <w:ilvl w:val="0"/>
          <w:numId w:val="152"/>
        </w:numPr>
        <w:spacing w:before="100" w:beforeAutospacing="1" w:after="100" w:afterAutospacing="1"/>
      </w:pPr>
      <w:r w:rsidRPr="008029BA">
        <w:rPr>
          <w:b/>
          <w:bCs/>
        </w:rPr>
        <w:t>Cross-Agency Planning and Alignment</w:t>
      </w:r>
      <w:r w:rsidRPr="008029BA">
        <w:br/>
        <w:t>(e.g., interdepartmental strategy coordination)</w:t>
      </w:r>
    </w:p>
    <w:p w14:paraId="47C5FC89" w14:textId="77777777" w:rsidR="008029BA" w:rsidRPr="008029BA" w:rsidRDefault="00632D7F" w:rsidP="008029BA">
      <w:r w:rsidRPr="00632D7F">
        <w:rPr>
          <w:noProof/>
          <w14:ligatures w14:val="standardContextual"/>
        </w:rPr>
        <w:pict w14:anchorId="6547A3D5">
          <v:rect id="_x0000_i1094" alt="" style="width:468pt;height:.05pt;mso-width-percent:0;mso-height-percent:0;mso-width-percent:0;mso-height-percent:0" o:hralign="center" o:hrstd="t" o:hr="t" fillcolor="#a0a0a0" stroked="f"/>
        </w:pict>
      </w:r>
    </w:p>
    <w:p w14:paraId="1175E0A6" w14:textId="77777777" w:rsidR="008029BA" w:rsidRPr="008029BA" w:rsidRDefault="008029BA" w:rsidP="008029BA">
      <w:pPr>
        <w:spacing w:before="100" w:beforeAutospacing="1" w:after="100" w:afterAutospacing="1"/>
        <w:outlineLvl w:val="2"/>
        <w:rPr>
          <w:b/>
          <w:bCs/>
          <w:sz w:val="27"/>
          <w:szCs w:val="27"/>
        </w:rPr>
      </w:pPr>
      <w:r w:rsidRPr="008029BA">
        <w:rPr>
          <w:b/>
          <w:bCs/>
          <w:sz w:val="27"/>
          <w:szCs w:val="27"/>
        </w:rPr>
        <w:t>4. Policy and Legislation Management</w:t>
      </w:r>
    </w:p>
    <w:p w14:paraId="723801B7" w14:textId="77777777" w:rsidR="008029BA" w:rsidRPr="008029BA" w:rsidRDefault="008029BA" w:rsidP="008029BA">
      <w:pPr>
        <w:spacing w:before="100" w:beforeAutospacing="1" w:after="100" w:afterAutospacing="1"/>
      </w:pPr>
      <w:r w:rsidRPr="008029BA">
        <w:t>(Not represented in the available dataset – no projects with keywords matched. However, typical Level 2 Sub-Capabilities could include:)</w:t>
      </w:r>
    </w:p>
    <w:p w14:paraId="69A6B945" w14:textId="77777777" w:rsidR="008029BA" w:rsidRPr="008029BA" w:rsidRDefault="008029BA" w:rsidP="008029BA">
      <w:pPr>
        <w:numPr>
          <w:ilvl w:val="0"/>
          <w:numId w:val="153"/>
        </w:numPr>
        <w:spacing w:before="100" w:beforeAutospacing="1" w:after="100" w:afterAutospacing="1"/>
      </w:pPr>
      <w:r w:rsidRPr="008029BA">
        <w:rPr>
          <w:b/>
          <w:bCs/>
        </w:rPr>
        <w:t>Policy Development and Review</w:t>
      </w:r>
      <w:r w:rsidRPr="008029BA">
        <w:br/>
        <w:t>(e.g., creation and refinement of policy frameworks)</w:t>
      </w:r>
    </w:p>
    <w:p w14:paraId="3C1E8C92" w14:textId="77777777" w:rsidR="008029BA" w:rsidRPr="008029BA" w:rsidRDefault="008029BA" w:rsidP="008029BA">
      <w:pPr>
        <w:numPr>
          <w:ilvl w:val="0"/>
          <w:numId w:val="153"/>
        </w:numPr>
        <w:spacing w:before="100" w:beforeAutospacing="1" w:after="100" w:afterAutospacing="1"/>
      </w:pPr>
      <w:r w:rsidRPr="008029BA">
        <w:rPr>
          <w:b/>
          <w:bCs/>
        </w:rPr>
        <w:t>Legislative Compliance Management</w:t>
      </w:r>
      <w:r w:rsidRPr="008029BA">
        <w:br/>
        <w:t>(e.g., ensuring service alignment with legal requirements)</w:t>
      </w:r>
    </w:p>
    <w:p w14:paraId="7B038438" w14:textId="77777777" w:rsidR="008029BA" w:rsidRPr="008029BA" w:rsidRDefault="008029BA" w:rsidP="008029BA">
      <w:pPr>
        <w:numPr>
          <w:ilvl w:val="0"/>
          <w:numId w:val="153"/>
        </w:numPr>
        <w:spacing w:before="100" w:beforeAutospacing="1" w:after="100" w:afterAutospacing="1"/>
      </w:pPr>
      <w:r w:rsidRPr="008029BA">
        <w:rPr>
          <w:b/>
          <w:bCs/>
        </w:rPr>
        <w:t>Regulatory Impact Analysis</w:t>
      </w:r>
      <w:r w:rsidRPr="008029BA">
        <w:br/>
        <w:t>(e.g., assessing effects of new or amended legislation)</w:t>
      </w:r>
    </w:p>
    <w:p w14:paraId="50F4479D" w14:textId="77777777" w:rsidR="008029BA" w:rsidRPr="008029BA" w:rsidRDefault="008029BA" w:rsidP="008029BA">
      <w:pPr>
        <w:numPr>
          <w:ilvl w:val="0"/>
          <w:numId w:val="153"/>
        </w:numPr>
        <w:spacing w:before="100" w:beforeAutospacing="1" w:after="100" w:afterAutospacing="1"/>
      </w:pPr>
      <w:r w:rsidRPr="008029BA">
        <w:rPr>
          <w:b/>
          <w:bCs/>
        </w:rPr>
        <w:t>Stakeholder Consultation for Policy Design</w:t>
      </w:r>
      <w:r w:rsidRPr="008029BA">
        <w:br/>
        <w:t>(e.g., public and expert engagement in policy making)</w:t>
      </w:r>
    </w:p>
    <w:p w14:paraId="466C21D5" w14:textId="77777777" w:rsidR="008029BA" w:rsidRPr="008029BA" w:rsidRDefault="00632D7F" w:rsidP="008029BA">
      <w:r w:rsidRPr="00632D7F">
        <w:rPr>
          <w:noProof/>
          <w14:ligatures w14:val="standardContextual"/>
        </w:rPr>
        <w:pict w14:anchorId="7AA6678C">
          <v:rect id="_x0000_i1093" alt="" style="width:468pt;height:.05pt;mso-width-percent:0;mso-height-percent:0;mso-width-percent:0;mso-height-percent:0" o:hralign="center" o:hrstd="t" o:hr="t" fillcolor="#a0a0a0" stroked="f"/>
        </w:pict>
      </w:r>
    </w:p>
    <w:p w14:paraId="3D5AD361" w14:textId="77777777" w:rsidR="008029BA" w:rsidRPr="008029BA" w:rsidRDefault="008029BA" w:rsidP="008029BA">
      <w:pPr>
        <w:spacing w:before="100" w:beforeAutospacing="1" w:after="100" w:afterAutospacing="1"/>
        <w:outlineLvl w:val="2"/>
        <w:rPr>
          <w:b/>
          <w:bCs/>
          <w:sz w:val="27"/>
          <w:szCs w:val="27"/>
        </w:rPr>
      </w:pPr>
      <w:r w:rsidRPr="008029BA">
        <w:rPr>
          <w:b/>
          <w:bCs/>
          <w:sz w:val="27"/>
          <w:szCs w:val="27"/>
        </w:rPr>
        <w:t>5. Service Sourcing, Commissioning, and Development</w:t>
      </w:r>
    </w:p>
    <w:p w14:paraId="606BF266" w14:textId="77777777" w:rsidR="008029BA" w:rsidRPr="008029BA" w:rsidRDefault="008029BA" w:rsidP="008029BA">
      <w:pPr>
        <w:spacing w:before="100" w:beforeAutospacing="1" w:after="100" w:afterAutospacing="1"/>
      </w:pPr>
      <w:r w:rsidRPr="008029BA">
        <w:t>(Also not directly represented in the dataset. Suggesting standard sub-capabilities based on domain expertise.)</w:t>
      </w:r>
    </w:p>
    <w:p w14:paraId="283F1BCE" w14:textId="77777777" w:rsidR="008029BA" w:rsidRPr="008029BA" w:rsidRDefault="008029BA" w:rsidP="008029BA">
      <w:pPr>
        <w:numPr>
          <w:ilvl w:val="0"/>
          <w:numId w:val="154"/>
        </w:numPr>
        <w:spacing w:before="100" w:beforeAutospacing="1" w:after="100" w:afterAutospacing="1"/>
      </w:pPr>
      <w:r w:rsidRPr="008029BA">
        <w:rPr>
          <w:b/>
          <w:bCs/>
        </w:rPr>
        <w:t>Service Design and Co-Production</w:t>
      </w:r>
      <w:r w:rsidRPr="008029BA">
        <w:br/>
        <w:t>(e.g., designing services with input from users and partners)</w:t>
      </w:r>
    </w:p>
    <w:p w14:paraId="181A8521" w14:textId="77777777" w:rsidR="008029BA" w:rsidRPr="008029BA" w:rsidRDefault="008029BA" w:rsidP="008029BA">
      <w:pPr>
        <w:numPr>
          <w:ilvl w:val="0"/>
          <w:numId w:val="154"/>
        </w:numPr>
        <w:spacing w:before="100" w:beforeAutospacing="1" w:after="100" w:afterAutospacing="1"/>
      </w:pPr>
      <w:r w:rsidRPr="008029BA">
        <w:rPr>
          <w:b/>
          <w:bCs/>
        </w:rPr>
        <w:t>Commissioning and Procurement Management</w:t>
      </w:r>
      <w:r w:rsidRPr="008029BA">
        <w:br/>
        <w:t>(e.g., vendor selection and contracting)</w:t>
      </w:r>
    </w:p>
    <w:p w14:paraId="4C720DEB" w14:textId="77777777" w:rsidR="008029BA" w:rsidRPr="008029BA" w:rsidRDefault="008029BA" w:rsidP="008029BA">
      <w:pPr>
        <w:numPr>
          <w:ilvl w:val="0"/>
          <w:numId w:val="154"/>
        </w:numPr>
        <w:spacing w:before="100" w:beforeAutospacing="1" w:after="100" w:afterAutospacing="1"/>
      </w:pPr>
      <w:r w:rsidRPr="008029BA">
        <w:rPr>
          <w:b/>
          <w:bCs/>
        </w:rPr>
        <w:t>Performance and Contract Management</w:t>
      </w:r>
      <w:r w:rsidRPr="008029BA">
        <w:br/>
        <w:t>(e.g., monitoring third-party delivery)</w:t>
      </w:r>
    </w:p>
    <w:p w14:paraId="4E8CBC6C" w14:textId="77777777" w:rsidR="008029BA" w:rsidRPr="008029BA" w:rsidRDefault="008029BA" w:rsidP="008029BA">
      <w:pPr>
        <w:numPr>
          <w:ilvl w:val="0"/>
          <w:numId w:val="154"/>
        </w:numPr>
        <w:spacing w:before="100" w:beforeAutospacing="1" w:after="100" w:afterAutospacing="1"/>
      </w:pPr>
      <w:r w:rsidRPr="008029BA">
        <w:rPr>
          <w:b/>
          <w:bCs/>
        </w:rPr>
        <w:t>Market and Provider Analysis</w:t>
      </w:r>
      <w:r w:rsidRPr="008029BA">
        <w:br/>
        <w:t>(e.g., assessing capabilities of external service markets)</w:t>
      </w:r>
    </w:p>
    <w:p w14:paraId="3495BF2A" w14:textId="77777777" w:rsidR="00A128EF" w:rsidRDefault="00A128EF">
      <w:pPr>
        <w:rPr>
          <w:color w:val="FF0000"/>
        </w:rPr>
      </w:pPr>
    </w:p>
    <w:p w14:paraId="4DC79293" w14:textId="77777777" w:rsidR="00B05AC2" w:rsidRDefault="00B05AC2">
      <w:pPr>
        <w:rPr>
          <w:color w:val="FF0000"/>
        </w:rPr>
      </w:pPr>
    </w:p>
    <w:p w14:paraId="290512D0" w14:textId="77777777" w:rsidR="00B05AC2" w:rsidRDefault="00B05AC2" w:rsidP="00B05AC2">
      <w:pPr>
        <w:rPr>
          <w:color w:val="FF0000"/>
        </w:rPr>
      </w:pPr>
      <w:r>
        <w:rPr>
          <w:color w:val="FF0000"/>
        </w:rPr>
        <w:t xml:space="preserve">Level 2 For a given set of </w:t>
      </w:r>
      <w:r w:rsidRPr="0089513D">
        <w:rPr>
          <w:color w:val="FF0000"/>
        </w:rPr>
        <w:t>Level</w:t>
      </w:r>
      <w:r>
        <w:rPr>
          <w:color w:val="FF0000"/>
        </w:rPr>
        <w:t xml:space="preserve"> 1 Capabilities </w:t>
      </w:r>
    </w:p>
    <w:p w14:paraId="3A6DA63C" w14:textId="77777777" w:rsidR="00B05AC2" w:rsidRDefault="00B05AC2" w:rsidP="00B05AC2">
      <w:pPr>
        <w:rPr>
          <w:color w:val="FF0000"/>
        </w:rPr>
      </w:pPr>
    </w:p>
    <w:p w14:paraId="48CBDDD8" w14:textId="26DC2B0C" w:rsidR="00B05AC2" w:rsidRDefault="00FE6EB1" w:rsidP="00B05AC2">
      <w:pPr>
        <w:rPr>
          <w:color w:val="000000" w:themeColor="text1"/>
        </w:rPr>
      </w:pPr>
      <w:r>
        <w:rPr>
          <w:color w:val="000000" w:themeColor="text1"/>
        </w:rPr>
        <w:t>FINANCIAL REGULATOR</w:t>
      </w:r>
    </w:p>
    <w:p w14:paraId="3DBA283A" w14:textId="2EC747EF" w:rsidR="00B05AC2" w:rsidRDefault="00B05AC2" w:rsidP="00B05AC2">
      <w:pPr>
        <w:rPr>
          <w:color w:val="000000" w:themeColor="text1"/>
        </w:rPr>
      </w:pPr>
      <w:r>
        <w:rPr>
          <w:color w:val="000000" w:themeColor="text1"/>
        </w:rPr>
        <w:t>LEVEL 2 – SERVICE DESCRIPTION – FINANCE TEMPLATE</w:t>
      </w:r>
    </w:p>
    <w:p w14:paraId="7AFC972F" w14:textId="77777777" w:rsidR="00B05AC2" w:rsidRDefault="00B05AC2">
      <w:pPr>
        <w:rPr>
          <w:color w:val="FF0000"/>
        </w:rPr>
      </w:pPr>
    </w:p>
    <w:p w14:paraId="4DD61D36" w14:textId="77777777" w:rsidR="009573F8" w:rsidRPr="009573F8" w:rsidRDefault="009573F8" w:rsidP="009573F8">
      <w:pPr>
        <w:spacing w:before="100" w:beforeAutospacing="1" w:after="100" w:afterAutospacing="1"/>
        <w:outlineLvl w:val="2"/>
        <w:rPr>
          <w:b/>
          <w:bCs/>
          <w:sz w:val="27"/>
          <w:szCs w:val="27"/>
        </w:rPr>
      </w:pPr>
      <w:r w:rsidRPr="009573F8">
        <w:rPr>
          <w:b/>
          <w:bCs/>
          <w:sz w:val="27"/>
          <w:szCs w:val="27"/>
        </w:rPr>
        <w:t>Level 1 Capability: Community Development</w:t>
      </w:r>
    </w:p>
    <w:p w14:paraId="2A2B8792" w14:textId="77777777" w:rsidR="009573F8" w:rsidRPr="009573F8" w:rsidRDefault="009573F8" w:rsidP="009573F8">
      <w:pPr>
        <w:spacing w:before="100" w:beforeAutospacing="1" w:after="100" w:afterAutospacing="1"/>
        <w:outlineLvl w:val="3"/>
        <w:rPr>
          <w:b/>
          <w:bCs/>
        </w:rPr>
      </w:pPr>
      <w:r w:rsidRPr="009573F8">
        <w:rPr>
          <w:b/>
          <w:bCs/>
        </w:rPr>
        <w:lastRenderedPageBreak/>
        <w:t>Level 2 Sub-Capabilities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gridCol w:w="6440"/>
      </w:tblGrid>
      <w:tr w:rsidR="009573F8" w:rsidRPr="009573F8" w14:paraId="4C4BDB5E" w14:textId="77777777" w:rsidTr="009573F8">
        <w:trPr>
          <w:tblHeader/>
          <w:tblCellSpacing w:w="15" w:type="dxa"/>
        </w:trPr>
        <w:tc>
          <w:tcPr>
            <w:tcW w:w="0" w:type="auto"/>
            <w:vAlign w:val="center"/>
            <w:hideMark/>
          </w:tcPr>
          <w:p w14:paraId="62FCB58B" w14:textId="77777777" w:rsidR="009573F8" w:rsidRPr="009573F8" w:rsidRDefault="009573F8" w:rsidP="009573F8">
            <w:pPr>
              <w:jc w:val="center"/>
              <w:rPr>
                <w:b/>
                <w:bCs/>
              </w:rPr>
            </w:pPr>
            <w:r w:rsidRPr="009573F8">
              <w:rPr>
                <w:b/>
                <w:bCs/>
              </w:rPr>
              <w:t>Sub-Capability</w:t>
            </w:r>
          </w:p>
        </w:tc>
        <w:tc>
          <w:tcPr>
            <w:tcW w:w="0" w:type="auto"/>
            <w:vAlign w:val="center"/>
            <w:hideMark/>
          </w:tcPr>
          <w:p w14:paraId="13CD769B" w14:textId="77777777" w:rsidR="009573F8" w:rsidRPr="009573F8" w:rsidRDefault="009573F8" w:rsidP="009573F8">
            <w:pPr>
              <w:jc w:val="center"/>
              <w:rPr>
                <w:b/>
                <w:bCs/>
              </w:rPr>
            </w:pPr>
            <w:r w:rsidRPr="009573F8">
              <w:rPr>
                <w:b/>
                <w:bCs/>
              </w:rPr>
              <w:t>Description</w:t>
            </w:r>
          </w:p>
        </w:tc>
      </w:tr>
      <w:tr w:rsidR="009573F8" w:rsidRPr="009573F8" w14:paraId="1B8968B4" w14:textId="77777777" w:rsidTr="009573F8">
        <w:trPr>
          <w:tblCellSpacing w:w="15" w:type="dxa"/>
        </w:trPr>
        <w:tc>
          <w:tcPr>
            <w:tcW w:w="0" w:type="auto"/>
            <w:vAlign w:val="center"/>
            <w:hideMark/>
          </w:tcPr>
          <w:p w14:paraId="152B94CB" w14:textId="77777777" w:rsidR="009573F8" w:rsidRPr="009573F8" w:rsidRDefault="009573F8" w:rsidP="009573F8">
            <w:r w:rsidRPr="009573F8">
              <w:rPr>
                <w:b/>
                <w:bCs/>
              </w:rPr>
              <w:t>Community Economic Analysis</w:t>
            </w:r>
          </w:p>
        </w:tc>
        <w:tc>
          <w:tcPr>
            <w:tcW w:w="0" w:type="auto"/>
            <w:vAlign w:val="center"/>
            <w:hideMark/>
          </w:tcPr>
          <w:p w14:paraId="43F7FBF3" w14:textId="77777777" w:rsidR="009573F8" w:rsidRPr="009573F8" w:rsidRDefault="009573F8" w:rsidP="009573F8">
            <w:r w:rsidRPr="009573F8">
              <w:t>Gather, analyze, and publish data on economic and social challenges in low- and moderate-income communities. Includes SHED survey insights and market intelligence collection​.</w:t>
            </w:r>
          </w:p>
        </w:tc>
      </w:tr>
      <w:tr w:rsidR="009573F8" w:rsidRPr="009573F8" w14:paraId="41165F01" w14:textId="77777777" w:rsidTr="009573F8">
        <w:trPr>
          <w:tblCellSpacing w:w="15" w:type="dxa"/>
        </w:trPr>
        <w:tc>
          <w:tcPr>
            <w:tcW w:w="0" w:type="auto"/>
            <w:vAlign w:val="center"/>
            <w:hideMark/>
          </w:tcPr>
          <w:p w14:paraId="0182898D" w14:textId="77777777" w:rsidR="009573F8" w:rsidRPr="009573F8" w:rsidRDefault="009573F8" w:rsidP="009573F8">
            <w:r w:rsidRPr="009573F8">
              <w:rPr>
                <w:b/>
                <w:bCs/>
              </w:rPr>
              <w:t>Policy and Program Design</w:t>
            </w:r>
          </w:p>
        </w:tc>
        <w:tc>
          <w:tcPr>
            <w:tcW w:w="0" w:type="auto"/>
            <w:vAlign w:val="center"/>
            <w:hideMark/>
          </w:tcPr>
          <w:p w14:paraId="07E396A1" w14:textId="77777777" w:rsidR="009573F8" w:rsidRPr="009573F8" w:rsidRDefault="009573F8" w:rsidP="009573F8">
            <w:r w:rsidRPr="009573F8">
              <w:t>Design and evaluate policies aimed at affordable housing, workforce development, and access to financial services​.</w:t>
            </w:r>
          </w:p>
        </w:tc>
      </w:tr>
      <w:tr w:rsidR="009573F8" w:rsidRPr="009573F8" w14:paraId="0B533EDD" w14:textId="77777777" w:rsidTr="009573F8">
        <w:trPr>
          <w:tblCellSpacing w:w="15" w:type="dxa"/>
        </w:trPr>
        <w:tc>
          <w:tcPr>
            <w:tcW w:w="0" w:type="auto"/>
            <w:vAlign w:val="center"/>
            <w:hideMark/>
          </w:tcPr>
          <w:p w14:paraId="12477767" w14:textId="77777777" w:rsidR="009573F8" w:rsidRPr="009573F8" w:rsidRDefault="009573F8" w:rsidP="009573F8">
            <w:r w:rsidRPr="009573F8">
              <w:rPr>
                <w:b/>
                <w:bCs/>
              </w:rPr>
              <w:t>Stakeholder Engagement and Convening</w:t>
            </w:r>
          </w:p>
        </w:tc>
        <w:tc>
          <w:tcPr>
            <w:tcW w:w="0" w:type="auto"/>
            <w:vAlign w:val="center"/>
            <w:hideMark/>
          </w:tcPr>
          <w:p w14:paraId="5ABC77F8" w14:textId="77777777" w:rsidR="009573F8" w:rsidRPr="009573F8" w:rsidRDefault="009573F8" w:rsidP="009573F8">
            <w:r w:rsidRPr="009573F8">
              <w:t>Bring together government, nonprofits, banks, and community groups to address local challenges and share practices​.</w:t>
            </w:r>
          </w:p>
        </w:tc>
      </w:tr>
      <w:tr w:rsidR="009573F8" w:rsidRPr="009573F8" w14:paraId="27A8DE11" w14:textId="77777777" w:rsidTr="009573F8">
        <w:trPr>
          <w:tblCellSpacing w:w="15" w:type="dxa"/>
        </w:trPr>
        <w:tc>
          <w:tcPr>
            <w:tcW w:w="0" w:type="auto"/>
            <w:vAlign w:val="center"/>
            <w:hideMark/>
          </w:tcPr>
          <w:p w14:paraId="139F48A1" w14:textId="77777777" w:rsidR="009573F8" w:rsidRPr="009573F8" w:rsidRDefault="009573F8" w:rsidP="009573F8">
            <w:r w:rsidRPr="009573F8">
              <w:rPr>
                <w:b/>
                <w:bCs/>
              </w:rPr>
              <w:t>Community Development Research</w:t>
            </w:r>
          </w:p>
        </w:tc>
        <w:tc>
          <w:tcPr>
            <w:tcW w:w="0" w:type="auto"/>
            <w:vAlign w:val="center"/>
            <w:hideMark/>
          </w:tcPr>
          <w:p w14:paraId="60B1FFA2" w14:textId="77777777" w:rsidR="009573F8" w:rsidRPr="009573F8" w:rsidRDefault="009573F8" w:rsidP="009573F8">
            <w:r w:rsidRPr="009573F8">
              <w:t>Conduct and disseminate research on community development issues and emerging trends​.</w:t>
            </w:r>
          </w:p>
        </w:tc>
      </w:tr>
      <w:tr w:rsidR="009573F8" w:rsidRPr="009573F8" w14:paraId="152C9D6F" w14:textId="77777777" w:rsidTr="009573F8">
        <w:trPr>
          <w:tblCellSpacing w:w="15" w:type="dxa"/>
        </w:trPr>
        <w:tc>
          <w:tcPr>
            <w:tcW w:w="0" w:type="auto"/>
            <w:vAlign w:val="center"/>
            <w:hideMark/>
          </w:tcPr>
          <w:p w14:paraId="145C0174" w14:textId="77777777" w:rsidR="009573F8" w:rsidRPr="009573F8" w:rsidRDefault="009573F8" w:rsidP="009573F8">
            <w:r w:rsidRPr="009573F8">
              <w:rPr>
                <w:b/>
                <w:bCs/>
              </w:rPr>
              <w:t>Financial Capability Building</w:t>
            </w:r>
          </w:p>
        </w:tc>
        <w:tc>
          <w:tcPr>
            <w:tcW w:w="0" w:type="auto"/>
            <w:vAlign w:val="center"/>
            <w:hideMark/>
          </w:tcPr>
          <w:p w14:paraId="28B0795D" w14:textId="77777777" w:rsidR="009573F8" w:rsidRPr="009573F8" w:rsidRDefault="009573F8" w:rsidP="009573F8">
            <w:r w:rsidRPr="009573F8">
              <w:t>Promote initiatives that improve financial literacy and capability in underserved populations​.</w:t>
            </w:r>
          </w:p>
        </w:tc>
      </w:tr>
      <w:tr w:rsidR="009573F8" w:rsidRPr="009573F8" w14:paraId="1DCB2AE7" w14:textId="77777777" w:rsidTr="009573F8">
        <w:trPr>
          <w:tblCellSpacing w:w="15" w:type="dxa"/>
        </w:trPr>
        <w:tc>
          <w:tcPr>
            <w:tcW w:w="0" w:type="auto"/>
            <w:vAlign w:val="center"/>
            <w:hideMark/>
          </w:tcPr>
          <w:p w14:paraId="6BA06B16" w14:textId="77777777" w:rsidR="009573F8" w:rsidRPr="009573F8" w:rsidRDefault="009573F8" w:rsidP="009573F8">
            <w:r w:rsidRPr="009573F8">
              <w:rPr>
                <w:b/>
                <w:bCs/>
              </w:rPr>
              <w:t>Community Reinvestment Advocacy (CRA Support)</w:t>
            </w:r>
          </w:p>
        </w:tc>
        <w:tc>
          <w:tcPr>
            <w:tcW w:w="0" w:type="auto"/>
            <w:vAlign w:val="center"/>
            <w:hideMark/>
          </w:tcPr>
          <w:p w14:paraId="04391AF0" w14:textId="77777777" w:rsidR="009573F8" w:rsidRPr="009573F8" w:rsidRDefault="009573F8" w:rsidP="009573F8">
            <w:r w:rsidRPr="009573F8">
              <w:t>Support the assessment and fulfillment of CRA requirements by financial institutions, including policy insights and technical assistance​.</w:t>
            </w:r>
          </w:p>
        </w:tc>
      </w:tr>
      <w:tr w:rsidR="009573F8" w:rsidRPr="009573F8" w14:paraId="244B2173" w14:textId="77777777" w:rsidTr="009573F8">
        <w:trPr>
          <w:tblCellSpacing w:w="15" w:type="dxa"/>
        </w:trPr>
        <w:tc>
          <w:tcPr>
            <w:tcW w:w="0" w:type="auto"/>
            <w:vAlign w:val="center"/>
            <w:hideMark/>
          </w:tcPr>
          <w:p w14:paraId="16399EDC" w14:textId="77777777" w:rsidR="009573F8" w:rsidRPr="009573F8" w:rsidRDefault="009573F8" w:rsidP="009573F8">
            <w:r w:rsidRPr="009573F8">
              <w:rPr>
                <w:b/>
                <w:bCs/>
              </w:rPr>
              <w:t>Small Business and Microenterprise Support</w:t>
            </w:r>
          </w:p>
        </w:tc>
        <w:tc>
          <w:tcPr>
            <w:tcW w:w="0" w:type="auto"/>
            <w:vAlign w:val="center"/>
            <w:hideMark/>
          </w:tcPr>
          <w:p w14:paraId="3B902794" w14:textId="77777777" w:rsidR="009573F8" w:rsidRPr="009573F8" w:rsidRDefault="009573F8" w:rsidP="009573F8">
            <w:r w:rsidRPr="009573F8">
              <w:t>Facilitate access to capital and technical resources for small businesses through partnerships and research​.</w:t>
            </w:r>
          </w:p>
        </w:tc>
      </w:tr>
      <w:tr w:rsidR="009573F8" w:rsidRPr="009573F8" w14:paraId="51AB9231" w14:textId="77777777" w:rsidTr="009573F8">
        <w:trPr>
          <w:tblCellSpacing w:w="15" w:type="dxa"/>
        </w:trPr>
        <w:tc>
          <w:tcPr>
            <w:tcW w:w="0" w:type="auto"/>
            <w:vAlign w:val="center"/>
            <w:hideMark/>
          </w:tcPr>
          <w:p w14:paraId="714EF398" w14:textId="77777777" w:rsidR="009573F8" w:rsidRPr="009573F8" w:rsidRDefault="009573F8" w:rsidP="009573F8">
            <w:r w:rsidRPr="009573F8">
              <w:rPr>
                <w:b/>
                <w:bCs/>
              </w:rPr>
              <w:t>Place-Based Revitalization</w:t>
            </w:r>
          </w:p>
        </w:tc>
        <w:tc>
          <w:tcPr>
            <w:tcW w:w="0" w:type="auto"/>
            <w:vAlign w:val="center"/>
            <w:hideMark/>
          </w:tcPr>
          <w:p w14:paraId="7CE3FE9C" w14:textId="77777777" w:rsidR="009573F8" w:rsidRPr="009573F8" w:rsidRDefault="009573F8" w:rsidP="009573F8">
            <w:r w:rsidRPr="009573F8">
              <w:t>Coordinate regional programs focused on revitalizing rural and urban communities with tailored development strategies​.</w:t>
            </w:r>
          </w:p>
        </w:tc>
      </w:tr>
    </w:tbl>
    <w:p w14:paraId="3E1454D1" w14:textId="77777777" w:rsidR="009573F8" w:rsidRPr="009573F8" w:rsidRDefault="00632D7F" w:rsidP="009573F8">
      <w:r w:rsidRPr="00632D7F">
        <w:rPr>
          <w:noProof/>
          <w14:ligatures w14:val="standardContextual"/>
        </w:rPr>
        <w:pict w14:anchorId="4B61B382">
          <v:rect id="_x0000_i1092" alt="" style="width:468pt;height:.05pt;mso-width-percent:0;mso-height-percent:0;mso-width-percent:0;mso-height-percent:0" o:hralign="center" o:hrstd="t" o:hr="t" fillcolor="#a0a0a0" stroked="f"/>
        </w:pict>
      </w:r>
    </w:p>
    <w:p w14:paraId="1D0842A3" w14:textId="77777777" w:rsidR="009573F8" w:rsidRDefault="00632D7F" w:rsidP="009573F8">
      <w:r w:rsidRPr="00632D7F">
        <w:rPr>
          <w:noProof/>
          <w14:ligatures w14:val="standardContextual"/>
        </w:rPr>
        <w:pict w14:anchorId="3089E8EC">
          <v:rect id="_x0000_i1091" alt="" style="width:468pt;height:.05pt;mso-width-percent:0;mso-height-percent:0;mso-width-percent:0;mso-height-percent:0" o:hralign="center" o:hrstd="t" o:hr="t" fillcolor="#a0a0a0" stroked="f"/>
        </w:pict>
      </w:r>
    </w:p>
    <w:p w14:paraId="2453EE4F" w14:textId="77777777" w:rsidR="009573F8" w:rsidRPr="009573F8" w:rsidRDefault="009573F8" w:rsidP="009573F8"/>
    <w:p w14:paraId="60F1337D"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t>✅</w:t>
      </w:r>
      <w:r w:rsidRPr="009573F8">
        <w:rPr>
          <w:b/>
          <w:bCs/>
          <w:sz w:val="27"/>
          <w:szCs w:val="27"/>
        </w:rPr>
        <w:t xml:space="preserve"> 2. Financial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1"/>
        <w:gridCol w:w="6059"/>
      </w:tblGrid>
      <w:tr w:rsidR="009573F8" w:rsidRPr="009573F8" w14:paraId="274BBC2D" w14:textId="77777777" w:rsidTr="009573F8">
        <w:trPr>
          <w:tblHeader/>
          <w:tblCellSpacing w:w="15" w:type="dxa"/>
        </w:trPr>
        <w:tc>
          <w:tcPr>
            <w:tcW w:w="0" w:type="auto"/>
            <w:vAlign w:val="center"/>
            <w:hideMark/>
          </w:tcPr>
          <w:p w14:paraId="20513F2B" w14:textId="77777777" w:rsidR="009573F8" w:rsidRPr="009573F8" w:rsidRDefault="009573F8" w:rsidP="009573F8">
            <w:pPr>
              <w:jc w:val="center"/>
              <w:rPr>
                <w:b/>
                <w:bCs/>
              </w:rPr>
            </w:pPr>
            <w:r w:rsidRPr="009573F8">
              <w:rPr>
                <w:b/>
                <w:bCs/>
              </w:rPr>
              <w:t>Sub-Capability</w:t>
            </w:r>
          </w:p>
        </w:tc>
        <w:tc>
          <w:tcPr>
            <w:tcW w:w="0" w:type="auto"/>
            <w:vAlign w:val="center"/>
            <w:hideMark/>
          </w:tcPr>
          <w:p w14:paraId="67F118A7" w14:textId="77777777" w:rsidR="009573F8" w:rsidRPr="009573F8" w:rsidRDefault="009573F8" w:rsidP="009573F8">
            <w:pPr>
              <w:jc w:val="center"/>
              <w:rPr>
                <w:b/>
                <w:bCs/>
              </w:rPr>
            </w:pPr>
            <w:r w:rsidRPr="009573F8">
              <w:rPr>
                <w:b/>
                <w:bCs/>
              </w:rPr>
              <w:t>Description</w:t>
            </w:r>
          </w:p>
        </w:tc>
      </w:tr>
      <w:tr w:rsidR="009573F8" w:rsidRPr="009573F8" w14:paraId="16D7E6A9" w14:textId="77777777" w:rsidTr="009573F8">
        <w:trPr>
          <w:tblCellSpacing w:w="15" w:type="dxa"/>
        </w:trPr>
        <w:tc>
          <w:tcPr>
            <w:tcW w:w="0" w:type="auto"/>
            <w:vAlign w:val="center"/>
            <w:hideMark/>
          </w:tcPr>
          <w:p w14:paraId="1F7EC757" w14:textId="77777777" w:rsidR="009573F8" w:rsidRPr="009573F8" w:rsidRDefault="009573F8" w:rsidP="009573F8">
            <w:r w:rsidRPr="009573F8">
              <w:rPr>
                <w:b/>
                <w:bCs/>
              </w:rPr>
              <w:t>Treasury Services Management</w:t>
            </w:r>
          </w:p>
        </w:tc>
        <w:tc>
          <w:tcPr>
            <w:tcW w:w="0" w:type="auto"/>
            <w:vAlign w:val="center"/>
            <w:hideMark/>
          </w:tcPr>
          <w:p w14:paraId="5DB228E6" w14:textId="77777777" w:rsidR="009573F8" w:rsidRPr="009573F8" w:rsidRDefault="009573F8" w:rsidP="009573F8">
            <w:r w:rsidRPr="009573F8">
              <w:t>Manage the U.S. Treasury’s accounts, including General Account operations and fiscal agency services​.</w:t>
            </w:r>
          </w:p>
        </w:tc>
      </w:tr>
      <w:tr w:rsidR="009573F8" w:rsidRPr="009573F8" w14:paraId="1C3DD677" w14:textId="77777777" w:rsidTr="009573F8">
        <w:trPr>
          <w:tblCellSpacing w:w="15" w:type="dxa"/>
        </w:trPr>
        <w:tc>
          <w:tcPr>
            <w:tcW w:w="0" w:type="auto"/>
            <w:vAlign w:val="center"/>
            <w:hideMark/>
          </w:tcPr>
          <w:p w14:paraId="73B89278" w14:textId="77777777" w:rsidR="009573F8" w:rsidRPr="009573F8" w:rsidRDefault="009573F8" w:rsidP="009573F8">
            <w:r w:rsidRPr="009573F8">
              <w:rPr>
                <w:b/>
                <w:bCs/>
              </w:rPr>
              <w:t>Cash and Collateral Management</w:t>
            </w:r>
          </w:p>
        </w:tc>
        <w:tc>
          <w:tcPr>
            <w:tcW w:w="0" w:type="auto"/>
            <w:vAlign w:val="center"/>
            <w:hideMark/>
          </w:tcPr>
          <w:p w14:paraId="0AD804D3" w14:textId="77777777" w:rsidR="009573F8" w:rsidRPr="009573F8" w:rsidRDefault="009573F8" w:rsidP="009573F8">
            <w:r w:rsidRPr="009573F8">
              <w:t>Ensure liquidity in the banking system through reserve balances and manage collateral frameworks.</w:t>
            </w:r>
          </w:p>
        </w:tc>
      </w:tr>
      <w:tr w:rsidR="009573F8" w:rsidRPr="009573F8" w14:paraId="4E5B2E72" w14:textId="77777777" w:rsidTr="009573F8">
        <w:trPr>
          <w:tblCellSpacing w:w="15" w:type="dxa"/>
        </w:trPr>
        <w:tc>
          <w:tcPr>
            <w:tcW w:w="0" w:type="auto"/>
            <w:vAlign w:val="center"/>
            <w:hideMark/>
          </w:tcPr>
          <w:p w14:paraId="0B595578" w14:textId="77777777" w:rsidR="009573F8" w:rsidRPr="009573F8" w:rsidRDefault="009573F8" w:rsidP="009573F8">
            <w:r w:rsidRPr="009573F8">
              <w:rPr>
                <w:b/>
                <w:bCs/>
              </w:rPr>
              <w:t>Securities Services</w:t>
            </w:r>
          </w:p>
        </w:tc>
        <w:tc>
          <w:tcPr>
            <w:tcW w:w="0" w:type="auto"/>
            <w:vAlign w:val="center"/>
            <w:hideMark/>
          </w:tcPr>
          <w:p w14:paraId="7D30A5F2" w14:textId="77777777" w:rsidR="009573F8" w:rsidRPr="009573F8" w:rsidRDefault="009573F8" w:rsidP="009573F8">
            <w:r w:rsidRPr="009573F8">
              <w:t>Settle and hold Treasury and agency securities, including the execution of SOMA operations.</w:t>
            </w:r>
          </w:p>
        </w:tc>
      </w:tr>
      <w:tr w:rsidR="009573F8" w:rsidRPr="009573F8" w14:paraId="29A6D324" w14:textId="77777777" w:rsidTr="009573F8">
        <w:trPr>
          <w:tblCellSpacing w:w="15" w:type="dxa"/>
        </w:trPr>
        <w:tc>
          <w:tcPr>
            <w:tcW w:w="0" w:type="auto"/>
            <w:vAlign w:val="center"/>
            <w:hideMark/>
          </w:tcPr>
          <w:p w14:paraId="1B11BD15" w14:textId="77777777" w:rsidR="009573F8" w:rsidRPr="009573F8" w:rsidRDefault="009573F8" w:rsidP="009573F8">
            <w:r w:rsidRPr="009573F8">
              <w:rPr>
                <w:b/>
                <w:bCs/>
              </w:rPr>
              <w:t>Accounting and Reporting</w:t>
            </w:r>
          </w:p>
        </w:tc>
        <w:tc>
          <w:tcPr>
            <w:tcW w:w="0" w:type="auto"/>
            <w:vAlign w:val="center"/>
            <w:hideMark/>
          </w:tcPr>
          <w:p w14:paraId="128F972A" w14:textId="77777777" w:rsidR="009573F8" w:rsidRPr="009573F8" w:rsidRDefault="009573F8" w:rsidP="009573F8">
            <w:r w:rsidRPr="009573F8">
              <w:t>Maintain detailed accounting records and publish weekly balance sheets (e.g., H.4.1 releases)​.</w:t>
            </w:r>
          </w:p>
        </w:tc>
      </w:tr>
      <w:tr w:rsidR="009573F8" w:rsidRPr="009573F8" w14:paraId="2442CA81" w14:textId="77777777" w:rsidTr="009573F8">
        <w:trPr>
          <w:tblCellSpacing w:w="15" w:type="dxa"/>
        </w:trPr>
        <w:tc>
          <w:tcPr>
            <w:tcW w:w="0" w:type="auto"/>
            <w:vAlign w:val="center"/>
            <w:hideMark/>
          </w:tcPr>
          <w:p w14:paraId="7FFEDE59" w14:textId="77777777" w:rsidR="009573F8" w:rsidRPr="009573F8" w:rsidRDefault="009573F8" w:rsidP="009573F8">
            <w:r w:rsidRPr="009573F8">
              <w:rPr>
                <w:b/>
                <w:bCs/>
              </w:rPr>
              <w:t>Internal Budgeting and Spend Control</w:t>
            </w:r>
          </w:p>
        </w:tc>
        <w:tc>
          <w:tcPr>
            <w:tcW w:w="0" w:type="auto"/>
            <w:vAlign w:val="center"/>
            <w:hideMark/>
          </w:tcPr>
          <w:p w14:paraId="6FA4E71A" w14:textId="77777777" w:rsidR="009573F8" w:rsidRPr="009573F8" w:rsidRDefault="009573F8" w:rsidP="009573F8">
            <w:r w:rsidRPr="009573F8">
              <w:t>Oversee operating budgets and capital projects across the Reserve Banks and Board of Governors.</w:t>
            </w:r>
          </w:p>
        </w:tc>
      </w:tr>
      <w:tr w:rsidR="009573F8" w:rsidRPr="009573F8" w14:paraId="5F23B81B" w14:textId="77777777" w:rsidTr="009573F8">
        <w:trPr>
          <w:tblCellSpacing w:w="15" w:type="dxa"/>
        </w:trPr>
        <w:tc>
          <w:tcPr>
            <w:tcW w:w="0" w:type="auto"/>
            <w:vAlign w:val="center"/>
            <w:hideMark/>
          </w:tcPr>
          <w:p w14:paraId="315F8CA8" w14:textId="77777777" w:rsidR="009573F8" w:rsidRPr="009573F8" w:rsidRDefault="009573F8" w:rsidP="009573F8">
            <w:r w:rsidRPr="009573F8">
              <w:rPr>
                <w:b/>
                <w:bCs/>
              </w:rPr>
              <w:t>Asset &amp; Investment Portfolio Administration</w:t>
            </w:r>
          </w:p>
        </w:tc>
        <w:tc>
          <w:tcPr>
            <w:tcW w:w="0" w:type="auto"/>
            <w:vAlign w:val="center"/>
            <w:hideMark/>
          </w:tcPr>
          <w:p w14:paraId="39A3E20C" w14:textId="77777777" w:rsidR="009573F8" w:rsidRPr="009573F8" w:rsidRDefault="009573F8" w:rsidP="009573F8">
            <w:r w:rsidRPr="009573F8">
              <w:t>Administer and manage the investment of reserves, including foreign currency and gold holdings.</w:t>
            </w:r>
          </w:p>
        </w:tc>
      </w:tr>
    </w:tbl>
    <w:p w14:paraId="785AC42A" w14:textId="77777777" w:rsidR="009573F8" w:rsidRPr="009573F8" w:rsidRDefault="00632D7F" w:rsidP="009573F8">
      <w:r w:rsidRPr="00632D7F">
        <w:rPr>
          <w:noProof/>
          <w14:ligatures w14:val="standardContextual"/>
        </w:rPr>
        <w:pict w14:anchorId="0E6DA832">
          <v:rect id="_x0000_i1090" alt="" style="width:468pt;height:.05pt;mso-width-percent:0;mso-height-percent:0;mso-width-percent:0;mso-height-percent:0" o:hralign="center" o:hrstd="t" o:hr="t" fillcolor="#a0a0a0" stroked="f"/>
        </w:pict>
      </w:r>
    </w:p>
    <w:p w14:paraId="4D246FBA"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lastRenderedPageBreak/>
        <w:t>✅</w:t>
      </w:r>
      <w:r w:rsidRPr="009573F8">
        <w:rPr>
          <w:b/>
          <w:bCs/>
          <w:sz w:val="27"/>
          <w:szCs w:val="27"/>
        </w:rPr>
        <w:t xml:space="preserve"> 3. Financial Stability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1"/>
        <w:gridCol w:w="6049"/>
      </w:tblGrid>
      <w:tr w:rsidR="009573F8" w:rsidRPr="009573F8" w14:paraId="2B668837" w14:textId="77777777" w:rsidTr="009573F8">
        <w:trPr>
          <w:tblHeader/>
          <w:tblCellSpacing w:w="15" w:type="dxa"/>
        </w:trPr>
        <w:tc>
          <w:tcPr>
            <w:tcW w:w="0" w:type="auto"/>
            <w:vAlign w:val="center"/>
            <w:hideMark/>
          </w:tcPr>
          <w:p w14:paraId="09DEFEC7" w14:textId="77777777" w:rsidR="009573F8" w:rsidRPr="009573F8" w:rsidRDefault="009573F8" w:rsidP="009573F8">
            <w:pPr>
              <w:jc w:val="center"/>
              <w:rPr>
                <w:b/>
                <w:bCs/>
              </w:rPr>
            </w:pPr>
            <w:r w:rsidRPr="009573F8">
              <w:rPr>
                <w:b/>
                <w:bCs/>
              </w:rPr>
              <w:t>Sub-Capability</w:t>
            </w:r>
          </w:p>
        </w:tc>
        <w:tc>
          <w:tcPr>
            <w:tcW w:w="0" w:type="auto"/>
            <w:vAlign w:val="center"/>
            <w:hideMark/>
          </w:tcPr>
          <w:p w14:paraId="4AE0C15A" w14:textId="77777777" w:rsidR="009573F8" w:rsidRPr="009573F8" w:rsidRDefault="009573F8" w:rsidP="009573F8">
            <w:pPr>
              <w:jc w:val="center"/>
              <w:rPr>
                <w:b/>
                <w:bCs/>
              </w:rPr>
            </w:pPr>
            <w:r w:rsidRPr="009573F8">
              <w:rPr>
                <w:b/>
                <w:bCs/>
              </w:rPr>
              <w:t>Description</w:t>
            </w:r>
          </w:p>
        </w:tc>
      </w:tr>
      <w:tr w:rsidR="009573F8" w:rsidRPr="009573F8" w14:paraId="6DA1FD3D" w14:textId="77777777" w:rsidTr="009573F8">
        <w:trPr>
          <w:tblCellSpacing w:w="15" w:type="dxa"/>
        </w:trPr>
        <w:tc>
          <w:tcPr>
            <w:tcW w:w="0" w:type="auto"/>
            <w:vAlign w:val="center"/>
            <w:hideMark/>
          </w:tcPr>
          <w:p w14:paraId="17847CC0" w14:textId="77777777" w:rsidR="009573F8" w:rsidRPr="009573F8" w:rsidRDefault="009573F8" w:rsidP="009573F8">
            <w:r w:rsidRPr="009573F8">
              <w:rPr>
                <w:b/>
                <w:bCs/>
              </w:rPr>
              <w:t>Systemic Risk Monitoring</w:t>
            </w:r>
          </w:p>
        </w:tc>
        <w:tc>
          <w:tcPr>
            <w:tcW w:w="0" w:type="auto"/>
            <w:vAlign w:val="center"/>
            <w:hideMark/>
          </w:tcPr>
          <w:p w14:paraId="50B29243" w14:textId="77777777" w:rsidR="009573F8" w:rsidRPr="009573F8" w:rsidRDefault="009573F8" w:rsidP="009573F8">
            <w:r w:rsidRPr="009573F8">
              <w:t>Monitor vulnerabilities such as leverage, liquidity risk, and asset valuations across the financial system​.</w:t>
            </w:r>
          </w:p>
        </w:tc>
      </w:tr>
      <w:tr w:rsidR="009573F8" w:rsidRPr="009573F8" w14:paraId="0B42AB34" w14:textId="77777777" w:rsidTr="009573F8">
        <w:trPr>
          <w:tblCellSpacing w:w="15" w:type="dxa"/>
        </w:trPr>
        <w:tc>
          <w:tcPr>
            <w:tcW w:w="0" w:type="auto"/>
            <w:vAlign w:val="center"/>
            <w:hideMark/>
          </w:tcPr>
          <w:p w14:paraId="7A7CF263" w14:textId="77777777" w:rsidR="009573F8" w:rsidRPr="009573F8" w:rsidRDefault="009573F8" w:rsidP="009573F8">
            <w:r w:rsidRPr="009573F8">
              <w:rPr>
                <w:b/>
                <w:bCs/>
              </w:rPr>
              <w:t>Macroprudential Policy Formulation</w:t>
            </w:r>
          </w:p>
        </w:tc>
        <w:tc>
          <w:tcPr>
            <w:tcW w:w="0" w:type="auto"/>
            <w:vAlign w:val="center"/>
            <w:hideMark/>
          </w:tcPr>
          <w:p w14:paraId="266BA917" w14:textId="77777777" w:rsidR="009573F8" w:rsidRPr="009573F8" w:rsidRDefault="009573F8" w:rsidP="009573F8">
            <w:r w:rsidRPr="009573F8">
              <w:t>Develop policies to address systemic risks and coordinate with FSOC and global bodies like FSB​.</w:t>
            </w:r>
          </w:p>
        </w:tc>
      </w:tr>
      <w:tr w:rsidR="009573F8" w:rsidRPr="009573F8" w14:paraId="0546B15C" w14:textId="77777777" w:rsidTr="009573F8">
        <w:trPr>
          <w:tblCellSpacing w:w="15" w:type="dxa"/>
        </w:trPr>
        <w:tc>
          <w:tcPr>
            <w:tcW w:w="0" w:type="auto"/>
            <w:vAlign w:val="center"/>
            <w:hideMark/>
          </w:tcPr>
          <w:p w14:paraId="17AEA72F" w14:textId="77777777" w:rsidR="009573F8" w:rsidRPr="009573F8" w:rsidRDefault="009573F8" w:rsidP="009573F8">
            <w:r w:rsidRPr="009573F8">
              <w:rPr>
                <w:b/>
                <w:bCs/>
              </w:rPr>
              <w:t>Crisis Response &amp; Liquidity Tools</w:t>
            </w:r>
          </w:p>
        </w:tc>
        <w:tc>
          <w:tcPr>
            <w:tcW w:w="0" w:type="auto"/>
            <w:vAlign w:val="center"/>
            <w:hideMark/>
          </w:tcPr>
          <w:p w14:paraId="22507FE1" w14:textId="77777777" w:rsidR="009573F8" w:rsidRPr="009573F8" w:rsidRDefault="009573F8" w:rsidP="009573F8">
            <w:r w:rsidRPr="009573F8">
              <w:t>Implement emergency facilities (e.g., discount window lending, 13(3) programs) during financial distress​.</w:t>
            </w:r>
          </w:p>
        </w:tc>
      </w:tr>
      <w:tr w:rsidR="009573F8" w:rsidRPr="009573F8" w14:paraId="65CCE9C5" w14:textId="77777777" w:rsidTr="009573F8">
        <w:trPr>
          <w:tblCellSpacing w:w="15" w:type="dxa"/>
        </w:trPr>
        <w:tc>
          <w:tcPr>
            <w:tcW w:w="0" w:type="auto"/>
            <w:vAlign w:val="center"/>
            <w:hideMark/>
          </w:tcPr>
          <w:p w14:paraId="040EC901" w14:textId="77777777" w:rsidR="009573F8" w:rsidRPr="009573F8" w:rsidRDefault="009573F8" w:rsidP="009573F8">
            <w:r w:rsidRPr="009573F8">
              <w:rPr>
                <w:b/>
                <w:bCs/>
              </w:rPr>
              <w:t>Stress Testing and Scenario Analysis</w:t>
            </w:r>
          </w:p>
        </w:tc>
        <w:tc>
          <w:tcPr>
            <w:tcW w:w="0" w:type="auto"/>
            <w:vAlign w:val="center"/>
            <w:hideMark/>
          </w:tcPr>
          <w:p w14:paraId="4641CFC7" w14:textId="77777777" w:rsidR="009573F8" w:rsidRPr="009573F8" w:rsidRDefault="009573F8" w:rsidP="009573F8">
            <w:r w:rsidRPr="009573F8">
              <w:t>Conduct Dodd-Frank stress tests to evaluate financial institutions’ resilience under adverse scenarios​.</w:t>
            </w:r>
          </w:p>
        </w:tc>
      </w:tr>
      <w:tr w:rsidR="009573F8" w:rsidRPr="009573F8" w14:paraId="36DAA40F" w14:textId="77777777" w:rsidTr="009573F8">
        <w:trPr>
          <w:tblCellSpacing w:w="15" w:type="dxa"/>
        </w:trPr>
        <w:tc>
          <w:tcPr>
            <w:tcW w:w="0" w:type="auto"/>
            <w:vAlign w:val="center"/>
            <w:hideMark/>
          </w:tcPr>
          <w:p w14:paraId="01311AAA" w14:textId="77777777" w:rsidR="009573F8" w:rsidRPr="009573F8" w:rsidRDefault="009573F8" w:rsidP="009573F8">
            <w:r w:rsidRPr="009573F8">
              <w:rPr>
                <w:b/>
                <w:bCs/>
              </w:rPr>
              <w:t>Resilience Standards &amp; Capital Frameworks</w:t>
            </w:r>
          </w:p>
        </w:tc>
        <w:tc>
          <w:tcPr>
            <w:tcW w:w="0" w:type="auto"/>
            <w:vAlign w:val="center"/>
            <w:hideMark/>
          </w:tcPr>
          <w:p w14:paraId="53D8950B" w14:textId="77777777" w:rsidR="009573F8" w:rsidRPr="009573F8" w:rsidRDefault="009573F8" w:rsidP="009573F8">
            <w:r w:rsidRPr="009573F8">
              <w:t>Define minimum capital, leverage, and liquidity standards to strengthen financial stability.</w:t>
            </w:r>
          </w:p>
        </w:tc>
      </w:tr>
      <w:tr w:rsidR="009573F8" w:rsidRPr="009573F8" w14:paraId="446251D8" w14:textId="77777777" w:rsidTr="009573F8">
        <w:trPr>
          <w:tblCellSpacing w:w="15" w:type="dxa"/>
        </w:trPr>
        <w:tc>
          <w:tcPr>
            <w:tcW w:w="0" w:type="auto"/>
            <w:vAlign w:val="center"/>
            <w:hideMark/>
          </w:tcPr>
          <w:p w14:paraId="7CD4A950" w14:textId="77777777" w:rsidR="009573F8" w:rsidRPr="009573F8" w:rsidRDefault="009573F8" w:rsidP="009573F8">
            <w:r w:rsidRPr="009573F8">
              <w:rPr>
                <w:b/>
                <w:bCs/>
              </w:rPr>
              <w:t>Market Surveillance &amp; Intelligence</w:t>
            </w:r>
          </w:p>
        </w:tc>
        <w:tc>
          <w:tcPr>
            <w:tcW w:w="0" w:type="auto"/>
            <w:vAlign w:val="center"/>
            <w:hideMark/>
          </w:tcPr>
          <w:p w14:paraId="0570686A" w14:textId="77777777" w:rsidR="009573F8" w:rsidRPr="009573F8" w:rsidRDefault="009573F8" w:rsidP="009573F8">
            <w:r w:rsidRPr="009573F8">
              <w:t>Track financial markets for early warning indicators and publish the Financial Stability Report​.</w:t>
            </w:r>
          </w:p>
        </w:tc>
      </w:tr>
    </w:tbl>
    <w:p w14:paraId="0AEAB32C" w14:textId="77777777" w:rsidR="009573F8" w:rsidRPr="009573F8" w:rsidRDefault="00632D7F" w:rsidP="009573F8">
      <w:r w:rsidRPr="00632D7F">
        <w:rPr>
          <w:noProof/>
          <w14:ligatures w14:val="standardContextual"/>
        </w:rPr>
        <w:pict w14:anchorId="0FFCA332">
          <v:rect id="_x0000_i1089" alt="" style="width:468pt;height:.05pt;mso-width-percent:0;mso-height-percent:0;mso-width-percent:0;mso-height-percent:0" o:hralign="center" o:hrstd="t" o:hr="t" fillcolor="#a0a0a0" stroked="f"/>
        </w:pict>
      </w:r>
    </w:p>
    <w:p w14:paraId="68E86172"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t>✅</w:t>
      </w:r>
      <w:r w:rsidRPr="009573F8">
        <w:rPr>
          <w:b/>
          <w:bCs/>
          <w:sz w:val="27"/>
          <w:szCs w:val="27"/>
        </w:rPr>
        <w:t xml:space="preserve"> 4. Monetary Policy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6258"/>
      </w:tblGrid>
      <w:tr w:rsidR="009573F8" w:rsidRPr="009573F8" w14:paraId="7603B075" w14:textId="77777777" w:rsidTr="009573F8">
        <w:trPr>
          <w:tblHeader/>
          <w:tblCellSpacing w:w="15" w:type="dxa"/>
        </w:trPr>
        <w:tc>
          <w:tcPr>
            <w:tcW w:w="0" w:type="auto"/>
            <w:vAlign w:val="center"/>
            <w:hideMark/>
          </w:tcPr>
          <w:p w14:paraId="35EF30AD" w14:textId="77777777" w:rsidR="009573F8" w:rsidRPr="009573F8" w:rsidRDefault="009573F8" w:rsidP="009573F8">
            <w:pPr>
              <w:jc w:val="center"/>
              <w:rPr>
                <w:b/>
                <w:bCs/>
              </w:rPr>
            </w:pPr>
            <w:r w:rsidRPr="009573F8">
              <w:rPr>
                <w:b/>
                <w:bCs/>
              </w:rPr>
              <w:t>Sub-Capability</w:t>
            </w:r>
          </w:p>
        </w:tc>
        <w:tc>
          <w:tcPr>
            <w:tcW w:w="0" w:type="auto"/>
            <w:vAlign w:val="center"/>
            <w:hideMark/>
          </w:tcPr>
          <w:p w14:paraId="342B23A8" w14:textId="77777777" w:rsidR="009573F8" w:rsidRPr="009573F8" w:rsidRDefault="009573F8" w:rsidP="009573F8">
            <w:pPr>
              <w:jc w:val="center"/>
              <w:rPr>
                <w:b/>
                <w:bCs/>
              </w:rPr>
            </w:pPr>
            <w:r w:rsidRPr="009573F8">
              <w:rPr>
                <w:b/>
                <w:bCs/>
              </w:rPr>
              <w:t>Description</w:t>
            </w:r>
          </w:p>
        </w:tc>
      </w:tr>
      <w:tr w:rsidR="009573F8" w:rsidRPr="009573F8" w14:paraId="3509F488" w14:textId="77777777" w:rsidTr="009573F8">
        <w:trPr>
          <w:tblCellSpacing w:w="15" w:type="dxa"/>
        </w:trPr>
        <w:tc>
          <w:tcPr>
            <w:tcW w:w="0" w:type="auto"/>
            <w:vAlign w:val="center"/>
            <w:hideMark/>
          </w:tcPr>
          <w:p w14:paraId="06955CD6" w14:textId="77777777" w:rsidR="009573F8" w:rsidRPr="009573F8" w:rsidRDefault="009573F8" w:rsidP="009573F8">
            <w:r w:rsidRPr="009573F8">
              <w:rPr>
                <w:b/>
                <w:bCs/>
              </w:rPr>
              <w:t>Policy Formulation and Analysis</w:t>
            </w:r>
          </w:p>
        </w:tc>
        <w:tc>
          <w:tcPr>
            <w:tcW w:w="0" w:type="auto"/>
            <w:vAlign w:val="center"/>
            <w:hideMark/>
          </w:tcPr>
          <w:p w14:paraId="2B17399D" w14:textId="3CDBC767" w:rsidR="009573F8" w:rsidRPr="009573F8" w:rsidRDefault="009573F8" w:rsidP="009573F8">
            <w:r w:rsidRPr="009573F8">
              <w:t xml:space="preserve">Develop strategies to achieve maximum employment and price stability—the </w:t>
            </w:r>
            <w:r w:rsidR="00FE6EB1">
              <w:t>Financial Regulator</w:t>
            </w:r>
            <w:r w:rsidRPr="009573F8">
              <w:t>’s dual mandate​.</w:t>
            </w:r>
          </w:p>
        </w:tc>
      </w:tr>
      <w:tr w:rsidR="009573F8" w:rsidRPr="009573F8" w14:paraId="0C6F3EBF" w14:textId="77777777" w:rsidTr="009573F8">
        <w:trPr>
          <w:tblCellSpacing w:w="15" w:type="dxa"/>
        </w:trPr>
        <w:tc>
          <w:tcPr>
            <w:tcW w:w="0" w:type="auto"/>
            <w:vAlign w:val="center"/>
            <w:hideMark/>
          </w:tcPr>
          <w:p w14:paraId="59F6DD98" w14:textId="77777777" w:rsidR="009573F8" w:rsidRPr="009573F8" w:rsidRDefault="009573F8" w:rsidP="009573F8">
            <w:r w:rsidRPr="009573F8">
              <w:rPr>
                <w:b/>
                <w:bCs/>
              </w:rPr>
              <w:t>Monetary Policy Implementation</w:t>
            </w:r>
          </w:p>
        </w:tc>
        <w:tc>
          <w:tcPr>
            <w:tcW w:w="0" w:type="auto"/>
            <w:vAlign w:val="center"/>
            <w:hideMark/>
          </w:tcPr>
          <w:p w14:paraId="6EA00867" w14:textId="77777777" w:rsidR="009573F8" w:rsidRPr="009573F8" w:rsidRDefault="009573F8" w:rsidP="009573F8">
            <w:r w:rsidRPr="009573F8">
              <w:t>Use interest rate tools (IOER, ON RRP), open market operations, and reserve management to guide rates​.</w:t>
            </w:r>
          </w:p>
        </w:tc>
      </w:tr>
      <w:tr w:rsidR="009573F8" w:rsidRPr="009573F8" w14:paraId="64299047" w14:textId="77777777" w:rsidTr="009573F8">
        <w:trPr>
          <w:tblCellSpacing w:w="15" w:type="dxa"/>
        </w:trPr>
        <w:tc>
          <w:tcPr>
            <w:tcW w:w="0" w:type="auto"/>
            <w:vAlign w:val="center"/>
            <w:hideMark/>
          </w:tcPr>
          <w:p w14:paraId="22C6EB72" w14:textId="77777777" w:rsidR="009573F8" w:rsidRPr="009573F8" w:rsidRDefault="009573F8" w:rsidP="009573F8">
            <w:r w:rsidRPr="009573F8">
              <w:rPr>
                <w:b/>
                <w:bCs/>
              </w:rPr>
              <w:t>Forward Guidance and Communication</w:t>
            </w:r>
          </w:p>
        </w:tc>
        <w:tc>
          <w:tcPr>
            <w:tcW w:w="0" w:type="auto"/>
            <w:vAlign w:val="center"/>
            <w:hideMark/>
          </w:tcPr>
          <w:p w14:paraId="444347E2" w14:textId="77777777" w:rsidR="009573F8" w:rsidRPr="009573F8" w:rsidRDefault="009573F8" w:rsidP="009573F8">
            <w:r w:rsidRPr="009573F8">
              <w:t>Signal future policy intentions to influence market expectations and enhance transparency​.</w:t>
            </w:r>
          </w:p>
        </w:tc>
      </w:tr>
      <w:tr w:rsidR="009573F8" w:rsidRPr="009573F8" w14:paraId="3CFBD666" w14:textId="77777777" w:rsidTr="009573F8">
        <w:trPr>
          <w:tblCellSpacing w:w="15" w:type="dxa"/>
        </w:trPr>
        <w:tc>
          <w:tcPr>
            <w:tcW w:w="0" w:type="auto"/>
            <w:vAlign w:val="center"/>
            <w:hideMark/>
          </w:tcPr>
          <w:p w14:paraId="2990D234" w14:textId="77777777" w:rsidR="009573F8" w:rsidRPr="009573F8" w:rsidRDefault="009573F8" w:rsidP="009573F8">
            <w:r w:rsidRPr="009573F8">
              <w:rPr>
                <w:b/>
                <w:bCs/>
              </w:rPr>
              <w:t>Market Monitoring and Economic Research</w:t>
            </w:r>
          </w:p>
        </w:tc>
        <w:tc>
          <w:tcPr>
            <w:tcW w:w="0" w:type="auto"/>
            <w:vAlign w:val="center"/>
            <w:hideMark/>
          </w:tcPr>
          <w:p w14:paraId="33DCE9A3" w14:textId="77777777" w:rsidR="009573F8" w:rsidRPr="009573F8" w:rsidRDefault="009573F8" w:rsidP="009573F8">
            <w:r w:rsidRPr="009573F8">
              <w:t>Analyze macroeconomic trends, inflation expectations, and employment data for policy input.</w:t>
            </w:r>
          </w:p>
        </w:tc>
      </w:tr>
      <w:tr w:rsidR="009573F8" w:rsidRPr="009573F8" w14:paraId="55E73D46" w14:textId="77777777" w:rsidTr="009573F8">
        <w:trPr>
          <w:tblCellSpacing w:w="15" w:type="dxa"/>
        </w:trPr>
        <w:tc>
          <w:tcPr>
            <w:tcW w:w="0" w:type="auto"/>
            <w:vAlign w:val="center"/>
            <w:hideMark/>
          </w:tcPr>
          <w:p w14:paraId="245CEC23" w14:textId="77777777" w:rsidR="009573F8" w:rsidRPr="009573F8" w:rsidRDefault="009573F8" w:rsidP="009573F8">
            <w:r w:rsidRPr="009573F8">
              <w:rPr>
                <w:b/>
                <w:bCs/>
              </w:rPr>
              <w:t>Balance Sheet Management</w:t>
            </w:r>
          </w:p>
        </w:tc>
        <w:tc>
          <w:tcPr>
            <w:tcW w:w="0" w:type="auto"/>
            <w:vAlign w:val="center"/>
            <w:hideMark/>
          </w:tcPr>
          <w:p w14:paraId="1BDBAF78" w14:textId="29296B1C" w:rsidR="009573F8" w:rsidRPr="009573F8" w:rsidRDefault="009573F8" w:rsidP="009573F8">
            <w:r w:rsidRPr="009573F8">
              <w:t xml:space="preserve">Manage the size and composition of the </w:t>
            </w:r>
            <w:r w:rsidR="00FE6EB1">
              <w:t>Financial Regulator</w:t>
            </w:r>
            <w:r w:rsidRPr="009573F8">
              <w:t>’s balance sheet via asset purchases and runoff strategies​.</w:t>
            </w:r>
          </w:p>
        </w:tc>
      </w:tr>
      <w:tr w:rsidR="009573F8" w:rsidRPr="009573F8" w14:paraId="291188FA" w14:textId="77777777" w:rsidTr="009573F8">
        <w:trPr>
          <w:tblCellSpacing w:w="15" w:type="dxa"/>
        </w:trPr>
        <w:tc>
          <w:tcPr>
            <w:tcW w:w="0" w:type="auto"/>
            <w:vAlign w:val="center"/>
            <w:hideMark/>
          </w:tcPr>
          <w:p w14:paraId="2326867D" w14:textId="77777777" w:rsidR="009573F8" w:rsidRPr="009573F8" w:rsidRDefault="009573F8" w:rsidP="009573F8">
            <w:r w:rsidRPr="009573F8">
              <w:rPr>
                <w:b/>
                <w:bCs/>
              </w:rPr>
              <w:t>Reporting and Accountability</w:t>
            </w:r>
          </w:p>
        </w:tc>
        <w:tc>
          <w:tcPr>
            <w:tcW w:w="0" w:type="auto"/>
            <w:vAlign w:val="center"/>
            <w:hideMark/>
          </w:tcPr>
          <w:p w14:paraId="18023E02" w14:textId="77777777" w:rsidR="009573F8" w:rsidRPr="009573F8" w:rsidRDefault="009573F8" w:rsidP="009573F8">
            <w:r w:rsidRPr="009573F8">
              <w:t>Deliver the Monetary Policy Report to Congress and testify semiannually​.</w:t>
            </w:r>
          </w:p>
        </w:tc>
      </w:tr>
    </w:tbl>
    <w:p w14:paraId="20C0A5C8" w14:textId="77777777" w:rsidR="009573F8" w:rsidRPr="009573F8" w:rsidRDefault="00632D7F" w:rsidP="009573F8">
      <w:r w:rsidRPr="00632D7F">
        <w:rPr>
          <w:noProof/>
          <w14:ligatures w14:val="standardContextual"/>
        </w:rPr>
        <w:pict w14:anchorId="3273893F">
          <v:rect id="_x0000_i1088" alt="" style="width:468pt;height:.05pt;mso-width-percent:0;mso-height-percent:0;mso-width-percent:0;mso-height-percent:0" o:hralign="center" o:hrstd="t" o:hr="t" fillcolor="#a0a0a0" stroked="f"/>
        </w:pict>
      </w:r>
    </w:p>
    <w:p w14:paraId="19A49DA9"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t>✅</w:t>
      </w:r>
      <w:r w:rsidRPr="009573F8">
        <w:rPr>
          <w:b/>
          <w:bCs/>
          <w:sz w:val="27"/>
          <w:szCs w:val="27"/>
        </w:rPr>
        <w:t xml:space="preserve"> 5. Payment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6284"/>
      </w:tblGrid>
      <w:tr w:rsidR="009573F8" w:rsidRPr="009573F8" w14:paraId="23430EB0" w14:textId="77777777" w:rsidTr="009573F8">
        <w:trPr>
          <w:tblHeader/>
          <w:tblCellSpacing w:w="15" w:type="dxa"/>
        </w:trPr>
        <w:tc>
          <w:tcPr>
            <w:tcW w:w="0" w:type="auto"/>
            <w:vAlign w:val="center"/>
            <w:hideMark/>
          </w:tcPr>
          <w:p w14:paraId="5B41121E" w14:textId="77777777" w:rsidR="009573F8" w:rsidRPr="009573F8" w:rsidRDefault="009573F8" w:rsidP="009573F8">
            <w:pPr>
              <w:jc w:val="center"/>
              <w:rPr>
                <w:b/>
                <w:bCs/>
              </w:rPr>
            </w:pPr>
            <w:r w:rsidRPr="009573F8">
              <w:rPr>
                <w:b/>
                <w:bCs/>
              </w:rPr>
              <w:t>Sub-Capability</w:t>
            </w:r>
          </w:p>
        </w:tc>
        <w:tc>
          <w:tcPr>
            <w:tcW w:w="0" w:type="auto"/>
            <w:vAlign w:val="center"/>
            <w:hideMark/>
          </w:tcPr>
          <w:p w14:paraId="6A60EBCD" w14:textId="77777777" w:rsidR="009573F8" w:rsidRPr="009573F8" w:rsidRDefault="009573F8" w:rsidP="009573F8">
            <w:pPr>
              <w:jc w:val="center"/>
              <w:rPr>
                <w:b/>
                <w:bCs/>
              </w:rPr>
            </w:pPr>
            <w:r w:rsidRPr="009573F8">
              <w:rPr>
                <w:b/>
                <w:bCs/>
              </w:rPr>
              <w:t>Description</w:t>
            </w:r>
          </w:p>
        </w:tc>
      </w:tr>
      <w:tr w:rsidR="009573F8" w:rsidRPr="009573F8" w14:paraId="04CD41A7" w14:textId="77777777" w:rsidTr="009573F8">
        <w:trPr>
          <w:tblCellSpacing w:w="15" w:type="dxa"/>
        </w:trPr>
        <w:tc>
          <w:tcPr>
            <w:tcW w:w="0" w:type="auto"/>
            <w:vAlign w:val="center"/>
            <w:hideMark/>
          </w:tcPr>
          <w:p w14:paraId="5E972909" w14:textId="77777777" w:rsidR="009573F8" w:rsidRPr="009573F8" w:rsidRDefault="009573F8" w:rsidP="009573F8">
            <w:r w:rsidRPr="009573F8">
              <w:rPr>
                <w:b/>
                <w:bCs/>
              </w:rPr>
              <w:t>Real-Time Gross Settlement (RTGS) Operations</w:t>
            </w:r>
          </w:p>
        </w:tc>
        <w:tc>
          <w:tcPr>
            <w:tcW w:w="0" w:type="auto"/>
            <w:vAlign w:val="center"/>
            <w:hideMark/>
          </w:tcPr>
          <w:p w14:paraId="680E39D3" w14:textId="016D65BE" w:rsidR="009573F8" w:rsidRPr="009573F8" w:rsidRDefault="009573F8" w:rsidP="009573F8">
            <w:r w:rsidRPr="009573F8">
              <w:t xml:space="preserve">Operate </w:t>
            </w:r>
            <w:r w:rsidR="00FE6EB1">
              <w:t>Financial Regulator</w:t>
            </w:r>
            <w:r w:rsidRPr="009573F8">
              <w:t xml:space="preserve">wire and the upcoming </w:t>
            </w:r>
            <w:r w:rsidR="00FE6EB1">
              <w:t>Financial Regulator</w:t>
            </w:r>
            <w:r w:rsidRPr="009573F8">
              <w:t>Now Service for high-value and instant payments​.</w:t>
            </w:r>
          </w:p>
        </w:tc>
      </w:tr>
      <w:tr w:rsidR="009573F8" w:rsidRPr="009573F8" w14:paraId="17C3D59C" w14:textId="77777777" w:rsidTr="009573F8">
        <w:trPr>
          <w:tblCellSpacing w:w="15" w:type="dxa"/>
        </w:trPr>
        <w:tc>
          <w:tcPr>
            <w:tcW w:w="0" w:type="auto"/>
            <w:vAlign w:val="center"/>
            <w:hideMark/>
          </w:tcPr>
          <w:p w14:paraId="515C49A8" w14:textId="77777777" w:rsidR="009573F8" w:rsidRPr="009573F8" w:rsidRDefault="009573F8" w:rsidP="009573F8">
            <w:r w:rsidRPr="009573F8">
              <w:rPr>
                <w:b/>
                <w:bCs/>
              </w:rPr>
              <w:t>Retail Payment Processing</w:t>
            </w:r>
          </w:p>
        </w:tc>
        <w:tc>
          <w:tcPr>
            <w:tcW w:w="0" w:type="auto"/>
            <w:vAlign w:val="center"/>
            <w:hideMark/>
          </w:tcPr>
          <w:p w14:paraId="5C828F64" w14:textId="549BE0EF" w:rsidR="009573F8" w:rsidRPr="009573F8" w:rsidRDefault="009573F8" w:rsidP="009573F8">
            <w:r w:rsidRPr="009573F8">
              <w:t xml:space="preserve">Manage ACH and check processing, including </w:t>
            </w:r>
            <w:r w:rsidR="00FE6EB1">
              <w:t>Financial Regulator</w:t>
            </w:r>
            <w:r w:rsidRPr="009573F8">
              <w:t xml:space="preserve">ACH and </w:t>
            </w:r>
            <w:r w:rsidR="00FE6EB1">
              <w:t>Financial Regulator</w:t>
            </w:r>
            <w:r w:rsidRPr="009573F8">
              <w:t>Check operations​.</w:t>
            </w:r>
          </w:p>
        </w:tc>
      </w:tr>
      <w:tr w:rsidR="009573F8" w:rsidRPr="009573F8" w14:paraId="3816C31A" w14:textId="77777777" w:rsidTr="009573F8">
        <w:trPr>
          <w:tblCellSpacing w:w="15" w:type="dxa"/>
        </w:trPr>
        <w:tc>
          <w:tcPr>
            <w:tcW w:w="0" w:type="auto"/>
            <w:vAlign w:val="center"/>
            <w:hideMark/>
          </w:tcPr>
          <w:p w14:paraId="4EE672D3" w14:textId="77777777" w:rsidR="009573F8" w:rsidRPr="009573F8" w:rsidRDefault="009573F8" w:rsidP="009573F8">
            <w:r w:rsidRPr="009573F8">
              <w:rPr>
                <w:b/>
                <w:bCs/>
              </w:rPr>
              <w:lastRenderedPageBreak/>
              <w:t>Cross-Border Payment Services</w:t>
            </w:r>
          </w:p>
        </w:tc>
        <w:tc>
          <w:tcPr>
            <w:tcW w:w="0" w:type="auto"/>
            <w:vAlign w:val="center"/>
            <w:hideMark/>
          </w:tcPr>
          <w:p w14:paraId="79CFE87C" w14:textId="5A065415" w:rsidR="009573F8" w:rsidRPr="009573F8" w:rsidRDefault="009573F8" w:rsidP="009573F8">
            <w:r w:rsidRPr="009573F8">
              <w:t xml:space="preserve">Operate </w:t>
            </w:r>
            <w:r w:rsidR="00FE6EB1">
              <w:t>Financial Regulator</w:t>
            </w:r>
            <w:r w:rsidRPr="009573F8">
              <w:t>Global for international ACH transactions with foreign institutions​.</w:t>
            </w:r>
          </w:p>
        </w:tc>
      </w:tr>
      <w:tr w:rsidR="009573F8" w:rsidRPr="009573F8" w14:paraId="28303716" w14:textId="77777777" w:rsidTr="009573F8">
        <w:trPr>
          <w:tblCellSpacing w:w="15" w:type="dxa"/>
        </w:trPr>
        <w:tc>
          <w:tcPr>
            <w:tcW w:w="0" w:type="auto"/>
            <w:vAlign w:val="center"/>
            <w:hideMark/>
          </w:tcPr>
          <w:p w14:paraId="5C477F0E" w14:textId="77777777" w:rsidR="009573F8" w:rsidRPr="009573F8" w:rsidRDefault="009573F8" w:rsidP="009573F8">
            <w:r w:rsidRPr="009573F8">
              <w:rPr>
                <w:b/>
                <w:bCs/>
              </w:rPr>
              <w:t>Payment System Oversight and Regulation</w:t>
            </w:r>
          </w:p>
        </w:tc>
        <w:tc>
          <w:tcPr>
            <w:tcW w:w="0" w:type="auto"/>
            <w:vAlign w:val="center"/>
            <w:hideMark/>
          </w:tcPr>
          <w:p w14:paraId="3DE22848" w14:textId="77777777" w:rsidR="009573F8" w:rsidRPr="009573F8" w:rsidRDefault="009573F8" w:rsidP="009573F8">
            <w:r w:rsidRPr="009573F8">
              <w:t>Supervise systemically important financial market infrastructures (FMUs)​.</w:t>
            </w:r>
          </w:p>
        </w:tc>
      </w:tr>
      <w:tr w:rsidR="009573F8" w:rsidRPr="009573F8" w14:paraId="60C8AD97" w14:textId="77777777" w:rsidTr="009573F8">
        <w:trPr>
          <w:tblCellSpacing w:w="15" w:type="dxa"/>
        </w:trPr>
        <w:tc>
          <w:tcPr>
            <w:tcW w:w="0" w:type="auto"/>
            <w:vAlign w:val="center"/>
            <w:hideMark/>
          </w:tcPr>
          <w:p w14:paraId="5CBE142B" w14:textId="77777777" w:rsidR="009573F8" w:rsidRPr="009573F8" w:rsidRDefault="009573F8" w:rsidP="009573F8">
            <w:r w:rsidRPr="009573F8">
              <w:rPr>
                <w:b/>
                <w:bCs/>
              </w:rPr>
              <w:t>Technology Innovation and Research</w:t>
            </w:r>
          </w:p>
        </w:tc>
        <w:tc>
          <w:tcPr>
            <w:tcW w:w="0" w:type="auto"/>
            <w:vAlign w:val="center"/>
            <w:hideMark/>
          </w:tcPr>
          <w:p w14:paraId="031892E9" w14:textId="77777777" w:rsidR="009573F8" w:rsidRPr="009573F8" w:rsidRDefault="009573F8" w:rsidP="009573F8">
            <w:r w:rsidRPr="009573F8">
              <w:t>Explore and support modernization, cyber resilience, and digital currency initiatives​.</w:t>
            </w:r>
          </w:p>
        </w:tc>
      </w:tr>
      <w:tr w:rsidR="009573F8" w:rsidRPr="009573F8" w14:paraId="7733134D" w14:textId="77777777" w:rsidTr="009573F8">
        <w:trPr>
          <w:tblCellSpacing w:w="15" w:type="dxa"/>
        </w:trPr>
        <w:tc>
          <w:tcPr>
            <w:tcW w:w="0" w:type="auto"/>
            <w:vAlign w:val="center"/>
            <w:hideMark/>
          </w:tcPr>
          <w:p w14:paraId="0DB85580" w14:textId="77777777" w:rsidR="009573F8" w:rsidRPr="009573F8" w:rsidRDefault="009573F8" w:rsidP="009573F8">
            <w:r w:rsidRPr="009573F8">
              <w:rPr>
                <w:b/>
                <w:bCs/>
              </w:rPr>
              <w:t>Policy Development for Payment Standards</w:t>
            </w:r>
          </w:p>
        </w:tc>
        <w:tc>
          <w:tcPr>
            <w:tcW w:w="0" w:type="auto"/>
            <w:vAlign w:val="center"/>
            <w:hideMark/>
          </w:tcPr>
          <w:p w14:paraId="73B4B93B" w14:textId="77777777" w:rsidR="009573F8" w:rsidRPr="009573F8" w:rsidRDefault="009573F8" w:rsidP="009573F8">
            <w:r w:rsidRPr="009573F8">
              <w:t>Enforce policies like Regulation J, CC, II, and oversee industry-wide security, speed, and access​.</w:t>
            </w:r>
          </w:p>
        </w:tc>
      </w:tr>
    </w:tbl>
    <w:p w14:paraId="7D786F60" w14:textId="77777777" w:rsidR="009573F8" w:rsidRPr="009573F8" w:rsidRDefault="00632D7F" w:rsidP="009573F8">
      <w:r w:rsidRPr="00632D7F">
        <w:rPr>
          <w:noProof/>
          <w14:ligatures w14:val="standardContextual"/>
        </w:rPr>
        <w:pict w14:anchorId="736F6B04">
          <v:rect id="_x0000_i1087" alt="" style="width:468pt;height:.05pt;mso-width-percent:0;mso-height-percent:0;mso-width-percent:0;mso-height-percent:0" o:hralign="center" o:hrstd="t" o:hr="t" fillcolor="#a0a0a0" stroked="f"/>
        </w:pict>
      </w:r>
    </w:p>
    <w:p w14:paraId="1055A034"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t>✅</w:t>
      </w:r>
      <w:r w:rsidRPr="009573F8">
        <w:rPr>
          <w:b/>
          <w:bCs/>
          <w:sz w:val="27"/>
          <w:szCs w:val="27"/>
        </w:rPr>
        <w:t xml:space="preserve"> 6. Policy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5836"/>
      </w:tblGrid>
      <w:tr w:rsidR="009573F8" w:rsidRPr="009573F8" w14:paraId="4BD058AC" w14:textId="77777777" w:rsidTr="009573F8">
        <w:trPr>
          <w:tblHeader/>
          <w:tblCellSpacing w:w="15" w:type="dxa"/>
        </w:trPr>
        <w:tc>
          <w:tcPr>
            <w:tcW w:w="0" w:type="auto"/>
            <w:vAlign w:val="center"/>
            <w:hideMark/>
          </w:tcPr>
          <w:p w14:paraId="3FEF94C7" w14:textId="77777777" w:rsidR="009573F8" w:rsidRPr="009573F8" w:rsidRDefault="009573F8" w:rsidP="009573F8">
            <w:pPr>
              <w:jc w:val="center"/>
              <w:rPr>
                <w:b/>
                <w:bCs/>
              </w:rPr>
            </w:pPr>
            <w:r w:rsidRPr="009573F8">
              <w:rPr>
                <w:b/>
                <w:bCs/>
              </w:rPr>
              <w:t>Sub-Capability</w:t>
            </w:r>
          </w:p>
        </w:tc>
        <w:tc>
          <w:tcPr>
            <w:tcW w:w="0" w:type="auto"/>
            <w:vAlign w:val="center"/>
            <w:hideMark/>
          </w:tcPr>
          <w:p w14:paraId="652B5E5F" w14:textId="77777777" w:rsidR="009573F8" w:rsidRPr="009573F8" w:rsidRDefault="009573F8" w:rsidP="009573F8">
            <w:pPr>
              <w:jc w:val="center"/>
              <w:rPr>
                <w:b/>
                <w:bCs/>
              </w:rPr>
            </w:pPr>
            <w:r w:rsidRPr="009573F8">
              <w:rPr>
                <w:b/>
                <w:bCs/>
              </w:rPr>
              <w:t>Description</w:t>
            </w:r>
          </w:p>
        </w:tc>
      </w:tr>
      <w:tr w:rsidR="009573F8" w:rsidRPr="009573F8" w14:paraId="55412601" w14:textId="77777777" w:rsidTr="009573F8">
        <w:trPr>
          <w:tblCellSpacing w:w="15" w:type="dxa"/>
        </w:trPr>
        <w:tc>
          <w:tcPr>
            <w:tcW w:w="0" w:type="auto"/>
            <w:vAlign w:val="center"/>
            <w:hideMark/>
          </w:tcPr>
          <w:p w14:paraId="12E6A97C" w14:textId="77777777" w:rsidR="009573F8" w:rsidRPr="009573F8" w:rsidRDefault="009573F8" w:rsidP="009573F8">
            <w:r w:rsidRPr="009573F8">
              <w:rPr>
                <w:b/>
                <w:bCs/>
              </w:rPr>
              <w:t>Policy Research and Development</w:t>
            </w:r>
          </w:p>
        </w:tc>
        <w:tc>
          <w:tcPr>
            <w:tcW w:w="0" w:type="auto"/>
            <w:vAlign w:val="center"/>
            <w:hideMark/>
          </w:tcPr>
          <w:p w14:paraId="3600BC36" w14:textId="77777777" w:rsidR="009573F8" w:rsidRPr="009573F8" w:rsidRDefault="009573F8" w:rsidP="009573F8">
            <w:r w:rsidRPr="009573F8">
              <w:t>Study emerging economic and financial trends to inform policy design.</w:t>
            </w:r>
          </w:p>
        </w:tc>
      </w:tr>
      <w:tr w:rsidR="009573F8" w:rsidRPr="009573F8" w14:paraId="1397C76C" w14:textId="77777777" w:rsidTr="009573F8">
        <w:trPr>
          <w:tblCellSpacing w:w="15" w:type="dxa"/>
        </w:trPr>
        <w:tc>
          <w:tcPr>
            <w:tcW w:w="0" w:type="auto"/>
            <w:vAlign w:val="center"/>
            <w:hideMark/>
          </w:tcPr>
          <w:p w14:paraId="3F5BCBA8" w14:textId="77777777" w:rsidR="009573F8" w:rsidRPr="009573F8" w:rsidRDefault="009573F8" w:rsidP="009573F8">
            <w:r w:rsidRPr="009573F8">
              <w:rPr>
                <w:b/>
                <w:bCs/>
              </w:rPr>
              <w:t>Rulemaking and Regulation Drafting</w:t>
            </w:r>
          </w:p>
        </w:tc>
        <w:tc>
          <w:tcPr>
            <w:tcW w:w="0" w:type="auto"/>
            <w:vAlign w:val="center"/>
            <w:hideMark/>
          </w:tcPr>
          <w:p w14:paraId="3FA0B6F6" w14:textId="77777777" w:rsidR="009573F8" w:rsidRPr="009573F8" w:rsidRDefault="009573F8" w:rsidP="009573F8">
            <w:r w:rsidRPr="009573F8">
              <w:t>Draft and publish regulations under statutory mandates (e.g., Dodd-Frank, EFAA)​.</w:t>
            </w:r>
          </w:p>
        </w:tc>
      </w:tr>
      <w:tr w:rsidR="009573F8" w:rsidRPr="009573F8" w14:paraId="2E8B2854" w14:textId="77777777" w:rsidTr="009573F8">
        <w:trPr>
          <w:tblCellSpacing w:w="15" w:type="dxa"/>
        </w:trPr>
        <w:tc>
          <w:tcPr>
            <w:tcW w:w="0" w:type="auto"/>
            <w:vAlign w:val="center"/>
            <w:hideMark/>
          </w:tcPr>
          <w:p w14:paraId="40CA3BB9" w14:textId="77777777" w:rsidR="009573F8" w:rsidRPr="009573F8" w:rsidRDefault="009573F8" w:rsidP="009573F8">
            <w:r w:rsidRPr="009573F8">
              <w:rPr>
                <w:b/>
                <w:bCs/>
              </w:rPr>
              <w:t>Public Consultation and Comment Analysis</w:t>
            </w:r>
          </w:p>
        </w:tc>
        <w:tc>
          <w:tcPr>
            <w:tcW w:w="0" w:type="auto"/>
            <w:vAlign w:val="center"/>
            <w:hideMark/>
          </w:tcPr>
          <w:p w14:paraId="2961F89B" w14:textId="77777777" w:rsidR="009573F8" w:rsidRPr="009573F8" w:rsidRDefault="009573F8" w:rsidP="009573F8">
            <w:r w:rsidRPr="009573F8">
              <w:t>Engage stakeholders and evaluate feedback in policy decisions.</w:t>
            </w:r>
          </w:p>
        </w:tc>
      </w:tr>
      <w:tr w:rsidR="009573F8" w:rsidRPr="009573F8" w14:paraId="7C80CDFF" w14:textId="77777777" w:rsidTr="009573F8">
        <w:trPr>
          <w:tblCellSpacing w:w="15" w:type="dxa"/>
        </w:trPr>
        <w:tc>
          <w:tcPr>
            <w:tcW w:w="0" w:type="auto"/>
            <w:vAlign w:val="center"/>
            <w:hideMark/>
          </w:tcPr>
          <w:p w14:paraId="2B96E613" w14:textId="77777777" w:rsidR="009573F8" w:rsidRPr="009573F8" w:rsidRDefault="009573F8" w:rsidP="009573F8">
            <w:r w:rsidRPr="009573F8">
              <w:rPr>
                <w:b/>
                <w:bCs/>
              </w:rPr>
              <w:t>Policy Coordination and Governance</w:t>
            </w:r>
          </w:p>
        </w:tc>
        <w:tc>
          <w:tcPr>
            <w:tcW w:w="0" w:type="auto"/>
            <w:vAlign w:val="center"/>
            <w:hideMark/>
          </w:tcPr>
          <w:p w14:paraId="57052C49" w14:textId="77777777" w:rsidR="009573F8" w:rsidRPr="009573F8" w:rsidRDefault="009573F8" w:rsidP="009573F8">
            <w:r w:rsidRPr="009573F8">
              <w:t>Align Board of Governors and FOMC roles, and coordinate with interagency bodies.</w:t>
            </w:r>
          </w:p>
        </w:tc>
      </w:tr>
      <w:tr w:rsidR="009573F8" w:rsidRPr="009573F8" w14:paraId="7DE4F027" w14:textId="77777777" w:rsidTr="009573F8">
        <w:trPr>
          <w:tblCellSpacing w:w="15" w:type="dxa"/>
        </w:trPr>
        <w:tc>
          <w:tcPr>
            <w:tcW w:w="0" w:type="auto"/>
            <w:vAlign w:val="center"/>
            <w:hideMark/>
          </w:tcPr>
          <w:p w14:paraId="746BBBE6" w14:textId="77777777" w:rsidR="009573F8" w:rsidRPr="009573F8" w:rsidRDefault="009573F8" w:rsidP="009573F8">
            <w:r w:rsidRPr="009573F8">
              <w:rPr>
                <w:b/>
                <w:bCs/>
              </w:rPr>
              <w:t>Legislative and Governmental Affairs</w:t>
            </w:r>
          </w:p>
        </w:tc>
        <w:tc>
          <w:tcPr>
            <w:tcW w:w="0" w:type="auto"/>
            <w:vAlign w:val="center"/>
            <w:hideMark/>
          </w:tcPr>
          <w:p w14:paraId="641467F4" w14:textId="77777777" w:rsidR="009573F8" w:rsidRPr="009573F8" w:rsidRDefault="009573F8" w:rsidP="009573F8">
            <w:r w:rsidRPr="009573F8">
              <w:t>Liaise with Congress and Treasury on fiscal, financial, and economic legislation.</w:t>
            </w:r>
          </w:p>
        </w:tc>
      </w:tr>
    </w:tbl>
    <w:p w14:paraId="52DDF351" w14:textId="77777777" w:rsidR="009573F8" w:rsidRPr="009573F8" w:rsidRDefault="00632D7F" w:rsidP="009573F8">
      <w:r w:rsidRPr="00632D7F">
        <w:rPr>
          <w:noProof/>
          <w14:ligatures w14:val="standardContextual"/>
        </w:rPr>
        <w:pict w14:anchorId="6147AD6B">
          <v:rect id="_x0000_i1086" alt="" style="width:468pt;height:.05pt;mso-width-percent:0;mso-height-percent:0;mso-width-percent:0;mso-height-percent:0" o:hralign="center" o:hrstd="t" o:hr="t" fillcolor="#a0a0a0" stroked="f"/>
        </w:pict>
      </w:r>
    </w:p>
    <w:p w14:paraId="27CC3A87" w14:textId="77777777" w:rsidR="009573F8" w:rsidRPr="009573F8" w:rsidRDefault="009573F8" w:rsidP="009573F8">
      <w:pPr>
        <w:spacing w:before="100" w:beforeAutospacing="1" w:after="100" w:afterAutospacing="1"/>
        <w:outlineLvl w:val="2"/>
        <w:rPr>
          <w:b/>
          <w:bCs/>
          <w:sz w:val="27"/>
          <w:szCs w:val="27"/>
        </w:rPr>
      </w:pPr>
      <w:r w:rsidRPr="009573F8">
        <w:rPr>
          <w:rFonts w:ascii="Apple Color Emoji" w:hAnsi="Apple Color Emoji" w:cs="Apple Color Emoji"/>
          <w:b/>
          <w:bCs/>
          <w:sz w:val="27"/>
          <w:szCs w:val="27"/>
        </w:rPr>
        <w:t>✅</w:t>
      </w:r>
      <w:r w:rsidRPr="009573F8">
        <w:rPr>
          <w:b/>
          <w:bCs/>
          <w:sz w:val="27"/>
          <w:szCs w:val="27"/>
        </w:rPr>
        <w:t xml:space="preserve"> 7. Supervision and Regulation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4"/>
        <w:gridCol w:w="5836"/>
      </w:tblGrid>
      <w:tr w:rsidR="009573F8" w:rsidRPr="009573F8" w14:paraId="79CAF691" w14:textId="77777777" w:rsidTr="009573F8">
        <w:trPr>
          <w:tblHeader/>
          <w:tblCellSpacing w:w="15" w:type="dxa"/>
        </w:trPr>
        <w:tc>
          <w:tcPr>
            <w:tcW w:w="0" w:type="auto"/>
            <w:vAlign w:val="center"/>
            <w:hideMark/>
          </w:tcPr>
          <w:p w14:paraId="60EE0730" w14:textId="77777777" w:rsidR="009573F8" w:rsidRPr="009573F8" w:rsidRDefault="009573F8" w:rsidP="009573F8">
            <w:pPr>
              <w:jc w:val="center"/>
              <w:rPr>
                <w:b/>
                <w:bCs/>
              </w:rPr>
            </w:pPr>
            <w:r w:rsidRPr="009573F8">
              <w:rPr>
                <w:b/>
                <w:bCs/>
              </w:rPr>
              <w:t>Sub-Capability</w:t>
            </w:r>
          </w:p>
        </w:tc>
        <w:tc>
          <w:tcPr>
            <w:tcW w:w="0" w:type="auto"/>
            <w:vAlign w:val="center"/>
            <w:hideMark/>
          </w:tcPr>
          <w:p w14:paraId="2696947B" w14:textId="77777777" w:rsidR="009573F8" w:rsidRPr="009573F8" w:rsidRDefault="009573F8" w:rsidP="009573F8">
            <w:pPr>
              <w:jc w:val="center"/>
              <w:rPr>
                <w:b/>
                <w:bCs/>
              </w:rPr>
            </w:pPr>
            <w:r w:rsidRPr="009573F8">
              <w:rPr>
                <w:b/>
                <w:bCs/>
              </w:rPr>
              <w:t>Description</w:t>
            </w:r>
          </w:p>
        </w:tc>
      </w:tr>
      <w:tr w:rsidR="009573F8" w:rsidRPr="009573F8" w14:paraId="2D0A3EC1" w14:textId="77777777" w:rsidTr="009573F8">
        <w:trPr>
          <w:tblCellSpacing w:w="15" w:type="dxa"/>
        </w:trPr>
        <w:tc>
          <w:tcPr>
            <w:tcW w:w="0" w:type="auto"/>
            <w:vAlign w:val="center"/>
            <w:hideMark/>
          </w:tcPr>
          <w:p w14:paraId="7A62083E" w14:textId="77777777" w:rsidR="009573F8" w:rsidRPr="009573F8" w:rsidRDefault="009573F8" w:rsidP="009573F8">
            <w:r w:rsidRPr="009573F8">
              <w:rPr>
                <w:b/>
                <w:bCs/>
              </w:rPr>
              <w:t>Prudential Supervision (Microprudential)</w:t>
            </w:r>
          </w:p>
        </w:tc>
        <w:tc>
          <w:tcPr>
            <w:tcW w:w="0" w:type="auto"/>
            <w:vAlign w:val="center"/>
            <w:hideMark/>
          </w:tcPr>
          <w:p w14:paraId="1DE31E33" w14:textId="77777777" w:rsidR="009573F8" w:rsidRPr="009573F8" w:rsidRDefault="009573F8" w:rsidP="009573F8">
            <w:r w:rsidRPr="009573F8">
              <w:t>Supervise financial institutions for safety, soundness, and compliance​.</w:t>
            </w:r>
          </w:p>
        </w:tc>
      </w:tr>
      <w:tr w:rsidR="009573F8" w:rsidRPr="009573F8" w14:paraId="7F9F5BB8" w14:textId="77777777" w:rsidTr="009573F8">
        <w:trPr>
          <w:tblCellSpacing w:w="15" w:type="dxa"/>
        </w:trPr>
        <w:tc>
          <w:tcPr>
            <w:tcW w:w="0" w:type="auto"/>
            <w:vAlign w:val="center"/>
            <w:hideMark/>
          </w:tcPr>
          <w:p w14:paraId="7D163CBD" w14:textId="77777777" w:rsidR="009573F8" w:rsidRPr="009573F8" w:rsidRDefault="009573F8" w:rsidP="009573F8">
            <w:r w:rsidRPr="009573F8">
              <w:rPr>
                <w:b/>
                <w:bCs/>
              </w:rPr>
              <w:t>Macroprudential Supervision</w:t>
            </w:r>
          </w:p>
        </w:tc>
        <w:tc>
          <w:tcPr>
            <w:tcW w:w="0" w:type="auto"/>
            <w:vAlign w:val="center"/>
            <w:hideMark/>
          </w:tcPr>
          <w:p w14:paraId="59251B90" w14:textId="77777777" w:rsidR="009573F8" w:rsidRPr="009573F8" w:rsidRDefault="009573F8" w:rsidP="009573F8">
            <w:r w:rsidRPr="009573F8">
              <w:t>Evaluate system-wide risks across institutions and sectors​.</w:t>
            </w:r>
          </w:p>
        </w:tc>
      </w:tr>
      <w:tr w:rsidR="009573F8" w:rsidRPr="009573F8" w14:paraId="38D4B817" w14:textId="77777777" w:rsidTr="009573F8">
        <w:trPr>
          <w:tblCellSpacing w:w="15" w:type="dxa"/>
        </w:trPr>
        <w:tc>
          <w:tcPr>
            <w:tcW w:w="0" w:type="auto"/>
            <w:vAlign w:val="center"/>
            <w:hideMark/>
          </w:tcPr>
          <w:p w14:paraId="1F8E9E14" w14:textId="77777777" w:rsidR="009573F8" w:rsidRPr="009573F8" w:rsidRDefault="009573F8" w:rsidP="009573F8">
            <w:r w:rsidRPr="009573F8">
              <w:rPr>
                <w:b/>
                <w:bCs/>
              </w:rPr>
              <w:t>Licensing and Chartering Oversight</w:t>
            </w:r>
          </w:p>
        </w:tc>
        <w:tc>
          <w:tcPr>
            <w:tcW w:w="0" w:type="auto"/>
            <w:vAlign w:val="center"/>
            <w:hideMark/>
          </w:tcPr>
          <w:p w14:paraId="3D531EE3" w14:textId="77777777" w:rsidR="009573F8" w:rsidRPr="009573F8" w:rsidRDefault="009573F8" w:rsidP="009573F8">
            <w:r w:rsidRPr="009573F8">
              <w:t>Approve applications for bank formations, mergers, and expansions.</w:t>
            </w:r>
          </w:p>
        </w:tc>
      </w:tr>
      <w:tr w:rsidR="009573F8" w:rsidRPr="009573F8" w14:paraId="0664F014" w14:textId="77777777" w:rsidTr="009573F8">
        <w:trPr>
          <w:tblCellSpacing w:w="15" w:type="dxa"/>
        </w:trPr>
        <w:tc>
          <w:tcPr>
            <w:tcW w:w="0" w:type="auto"/>
            <w:vAlign w:val="center"/>
            <w:hideMark/>
          </w:tcPr>
          <w:p w14:paraId="53A72B16" w14:textId="77777777" w:rsidR="009573F8" w:rsidRPr="009573F8" w:rsidRDefault="009573F8" w:rsidP="009573F8">
            <w:r w:rsidRPr="009573F8">
              <w:rPr>
                <w:b/>
                <w:bCs/>
              </w:rPr>
              <w:t>Regulatory Policy and Frameworks</w:t>
            </w:r>
          </w:p>
        </w:tc>
        <w:tc>
          <w:tcPr>
            <w:tcW w:w="0" w:type="auto"/>
            <w:vAlign w:val="center"/>
            <w:hideMark/>
          </w:tcPr>
          <w:p w14:paraId="4F2CD7F0" w14:textId="77777777" w:rsidR="009573F8" w:rsidRPr="009573F8" w:rsidRDefault="009573F8" w:rsidP="009573F8">
            <w:r w:rsidRPr="009573F8">
              <w:t>Develop and enforce regulatory standards (Basel III, capital, liquidity, stress testing).</w:t>
            </w:r>
          </w:p>
        </w:tc>
      </w:tr>
      <w:tr w:rsidR="009573F8" w:rsidRPr="009573F8" w14:paraId="5E693AAF" w14:textId="77777777" w:rsidTr="009573F8">
        <w:trPr>
          <w:tblCellSpacing w:w="15" w:type="dxa"/>
        </w:trPr>
        <w:tc>
          <w:tcPr>
            <w:tcW w:w="0" w:type="auto"/>
            <w:vAlign w:val="center"/>
            <w:hideMark/>
          </w:tcPr>
          <w:p w14:paraId="695AD33B" w14:textId="77777777" w:rsidR="009573F8" w:rsidRPr="009573F8" w:rsidRDefault="009573F8" w:rsidP="009573F8">
            <w:r w:rsidRPr="009573F8">
              <w:rPr>
                <w:b/>
                <w:bCs/>
              </w:rPr>
              <w:t>Enforcement and Corrective Action</w:t>
            </w:r>
          </w:p>
        </w:tc>
        <w:tc>
          <w:tcPr>
            <w:tcW w:w="0" w:type="auto"/>
            <w:vAlign w:val="center"/>
            <w:hideMark/>
          </w:tcPr>
          <w:p w14:paraId="5C665F77" w14:textId="77777777" w:rsidR="009573F8" w:rsidRPr="009573F8" w:rsidRDefault="009573F8" w:rsidP="009573F8">
            <w:r w:rsidRPr="009573F8">
              <w:t>Investigate violations and take enforcement actions as necessary.</w:t>
            </w:r>
          </w:p>
        </w:tc>
      </w:tr>
      <w:tr w:rsidR="009573F8" w:rsidRPr="009573F8" w14:paraId="75774D44" w14:textId="77777777" w:rsidTr="009573F8">
        <w:trPr>
          <w:tblCellSpacing w:w="15" w:type="dxa"/>
        </w:trPr>
        <w:tc>
          <w:tcPr>
            <w:tcW w:w="0" w:type="auto"/>
            <w:vAlign w:val="center"/>
            <w:hideMark/>
          </w:tcPr>
          <w:p w14:paraId="05FD3F58" w14:textId="77777777" w:rsidR="009573F8" w:rsidRPr="009573F8" w:rsidRDefault="009573F8" w:rsidP="009573F8">
            <w:r w:rsidRPr="009573F8">
              <w:rPr>
                <w:b/>
                <w:bCs/>
              </w:rPr>
              <w:t>Consumer Compliance and Protection</w:t>
            </w:r>
          </w:p>
        </w:tc>
        <w:tc>
          <w:tcPr>
            <w:tcW w:w="0" w:type="auto"/>
            <w:vAlign w:val="center"/>
            <w:hideMark/>
          </w:tcPr>
          <w:p w14:paraId="5F73B86E" w14:textId="77777777" w:rsidR="009573F8" w:rsidRPr="009573F8" w:rsidRDefault="009573F8" w:rsidP="009573F8">
            <w:r w:rsidRPr="009573F8">
              <w:t>Monitor compliance with consumer laws, in partnership with CFPB when applicable​.</w:t>
            </w:r>
          </w:p>
        </w:tc>
      </w:tr>
    </w:tbl>
    <w:p w14:paraId="1DDADA0B" w14:textId="77777777" w:rsidR="00B05AC2" w:rsidRDefault="00B05AC2">
      <w:pPr>
        <w:rPr>
          <w:color w:val="FF0000"/>
        </w:rPr>
      </w:pPr>
    </w:p>
    <w:p w14:paraId="3F461999" w14:textId="77777777" w:rsidR="00B05AC2" w:rsidRDefault="00B05AC2">
      <w:pPr>
        <w:rPr>
          <w:color w:val="FF0000"/>
        </w:rPr>
      </w:pPr>
    </w:p>
    <w:p w14:paraId="59F18641" w14:textId="77777777" w:rsidR="00B05AC2" w:rsidRDefault="00B05AC2">
      <w:pPr>
        <w:rPr>
          <w:color w:val="FF0000"/>
        </w:rPr>
      </w:pPr>
    </w:p>
    <w:p w14:paraId="7CA98D55" w14:textId="77777777" w:rsidR="00DB4493" w:rsidRDefault="00DB4493" w:rsidP="00DB4493">
      <w:pPr>
        <w:rPr>
          <w:color w:val="FF0000"/>
        </w:rPr>
      </w:pPr>
      <w:r>
        <w:rPr>
          <w:color w:val="FF0000"/>
        </w:rPr>
        <w:t xml:space="preserve">Level 2 For a given set of </w:t>
      </w:r>
      <w:r w:rsidRPr="0089513D">
        <w:rPr>
          <w:color w:val="FF0000"/>
        </w:rPr>
        <w:t>Level</w:t>
      </w:r>
      <w:r>
        <w:rPr>
          <w:color w:val="FF0000"/>
        </w:rPr>
        <w:t xml:space="preserve"> 1 Capabilities </w:t>
      </w:r>
    </w:p>
    <w:p w14:paraId="0FA00346" w14:textId="77777777" w:rsidR="00DB4493" w:rsidRDefault="00DB4493" w:rsidP="00DB4493">
      <w:pPr>
        <w:rPr>
          <w:color w:val="FF0000"/>
        </w:rPr>
      </w:pPr>
    </w:p>
    <w:p w14:paraId="08AA3E9E" w14:textId="028E4E47" w:rsidR="00DB4493" w:rsidRDefault="00FE6EB1" w:rsidP="00DB4493">
      <w:pPr>
        <w:rPr>
          <w:color w:val="000000" w:themeColor="text1"/>
        </w:rPr>
      </w:pPr>
      <w:r>
        <w:rPr>
          <w:color w:val="000000" w:themeColor="text1"/>
        </w:rPr>
        <w:t>GOVERNMENT AGENCY</w:t>
      </w:r>
    </w:p>
    <w:p w14:paraId="0630F0FE" w14:textId="3B2B2456" w:rsidR="00DB4493" w:rsidRDefault="00DB4493" w:rsidP="00DB4493">
      <w:pPr>
        <w:rPr>
          <w:color w:val="000000" w:themeColor="text1"/>
        </w:rPr>
      </w:pPr>
      <w:r>
        <w:rPr>
          <w:color w:val="000000" w:themeColor="text1"/>
        </w:rPr>
        <w:t>LEVEL 2 – SERVICE DESCRIPTION – GOVERNMENT TEMPLATE</w:t>
      </w:r>
    </w:p>
    <w:p w14:paraId="358C81F8" w14:textId="77777777" w:rsidR="00B05AC2" w:rsidRDefault="00B05AC2">
      <w:pPr>
        <w:rPr>
          <w:color w:val="FF0000"/>
        </w:rPr>
      </w:pPr>
    </w:p>
    <w:p w14:paraId="6C341B53" w14:textId="77777777" w:rsidR="00B05AC2" w:rsidRDefault="00B05AC2">
      <w:pPr>
        <w:rPr>
          <w:color w:val="FF0000"/>
        </w:rPr>
      </w:pPr>
    </w:p>
    <w:p w14:paraId="0DE1A789" w14:textId="77777777" w:rsidR="006F3A78" w:rsidRPr="006F3A78" w:rsidRDefault="006F3A78" w:rsidP="006F3A78">
      <w:pPr>
        <w:spacing w:before="100" w:beforeAutospacing="1" w:after="100" w:afterAutospacing="1"/>
        <w:outlineLvl w:val="2"/>
        <w:rPr>
          <w:b/>
          <w:bCs/>
          <w:sz w:val="27"/>
          <w:szCs w:val="27"/>
        </w:rPr>
      </w:pPr>
      <w:r w:rsidRPr="006F3A78">
        <w:rPr>
          <w:b/>
          <w:bCs/>
          <w:sz w:val="27"/>
          <w:szCs w:val="27"/>
        </w:rPr>
        <w:t>Digital Technology Management</w:t>
      </w:r>
    </w:p>
    <w:p w14:paraId="24E4E473" w14:textId="77777777" w:rsidR="006F3A78" w:rsidRPr="006F3A78" w:rsidRDefault="006F3A78" w:rsidP="006F3A78">
      <w:pPr>
        <w:numPr>
          <w:ilvl w:val="0"/>
          <w:numId w:val="155"/>
        </w:numPr>
        <w:spacing w:before="100" w:beforeAutospacing="1" w:after="100" w:afterAutospacing="1"/>
      </w:pPr>
      <w:r w:rsidRPr="006F3A78">
        <w:t>Digital Identity and Security Management</w:t>
      </w:r>
    </w:p>
    <w:p w14:paraId="7C1CD3A9" w14:textId="77777777" w:rsidR="006F3A78" w:rsidRPr="006F3A78" w:rsidRDefault="006F3A78" w:rsidP="006F3A78">
      <w:pPr>
        <w:numPr>
          <w:ilvl w:val="0"/>
          <w:numId w:val="155"/>
        </w:numPr>
        <w:spacing w:before="100" w:beforeAutospacing="1" w:after="100" w:afterAutospacing="1"/>
      </w:pPr>
      <w:r w:rsidRPr="006F3A78">
        <w:t>Integration and Interoperability Management</w:t>
      </w:r>
    </w:p>
    <w:p w14:paraId="78F0E9F6" w14:textId="77777777" w:rsidR="006F3A78" w:rsidRPr="006F3A78" w:rsidRDefault="006F3A78" w:rsidP="006F3A78">
      <w:pPr>
        <w:numPr>
          <w:ilvl w:val="0"/>
          <w:numId w:val="155"/>
        </w:numPr>
        <w:spacing w:before="100" w:beforeAutospacing="1" w:after="100" w:afterAutospacing="1"/>
      </w:pPr>
      <w:r w:rsidRPr="006F3A78">
        <w:t>Technology Infrastructure Management</w:t>
      </w:r>
    </w:p>
    <w:p w14:paraId="4D4C6E0A" w14:textId="77777777" w:rsidR="006F3A78" w:rsidRPr="006F3A78" w:rsidRDefault="006F3A78" w:rsidP="006F3A78">
      <w:pPr>
        <w:numPr>
          <w:ilvl w:val="0"/>
          <w:numId w:val="155"/>
        </w:numPr>
        <w:spacing w:before="100" w:beforeAutospacing="1" w:after="100" w:afterAutospacing="1"/>
      </w:pPr>
      <w:r w:rsidRPr="006F3A78">
        <w:t>Technology Performance and Analytics</w:t>
      </w:r>
    </w:p>
    <w:p w14:paraId="0826503A" w14:textId="77777777" w:rsidR="006F3A78" w:rsidRPr="006F3A78" w:rsidRDefault="006F3A78" w:rsidP="006F3A78">
      <w:pPr>
        <w:numPr>
          <w:ilvl w:val="0"/>
          <w:numId w:val="155"/>
        </w:numPr>
        <w:spacing w:before="100" w:beforeAutospacing="1" w:after="100" w:afterAutospacing="1"/>
      </w:pPr>
      <w:r w:rsidRPr="006F3A78">
        <w:t>Technology Portfolio Management</w:t>
      </w:r>
    </w:p>
    <w:p w14:paraId="40E06556" w14:textId="77777777" w:rsidR="006F3A78" w:rsidRPr="006F3A78" w:rsidRDefault="00632D7F" w:rsidP="006F3A78">
      <w:r w:rsidRPr="00632D7F">
        <w:rPr>
          <w:noProof/>
          <w14:ligatures w14:val="standardContextual"/>
        </w:rPr>
        <w:pict w14:anchorId="747BCDC8">
          <v:rect id="_x0000_i1085" alt="" style="width:468pt;height:.05pt;mso-width-percent:0;mso-height-percent:0;mso-width-percent:0;mso-height-percent:0" o:hralign="center" o:hrstd="t" o:hr="t" fillcolor="#a0a0a0" stroked="f"/>
        </w:pict>
      </w:r>
    </w:p>
    <w:p w14:paraId="7B9C6AC8" w14:textId="77777777" w:rsidR="006F3A78" w:rsidRPr="006F3A78" w:rsidRDefault="006F3A78" w:rsidP="006F3A78">
      <w:pPr>
        <w:spacing w:before="100" w:beforeAutospacing="1" w:after="100" w:afterAutospacing="1"/>
        <w:outlineLvl w:val="2"/>
        <w:rPr>
          <w:b/>
          <w:bCs/>
          <w:sz w:val="27"/>
          <w:szCs w:val="27"/>
        </w:rPr>
      </w:pPr>
      <w:r w:rsidRPr="006F3A78">
        <w:rPr>
          <w:b/>
          <w:bCs/>
          <w:sz w:val="27"/>
          <w:szCs w:val="27"/>
        </w:rPr>
        <w:t>Policy and Legislation Management</w:t>
      </w:r>
    </w:p>
    <w:p w14:paraId="3AB972FE" w14:textId="77777777" w:rsidR="006F3A78" w:rsidRPr="006F3A78" w:rsidRDefault="006F3A78" w:rsidP="006F3A78">
      <w:pPr>
        <w:numPr>
          <w:ilvl w:val="0"/>
          <w:numId w:val="156"/>
        </w:numPr>
        <w:spacing w:before="100" w:beforeAutospacing="1" w:after="100" w:afterAutospacing="1"/>
      </w:pPr>
      <w:r w:rsidRPr="006F3A78">
        <w:t>Process Automation Platform</w:t>
      </w:r>
    </w:p>
    <w:p w14:paraId="777D492B" w14:textId="77777777" w:rsidR="006F3A78" w:rsidRPr="006F3A78" w:rsidRDefault="00632D7F" w:rsidP="006F3A78">
      <w:r w:rsidRPr="00632D7F">
        <w:rPr>
          <w:noProof/>
          <w14:ligatures w14:val="standardContextual"/>
        </w:rPr>
        <w:pict w14:anchorId="125B23A6">
          <v:rect id="_x0000_i1084" alt="" style="width:468pt;height:.05pt;mso-width-percent:0;mso-height-percent:0;mso-width-percent:0;mso-height-percent:0" o:hralign="center" o:hrstd="t" o:hr="t" fillcolor="#a0a0a0" stroked="f"/>
        </w:pict>
      </w:r>
    </w:p>
    <w:p w14:paraId="1C6D0117" w14:textId="77777777" w:rsidR="006F3A78" w:rsidRPr="006F3A78" w:rsidRDefault="006F3A78" w:rsidP="006F3A78">
      <w:pPr>
        <w:spacing w:before="100" w:beforeAutospacing="1" w:after="100" w:afterAutospacing="1"/>
        <w:outlineLvl w:val="2"/>
        <w:rPr>
          <w:b/>
          <w:bCs/>
          <w:sz w:val="27"/>
          <w:szCs w:val="27"/>
        </w:rPr>
      </w:pPr>
      <w:r w:rsidRPr="006F3A78">
        <w:rPr>
          <w:b/>
          <w:bCs/>
          <w:sz w:val="27"/>
          <w:szCs w:val="27"/>
        </w:rPr>
        <w:t>Service Research and Analysis</w:t>
      </w:r>
    </w:p>
    <w:p w14:paraId="1CCF9C9C" w14:textId="77777777" w:rsidR="006F3A78" w:rsidRPr="006F3A78" w:rsidRDefault="006F3A78" w:rsidP="006F3A78">
      <w:pPr>
        <w:numPr>
          <w:ilvl w:val="0"/>
          <w:numId w:val="157"/>
        </w:numPr>
        <w:spacing w:before="100" w:beforeAutospacing="1" w:after="100" w:afterAutospacing="1"/>
      </w:pPr>
      <w:r w:rsidRPr="006F3A78">
        <w:t>Address Validation</w:t>
      </w:r>
    </w:p>
    <w:p w14:paraId="63B7CA90" w14:textId="77777777" w:rsidR="006F3A78" w:rsidRPr="006F3A78" w:rsidRDefault="006F3A78" w:rsidP="006F3A78">
      <w:pPr>
        <w:numPr>
          <w:ilvl w:val="0"/>
          <w:numId w:val="157"/>
        </w:numPr>
        <w:spacing w:before="100" w:beforeAutospacing="1" w:after="100" w:afterAutospacing="1"/>
      </w:pPr>
      <w:r w:rsidRPr="006F3A78">
        <w:t>Customer Analytics / User Sentiment</w:t>
      </w:r>
    </w:p>
    <w:p w14:paraId="1CE2D181" w14:textId="77777777" w:rsidR="006F3A78" w:rsidRPr="006F3A78" w:rsidRDefault="006F3A78" w:rsidP="006F3A78">
      <w:pPr>
        <w:numPr>
          <w:ilvl w:val="0"/>
          <w:numId w:val="157"/>
        </w:numPr>
        <w:spacing w:before="100" w:beforeAutospacing="1" w:after="100" w:afterAutospacing="1"/>
      </w:pPr>
      <w:r w:rsidRPr="006F3A78">
        <w:t>Data and Information Management</w:t>
      </w:r>
    </w:p>
    <w:p w14:paraId="448BF783" w14:textId="77777777" w:rsidR="006F3A78" w:rsidRPr="006F3A78" w:rsidRDefault="006F3A78" w:rsidP="006F3A78">
      <w:pPr>
        <w:numPr>
          <w:ilvl w:val="0"/>
          <w:numId w:val="157"/>
        </w:numPr>
        <w:spacing w:before="100" w:beforeAutospacing="1" w:after="100" w:afterAutospacing="1"/>
      </w:pPr>
      <w:r w:rsidRPr="006F3A78">
        <w:t>Data Discover &amp; Search Platform</w:t>
      </w:r>
    </w:p>
    <w:p w14:paraId="48A33887" w14:textId="77777777" w:rsidR="006F3A78" w:rsidRPr="006F3A78" w:rsidRDefault="006F3A78" w:rsidP="006F3A78">
      <w:pPr>
        <w:numPr>
          <w:ilvl w:val="0"/>
          <w:numId w:val="157"/>
        </w:numPr>
        <w:spacing w:before="100" w:beforeAutospacing="1" w:after="100" w:afterAutospacing="1"/>
      </w:pPr>
      <w:r w:rsidRPr="006F3A78">
        <w:t>Data Insights</w:t>
      </w:r>
    </w:p>
    <w:p w14:paraId="38BC6803" w14:textId="77777777" w:rsidR="006F3A78" w:rsidRPr="006F3A78" w:rsidRDefault="006F3A78" w:rsidP="006F3A78">
      <w:pPr>
        <w:numPr>
          <w:ilvl w:val="0"/>
          <w:numId w:val="157"/>
        </w:numPr>
        <w:spacing w:before="100" w:beforeAutospacing="1" w:after="100" w:afterAutospacing="1"/>
      </w:pPr>
      <w:r w:rsidRPr="006F3A78">
        <w:t>Data Quality Management</w:t>
      </w:r>
    </w:p>
    <w:p w14:paraId="2EEF142E" w14:textId="77777777" w:rsidR="006F3A78" w:rsidRPr="006F3A78" w:rsidRDefault="006F3A78" w:rsidP="006F3A78">
      <w:pPr>
        <w:numPr>
          <w:ilvl w:val="0"/>
          <w:numId w:val="157"/>
        </w:numPr>
        <w:spacing w:before="100" w:beforeAutospacing="1" w:after="100" w:afterAutospacing="1"/>
      </w:pPr>
      <w:r w:rsidRPr="006F3A78">
        <w:t>Data Registers</w:t>
      </w:r>
    </w:p>
    <w:p w14:paraId="24E6016E" w14:textId="77777777" w:rsidR="006F3A78" w:rsidRPr="006F3A78" w:rsidRDefault="006F3A78" w:rsidP="006F3A78">
      <w:pPr>
        <w:numPr>
          <w:ilvl w:val="0"/>
          <w:numId w:val="157"/>
        </w:numPr>
        <w:spacing w:before="100" w:beforeAutospacing="1" w:after="100" w:afterAutospacing="1"/>
      </w:pPr>
      <w:r w:rsidRPr="006F3A78">
        <w:t>E-Forms / Digital Forms</w:t>
      </w:r>
    </w:p>
    <w:p w14:paraId="26D18ED6" w14:textId="77777777" w:rsidR="006F3A78" w:rsidRPr="006F3A78" w:rsidRDefault="006F3A78" w:rsidP="006F3A78">
      <w:pPr>
        <w:numPr>
          <w:ilvl w:val="0"/>
          <w:numId w:val="157"/>
        </w:numPr>
        <w:spacing w:before="100" w:beforeAutospacing="1" w:after="100" w:afterAutospacing="1"/>
      </w:pPr>
      <w:r w:rsidRPr="006F3A78">
        <w:t>Geospatial Data</w:t>
      </w:r>
    </w:p>
    <w:p w14:paraId="50617238" w14:textId="77777777" w:rsidR="006F3A78" w:rsidRPr="006F3A78" w:rsidRDefault="006F3A78" w:rsidP="006F3A78">
      <w:pPr>
        <w:numPr>
          <w:ilvl w:val="0"/>
          <w:numId w:val="157"/>
        </w:numPr>
        <w:spacing w:before="100" w:beforeAutospacing="1" w:after="100" w:afterAutospacing="1"/>
      </w:pPr>
      <w:r w:rsidRPr="006F3A78">
        <w:t>Hackathon Platform</w:t>
      </w:r>
    </w:p>
    <w:p w14:paraId="4567BD50" w14:textId="77777777" w:rsidR="006F3A78" w:rsidRPr="006F3A78" w:rsidRDefault="006F3A78" w:rsidP="006F3A78">
      <w:pPr>
        <w:numPr>
          <w:ilvl w:val="0"/>
          <w:numId w:val="157"/>
        </w:numPr>
        <w:spacing w:before="100" w:beforeAutospacing="1" w:after="100" w:afterAutospacing="1"/>
      </w:pPr>
      <w:r w:rsidRPr="006F3A78">
        <w:t>Shared Vulnerability Management Services</w:t>
      </w:r>
    </w:p>
    <w:p w14:paraId="37D68047" w14:textId="77777777" w:rsidR="006F3A78" w:rsidRPr="006F3A78" w:rsidRDefault="006F3A78" w:rsidP="006F3A78">
      <w:pPr>
        <w:numPr>
          <w:ilvl w:val="0"/>
          <w:numId w:val="157"/>
        </w:numPr>
        <w:spacing w:before="100" w:beforeAutospacing="1" w:after="100" w:afterAutospacing="1"/>
      </w:pPr>
      <w:r w:rsidRPr="006F3A78">
        <w:t>Voucher &amp; Rebate Platform</w:t>
      </w:r>
    </w:p>
    <w:p w14:paraId="3B03F1F2" w14:textId="77777777" w:rsidR="006F3A78" w:rsidRPr="006F3A78" w:rsidRDefault="006F3A78" w:rsidP="006F3A78">
      <w:pPr>
        <w:numPr>
          <w:ilvl w:val="0"/>
          <w:numId w:val="157"/>
        </w:numPr>
        <w:spacing w:before="100" w:beforeAutospacing="1" w:after="100" w:afterAutospacing="1"/>
      </w:pPr>
      <w:r w:rsidRPr="006F3A78">
        <w:t>Whole-of-Government Integration Fabric</w:t>
      </w:r>
    </w:p>
    <w:p w14:paraId="216595B3" w14:textId="77777777" w:rsidR="006F3A78" w:rsidRPr="006F3A78" w:rsidRDefault="00632D7F" w:rsidP="006F3A78">
      <w:r w:rsidRPr="00632D7F">
        <w:rPr>
          <w:noProof/>
          <w14:ligatures w14:val="standardContextual"/>
        </w:rPr>
        <w:pict w14:anchorId="3268F973">
          <v:rect id="_x0000_i1083" alt="" style="width:468pt;height:.05pt;mso-width-percent:0;mso-height-percent:0;mso-width-percent:0;mso-height-percent:0" o:hralign="center" o:hrstd="t" o:hr="t" fillcolor="#a0a0a0" stroked="f"/>
        </w:pict>
      </w:r>
    </w:p>
    <w:p w14:paraId="512CC420" w14:textId="77777777" w:rsidR="006F3A78" w:rsidRPr="006F3A78" w:rsidRDefault="006F3A78" w:rsidP="006F3A78">
      <w:pPr>
        <w:spacing w:before="100" w:beforeAutospacing="1" w:after="100" w:afterAutospacing="1"/>
        <w:outlineLvl w:val="2"/>
        <w:rPr>
          <w:b/>
          <w:bCs/>
          <w:sz w:val="27"/>
          <w:szCs w:val="27"/>
        </w:rPr>
      </w:pPr>
      <w:r w:rsidRPr="006F3A78">
        <w:rPr>
          <w:b/>
          <w:bCs/>
          <w:sz w:val="27"/>
          <w:szCs w:val="27"/>
        </w:rPr>
        <w:t>Service Sourcing, Commissioning and Development</w:t>
      </w:r>
    </w:p>
    <w:p w14:paraId="3D6CE022" w14:textId="77777777" w:rsidR="006F3A78" w:rsidRPr="006F3A78" w:rsidRDefault="006F3A78" w:rsidP="006F3A78">
      <w:pPr>
        <w:numPr>
          <w:ilvl w:val="0"/>
          <w:numId w:val="158"/>
        </w:numPr>
        <w:spacing w:before="100" w:beforeAutospacing="1" w:after="100" w:afterAutospacing="1"/>
      </w:pPr>
      <w:r w:rsidRPr="006F3A78">
        <w:rPr>
          <w:i/>
          <w:iCs/>
        </w:rPr>
        <w:t>[No matching components found in Technology Catalogue]</w:t>
      </w:r>
    </w:p>
    <w:p w14:paraId="14DF5065" w14:textId="77777777" w:rsidR="006F3A78" w:rsidRPr="006F3A78" w:rsidRDefault="00632D7F" w:rsidP="006F3A78">
      <w:r w:rsidRPr="00632D7F">
        <w:rPr>
          <w:noProof/>
          <w14:ligatures w14:val="standardContextual"/>
        </w:rPr>
        <w:lastRenderedPageBreak/>
        <w:pict w14:anchorId="277E6068">
          <v:rect id="_x0000_i1082" alt="" style="width:468pt;height:.05pt;mso-width-percent:0;mso-height-percent:0;mso-width-percent:0;mso-height-percent:0" o:hralign="center" o:hrstd="t" o:hr="t" fillcolor="#a0a0a0" stroked="f"/>
        </w:pict>
      </w:r>
    </w:p>
    <w:p w14:paraId="561BF693" w14:textId="77777777" w:rsidR="006F3A78" w:rsidRPr="006F3A78" w:rsidRDefault="006F3A78" w:rsidP="006F3A78">
      <w:pPr>
        <w:spacing w:before="100" w:beforeAutospacing="1" w:after="100" w:afterAutospacing="1"/>
        <w:outlineLvl w:val="2"/>
        <w:rPr>
          <w:b/>
          <w:bCs/>
          <w:sz w:val="27"/>
          <w:szCs w:val="27"/>
        </w:rPr>
      </w:pPr>
      <w:r w:rsidRPr="006F3A78">
        <w:rPr>
          <w:b/>
          <w:bCs/>
          <w:sz w:val="27"/>
          <w:szCs w:val="27"/>
        </w:rPr>
        <w:t>Service Strategy and Planning</w:t>
      </w:r>
    </w:p>
    <w:p w14:paraId="09CF54F9" w14:textId="77777777" w:rsidR="006F3A78" w:rsidRPr="006F3A78" w:rsidRDefault="006F3A78" w:rsidP="006F3A78">
      <w:pPr>
        <w:numPr>
          <w:ilvl w:val="0"/>
          <w:numId w:val="159"/>
        </w:numPr>
        <w:spacing w:before="100" w:beforeAutospacing="1" w:after="100" w:afterAutospacing="1"/>
      </w:pPr>
      <w:r w:rsidRPr="006F3A78">
        <w:t>Application Portfolio Management</w:t>
      </w:r>
    </w:p>
    <w:p w14:paraId="71FB99B0" w14:textId="77777777" w:rsidR="006F3A78" w:rsidRPr="006F3A78" w:rsidRDefault="006F3A78" w:rsidP="006F3A78">
      <w:pPr>
        <w:numPr>
          <w:ilvl w:val="0"/>
          <w:numId w:val="159"/>
        </w:numPr>
        <w:spacing w:before="100" w:beforeAutospacing="1" w:after="100" w:afterAutospacing="1"/>
      </w:pPr>
      <w:r w:rsidRPr="006F3A78">
        <w:t>Citizen Preferences</w:t>
      </w:r>
    </w:p>
    <w:p w14:paraId="5C43EED8" w14:textId="77777777" w:rsidR="006F3A78" w:rsidRPr="006F3A78" w:rsidRDefault="006F3A78" w:rsidP="006F3A78">
      <w:pPr>
        <w:numPr>
          <w:ilvl w:val="0"/>
          <w:numId w:val="159"/>
        </w:numPr>
        <w:spacing w:before="100" w:beforeAutospacing="1" w:after="100" w:afterAutospacing="1"/>
      </w:pPr>
      <w:r w:rsidRPr="006F3A78">
        <w:t>Consent to Share</w:t>
      </w:r>
    </w:p>
    <w:p w14:paraId="352EC2B0" w14:textId="77777777" w:rsidR="006F3A78" w:rsidRPr="006F3A78" w:rsidRDefault="006F3A78" w:rsidP="006F3A78">
      <w:pPr>
        <w:numPr>
          <w:ilvl w:val="0"/>
          <w:numId w:val="159"/>
        </w:numPr>
        <w:spacing w:before="100" w:beforeAutospacing="1" w:after="100" w:afterAutospacing="1"/>
      </w:pPr>
      <w:r w:rsidRPr="006F3A78">
        <w:t>Corporate Governance &amp; Strategy</w:t>
      </w:r>
    </w:p>
    <w:p w14:paraId="5DEFBB31" w14:textId="77777777" w:rsidR="006F3A78" w:rsidRPr="006F3A78" w:rsidRDefault="006F3A78" w:rsidP="006F3A78">
      <w:pPr>
        <w:numPr>
          <w:ilvl w:val="0"/>
          <w:numId w:val="159"/>
        </w:numPr>
        <w:spacing w:before="100" w:beforeAutospacing="1" w:after="100" w:afterAutospacing="1"/>
      </w:pPr>
      <w:r w:rsidRPr="006F3A78">
        <w:t>Customer Authentication</w:t>
      </w:r>
    </w:p>
    <w:p w14:paraId="50ED3E29" w14:textId="77777777" w:rsidR="006F3A78" w:rsidRPr="006F3A78" w:rsidRDefault="006F3A78" w:rsidP="006F3A78">
      <w:pPr>
        <w:numPr>
          <w:ilvl w:val="0"/>
          <w:numId w:val="159"/>
        </w:numPr>
        <w:spacing w:before="100" w:beforeAutospacing="1" w:after="100" w:afterAutospacing="1"/>
      </w:pPr>
      <w:r w:rsidRPr="006F3A78">
        <w:t>Notifications</w:t>
      </w:r>
    </w:p>
    <w:p w14:paraId="3876924C" w14:textId="77777777" w:rsidR="006F3A78" w:rsidRPr="006F3A78" w:rsidRDefault="00632D7F" w:rsidP="006F3A78">
      <w:r w:rsidRPr="00632D7F">
        <w:rPr>
          <w:noProof/>
          <w14:ligatures w14:val="standardContextual"/>
        </w:rPr>
        <w:pict w14:anchorId="22132CF8">
          <v:rect id="_x0000_i1081" alt="" style="width:468pt;height:.05pt;mso-width-percent:0;mso-height-percent:0;mso-width-percent:0;mso-height-percent:0" o:hralign="center" o:hrstd="t" o:hr="t" fillcolor="#a0a0a0" stroked="f"/>
        </w:pict>
      </w:r>
    </w:p>
    <w:p w14:paraId="49973169" w14:textId="77777777" w:rsidR="00B05AC2" w:rsidRDefault="00B05AC2">
      <w:pPr>
        <w:rPr>
          <w:color w:val="FF0000"/>
        </w:rPr>
      </w:pPr>
    </w:p>
    <w:p w14:paraId="2B1BF21F" w14:textId="77777777" w:rsidR="00B05AC2" w:rsidRDefault="00B05AC2">
      <w:pPr>
        <w:rPr>
          <w:color w:val="FF0000"/>
        </w:rPr>
      </w:pPr>
    </w:p>
    <w:p w14:paraId="10D58826" w14:textId="77777777" w:rsidR="00B05AC2" w:rsidRDefault="00B05AC2">
      <w:pPr>
        <w:rPr>
          <w:color w:val="FF0000"/>
        </w:rPr>
      </w:pPr>
    </w:p>
    <w:p w14:paraId="00B47641" w14:textId="77777777" w:rsidR="00B05AC2" w:rsidRDefault="00B05AC2">
      <w:pPr>
        <w:rPr>
          <w:color w:val="FF0000"/>
        </w:rPr>
      </w:pPr>
    </w:p>
    <w:p w14:paraId="1AC8EBA7" w14:textId="77777777" w:rsidR="00B05AC2" w:rsidRDefault="00B05AC2">
      <w:pPr>
        <w:rPr>
          <w:color w:val="FF0000"/>
        </w:rPr>
      </w:pPr>
    </w:p>
    <w:p w14:paraId="0ED0CBD3" w14:textId="77777777" w:rsidR="00A41781" w:rsidRDefault="00A41781">
      <w:pPr>
        <w:rPr>
          <w:color w:val="FF0000"/>
        </w:rPr>
      </w:pPr>
    </w:p>
    <w:p w14:paraId="6B6950AD" w14:textId="447670C3" w:rsidR="0089513D" w:rsidRPr="0089513D" w:rsidRDefault="0089513D">
      <w:pPr>
        <w:rPr>
          <w:color w:val="FF0000"/>
        </w:rPr>
      </w:pPr>
      <w:r w:rsidRPr="0089513D">
        <w:rPr>
          <w:color w:val="FF0000"/>
        </w:rPr>
        <w:t xml:space="preserve">Experiments with Triples </w:t>
      </w:r>
    </w:p>
    <w:p w14:paraId="3F773AF4" w14:textId="77777777" w:rsidR="0089513D" w:rsidRDefault="0089513D"/>
    <w:p w14:paraId="735F9F4A" w14:textId="3BB1F940" w:rsidR="0089513D" w:rsidRDefault="00FE6EB1">
      <w:r>
        <w:t>SUPERANUATION</w:t>
      </w:r>
      <w:r w:rsidR="0089513D">
        <w:t xml:space="preserve"> </w:t>
      </w:r>
    </w:p>
    <w:p w14:paraId="6F2E37E7" w14:textId="7BB7F805" w:rsidR="0089513D" w:rsidRDefault="0089513D">
      <w:r>
        <w:t>LEVEL 1 – STRATEGY BOOKLET – WITHOUT TEMPLATE</w:t>
      </w:r>
    </w:p>
    <w:p w14:paraId="79FD860E" w14:textId="77777777" w:rsidR="0089513D" w:rsidRDefault="0089513D"/>
    <w:p w14:paraId="314E4C82" w14:textId="4FF98443" w:rsidR="00E41FF5" w:rsidRDefault="00E41FF5" w:rsidP="00E41FF5">
      <w:pPr>
        <w:spacing w:before="100" w:beforeAutospacing="1" w:after="100" w:afterAutospacing="1"/>
      </w:pPr>
      <w:r>
        <w:t xml:space="preserve">Based on the </w:t>
      </w:r>
      <w:r w:rsidR="00FE6EB1">
        <w:t>Superanuation</w:t>
      </w:r>
      <w:r>
        <w:t xml:space="preserve"> Group Strategy document, we can extract a solid foundation for </w:t>
      </w:r>
      <w:r>
        <w:rPr>
          <w:rStyle w:val="Strong"/>
          <w:rFonts w:eastAsiaTheme="majorEastAsia"/>
        </w:rPr>
        <w:t>Level 1 Business Capabilities</w:t>
      </w:r>
      <w:r>
        <w:t xml:space="preserve"> by interpreting the strategic themes, objectives, differentiators, and offerings. These are not stated as "capabilities" in the document, but we can derive them through business capability modeling techniques, guided by the triples you provided.</w:t>
      </w:r>
    </w:p>
    <w:p w14:paraId="23D9E933" w14:textId="77777777" w:rsidR="00E41FF5" w:rsidRDefault="00632D7F" w:rsidP="00E41FF5">
      <w:r w:rsidRPr="00632D7F">
        <w:rPr>
          <w:noProof/>
          <w14:ligatures w14:val="standardContextual"/>
        </w:rPr>
        <w:pict w14:anchorId="47285A02">
          <v:rect id="_x0000_i1080" alt="" style="width:468pt;height:.05pt;mso-width-percent:0;mso-height-percent:0;mso-width-percent:0;mso-height-percent:0" o:hralign="center" o:hrstd="t" o:hr="t" fillcolor="#a0a0a0" stroked="f"/>
        </w:pict>
      </w:r>
    </w:p>
    <w:p w14:paraId="79D4186C" w14:textId="77777777" w:rsidR="00E41FF5" w:rsidRDefault="00E41FF5" w:rsidP="00E41FF5">
      <w:pPr>
        <w:pStyle w:val="Heading3"/>
      </w:pPr>
      <w:r>
        <w:rPr>
          <w:rFonts w:ascii="Apple Color Emoji" w:hAnsi="Apple Color Emoji" w:cs="Apple Color Emoji"/>
        </w:rPr>
        <w:t>✅</w:t>
      </w:r>
      <w:r>
        <w:t xml:space="preserve"> Relevant Triples for Capability Mapping from the Strategy Document:</w:t>
      </w:r>
    </w:p>
    <w:p w14:paraId="58B9F1B3" w14:textId="77777777" w:rsidR="00E41FF5" w:rsidRDefault="00E41FF5" w:rsidP="00E41FF5">
      <w:pPr>
        <w:spacing w:before="100" w:beforeAutospacing="1" w:after="100" w:afterAutospacing="1"/>
      </w:pPr>
      <w:r>
        <w:t>Here are the triples from your list that are most useful at this stage (deriving Level 1 Capabilities):</w:t>
      </w:r>
    </w:p>
    <w:p w14:paraId="707A53A4" w14:textId="77777777" w:rsidR="00E41FF5" w:rsidRDefault="00E41FF5" w:rsidP="00E41FF5">
      <w:pPr>
        <w:numPr>
          <w:ilvl w:val="0"/>
          <w:numId w:val="49"/>
        </w:numPr>
        <w:spacing w:before="100" w:beforeAutospacing="1" w:after="100" w:afterAutospacing="1"/>
      </w:pPr>
      <w:r>
        <w:rPr>
          <w:rStyle w:val="Strong"/>
          <w:rFonts w:eastAsiaTheme="majorEastAsia"/>
        </w:rPr>
        <w:t>Capability → is Evaluated by → Objective</w:t>
      </w:r>
    </w:p>
    <w:p w14:paraId="1FE79ED6" w14:textId="77777777" w:rsidR="00E41FF5" w:rsidRDefault="00E41FF5" w:rsidP="00E41FF5">
      <w:pPr>
        <w:numPr>
          <w:ilvl w:val="0"/>
          <w:numId w:val="49"/>
        </w:numPr>
        <w:spacing w:before="100" w:beforeAutospacing="1" w:after="100" w:afterAutospacing="1"/>
      </w:pPr>
      <w:r>
        <w:rPr>
          <w:rStyle w:val="Strong"/>
          <w:rFonts w:eastAsiaTheme="majorEastAsia"/>
        </w:rPr>
        <w:t>Capability → is Uplifted by → Initiative</w:t>
      </w:r>
    </w:p>
    <w:p w14:paraId="13C52C92" w14:textId="77777777" w:rsidR="00E41FF5" w:rsidRDefault="00E41FF5" w:rsidP="00E41FF5">
      <w:pPr>
        <w:numPr>
          <w:ilvl w:val="0"/>
          <w:numId w:val="49"/>
        </w:numPr>
        <w:spacing w:before="100" w:beforeAutospacing="1" w:after="100" w:afterAutospacing="1"/>
      </w:pPr>
      <w:r>
        <w:rPr>
          <w:rStyle w:val="Strong"/>
          <w:rFonts w:eastAsiaTheme="majorEastAsia"/>
        </w:rPr>
        <w:t>Capability → has → Responsible Business Unit</w:t>
      </w:r>
    </w:p>
    <w:p w14:paraId="0E4B92B1" w14:textId="77777777" w:rsidR="00E41FF5" w:rsidRDefault="00E41FF5" w:rsidP="00E41FF5">
      <w:pPr>
        <w:spacing w:before="100" w:beforeAutospacing="1" w:after="100" w:afterAutospacing="1"/>
      </w:pPr>
      <w:r>
        <w:t>These help align capabilities with strategic direction, performance outcomes, and accountability—ideal for Level 1.</w:t>
      </w:r>
    </w:p>
    <w:p w14:paraId="044745E1" w14:textId="77777777" w:rsidR="00E41FF5" w:rsidRDefault="00632D7F" w:rsidP="00E41FF5">
      <w:r w:rsidRPr="00632D7F">
        <w:rPr>
          <w:noProof/>
          <w14:ligatures w14:val="standardContextual"/>
        </w:rPr>
        <w:pict w14:anchorId="0E4894AC">
          <v:rect id="_x0000_i1079" alt="" style="width:468pt;height:.05pt;mso-width-percent:0;mso-height-percent:0;mso-width-percent:0;mso-height-percent:0" o:hralign="center" o:hrstd="t" o:hr="t" fillcolor="#a0a0a0" stroked="f"/>
        </w:pict>
      </w:r>
    </w:p>
    <w:p w14:paraId="3D507758" w14:textId="565F8575" w:rsidR="00E41FF5" w:rsidRDefault="00E41FF5" w:rsidP="00E41FF5">
      <w:pPr>
        <w:pStyle w:val="Heading3"/>
      </w:pPr>
      <w:r>
        <w:rPr>
          <w:rFonts w:ascii="Apple Color Emoji" w:hAnsi="Apple Color Emoji" w:cs="Apple Color Emoji"/>
        </w:rPr>
        <w:lastRenderedPageBreak/>
        <w:t>📌</w:t>
      </w:r>
      <w:r>
        <w:t xml:space="preserve"> Recommended Level 1 Business Capabilities for </w:t>
      </w:r>
      <w:r w:rsidR="00FE6EB1">
        <w:t>Superanuation</w:t>
      </w:r>
    </w:p>
    <w:tbl>
      <w:tblPr>
        <w:tblW w:w="0" w:type="auto"/>
        <w:tblCellSpacing w:w="15" w:type="dxa"/>
        <w:tblInd w:w="90" w:type="dxa"/>
        <w:tblCellMar>
          <w:top w:w="15" w:type="dxa"/>
          <w:left w:w="15" w:type="dxa"/>
          <w:bottom w:w="15" w:type="dxa"/>
          <w:right w:w="15" w:type="dxa"/>
        </w:tblCellMar>
        <w:tblLook w:val="04A0" w:firstRow="1" w:lastRow="0" w:firstColumn="1" w:lastColumn="0" w:noHBand="0" w:noVBand="1"/>
      </w:tblPr>
      <w:tblGrid>
        <w:gridCol w:w="2598"/>
        <w:gridCol w:w="3410"/>
        <w:gridCol w:w="3262"/>
      </w:tblGrid>
      <w:tr w:rsidR="00E41FF5" w14:paraId="2C8D299E" w14:textId="77777777" w:rsidTr="00765A9D">
        <w:trPr>
          <w:tblHeader/>
          <w:tblCellSpacing w:w="15" w:type="dxa"/>
        </w:trPr>
        <w:tc>
          <w:tcPr>
            <w:tcW w:w="2553" w:type="dxa"/>
            <w:vAlign w:val="center"/>
            <w:hideMark/>
          </w:tcPr>
          <w:p w14:paraId="52FF440F" w14:textId="77777777" w:rsidR="00E41FF5" w:rsidRDefault="00E41FF5">
            <w:pPr>
              <w:jc w:val="center"/>
              <w:rPr>
                <w:b/>
                <w:bCs/>
              </w:rPr>
            </w:pPr>
            <w:r>
              <w:rPr>
                <w:rStyle w:val="Strong"/>
                <w:rFonts w:eastAsiaTheme="majorEastAsia"/>
              </w:rPr>
              <w:t>Capability Name</w:t>
            </w:r>
          </w:p>
        </w:tc>
        <w:tc>
          <w:tcPr>
            <w:tcW w:w="0" w:type="auto"/>
            <w:vAlign w:val="center"/>
            <w:hideMark/>
          </w:tcPr>
          <w:p w14:paraId="25E2CC2B" w14:textId="77777777" w:rsidR="00E41FF5" w:rsidRDefault="00E41FF5">
            <w:pPr>
              <w:jc w:val="center"/>
              <w:rPr>
                <w:b/>
                <w:bCs/>
              </w:rPr>
            </w:pPr>
            <w:r>
              <w:rPr>
                <w:rStyle w:val="Strong"/>
                <w:rFonts w:eastAsiaTheme="majorEastAsia"/>
              </w:rPr>
              <w:t>Derived From</w:t>
            </w:r>
          </w:p>
        </w:tc>
        <w:tc>
          <w:tcPr>
            <w:tcW w:w="0" w:type="auto"/>
            <w:vAlign w:val="center"/>
            <w:hideMark/>
          </w:tcPr>
          <w:p w14:paraId="08BF4380" w14:textId="77777777" w:rsidR="00E41FF5" w:rsidRDefault="00E41FF5">
            <w:pPr>
              <w:jc w:val="center"/>
              <w:rPr>
                <w:b/>
                <w:bCs/>
              </w:rPr>
            </w:pPr>
            <w:r>
              <w:rPr>
                <w:rStyle w:val="Strong"/>
                <w:rFonts w:eastAsiaTheme="majorEastAsia"/>
              </w:rPr>
              <w:t>Comments</w:t>
            </w:r>
          </w:p>
        </w:tc>
      </w:tr>
      <w:tr w:rsidR="00E41FF5" w14:paraId="0EFFF229" w14:textId="77777777" w:rsidTr="00765A9D">
        <w:trPr>
          <w:tblCellSpacing w:w="15" w:type="dxa"/>
        </w:trPr>
        <w:tc>
          <w:tcPr>
            <w:tcW w:w="2553" w:type="dxa"/>
            <w:vAlign w:val="center"/>
            <w:hideMark/>
          </w:tcPr>
          <w:p w14:paraId="3E825B01" w14:textId="77777777" w:rsidR="00E41FF5" w:rsidRDefault="00E41FF5">
            <w:r>
              <w:rPr>
                <w:rStyle w:val="Strong"/>
                <w:rFonts w:eastAsiaTheme="majorEastAsia"/>
              </w:rPr>
              <w:t>Member Relationship Management</w:t>
            </w:r>
          </w:p>
        </w:tc>
        <w:tc>
          <w:tcPr>
            <w:tcW w:w="0" w:type="auto"/>
            <w:vAlign w:val="center"/>
            <w:hideMark/>
          </w:tcPr>
          <w:p w14:paraId="29EA0F94" w14:textId="77777777" w:rsidR="00E41FF5" w:rsidRDefault="00E41FF5">
            <w:r>
              <w:t>"Members' Financial Partner", satisfaction metrics</w:t>
            </w:r>
          </w:p>
        </w:tc>
        <w:tc>
          <w:tcPr>
            <w:tcW w:w="0" w:type="auto"/>
            <w:vAlign w:val="center"/>
            <w:hideMark/>
          </w:tcPr>
          <w:p w14:paraId="13646EEB" w14:textId="77777777" w:rsidR="00E41FF5" w:rsidRDefault="00E41FF5">
            <w:r>
              <w:t>Covers proactive and personalised service, guidance</w:t>
            </w:r>
          </w:p>
        </w:tc>
      </w:tr>
      <w:tr w:rsidR="00E41FF5" w14:paraId="2D748519" w14:textId="77777777" w:rsidTr="00765A9D">
        <w:trPr>
          <w:tblCellSpacing w:w="15" w:type="dxa"/>
        </w:trPr>
        <w:tc>
          <w:tcPr>
            <w:tcW w:w="2553" w:type="dxa"/>
            <w:vAlign w:val="center"/>
            <w:hideMark/>
          </w:tcPr>
          <w:p w14:paraId="0BF9B8A2" w14:textId="77777777" w:rsidR="00E41FF5" w:rsidRDefault="00E41FF5">
            <w:r>
              <w:rPr>
                <w:rStyle w:val="Strong"/>
                <w:rFonts w:eastAsiaTheme="majorEastAsia"/>
              </w:rPr>
              <w:t>Financial Advice Management</w:t>
            </w:r>
          </w:p>
        </w:tc>
        <w:tc>
          <w:tcPr>
            <w:tcW w:w="0" w:type="auto"/>
            <w:vAlign w:val="center"/>
            <w:hideMark/>
          </w:tcPr>
          <w:p w14:paraId="062CD900" w14:textId="77777777" w:rsidR="00E41FF5" w:rsidRDefault="00E41FF5">
            <w:r>
              <w:t>“Advice Delivery”, “Living Financial Plan”</w:t>
            </w:r>
          </w:p>
        </w:tc>
        <w:tc>
          <w:tcPr>
            <w:tcW w:w="0" w:type="auto"/>
            <w:vAlign w:val="center"/>
            <w:hideMark/>
          </w:tcPr>
          <w:p w14:paraId="018D86AE" w14:textId="77777777" w:rsidR="00E41FF5" w:rsidRDefault="00E41FF5">
            <w:r>
              <w:t>Focus on lifetime advice at key life stages</w:t>
            </w:r>
          </w:p>
        </w:tc>
      </w:tr>
      <w:tr w:rsidR="00E41FF5" w14:paraId="502C8E59" w14:textId="77777777" w:rsidTr="00765A9D">
        <w:trPr>
          <w:tblCellSpacing w:w="15" w:type="dxa"/>
        </w:trPr>
        <w:tc>
          <w:tcPr>
            <w:tcW w:w="2553" w:type="dxa"/>
            <w:vAlign w:val="center"/>
            <w:hideMark/>
          </w:tcPr>
          <w:p w14:paraId="6A22D949" w14:textId="77777777" w:rsidR="00E41FF5" w:rsidRDefault="00E41FF5">
            <w:r>
              <w:rPr>
                <w:rStyle w:val="Strong"/>
                <w:rFonts w:eastAsiaTheme="majorEastAsia"/>
              </w:rPr>
              <w:t>Superannuation Fund Management</w:t>
            </w:r>
          </w:p>
        </w:tc>
        <w:tc>
          <w:tcPr>
            <w:tcW w:w="0" w:type="auto"/>
            <w:vAlign w:val="center"/>
            <w:hideMark/>
          </w:tcPr>
          <w:p w14:paraId="55F6BC9E" w14:textId="77777777" w:rsidR="00E41FF5" w:rsidRDefault="00E41FF5">
            <w:r>
              <w:t>“Superannuation”, “Smart Defaults”, product efficiency</w:t>
            </w:r>
          </w:p>
        </w:tc>
        <w:tc>
          <w:tcPr>
            <w:tcW w:w="0" w:type="auto"/>
            <w:vAlign w:val="center"/>
            <w:hideMark/>
          </w:tcPr>
          <w:p w14:paraId="75AEDBA0" w14:textId="77777777" w:rsidR="00E41FF5" w:rsidRDefault="00E41FF5">
            <w:r>
              <w:t>Core business function</w:t>
            </w:r>
          </w:p>
        </w:tc>
      </w:tr>
      <w:tr w:rsidR="00E41FF5" w14:paraId="708995FF" w14:textId="77777777" w:rsidTr="00765A9D">
        <w:trPr>
          <w:tblCellSpacing w:w="15" w:type="dxa"/>
        </w:trPr>
        <w:tc>
          <w:tcPr>
            <w:tcW w:w="2553" w:type="dxa"/>
            <w:vAlign w:val="center"/>
            <w:hideMark/>
          </w:tcPr>
          <w:p w14:paraId="585DC485" w14:textId="77777777" w:rsidR="00E41FF5" w:rsidRDefault="00E41FF5">
            <w:r>
              <w:rPr>
                <w:rStyle w:val="Strong"/>
                <w:rFonts w:eastAsiaTheme="majorEastAsia"/>
              </w:rPr>
              <w:t>Insurance Services Management</w:t>
            </w:r>
          </w:p>
        </w:tc>
        <w:tc>
          <w:tcPr>
            <w:tcW w:w="0" w:type="auto"/>
            <w:vAlign w:val="center"/>
            <w:hideMark/>
          </w:tcPr>
          <w:p w14:paraId="20491A81" w14:textId="77777777" w:rsidR="00E41FF5" w:rsidRDefault="00E41FF5">
            <w:r>
              <w:t>“Insurance”, “Group Life Insurance”</w:t>
            </w:r>
          </w:p>
        </w:tc>
        <w:tc>
          <w:tcPr>
            <w:tcW w:w="0" w:type="auto"/>
            <w:vAlign w:val="center"/>
            <w:hideMark/>
          </w:tcPr>
          <w:p w14:paraId="2F8A87D4" w14:textId="77777777" w:rsidR="00E41FF5" w:rsidRDefault="00E41FF5">
            <w:r>
              <w:t>Customisable insurance services</w:t>
            </w:r>
          </w:p>
        </w:tc>
      </w:tr>
      <w:tr w:rsidR="00E41FF5" w14:paraId="26B69099" w14:textId="77777777" w:rsidTr="00765A9D">
        <w:trPr>
          <w:tblCellSpacing w:w="15" w:type="dxa"/>
        </w:trPr>
        <w:tc>
          <w:tcPr>
            <w:tcW w:w="2553" w:type="dxa"/>
            <w:vAlign w:val="center"/>
            <w:hideMark/>
          </w:tcPr>
          <w:p w14:paraId="694C4A80" w14:textId="77777777" w:rsidR="00E41FF5" w:rsidRDefault="00E41FF5">
            <w:r>
              <w:rPr>
                <w:rStyle w:val="Strong"/>
                <w:rFonts w:eastAsiaTheme="majorEastAsia"/>
              </w:rPr>
              <w:t>Product &amp; Service Innovation</w:t>
            </w:r>
          </w:p>
        </w:tc>
        <w:tc>
          <w:tcPr>
            <w:tcW w:w="0" w:type="auto"/>
            <w:vAlign w:val="center"/>
            <w:hideMark/>
          </w:tcPr>
          <w:p w14:paraId="2ED2FBE0" w14:textId="77777777" w:rsidR="00E41FF5" w:rsidRDefault="00E41FF5">
            <w:r>
              <w:t>“Innovative Choice Solutions”, “Smart Defaults”</w:t>
            </w:r>
          </w:p>
        </w:tc>
        <w:tc>
          <w:tcPr>
            <w:tcW w:w="0" w:type="auto"/>
            <w:vAlign w:val="center"/>
            <w:hideMark/>
          </w:tcPr>
          <w:p w14:paraId="6F157F03" w14:textId="77777777" w:rsidR="00E41FF5" w:rsidRDefault="00E41FF5">
            <w:r>
              <w:t>Enhancements and new features</w:t>
            </w:r>
          </w:p>
        </w:tc>
      </w:tr>
      <w:tr w:rsidR="00E41FF5" w14:paraId="34498F17" w14:textId="77777777" w:rsidTr="00765A9D">
        <w:trPr>
          <w:tblCellSpacing w:w="15" w:type="dxa"/>
        </w:trPr>
        <w:tc>
          <w:tcPr>
            <w:tcW w:w="2553" w:type="dxa"/>
            <w:vAlign w:val="center"/>
            <w:hideMark/>
          </w:tcPr>
          <w:p w14:paraId="44D616D2" w14:textId="77777777" w:rsidR="00E41FF5" w:rsidRDefault="00E41FF5">
            <w:r>
              <w:rPr>
                <w:rStyle w:val="Strong"/>
                <w:rFonts w:eastAsiaTheme="majorEastAsia"/>
              </w:rPr>
              <w:t>Customer Experience Management</w:t>
            </w:r>
          </w:p>
        </w:tc>
        <w:tc>
          <w:tcPr>
            <w:tcW w:w="0" w:type="auto"/>
            <w:vAlign w:val="center"/>
            <w:hideMark/>
          </w:tcPr>
          <w:p w14:paraId="64365CF0" w14:textId="77777777" w:rsidR="00E41FF5" w:rsidRDefault="00E41FF5">
            <w:r>
              <w:t>“Personalised Engagement”, “Employer as Customer”</w:t>
            </w:r>
          </w:p>
        </w:tc>
        <w:tc>
          <w:tcPr>
            <w:tcW w:w="0" w:type="auto"/>
            <w:vAlign w:val="center"/>
            <w:hideMark/>
          </w:tcPr>
          <w:p w14:paraId="14985D8C" w14:textId="77777777" w:rsidR="00E41FF5" w:rsidRDefault="00E41FF5">
            <w:r>
              <w:t>Interaction quality across channels</w:t>
            </w:r>
          </w:p>
        </w:tc>
      </w:tr>
      <w:tr w:rsidR="00E41FF5" w14:paraId="3A3D05E2" w14:textId="77777777" w:rsidTr="00765A9D">
        <w:trPr>
          <w:tblCellSpacing w:w="15" w:type="dxa"/>
        </w:trPr>
        <w:tc>
          <w:tcPr>
            <w:tcW w:w="2553" w:type="dxa"/>
            <w:vAlign w:val="center"/>
            <w:hideMark/>
          </w:tcPr>
          <w:p w14:paraId="050326EC" w14:textId="77777777" w:rsidR="00E41FF5" w:rsidRDefault="00E41FF5">
            <w:r>
              <w:rPr>
                <w:rStyle w:val="Strong"/>
                <w:rFonts w:eastAsiaTheme="majorEastAsia"/>
              </w:rPr>
              <w:t>Operations &amp; Process Excellence</w:t>
            </w:r>
          </w:p>
        </w:tc>
        <w:tc>
          <w:tcPr>
            <w:tcW w:w="0" w:type="auto"/>
            <w:vAlign w:val="center"/>
            <w:hideMark/>
          </w:tcPr>
          <w:p w14:paraId="64F8DCBC" w14:textId="77777777" w:rsidR="00E41FF5" w:rsidRDefault="00E41FF5">
            <w:r>
              <w:t>“Efficiency and Productivity”, automation initiatives</w:t>
            </w:r>
          </w:p>
        </w:tc>
        <w:tc>
          <w:tcPr>
            <w:tcW w:w="0" w:type="auto"/>
            <w:vAlign w:val="center"/>
            <w:hideMark/>
          </w:tcPr>
          <w:p w14:paraId="3A39108F" w14:textId="77777777" w:rsidR="00E41FF5" w:rsidRDefault="00E41FF5">
            <w:r>
              <w:t>Underpins scale and cost-efficiency</w:t>
            </w:r>
          </w:p>
        </w:tc>
      </w:tr>
      <w:tr w:rsidR="00E41FF5" w14:paraId="5EDDEF6C" w14:textId="77777777" w:rsidTr="00765A9D">
        <w:trPr>
          <w:tblCellSpacing w:w="15" w:type="dxa"/>
        </w:trPr>
        <w:tc>
          <w:tcPr>
            <w:tcW w:w="2553" w:type="dxa"/>
            <w:vAlign w:val="center"/>
            <w:hideMark/>
          </w:tcPr>
          <w:p w14:paraId="521770F6" w14:textId="77777777" w:rsidR="00E41FF5" w:rsidRDefault="00E41FF5">
            <w:r>
              <w:rPr>
                <w:rStyle w:val="Strong"/>
                <w:rFonts w:eastAsiaTheme="majorEastAsia"/>
              </w:rPr>
              <w:t>Distribution &amp; Channel Management</w:t>
            </w:r>
          </w:p>
        </w:tc>
        <w:tc>
          <w:tcPr>
            <w:tcW w:w="0" w:type="auto"/>
            <w:vAlign w:val="center"/>
            <w:hideMark/>
          </w:tcPr>
          <w:p w14:paraId="6855809B" w14:textId="77777777" w:rsidR="00E41FF5" w:rsidRDefault="00E41FF5">
            <w:r>
              <w:t>“Targeted Growth and Distribution”, partnerships</w:t>
            </w:r>
          </w:p>
        </w:tc>
        <w:tc>
          <w:tcPr>
            <w:tcW w:w="0" w:type="auto"/>
            <w:vAlign w:val="center"/>
            <w:hideMark/>
          </w:tcPr>
          <w:p w14:paraId="3333A216" w14:textId="77777777" w:rsidR="00E41FF5" w:rsidRDefault="00E41FF5">
            <w:r>
              <w:t>Reach, channels, employer/member acquisition</w:t>
            </w:r>
          </w:p>
        </w:tc>
      </w:tr>
      <w:tr w:rsidR="00E41FF5" w14:paraId="1708B7CA" w14:textId="77777777" w:rsidTr="00765A9D">
        <w:trPr>
          <w:tblCellSpacing w:w="15" w:type="dxa"/>
        </w:trPr>
        <w:tc>
          <w:tcPr>
            <w:tcW w:w="2553" w:type="dxa"/>
            <w:vAlign w:val="center"/>
            <w:hideMark/>
          </w:tcPr>
          <w:p w14:paraId="0336DC61" w14:textId="77777777" w:rsidR="00E41FF5" w:rsidRDefault="00E41FF5">
            <w:r>
              <w:rPr>
                <w:rStyle w:val="Strong"/>
                <w:rFonts w:eastAsiaTheme="majorEastAsia"/>
              </w:rPr>
              <w:t>Brand and Market Development</w:t>
            </w:r>
          </w:p>
        </w:tc>
        <w:tc>
          <w:tcPr>
            <w:tcW w:w="0" w:type="auto"/>
            <w:vAlign w:val="center"/>
            <w:hideMark/>
          </w:tcPr>
          <w:p w14:paraId="6AB1160E" w14:textId="77777777" w:rsidR="00E41FF5" w:rsidRDefault="00E41FF5">
            <w:r>
              <w:t>“Grow our brands as assets”</w:t>
            </w:r>
          </w:p>
        </w:tc>
        <w:tc>
          <w:tcPr>
            <w:tcW w:w="0" w:type="auto"/>
            <w:vAlign w:val="center"/>
            <w:hideMark/>
          </w:tcPr>
          <w:p w14:paraId="26A8065C" w14:textId="77777777" w:rsidR="00E41FF5" w:rsidRDefault="00E41FF5">
            <w:r>
              <w:t>Awareness and national recognition</w:t>
            </w:r>
          </w:p>
        </w:tc>
      </w:tr>
      <w:tr w:rsidR="00E41FF5" w14:paraId="3EFB11F0" w14:textId="77777777" w:rsidTr="00765A9D">
        <w:trPr>
          <w:tblCellSpacing w:w="15" w:type="dxa"/>
        </w:trPr>
        <w:tc>
          <w:tcPr>
            <w:tcW w:w="2553" w:type="dxa"/>
            <w:vAlign w:val="center"/>
            <w:hideMark/>
          </w:tcPr>
          <w:p w14:paraId="447F74FC" w14:textId="77777777" w:rsidR="00E41FF5" w:rsidRDefault="00E41FF5">
            <w:r>
              <w:rPr>
                <w:rStyle w:val="Strong"/>
                <w:rFonts w:eastAsiaTheme="majorEastAsia"/>
              </w:rPr>
              <w:t>Culture &amp; Talent Management</w:t>
            </w:r>
          </w:p>
        </w:tc>
        <w:tc>
          <w:tcPr>
            <w:tcW w:w="0" w:type="auto"/>
            <w:vAlign w:val="center"/>
            <w:hideMark/>
          </w:tcPr>
          <w:p w14:paraId="68B7AEA7" w14:textId="77777777" w:rsidR="00E41FF5" w:rsidRDefault="00E41FF5">
            <w:r>
              <w:t>“People and Culture”, collaboration, engagement</w:t>
            </w:r>
          </w:p>
        </w:tc>
        <w:tc>
          <w:tcPr>
            <w:tcW w:w="0" w:type="auto"/>
            <w:vAlign w:val="center"/>
            <w:hideMark/>
          </w:tcPr>
          <w:p w14:paraId="69B424F7" w14:textId="77777777" w:rsidR="00E41FF5" w:rsidRDefault="00E41FF5">
            <w:r>
              <w:t>Internal culture to enable delivery</w:t>
            </w:r>
          </w:p>
        </w:tc>
      </w:tr>
      <w:tr w:rsidR="00E41FF5" w14:paraId="5D10B44C" w14:textId="77777777" w:rsidTr="00765A9D">
        <w:trPr>
          <w:tblCellSpacing w:w="15" w:type="dxa"/>
        </w:trPr>
        <w:tc>
          <w:tcPr>
            <w:tcW w:w="2553" w:type="dxa"/>
            <w:vAlign w:val="center"/>
            <w:hideMark/>
          </w:tcPr>
          <w:p w14:paraId="40EC07D8" w14:textId="77777777" w:rsidR="00E41FF5" w:rsidRDefault="00E41FF5">
            <w:r>
              <w:rPr>
                <w:rStyle w:val="Strong"/>
                <w:rFonts w:eastAsiaTheme="majorEastAsia"/>
              </w:rPr>
              <w:t>Strategic Planning &amp; Governance</w:t>
            </w:r>
          </w:p>
        </w:tc>
        <w:tc>
          <w:tcPr>
            <w:tcW w:w="0" w:type="auto"/>
            <w:vAlign w:val="center"/>
            <w:hideMark/>
          </w:tcPr>
          <w:p w14:paraId="39F5B346" w14:textId="77777777" w:rsidR="00E41FF5" w:rsidRDefault="00E41FF5">
            <w:r>
              <w:t>“Group Strategy”, profit-for-purpose, growth planning</w:t>
            </w:r>
          </w:p>
        </w:tc>
        <w:tc>
          <w:tcPr>
            <w:tcW w:w="0" w:type="auto"/>
            <w:vAlign w:val="center"/>
            <w:hideMark/>
          </w:tcPr>
          <w:p w14:paraId="21EB5B0D" w14:textId="77777777" w:rsidR="00E41FF5" w:rsidRDefault="00E41FF5">
            <w:r>
              <w:t>Direction setting, compliance</w:t>
            </w:r>
          </w:p>
        </w:tc>
      </w:tr>
      <w:tr w:rsidR="00E41FF5" w14:paraId="0C35A9E9" w14:textId="77777777" w:rsidTr="00765A9D">
        <w:trPr>
          <w:tblCellSpacing w:w="15" w:type="dxa"/>
        </w:trPr>
        <w:tc>
          <w:tcPr>
            <w:tcW w:w="2553" w:type="dxa"/>
            <w:vAlign w:val="center"/>
            <w:hideMark/>
          </w:tcPr>
          <w:p w14:paraId="64E1B8C0" w14:textId="77777777" w:rsidR="00E41FF5" w:rsidRDefault="00E41FF5">
            <w:r>
              <w:rPr>
                <w:rStyle w:val="Strong"/>
                <w:rFonts w:eastAsiaTheme="majorEastAsia"/>
              </w:rPr>
              <w:t>Technology Enablement</w:t>
            </w:r>
          </w:p>
        </w:tc>
        <w:tc>
          <w:tcPr>
            <w:tcW w:w="0" w:type="auto"/>
            <w:vAlign w:val="center"/>
            <w:hideMark/>
          </w:tcPr>
          <w:p w14:paraId="4279823B" w14:textId="77777777" w:rsidR="00E41FF5" w:rsidRDefault="00E41FF5">
            <w:r>
              <w:t>“Process and Technology”</w:t>
            </w:r>
          </w:p>
        </w:tc>
        <w:tc>
          <w:tcPr>
            <w:tcW w:w="0" w:type="auto"/>
            <w:vAlign w:val="center"/>
            <w:hideMark/>
          </w:tcPr>
          <w:p w14:paraId="4A85DB2A" w14:textId="77777777" w:rsidR="00E41FF5" w:rsidRDefault="00E41FF5">
            <w:r>
              <w:t>Automation, digital experiences</w:t>
            </w:r>
          </w:p>
        </w:tc>
      </w:tr>
      <w:tr w:rsidR="00E41FF5" w14:paraId="15D012EE" w14:textId="77777777" w:rsidTr="00765A9D">
        <w:trPr>
          <w:tblCellSpacing w:w="15" w:type="dxa"/>
        </w:trPr>
        <w:tc>
          <w:tcPr>
            <w:tcW w:w="2553" w:type="dxa"/>
            <w:vAlign w:val="center"/>
            <w:hideMark/>
          </w:tcPr>
          <w:p w14:paraId="01C40659" w14:textId="77777777" w:rsidR="00E41FF5" w:rsidRDefault="00E41FF5">
            <w:r>
              <w:rPr>
                <w:rStyle w:val="Strong"/>
                <w:rFonts w:eastAsiaTheme="majorEastAsia"/>
              </w:rPr>
              <w:t>Risk &amp; Compliance Management</w:t>
            </w:r>
          </w:p>
        </w:tc>
        <w:tc>
          <w:tcPr>
            <w:tcW w:w="0" w:type="auto"/>
            <w:vAlign w:val="center"/>
            <w:hideMark/>
          </w:tcPr>
          <w:p w14:paraId="5834285F" w14:textId="77777777" w:rsidR="00E41FF5" w:rsidRDefault="00E41FF5">
            <w:r>
              <w:t>Implied governance for member outcomes</w:t>
            </w:r>
          </w:p>
        </w:tc>
        <w:tc>
          <w:tcPr>
            <w:tcW w:w="0" w:type="auto"/>
            <w:vAlign w:val="center"/>
            <w:hideMark/>
          </w:tcPr>
          <w:p w14:paraId="63FDAC83" w14:textId="77777777" w:rsidR="00E41FF5" w:rsidRDefault="00E41FF5">
            <w:r>
              <w:t>Required for regulated environment</w:t>
            </w:r>
          </w:p>
        </w:tc>
      </w:tr>
    </w:tbl>
    <w:p w14:paraId="6A72F92B" w14:textId="77777777" w:rsidR="00E41FF5" w:rsidRDefault="00632D7F" w:rsidP="00E41FF5">
      <w:r w:rsidRPr="00632D7F">
        <w:rPr>
          <w:noProof/>
          <w14:ligatures w14:val="standardContextual"/>
        </w:rPr>
        <w:pict w14:anchorId="719B6D7F">
          <v:rect id="_x0000_i1078" alt="" style="width:468pt;height:.05pt;mso-width-percent:0;mso-height-percent:0;mso-width-percent:0;mso-height-percent:0" o:hralign="center" o:hrstd="t" o:hr="t" fillcolor="#a0a0a0" stroked="f"/>
        </w:pict>
      </w:r>
    </w:p>
    <w:p w14:paraId="6A1FEDAE" w14:textId="77777777" w:rsidR="00832738" w:rsidRDefault="00832738"/>
    <w:p w14:paraId="32DF02A6" w14:textId="0C30027E" w:rsidR="001A0487" w:rsidRDefault="00FE6EB1" w:rsidP="001A0487">
      <w:r>
        <w:t>SUPERANUATION</w:t>
      </w:r>
      <w:r w:rsidR="001A0487">
        <w:t xml:space="preserve"> </w:t>
      </w:r>
    </w:p>
    <w:p w14:paraId="307576D8" w14:textId="6FB14D30" w:rsidR="001A0487" w:rsidRDefault="001A0487" w:rsidP="001A0487">
      <w:r>
        <w:t>LEVEL 1 – STRATEGY BOOKLET – WITH TEMPLATE</w:t>
      </w:r>
    </w:p>
    <w:p w14:paraId="255CFC76" w14:textId="77777777" w:rsidR="001A0487" w:rsidRDefault="001A0487" w:rsidP="001A0487"/>
    <w:p w14:paraId="4B0F8523" w14:textId="77777777" w:rsidR="009408C8" w:rsidRPr="009408C8" w:rsidRDefault="009408C8" w:rsidP="009408C8">
      <w:pPr>
        <w:spacing w:before="100" w:beforeAutospacing="1" w:after="100" w:afterAutospacing="1"/>
      </w:pPr>
      <w:r w:rsidRPr="009408C8">
        <w:t>Great — we now have both:</w:t>
      </w:r>
    </w:p>
    <w:p w14:paraId="2D735C85" w14:textId="2890E823" w:rsidR="009408C8" w:rsidRPr="009408C8" w:rsidRDefault="00FE6EB1" w:rsidP="009408C8">
      <w:pPr>
        <w:numPr>
          <w:ilvl w:val="0"/>
          <w:numId w:val="51"/>
        </w:numPr>
        <w:spacing w:before="100" w:beforeAutospacing="1" w:after="100" w:afterAutospacing="1"/>
      </w:pPr>
      <w:r>
        <w:rPr>
          <w:b/>
          <w:bCs/>
        </w:rPr>
        <w:t>Superanuation</w:t>
      </w:r>
      <w:r w:rsidR="009408C8" w:rsidRPr="009408C8">
        <w:rPr>
          <w:b/>
          <w:bCs/>
        </w:rPr>
        <w:t>’s internal Group Strategy Booklet</w:t>
      </w:r>
      <w:r w:rsidR="009408C8" w:rsidRPr="009408C8">
        <w:t xml:space="preserve"> (rich with strategic intents, differentiators, objectives, etc.)</w:t>
      </w:r>
    </w:p>
    <w:p w14:paraId="3DB114C3" w14:textId="77777777" w:rsidR="009408C8" w:rsidRPr="009408C8" w:rsidRDefault="009408C8" w:rsidP="009408C8">
      <w:pPr>
        <w:numPr>
          <w:ilvl w:val="0"/>
          <w:numId w:val="51"/>
        </w:numPr>
        <w:spacing w:before="100" w:beforeAutospacing="1" w:after="100" w:afterAutospacing="1"/>
      </w:pPr>
      <w:r w:rsidRPr="009408C8">
        <w:rPr>
          <w:b/>
          <w:bCs/>
        </w:rPr>
        <w:t>An industry reference model for Finance capabilities</w:t>
      </w:r>
      <w:r w:rsidRPr="009408C8">
        <w:t xml:space="preserve"> in the Excel file (</w:t>
      </w:r>
      <w:r w:rsidRPr="009408C8">
        <w:rPr>
          <w:rFonts w:ascii="Courier New" w:hAnsi="Courier New" w:cs="Courier New"/>
          <w:sz w:val="20"/>
          <w:szCs w:val="20"/>
        </w:rPr>
        <w:t>Core-Finance_template.xlsx</w:t>
      </w:r>
      <w:r w:rsidRPr="009408C8">
        <w:t>) for validation.</w:t>
      </w:r>
    </w:p>
    <w:p w14:paraId="4D764A64" w14:textId="77777777" w:rsidR="009408C8" w:rsidRPr="009408C8" w:rsidRDefault="00632D7F" w:rsidP="009408C8">
      <w:r w:rsidRPr="00632D7F">
        <w:rPr>
          <w:noProof/>
          <w14:ligatures w14:val="standardContextual"/>
        </w:rPr>
        <w:pict w14:anchorId="10D38EBE">
          <v:rect id="_x0000_i1077" alt="" style="width:468pt;height:.05pt;mso-width-percent:0;mso-height-percent:0;mso-width-percent:0;mso-height-percent:0" o:hralign="center" o:hrstd="t" o:hr="t" fillcolor="#a0a0a0" stroked="f"/>
        </w:pict>
      </w:r>
    </w:p>
    <w:p w14:paraId="4E10B817" w14:textId="77777777" w:rsidR="009408C8" w:rsidRPr="009408C8" w:rsidRDefault="009408C8" w:rsidP="009408C8">
      <w:pPr>
        <w:spacing w:before="100" w:beforeAutospacing="1" w:after="100" w:afterAutospacing="1"/>
        <w:outlineLvl w:val="2"/>
        <w:rPr>
          <w:b/>
          <w:bCs/>
          <w:sz w:val="27"/>
          <w:szCs w:val="27"/>
        </w:rPr>
      </w:pPr>
      <w:r w:rsidRPr="009408C8">
        <w:rPr>
          <w:rFonts w:ascii="Apple Color Emoji" w:hAnsi="Apple Color Emoji" w:cs="Apple Color Emoji"/>
          <w:b/>
          <w:bCs/>
          <w:sz w:val="27"/>
          <w:szCs w:val="27"/>
        </w:rPr>
        <w:lastRenderedPageBreak/>
        <w:t>✅</w:t>
      </w:r>
      <w:r w:rsidRPr="009408C8">
        <w:rPr>
          <w:b/>
          <w:bCs/>
          <w:sz w:val="27"/>
          <w:szCs w:val="27"/>
        </w:rPr>
        <w:t xml:space="preserve"> First Task: Identify Level 1 Business Capabilities</w:t>
      </w:r>
    </w:p>
    <w:p w14:paraId="72733B6B" w14:textId="0AC0B6E1" w:rsidR="009408C8" w:rsidRPr="009408C8" w:rsidRDefault="009408C8" w:rsidP="009408C8">
      <w:pPr>
        <w:spacing w:before="100" w:beforeAutospacing="1" w:after="100" w:afterAutospacing="1"/>
      </w:pPr>
      <w:r w:rsidRPr="009408C8">
        <w:t xml:space="preserve">To do this, we extract business-relevant themes from </w:t>
      </w:r>
      <w:r w:rsidR="00FE6EB1">
        <w:t>Superanuation</w:t>
      </w:r>
      <w:r w:rsidRPr="009408C8">
        <w:t xml:space="preserve">’s strategy and </w:t>
      </w:r>
      <w:r w:rsidRPr="009408C8">
        <w:rPr>
          <w:b/>
          <w:bCs/>
        </w:rPr>
        <w:t>match them to capability language</w:t>
      </w:r>
      <w:r w:rsidRPr="009408C8">
        <w:t xml:space="preserve"> using the logical relationships you outlined in the triples.</w:t>
      </w:r>
    </w:p>
    <w:p w14:paraId="49BB7BBF" w14:textId="77777777" w:rsidR="009408C8" w:rsidRPr="009408C8" w:rsidRDefault="009408C8" w:rsidP="009408C8">
      <w:pPr>
        <w:spacing w:before="100" w:beforeAutospacing="1" w:after="100" w:afterAutospacing="1"/>
        <w:outlineLvl w:val="3"/>
        <w:rPr>
          <w:b/>
          <w:bCs/>
        </w:rPr>
      </w:pPr>
      <w:r w:rsidRPr="009408C8">
        <w:rPr>
          <w:rFonts w:ascii="Apple Color Emoji" w:hAnsi="Apple Color Emoji" w:cs="Apple Color Emoji"/>
          <w:b/>
          <w:bCs/>
        </w:rPr>
        <w:t>🎯</w:t>
      </w:r>
      <w:r w:rsidRPr="009408C8">
        <w:rPr>
          <w:b/>
          <w:bCs/>
        </w:rPr>
        <w:t xml:space="preserve"> Based on the Strategy Document, these are recurring themes: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2"/>
        <w:gridCol w:w="4315"/>
      </w:tblGrid>
      <w:tr w:rsidR="009408C8" w:rsidRPr="009408C8" w14:paraId="39E9C5E8" w14:textId="77777777" w:rsidTr="009408C8">
        <w:trPr>
          <w:tblHeader/>
          <w:tblCellSpacing w:w="15" w:type="dxa"/>
        </w:trPr>
        <w:tc>
          <w:tcPr>
            <w:tcW w:w="0" w:type="auto"/>
            <w:vAlign w:val="center"/>
            <w:hideMark/>
          </w:tcPr>
          <w:p w14:paraId="38871C3D" w14:textId="77777777" w:rsidR="009408C8" w:rsidRPr="009408C8" w:rsidRDefault="009408C8" w:rsidP="009408C8">
            <w:pPr>
              <w:jc w:val="center"/>
              <w:rPr>
                <w:b/>
                <w:bCs/>
              </w:rPr>
            </w:pPr>
            <w:r w:rsidRPr="009408C8">
              <w:rPr>
                <w:b/>
                <w:bCs/>
              </w:rPr>
              <w:t>Theme / Focus Area</w:t>
            </w:r>
          </w:p>
        </w:tc>
        <w:tc>
          <w:tcPr>
            <w:tcW w:w="0" w:type="auto"/>
            <w:vAlign w:val="center"/>
            <w:hideMark/>
          </w:tcPr>
          <w:p w14:paraId="32531F6F" w14:textId="77777777" w:rsidR="009408C8" w:rsidRPr="009408C8" w:rsidRDefault="009408C8" w:rsidP="009408C8">
            <w:pPr>
              <w:jc w:val="center"/>
              <w:rPr>
                <w:b/>
                <w:bCs/>
              </w:rPr>
            </w:pPr>
            <w:r w:rsidRPr="009408C8">
              <w:rPr>
                <w:b/>
                <w:bCs/>
              </w:rPr>
              <w:t>Capability Language</w:t>
            </w:r>
          </w:p>
        </w:tc>
      </w:tr>
      <w:tr w:rsidR="009408C8" w:rsidRPr="009408C8" w14:paraId="4588F9AB" w14:textId="77777777" w:rsidTr="009408C8">
        <w:trPr>
          <w:tblCellSpacing w:w="15" w:type="dxa"/>
        </w:trPr>
        <w:tc>
          <w:tcPr>
            <w:tcW w:w="0" w:type="auto"/>
            <w:vAlign w:val="center"/>
            <w:hideMark/>
          </w:tcPr>
          <w:p w14:paraId="585A344A" w14:textId="77777777" w:rsidR="009408C8" w:rsidRPr="009408C8" w:rsidRDefault="009408C8" w:rsidP="009408C8">
            <w:r w:rsidRPr="009408C8">
              <w:rPr>
                <w:b/>
                <w:bCs/>
              </w:rPr>
              <w:t>Member Financial Wellbeing</w:t>
            </w:r>
          </w:p>
        </w:tc>
        <w:tc>
          <w:tcPr>
            <w:tcW w:w="0" w:type="auto"/>
            <w:vAlign w:val="center"/>
            <w:hideMark/>
          </w:tcPr>
          <w:p w14:paraId="1794E103" w14:textId="77777777" w:rsidR="009408C8" w:rsidRPr="009408C8" w:rsidRDefault="009408C8" w:rsidP="009408C8">
            <w:r w:rsidRPr="009408C8">
              <w:t>Financial Advice &amp; Guidance</w:t>
            </w:r>
          </w:p>
        </w:tc>
      </w:tr>
      <w:tr w:rsidR="009408C8" w:rsidRPr="009408C8" w14:paraId="4D16613F" w14:textId="77777777" w:rsidTr="009408C8">
        <w:trPr>
          <w:tblCellSpacing w:w="15" w:type="dxa"/>
        </w:trPr>
        <w:tc>
          <w:tcPr>
            <w:tcW w:w="0" w:type="auto"/>
            <w:vAlign w:val="center"/>
            <w:hideMark/>
          </w:tcPr>
          <w:p w14:paraId="32DEFD33" w14:textId="77777777" w:rsidR="009408C8" w:rsidRPr="009408C8" w:rsidRDefault="009408C8" w:rsidP="009408C8">
            <w:r w:rsidRPr="009408C8">
              <w:rPr>
                <w:b/>
                <w:bCs/>
              </w:rPr>
              <w:t>Integrated Superannuation Services</w:t>
            </w:r>
          </w:p>
        </w:tc>
        <w:tc>
          <w:tcPr>
            <w:tcW w:w="0" w:type="auto"/>
            <w:vAlign w:val="center"/>
            <w:hideMark/>
          </w:tcPr>
          <w:p w14:paraId="2FA44C78" w14:textId="77777777" w:rsidR="009408C8" w:rsidRPr="009408C8" w:rsidRDefault="009408C8" w:rsidP="009408C8">
            <w:r w:rsidRPr="009408C8">
              <w:t>Superannuation Management</w:t>
            </w:r>
          </w:p>
        </w:tc>
      </w:tr>
      <w:tr w:rsidR="009408C8" w:rsidRPr="009408C8" w14:paraId="4A557F0C" w14:textId="77777777" w:rsidTr="009408C8">
        <w:trPr>
          <w:tblCellSpacing w:w="15" w:type="dxa"/>
        </w:trPr>
        <w:tc>
          <w:tcPr>
            <w:tcW w:w="0" w:type="auto"/>
            <w:vAlign w:val="center"/>
            <w:hideMark/>
          </w:tcPr>
          <w:p w14:paraId="6E9D9CEE" w14:textId="77777777" w:rsidR="009408C8" w:rsidRPr="009408C8" w:rsidRDefault="009408C8" w:rsidP="009408C8">
            <w:r w:rsidRPr="009408C8">
              <w:rPr>
                <w:b/>
                <w:bCs/>
              </w:rPr>
              <w:t>Insurance Offerings</w:t>
            </w:r>
          </w:p>
        </w:tc>
        <w:tc>
          <w:tcPr>
            <w:tcW w:w="0" w:type="auto"/>
            <w:vAlign w:val="center"/>
            <w:hideMark/>
          </w:tcPr>
          <w:p w14:paraId="2F9A37A5" w14:textId="77777777" w:rsidR="009408C8" w:rsidRPr="009408C8" w:rsidRDefault="009408C8" w:rsidP="009408C8">
            <w:r w:rsidRPr="009408C8">
              <w:t>Insurance Management</w:t>
            </w:r>
          </w:p>
        </w:tc>
      </w:tr>
      <w:tr w:rsidR="009408C8" w:rsidRPr="009408C8" w14:paraId="7BA37AEC" w14:textId="77777777" w:rsidTr="009408C8">
        <w:trPr>
          <w:tblCellSpacing w:w="15" w:type="dxa"/>
        </w:trPr>
        <w:tc>
          <w:tcPr>
            <w:tcW w:w="0" w:type="auto"/>
            <w:vAlign w:val="center"/>
            <w:hideMark/>
          </w:tcPr>
          <w:p w14:paraId="4CF7BB7C" w14:textId="77777777" w:rsidR="009408C8" w:rsidRPr="009408C8" w:rsidRDefault="009408C8" w:rsidP="009408C8">
            <w:r w:rsidRPr="009408C8">
              <w:rPr>
                <w:b/>
                <w:bCs/>
              </w:rPr>
              <w:t>Personalised Member Engagement</w:t>
            </w:r>
          </w:p>
        </w:tc>
        <w:tc>
          <w:tcPr>
            <w:tcW w:w="0" w:type="auto"/>
            <w:vAlign w:val="center"/>
            <w:hideMark/>
          </w:tcPr>
          <w:p w14:paraId="56E072DD" w14:textId="77777777" w:rsidR="009408C8" w:rsidRPr="009408C8" w:rsidRDefault="009408C8" w:rsidP="009408C8">
            <w:r w:rsidRPr="009408C8">
              <w:t>Customer Relationship Management</w:t>
            </w:r>
          </w:p>
        </w:tc>
      </w:tr>
      <w:tr w:rsidR="009408C8" w:rsidRPr="009408C8" w14:paraId="0915B937" w14:textId="77777777" w:rsidTr="009408C8">
        <w:trPr>
          <w:tblCellSpacing w:w="15" w:type="dxa"/>
        </w:trPr>
        <w:tc>
          <w:tcPr>
            <w:tcW w:w="0" w:type="auto"/>
            <w:vAlign w:val="center"/>
            <w:hideMark/>
          </w:tcPr>
          <w:p w14:paraId="49AFAC7D" w14:textId="77777777" w:rsidR="009408C8" w:rsidRPr="009408C8" w:rsidRDefault="009408C8" w:rsidP="009408C8">
            <w:r w:rsidRPr="009408C8">
              <w:rPr>
                <w:b/>
                <w:bCs/>
              </w:rPr>
              <w:t>Growth and Distribution Channels</w:t>
            </w:r>
          </w:p>
        </w:tc>
        <w:tc>
          <w:tcPr>
            <w:tcW w:w="0" w:type="auto"/>
            <w:vAlign w:val="center"/>
            <w:hideMark/>
          </w:tcPr>
          <w:p w14:paraId="737921E1" w14:textId="77777777" w:rsidR="009408C8" w:rsidRPr="009408C8" w:rsidRDefault="009408C8" w:rsidP="009408C8">
            <w:r w:rsidRPr="009408C8">
              <w:t>Channel &amp; Distribution Management</w:t>
            </w:r>
          </w:p>
        </w:tc>
      </w:tr>
      <w:tr w:rsidR="009408C8" w:rsidRPr="009408C8" w14:paraId="2396E7DE" w14:textId="77777777" w:rsidTr="009408C8">
        <w:trPr>
          <w:tblCellSpacing w:w="15" w:type="dxa"/>
        </w:trPr>
        <w:tc>
          <w:tcPr>
            <w:tcW w:w="0" w:type="auto"/>
            <w:vAlign w:val="center"/>
            <w:hideMark/>
          </w:tcPr>
          <w:p w14:paraId="216F2BDA" w14:textId="77777777" w:rsidR="009408C8" w:rsidRPr="009408C8" w:rsidRDefault="009408C8" w:rsidP="009408C8">
            <w:r w:rsidRPr="009408C8">
              <w:rPr>
                <w:b/>
                <w:bCs/>
              </w:rPr>
              <w:t>Operational Efficiency &amp; Productivity</w:t>
            </w:r>
          </w:p>
        </w:tc>
        <w:tc>
          <w:tcPr>
            <w:tcW w:w="0" w:type="auto"/>
            <w:vAlign w:val="center"/>
            <w:hideMark/>
          </w:tcPr>
          <w:p w14:paraId="40F21EDD" w14:textId="77777777" w:rsidR="009408C8" w:rsidRPr="009408C8" w:rsidRDefault="009408C8" w:rsidP="009408C8">
            <w:r w:rsidRPr="009408C8">
              <w:t>Business Operations Management</w:t>
            </w:r>
          </w:p>
        </w:tc>
      </w:tr>
      <w:tr w:rsidR="009408C8" w:rsidRPr="009408C8" w14:paraId="26C94CA9" w14:textId="77777777" w:rsidTr="009408C8">
        <w:trPr>
          <w:tblCellSpacing w:w="15" w:type="dxa"/>
        </w:trPr>
        <w:tc>
          <w:tcPr>
            <w:tcW w:w="0" w:type="auto"/>
            <w:vAlign w:val="center"/>
            <w:hideMark/>
          </w:tcPr>
          <w:p w14:paraId="6F49F27B" w14:textId="77777777" w:rsidR="009408C8" w:rsidRPr="009408C8" w:rsidRDefault="009408C8" w:rsidP="009408C8">
            <w:r w:rsidRPr="009408C8">
              <w:rPr>
                <w:b/>
                <w:bCs/>
              </w:rPr>
              <w:t>Digital Advice, Smart Defaults</w:t>
            </w:r>
          </w:p>
        </w:tc>
        <w:tc>
          <w:tcPr>
            <w:tcW w:w="0" w:type="auto"/>
            <w:vAlign w:val="center"/>
            <w:hideMark/>
          </w:tcPr>
          <w:p w14:paraId="02E859CA" w14:textId="77777777" w:rsidR="009408C8" w:rsidRPr="009408C8" w:rsidRDefault="009408C8" w:rsidP="009408C8">
            <w:r w:rsidRPr="009408C8">
              <w:t>Digital Enablement / Personalised Solutions</w:t>
            </w:r>
          </w:p>
        </w:tc>
      </w:tr>
      <w:tr w:rsidR="009408C8" w:rsidRPr="009408C8" w14:paraId="27F115F4" w14:textId="77777777" w:rsidTr="009408C8">
        <w:trPr>
          <w:tblCellSpacing w:w="15" w:type="dxa"/>
        </w:trPr>
        <w:tc>
          <w:tcPr>
            <w:tcW w:w="0" w:type="auto"/>
            <w:vAlign w:val="center"/>
            <w:hideMark/>
          </w:tcPr>
          <w:p w14:paraId="138EC4AB" w14:textId="77777777" w:rsidR="009408C8" w:rsidRPr="009408C8" w:rsidRDefault="009408C8" w:rsidP="009408C8">
            <w:r w:rsidRPr="009408C8">
              <w:rPr>
                <w:b/>
                <w:bCs/>
              </w:rPr>
              <w:t>Employer Relations</w:t>
            </w:r>
          </w:p>
        </w:tc>
        <w:tc>
          <w:tcPr>
            <w:tcW w:w="0" w:type="auto"/>
            <w:vAlign w:val="center"/>
            <w:hideMark/>
          </w:tcPr>
          <w:p w14:paraId="671B935C" w14:textId="77777777" w:rsidR="009408C8" w:rsidRPr="009408C8" w:rsidRDefault="009408C8" w:rsidP="009408C8">
            <w:r w:rsidRPr="009408C8">
              <w:t>Employer Relationship Management</w:t>
            </w:r>
          </w:p>
        </w:tc>
      </w:tr>
      <w:tr w:rsidR="009408C8" w:rsidRPr="009408C8" w14:paraId="09A0A68B" w14:textId="77777777" w:rsidTr="009408C8">
        <w:trPr>
          <w:tblCellSpacing w:w="15" w:type="dxa"/>
        </w:trPr>
        <w:tc>
          <w:tcPr>
            <w:tcW w:w="0" w:type="auto"/>
            <w:vAlign w:val="center"/>
            <w:hideMark/>
          </w:tcPr>
          <w:p w14:paraId="66E3E9D6" w14:textId="77777777" w:rsidR="009408C8" w:rsidRPr="009408C8" w:rsidRDefault="009408C8" w:rsidP="009408C8">
            <w:r w:rsidRPr="009408C8">
              <w:rPr>
                <w:b/>
                <w:bCs/>
              </w:rPr>
              <w:t>Brand Building</w:t>
            </w:r>
          </w:p>
        </w:tc>
        <w:tc>
          <w:tcPr>
            <w:tcW w:w="0" w:type="auto"/>
            <w:vAlign w:val="center"/>
            <w:hideMark/>
          </w:tcPr>
          <w:p w14:paraId="508E996C" w14:textId="77777777" w:rsidR="009408C8" w:rsidRPr="009408C8" w:rsidRDefault="009408C8" w:rsidP="009408C8">
            <w:r w:rsidRPr="009408C8">
              <w:t>Brand and Marketing Management</w:t>
            </w:r>
          </w:p>
        </w:tc>
      </w:tr>
      <w:tr w:rsidR="009408C8" w:rsidRPr="009408C8" w14:paraId="242790E3" w14:textId="77777777" w:rsidTr="009408C8">
        <w:trPr>
          <w:tblCellSpacing w:w="15" w:type="dxa"/>
        </w:trPr>
        <w:tc>
          <w:tcPr>
            <w:tcW w:w="0" w:type="auto"/>
            <w:vAlign w:val="center"/>
            <w:hideMark/>
          </w:tcPr>
          <w:p w14:paraId="7321E1F5" w14:textId="77777777" w:rsidR="009408C8" w:rsidRPr="009408C8" w:rsidRDefault="009408C8" w:rsidP="009408C8">
            <w:r w:rsidRPr="009408C8">
              <w:rPr>
                <w:b/>
                <w:bCs/>
              </w:rPr>
              <w:t>People and Culture</w:t>
            </w:r>
          </w:p>
        </w:tc>
        <w:tc>
          <w:tcPr>
            <w:tcW w:w="0" w:type="auto"/>
            <w:vAlign w:val="center"/>
            <w:hideMark/>
          </w:tcPr>
          <w:p w14:paraId="75E66E6F" w14:textId="77777777" w:rsidR="009408C8" w:rsidRPr="009408C8" w:rsidRDefault="009408C8" w:rsidP="009408C8">
            <w:r w:rsidRPr="009408C8">
              <w:t>Human Capital Management</w:t>
            </w:r>
          </w:p>
        </w:tc>
      </w:tr>
      <w:tr w:rsidR="009408C8" w:rsidRPr="009408C8" w14:paraId="23402373" w14:textId="77777777" w:rsidTr="009408C8">
        <w:trPr>
          <w:tblCellSpacing w:w="15" w:type="dxa"/>
        </w:trPr>
        <w:tc>
          <w:tcPr>
            <w:tcW w:w="0" w:type="auto"/>
            <w:vAlign w:val="center"/>
            <w:hideMark/>
          </w:tcPr>
          <w:p w14:paraId="1CEE11FC" w14:textId="77777777" w:rsidR="009408C8" w:rsidRPr="009408C8" w:rsidRDefault="009408C8" w:rsidP="009408C8">
            <w:r w:rsidRPr="009408C8">
              <w:rPr>
                <w:b/>
                <w:bCs/>
              </w:rPr>
              <w:t>Automation and Process Excellence</w:t>
            </w:r>
          </w:p>
        </w:tc>
        <w:tc>
          <w:tcPr>
            <w:tcW w:w="0" w:type="auto"/>
            <w:vAlign w:val="center"/>
            <w:hideMark/>
          </w:tcPr>
          <w:p w14:paraId="7434A8E4" w14:textId="77777777" w:rsidR="009408C8" w:rsidRPr="009408C8" w:rsidRDefault="009408C8" w:rsidP="009408C8">
            <w:r w:rsidRPr="009408C8">
              <w:t>Process &amp; Technology Optimization</w:t>
            </w:r>
          </w:p>
        </w:tc>
      </w:tr>
    </w:tbl>
    <w:p w14:paraId="6E9CA68D" w14:textId="77777777" w:rsidR="009408C8" w:rsidRPr="009408C8" w:rsidRDefault="00632D7F" w:rsidP="009408C8">
      <w:r w:rsidRPr="00632D7F">
        <w:rPr>
          <w:noProof/>
          <w14:ligatures w14:val="standardContextual"/>
        </w:rPr>
        <w:pict w14:anchorId="4F077E10">
          <v:rect id="_x0000_i1076" alt="" style="width:468pt;height:.05pt;mso-width-percent:0;mso-height-percent:0;mso-width-percent:0;mso-height-percent:0" o:hralign="center" o:hrstd="t" o:hr="t" fillcolor="#a0a0a0" stroked="f"/>
        </w:pict>
      </w:r>
    </w:p>
    <w:p w14:paraId="0AAE5CC5" w14:textId="5E224FF0" w:rsidR="009408C8" w:rsidRPr="009408C8" w:rsidRDefault="009408C8" w:rsidP="009408C8">
      <w:pPr>
        <w:spacing w:before="100" w:beforeAutospacing="1" w:after="100" w:afterAutospacing="1"/>
        <w:outlineLvl w:val="2"/>
        <w:rPr>
          <w:b/>
          <w:bCs/>
          <w:sz w:val="27"/>
          <w:szCs w:val="27"/>
        </w:rPr>
      </w:pPr>
      <w:r w:rsidRPr="009408C8">
        <w:rPr>
          <w:rFonts w:ascii="Apple Color Emoji" w:hAnsi="Apple Color Emoji" w:cs="Apple Color Emoji"/>
          <w:b/>
          <w:bCs/>
          <w:sz w:val="27"/>
          <w:szCs w:val="27"/>
        </w:rPr>
        <w:t>🧠</w:t>
      </w:r>
      <w:r w:rsidRPr="009408C8">
        <w:rPr>
          <w:b/>
          <w:bCs/>
          <w:sz w:val="27"/>
          <w:szCs w:val="27"/>
        </w:rPr>
        <w:t xml:space="preserve"> Derived Level 1 Capabilities for </w:t>
      </w:r>
      <w:r w:rsidR="00FE6EB1">
        <w:rPr>
          <w:b/>
          <w:bCs/>
          <w:sz w:val="27"/>
          <w:szCs w:val="27"/>
        </w:rPr>
        <w:t>Superanuation</w:t>
      </w:r>
      <w:r w:rsidRPr="009408C8">
        <w:rPr>
          <w:b/>
          <w:bCs/>
          <w:sz w:val="27"/>
          <w:szCs w:val="27"/>
        </w:rPr>
        <w:t xml:space="preserve"> (Customized)</w:t>
      </w:r>
    </w:p>
    <w:p w14:paraId="5E29BA78" w14:textId="77777777" w:rsidR="009408C8" w:rsidRPr="009408C8" w:rsidRDefault="009408C8" w:rsidP="009408C8">
      <w:pPr>
        <w:spacing w:before="100" w:beforeAutospacing="1" w:after="100" w:afterAutospacing="1"/>
      </w:pPr>
      <w:r w:rsidRPr="009408C8">
        <w:t>These are candidate Level 1 capabilities (from which Level 2 can be derived later):</w:t>
      </w:r>
    </w:p>
    <w:p w14:paraId="01E383AF" w14:textId="77777777" w:rsidR="009408C8" w:rsidRPr="009408C8" w:rsidRDefault="009408C8" w:rsidP="009408C8">
      <w:pPr>
        <w:numPr>
          <w:ilvl w:val="0"/>
          <w:numId w:val="52"/>
        </w:numPr>
        <w:spacing w:before="100" w:beforeAutospacing="1" w:after="100" w:afterAutospacing="1"/>
      </w:pPr>
      <w:r w:rsidRPr="009408C8">
        <w:rPr>
          <w:b/>
          <w:bCs/>
        </w:rPr>
        <w:t>Member Financial Wellbeing Management</w:t>
      </w:r>
    </w:p>
    <w:p w14:paraId="103F8E3E" w14:textId="77777777" w:rsidR="009408C8" w:rsidRPr="009408C8" w:rsidRDefault="009408C8" w:rsidP="009408C8">
      <w:pPr>
        <w:numPr>
          <w:ilvl w:val="0"/>
          <w:numId w:val="52"/>
        </w:numPr>
        <w:spacing w:before="100" w:beforeAutospacing="1" w:after="100" w:afterAutospacing="1"/>
      </w:pPr>
      <w:r w:rsidRPr="009408C8">
        <w:rPr>
          <w:b/>
          <w:bCs/>
        </w:rPr>
        <w:t>Superannuation Management</w:t>
      </w:r>
    </w:p>
    <w:p w14:paraId="7140A6CE" w14:textId="77777777" w:rsidR="009408C8" w:rsidRPr="009408C8" w:rsidRDefault="009408C8" w:rsidP="009408C8">
      <w:pPr>
        <w:numPr>
          <w:ilvl w:val="0"/>
          <w:numId w:val="52"/>
        </w:numPr>
        <w:spacing w:before="100" w:beforeAutospacing="1" w:after="100" w:afterAutospacing="1"/>
      </w:pPr>
      <w:r w:rsidRPr="009408C8">
        <w:rPr>
          <w:b/>
          <w:bCs/>
        </w:rPr>
        <w:t>Insurance Management</w:t>
      </w:r>
    </w:p>
    <w:p w14:paraId="584C2C36" w14:textId="77777777" w:rsidR="009408C8" w:rsidRPr="009408C8" w:rsidRDefault="009408C8" w:rsidP="009408C8">
      <w:pPr>
        <w:numPr>
          <w:ilvl w:val="0"/>
          <w:numId w:val="52"/>
        </w:numPr>
        <w:spacing w:before="100" w:beforeAutospacing="1" w:after="100" w:afterAutospacing="1"/>
      </w:pPr>
      <w:r w:rsidRPr="009408C8">
        <w:rPr>
          <w:b/>
          <w:bCs/>
        </w:rPr>
        <w:t>Customer Experience &amp; Engagement</w:t>
      </w:r>
    </w:p>
    <w:p w14:paraId="7D490BB9" w14:textId="77777777" w:rsidR="009408C8" w:rsidRPr="009408C8" w:rsidRDefault="009408C8" w:rsidP="009408C8">
      <w:pPr>
        <w:numPr>
          <w:ilvl w:val="0"/>
          <w:numId w:val="52"/>
        </w:numPr>
        <w:spacing w:before="100" w:beforeAutospacing="1" w:after="100" w:afterAutospacing="1"/>
      </w:pPr>
      <w:r w:rsidRPr="009408C8">
        <w:rPr>
          <w:b/>
          <w:bCs/>
        </w:rPr>
        <w:t>Channel &amp; Distribution Management</w:t>
      </w:r>
    </w:p>
    <w:p w14:paraId="7653BEED" w14:textId="77777777" w:rsidR="009408C8" w:rsidRPr="009408C8" w:rsidRDefault="009408C8" w:rsidP="009408C8">
      <w:pPr>
        <w:numPr>
          <w:ilvl w:val="0"/>
          <w:numId w:val="52"/>
        </w:numPr>
        <w:spacing w:before="100" w:beforeAutospacing="1" w:after="100" w:afterAutospacing="1"/>
      </w:pPr>
      <w:r w:rsidRPr="009408C8">
        <w:rPr>
          <w:b/>
          <w:bCs/>
        </w:rPr>
        <w:t>Business Operations &amp; Productivity</w:t>
      </w:r>
    </w:p>
    <w:p w14:paraId="05D07A92" w14:textId="77777777" w:rsidR="009408C8" w:rsidRPr="009408C8" w:rsidRDefault="009408C8" w:rsidP="009408C8">
      <w:pPr>
        <w:numPr>
          <w:ilvl w:val="0"/>
          <w:numId w:val="52"/>
        </w:numPr>
        <w:spacing w:before="100" w:beforeAutospacing="1" w:after="100" w:afterAutospacing="1"/>
      </w:pPr>
      <w:r w:rsidRPr="009408C8">
        <w:rPr>
          <w:b/>
          <w:bCs/>
        </w:rPr>
        <w:t>Digital &amp; Technology Enablement</w:t>
      </w:r>
    </w:p>
    <w:p w14:paraId="29FAD8E1" w14:textId="77777777" w:rsidR="009408C8" w:rsidRPr="009408C8" w:rsidRDefault="009408C8" w:rsidP="009408C8">
      <w:pPr>
        <w:numPr>
          <w:ilvl w:val="0"/>
          <w:numId w:val="52"/>
        </w:numPr>
        <w:spacing w:before="100" w:beforeAutospacing="1" w:after="100" w:afterAutospacing="1"/>
      </w:pPr>
      <w:r w:rsidRPr="009408C8">
        <w:rPr>
          <w:b/>
          <w:bCs/>
        </w:rPr>
        <w:t>Employer Relationship Management</w:t>
      </w:r>
    </w:p>
    <w:p w14:paraId="175EFF2A" w14:textId="77777777" w:rsidR="009408C8" w:rsidRPr="009408C8" w:rsidRDefault="009408C8" w:rsidP="009408C8">
      <w:pPr>
        <w:numPr>
          <w:ilvl w:val="0"/>
          <w:numId w:val="52"/>
        </w:numPr>
        <w:spacing w:before="100" w:beforeAutospacing="1" w:after="100" w:afterAutospacing="1"/>
      </w:pPr>
      <w:r w:rsidRPr="009408C8">
        <w:rPr>
          <w:b/>
          <w:bCs/>
        </w:rPr>
        <w:t>Brand &amp; Marketing Management</w:t>
      </w:r>
    </w:p>
    <w:p w14:paraId="326FB66A" w14:textId="77777777" w:rsidR="009408C8" w:rsidRPr="009408C8" w:rsidRDefault="009408C8" w:rsidP="009408C8">
      <w:pPr>
        <w:numPr>
          <w:ilvl w:val="0"/>
          <w:numId w:val="52"/>
        </w:numPr>
        <w:spacing w:before="100" w:beforeAutospacing="1" w:after="100" w:afterAutospacing="1"/>
      </w:pPr>
      <w:r w:rsidRPr="009408C8">
        <w:rPr>
          <w:b/>
          <w:bCs/>
        </w:rPr>
        <w:t>People &amp; Culture Enablement</w:t>
      </w:r>
    </w:p>
    <w:p w14:paraId="02B5D747" w14:textId="77777777" w:rsidR="009408C8" w:rsidRPr="009408C8" w:rsidRDefault="009408C8" w:rsidP="009408C8">
      <w:pPr>
        <w:numPr>
          <w:ilvl w:val="0"/>
          <w:numId w:val="52"/>
        </w:numPr>
        <w:spacing w:before="100" w:beforeAutospacing="1" w:after="100" w:afterAutospacing="1"/>
      </w:pPr>
      <w:r w:rsidRPr="009408C8">
        <w:rPr>
          <w:b/>
          <w:bCs/>
        </w:rPr>
        <w:t>Process Excellence &amp; Automation</w:t>
      </w:r>
    </w:p>
    <w:p w14:paraId="15107F4F" w14:textId="77777777" w:rsidR="009408C8" w:rsidRPr="009408C8" w:rsidRDefault="00632D7F" w:rsidP="009408C8">
      <w:r w:rsidRPr="00632D7F">
        <w:rPr>
          <w:noProof/>
          <w14:ligatures w14:val="standardContextual"/>
        </w:rPr>
        <w:pict w14:anchorId="060FC47C">
          <v:rect id="_x0000_i1075" alt="" style="width:468pt;height:.05pt;mso-width-percent:0;mso-height-percent:0;mso-width-percent:0;mso-height-percent:0" o:hralign="center" o:hrstd="t" o:hr="t" fillcolor="#a0a0a0" stroked="f"/>
        </w:pict>
      </w:r>
    </w:p>
    <w:p w14:paraId="34F0BC3D" w14:textId="77777777" w:rsidR="009408C8" w:rsidRPr="009408C8" w:rsidRDefault="009408C8" w:rsidP="009408C8">
      <w:pPr>
        <w:spacing w:before="100" w:beforeAutospacing="1" w:after="100" w:afterAutospacing="1"/>
        <w:outlineLvl w:val="2"/>
        <w:rPr>
          <w:b/>
          <w:bCs/>
          <w:sz w:val="27"/>
          <w:szCs w:val="27"/>
        </w:rPr>
      </w:pPr>
      <w:r w:rsidRPr="009408C8">
        <w:rPr>
          <w:rFonts w:ascii="Apple Color Emoji" w:hAnsi="Apple Color Emoji" w:cs="Apple Color Emoji"/>
          <w:b/>
          <w:bCs/>
          <w:sz w:val="27"/>
          <w:szCs w:val="27"/>
        </w:rPr>
        <w:t>🧩</w:t>
      </w:r>
      <w:r w:rsidRPr="009408C8">
        <w:rPr>
          <w:b/>
          <w:bCs/>
          <w:sz w:val="27"/>
          <w:szCs w:val="27"/>
        </w:rPr>
        <w:t xml:space="preserve"> How These Align with the Triples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2725"/>
        <w:gridCol w:w="3373"/>
      </w:tblGrid>
      <w:tr w:rsidR="009408C8" w:rsidRPr="009408C8" w14:paraId="4B6C12DA" w14:textId="77777777" w:rsidTr="009408C8">
        <w:trPr>
          <w:tblHeader/>
          <w:tblCellSpacing w:w="15" w:type="dxa"/>
        </w:trPr>
        <w:tc>
          <w:tcPr>
            <w:tcW w:w="0" w:type="auto"/>
            <w:vAlign w:val="center"/>
            <w:hideMark/>
          </w:tcPr>
          <w:p w14:paraId="12724608" w14:textId="77777777" w:rsidR="009408C8" w:rsidRPr="009408C8" w:rsidRDefault="009408C8" w:rsidP="009408C8">
            <w:pPr>
              <w:jc w:val="center"/>
              <w:rPr>
                <w:b/>
                <w:bCs/>
              </w:rPr>
            </w:pPr>
            <w:r w:rsidRPr="009408C8">
              <w:rPr>
                <w:b/>
                <w:bCs/>
              </w:rPr>
              <w:lastRenderedPageBreak/>
              <w:t>Capability</w:t>
            </w:r>
          </w:p>
        </w:tc>
        <w:tc>
          <w:tcPr>
            <w:tcW w:w="0" w:type="auto"/>
            <w:vAlign w:val="center"/>
            <w:hideMark/>
          </w:tcPr>
          <w:p w14:paraId="44F55A87" w14:textId="77777777" w:rsidR="009408C8" w:rsidRPr="009408C8" w:rsidRDefault="009408C8" w:rsidP="009408C8">
            <w:pPr>
              <w:jc w:val="center"/>
              <w:rPr>
                <w:b/>
                <w:bCs/>
              </w:rPr>
            </w:pPr>
            <w:r w:rsidRPr="009408C8">
              <w:rPr>
                <w:b/>
                <w:bCs/>
              </w:rPr>
              <w:t>Relation</w:t>
            </w:r>
          </w:p>
        </w:tc>
        <w:tc>
          <w:tcPr>
            <w:tcW w:w="0" w:type="auto"/>
            <w:vAlign w:val="center"/>
            <w:hideMark/>
          </w:tcPr>
          <w:p w14:paraId="139EBAAC" w14:textId="77777777" w:rsidR="009408C8" w:rsidRPr="009408C8" w:rsidRDefault="009408C8" w:rsidP="009408C8">
            <w:pPr>
              <w:jc w:val="center"/>
              <w:rPr>
                <w:b/>
                <w:bCs/>
              </w:rPr>
            </w:pPr>
            <w:r w:rsidRPr="009408C8">
              <w:rPr>
                <w:b/>
                <w:bCs/>
              </w:rPr>
              <w:t>Source Concept</w:t>
            </w:r>
          </w:p>
        </w:tc>
      </w:tr>
      <w:tr w:rsidR="009408C8" w:rsidRPr="009408C8" w14:paraId="17E7727C" w14:textId="77777777" w:rsidTr="009408C8">
        <w:trPr>
          <w:tblCellSpacing w:w="15" w:type="dxa"/>
        </w:trPr>
        <w:tc>
          <w:tcPr>
            <w:tcW w:w="0" w:type="auto"/>
            <w:vAlign w:val="center"/>
            <w:hideMark/>
          </w:tcPr>
          <w:p w14:paraId="0C1C2225" w14:textId="77777777" w:rsidR="009408C8" w:rsidRPr="009408C8" w:rsidRDefault="009408C8" w:rsidP="009408C8">
            <w:r w:rsidRPr="009408C8">
              <w:t>Member Financial Wellbeing Mgmt.</w:t>
            </w:r>
          </w:p>
        </w:tc>
        <w:tc>
          <w:tcPr>
            <w:tcW w:w="0" w:type="auto"/>
            <w:vAlign w:val="center"/>
            <w:hideMark/>
          </w:tcPr>
          <w:p w14:paraId="2E569CF7" w14:textId="77777777" w:rsidR="009408C8" w:rsidRPr="009408C8" w:rsidRDefault="009408C8" w:rsidP="009408C8">
            <w:r w:rsidRPr="009408C8">
              <w:t>is Evaluated by</w:t>
            </w:r>
          </w:p>
        </w:tc>
        <w:tc>
          <w:tcPr>
            <w:tcW w:w="0" w:type="auto"/>
            <w:vAlign w:val="center"/>
            <w:hideMark/>
          </w:tcPr>
          <w:p w14:paraId="4BD07A0F" w14:textId="77777777" w:rsidR="009408C8" w:rsidRPr="009408C8" w:rsidRDefault="009408C8" w:rsidP="009408C8">
            <w:r w:rsidRPr="009408C8">
              <w:t>Objective: “Financial Wellbeing”</w:t>
            </w:r>
          </w:p>
        </w:tc>
      </w:tr>
      <w:tr w:rsidR="009408C8" w:rsidRPr="009408C8" w14:paraId="3AFE6F89" w14:textId="77777777" w:rsidTr="009408C8">
        <w:trPr>
          <w:tblCellSpacing w:w="15" w:type="dxa"/>
        </w:trPr>
        <w:tc>
          <w:tcPr>
            <w:tcW w:w="0" w:type="auto"/>
            <w:vAlign w:val="center"/>
            <w:hideMark/>
          </w:tcPr>
          <w:p w14:paraId="251FBB24" w14:textId="77777777" w:rsidR="009408C8" w:rsidRPr="009408C8" w:rsidRDefault="009408C8" w:rsidP="009408C8">
            <w:r w:rsidRPr="009408C8">
              <w:t>Superannuation Management</w:t>
            </w:r>
          </w:p>
        </w:tc>
        <w:tc>
          <w:tcPr>
            <w:tcW w:w="0" w:type="auto"/>
            <w:vAlign w:val="center"/>
            <w:hideMark/>
          </w:tcPr>
          <w:p w14:paraId="4D5B217B" w14:textId="77777777" w:rsidR="009408C8" w:rsidRPr="009408C8" w:rsidRDefault="009408C8" w:rsidP="009408C8">
            <w:r w:rsidRPr="009408C8">
              <w:t>is Addressed by</w:t>
            </w:r>
          </w:p>
        </w:tc>
        <w:tc>
          <w:tcPr>
            <w:tcW w:w="0" w:type="auto"/>
            <w:vAlign w:val="center"/>
            <w:hideMark/>
          </w:tcPr>
          <w:p w14:paraId="3C203783" w14:textId="77777777" w:rsidR="009408C8" w:rsidRPr="009408C8" w:rsidRDefault="009408C8" w:rsidP="009408C8">
            <w:r w:rsidRPr="009408C8">
              <w:t>Product: Super Funds</w:t>
            </w:r>
          </w:p>
        </w:tc>
      </w:tr>
      <w:tr w:rsidR="009408C8" w:rsidRPr="009408C8" w14:paraId="1EABDA8F" w14:textId="77777777" w:rsidTr="009408C8">
        <w:trPr>
          <w:tblCellSpacing w:w="15" w:type="dxa"/>
        </w:trPr>
        <w:tc>
          <w:tcPr>
            <w:tcW w:w="0" w:type="auto"/>
            <w:vAlign w:val="center"/>
            <w:hideMark/>
          </w:tcPr>
          <w:p w14:paraId="4E09B788" w14:textId="77777777" w:rsidR="009408C8" w:rsidRPr="009408C8" w:rsidRDefault="009408C8" w:rsidP="009408C8">
            <w:r w:rsidRPr="009408C8">
              <w:t>Insurance Management</w:t>
            </w:r>
          </w:p>
        </w:tc>
        <w:tc>
          <w:tcPr>
            <w:tcW w:w="0" w:type="auto"/>
            <w:vAlign w:val="center"/>
            <w:hideMark/>
          </w:tcPr>
          <w:p w14:paraId="65D2B14C" w14:textId="77777777" w:rsidR="009408C8" w:rsidRPr="009408C8" w:rsidRDefault="009408C8" w:rsidP="009408C8">
            <w:r w:rsidRPr="009408C8">
              <w:t>is Addressed by</w:t>
            </w:r>
          </w:p>
        </w:tc>
        <w:tc>
          <w:tcPr>
            <w:tcW w:w="0" w:type="auto"/>
            <w:vAlign w:val="center"/>
            <w:hideMark/>
          </w:tcPr>
          <w:p w14:paraId="5EE8A918" w14:textId="77777777" w:rsidR="009408C8" w:rsidRPr="009408C8" w:rsidRDefault="009408C8" w:rsidP="009408C8">
            <w:r w:rsidRPr="009408C8">
              <w:t>Product: Life Insurance</w:t>
            </w:r>
          </w:p>
        </w:tc>
      </w:tr>
      <w:tr w:rsidR="009408C8" w:rsidRPr="009408C8" w14:paraId="78DB7A33" w14:textId="77777777" w:rsidTr="009408C8">
        <w:trPr>
          <w:tblCellSpacing w:w="15" w:type="dxa"/>
        </w:trPr>
        <w:tc>
          <w:tcPr>
            <w:tcW w:w="0" w:type="auto"/>
            <w:vAlign w:val="center"/>
            <w:hideMark/>
          </w:tcPr>
          <w:p w14:paraId="41EC5573" w14:textId="77777777" w:rsidR="009408C8" w:rsidRPr="009408C8" w:rsidRDefault="009408C8" w:rsidP="009408C8">
            <w:r w:rsidRPr="009408C8">
              <w:t>Customer Experience &amp; Engagement</w:t>
            </w:r>
          </w:p>
        </w:tc>
        <w:tc>
          <w:tcPr>
            <w:tcW w:w="0" w:type="auto"/>
            <w:vAlign w:val="center"/>
            <w:hideMark/>
          </w:tcPr>
          <w:p w14:paraId="2296EAC8" w14:textId="77777777" w:rsidR="009408C8" w:rsidRPr="009408C8" w:rsidRDefault="009408C8" w:rsidP="009408C8">
            <w:r w:rsidRPr="009408C8">
              <w:t>is Enacted by</w:t>
            </w:r>
          </w:p>
        </w:tc>
        <w:tc>
          <w:tcPr>
            <w:tcW w:w="0" w:type="auto"/>
            <w:vAlign w:val="center"/>
            <w:hideMark/>
          </w:tcPr>
          <w:p w14:paraId="12B9B182" w14:textId="77777777" w:rsidR="009408C8" w:rsidRPr="009408C8" w:rsidRDefault="009408C8" w:rsidP="009408C8">
            <w:r w:rsidRPr="009408C8">
              <w:t>Process: Personalised Advice</w:t>
            </w:r>
          </w:p>
        </w:tc>
      </w:tr>
      <w:tr w:rsidR="009408C8" w:rsidRPr="009408C8" w14:paraId="4638E545" w14:textId="77777777" w:rsidTr="009408C8">
        <w:trPr>
          <w:tblCellSpacing w:w="15" w:type="dxa"/>
        </w:trPr>
        <w:tc>
          <w:tcPr>
            <w:tcW w:w="0" w:type="auto"/>
            <w:vAlign w:val="center"/>
            <w:hideMark/>
          </w:tcPr>
          <w:p w14:paraId="16EBFCA7" w14:textId="77777777" w:rsidR="009408C8" w:rsidRPr="009408C8" w:rsidRDefault="009408C8" w:rsidP="009408C8">
            <w:r w:rsidRPr="009408C8">
              <w:t>Channel &amp; Distribution Management</w:t>
            </w:r>
          </w:p>
        </w:tc>
        <w:tc>
          <w:tcPr>
            <w:tcW w:w="0" w:type="auto"/>
            <w:vAlign w:val="center"/>
            <w:hideMark/>
          </w:tcPr>
          <w:p w14:paraId="76484B63" w14:textId="77777777" w:rsidR="009408C8" w:rsidRPr="009408C8" w:rsidRDefault="009408C8" w:rsidP="009408C8">
            <w:r w:rsidRPr="009408C8">
              <w:t>is Supported by / is Uplifted by</w:t>
            </w:r>
          </w:p>
        </w:tc>
        <w:tc>
          <w:tcPr>
            <w:tcW w:w="0" w:type="auto"/>
            <w:vAlign w:val="center"/>
            <w:hideMark/>
          </w:tcPr>
          <w:p w14:paraId="4E81020F" w14:textId="77777777" w:rsidR="009408C8" w:rsidRPr="009408C8" w:rsidRDefault="009408C8" w:rsidP="009408C8">
            <w:r w:rsidRPr="009408C8">
              <w:t>Initiative: “Targeted Growth”</w:t>
            </w:r>
          </w:p>
        </w:tc>
      </w:tr>
      <w:tr w:rsidR="009408C8" w:rsidRPr="009408C8" w14:paraId="06C57CAD" w14:textId="77777777" w:rsidTr="009408C8">
        <w:trPr>
          <w:tblCellSpacing w:w="15" w:type="dxa"/>
        </w:trPr>
        <w:tc>
          <w:tcPr>
            <w:tcW w:w="0" w:type="auto"/>
            <w:vAlign w:val="center"/>
            <w:hideMark/>
          </w:tcPr>
          <w:p w14:paraId="0FC07085" w14:textId="77777777" w:rsidR="009408C8" w:rsidRPr="009408C8" w:rsidRDefault="009408C8" w:rsidP="009408C8">
            <w:r w:rsidRPr="009408C8">
              <w:t>Business Operations &amp; Productivity</w:t>
            </w:r>
          </w:p>
        </w:tc>
        <w:tc>
          <w:tcPr>
            <w:tcW w:w="0" w:type="auto"/>
            <w:vAlign w:val="center"/>
            <w:hideMark/>
          </w:tcPr>
          <w:p w14:paraId="64A959BC" w14:textId="77777777" w:rsidR="009408C8" w:rsidRPr="009408C8" w:rsidRDefault="009408C8" w:rsidP="009408C8">
            <w:r w:rsidRPr="009408C8">
              <w:t>is Evaluated by</w:t>
            </w:r>
          </w:p>
        </w:tc>
        <w:tc>
          <w:tcPr>
            <w:tcW w:w="0" w:type="auto"/>
            <w:vAlign w:val="center"/>
            <w:hideMark/>
          </w:tcPr>
          <w:p w14:paraId="4FE45CB5" w14:textId="77777777" w:rsidR="009408C8" w:rsidRPr="009408C8" w:rsidRDefault="009408C8" w:rsidP="009408C8">
            <w:r w:rsidRPr="009408C8">
              <w:t>Objective: “Efficiency &amp; Productivity”</w:t>
            </w:r>
          </w:p>
        </w:tc>
      </w:tr>
      <w:tr w:rsidR="009408C8" w:rsidRPr="009408C8" w14:paraId="4BDF8571" w14:textId="77777777" w:rsidTr="009408C8">
        <w:trPr>
          <w:tblCellSpacing w:w="15" w:type="dxa"/>
        </w:trPr>
        <w:tc>
          <w:tcPr>
            <w:tcW w:w="0" w:type="auto"/>
            <w:vAlign w:val="center"/>
            <w:hideMark/>
          </w:tcPr>
          <w:p w14:paraId="614CA20E" w14:textId="77777777" w:rsidR="009408C8" w:rsidRPr="009408C8" w:rsidRDefault="009408C8" w:rsidP="009408C8">
            <w:r w:rsidRPr="009408C8">
              <w:t>Digital &amp; Technology Enablement</w:t>
            </w:r>
          </w:p>
        </w:tc>
        <w:tc>
          <w:tcPr>
            <w:tcW w:w="0" w:type="auto"/>
            <w:vAlign w:val="center"/>
            <w:hideMark/>
          </w:tcPr>
          <w:p w14:paraId="53F1EF8A" w14:textId="77777777" w:rsidR="009408C8" w:rsidRPr="009408C8" w:rsidRDefault="009408C8" w:rsidP="009408C8">
            <w:r w:rsidRPr="009408C8">
              <w:t>is Supported by</w:t>
            </w:r>
          </w:p>
        </w:tc>
        <w:tc>
          <w:tcPr>
            <w:tcW w:w="0" w:type="auto"/>
            <w:vAlign w:val="center"/>
            <w:hideMark/>
          </w:tcPr>
          <w:p w14:paraId="037F7606" w14:textId="77777777" w:rsidR="009408C8" w:rsidRPr="009408C8" w:rsidRDefault="009408C8" w:rsidP="009408C8">
            <w:r w:rsidRPr="009408C8">
              <w:t>System: Smart Defaults, Automation</w:t>
            </w:r>
          </w:p>
        </w:tc>
      </w:tr>
      <w:tr w:rsidR="009408C8" w:rsidRPr="009408C8" w14:paraId="478462C0" w14:textId="77777777" w:rsidTr="009408C8">
        <w:trPr>
          <w:tblCellSpacing w:w="15" w:type="dxa"/>
        </w:trPr>
        <w:tc>
          <w:tcPr>
            <w:tcW w:w="0" w:type="auto"/>
            <w:vAlign w:val="center"/>
            <w:hideMark/>
          </w:tcPr>
          <w:p w14:paraId="590F21E8" w14:textId="77777777" w:rsidR="009408C8" w:rsidRPr="009408C8" w:rsidRDefault="009408C8" w:rsidP="009408C8">
            <w:r w:rsidRPr="009408C8">
              <w:t>Employer Relationship Management</w:t>
            </w:r>
          </w:p>
        </w:tc>
        <w:tc>
          <w:tcPr>
            <w:tcW w:w="0" w:type="auto"/>
            <w:vAlign w:val="center"/>
            <w:hideMark/>
          </w:tcPr>
          <w:p w14:paraId="3494A3AA" w14:textId="77777777" w:rsidR="009408C8" w:rsidRPr="009408C8" w:rsidRDefault="009408C8" w:rsidP="009408C8">
            <w:r w:rsidRPr="009408C8">
              <w:t>has Responsible Unit</w:t>
            </w:r>
          </w:p>
        </w:tc>
        <w:tc>
          <w:tcPr>
            <w:tcW w:w="0" w:type="auto"/>
            <w:vAlign w:val="center"/>
            <w:hideMark/>
          </w:tcPr>
          <w:p w14:paraId="45577731" w14:textId="77777777" w:rsidR="009408C8" w:rsidRPr="009408C8" w:rsidRDefault="009408C8" w:rsidP="009408C8">
            <w:r w:rsidRPr="009408C8">
              <w:t>Business Unit: Employer Engagement</w:t>
            </w:r>
          </w:p>
        </w:tc>
      </w:tr>
      <w:tr w:rsidR="009408C8" w:rsidRPr="009408C8" w14:paraId="26B7EFE2" w14:textId="77777777" w:rsidTr="009408C8">
        <w:trPr>
          <w:tblCellSpacing w:w="15" w:type="dxa"/>
        </w:trPr>
        <w:tc>
          <w:tcPr>
            <w:tcW w:w="0" w:type="auto"/>
            <w:vAlign w:val="center"/>
            <w:hideMark/>
          </w:tcPr>
          <w:p w14:paraId="3CCD3252" w14:textId="77777777" w:rsidR="009408C8" w:rsidRPr="009408C8" w:rsidRDefault="009408C8" w:rsidP="009408C8">
            <w:r w:rsidRPr="009408C8">
              <w:t>Brand &amp; Marketing Management</w:t>
            </w:r>
          </w:p>
        </w:tc>
        <w:tc>
          <w:tcPr>
            <w:tcW w:w="0" w:type="auto"/>
            <w:vAlign w:val="center"/>
            <w:hideMark/>
          </w:tcPr>
          <w:p w14:paraId="27105413" w14:textId="77777777" w:rsidR="009408C8" w:rsidRPr="009408C8" w:rsidRDefault="009408C8" w:rsidP="009408C8">
            <w:r w:rsidRPr="009408C8">
              <w:t>is Uplifted by</w:t>
            </w:r>
          </w:p>
        </w:tc>
        <w:tc>
          <w:tcPr>
            <w:tcW w:w="0" w:type="auto"/>
            <w:vAlign w:val="center"/>
            <w:hideMark/>
          </w:tcPr>
          <w:p w14:paraId="3876200A" w14:textId="77777777" w:rsidR="009408C8" w:rsidRPr="009408C8" w:rsidRDefault="009408C8" w:rsidP="009408C8">
            <w:r w:rsidRPr="009408C8">
              <w:t>Initiative: “Brand as an Asset”</w:t>
            </w:r>
          </w:p>
        </w:tc>
      </w:tr>
      <w:tr w:rsidR="009408C8" w:rsidRPr="009408C8" w14:paraId="351DDA20" w14:textId="77777777" w:rsidTr="009408C8">
        <w:trPr>
          <w:tblCellSpacing w:w="15" w:type="dxa"/>
        </w:trPr>
        <w:tc>
          <w:tcPr>
            <w:tcW w:w="0" w:type="auto"/>
            <w:vAlign w:val="center"/>
            <w:hideMark/>
          </w:tcPr>
          <w:p w14:paraId="797A792E" w14:textId="77777777" w:rsidR="009408C8" w:rsidRPr="009408C8" w:rsidRDefault="009408C8" w:rsidP="009408C8">
            <w:r w:rsidRPr="009408C8">
              <w:t>People &amp; Culture Enablement</w:t>
            </w:r>
          </w:p>
        </w:tc>
        <w:tc>
          <w:tcPr>
            <w:tcW w:w="0" w:type="auto"/>
            <w:vAlign w:val="center"/>
            <w:hideMark/>
          </w:tcPr>
          <w:p w14:paraId="6A87CFDF" w14:textId="77777777" w:rsidR="009408C8" w:rsidRPr="009408C8" w:rsidRDefault="009408C8" w:rsidP="009408C8">
            <w:r w:rsidRPr="009408C8">
              <w:t>is Uplifted by</w:t>
            </w:r>
          </w:p>
        </w:tc>
        <w:tc>
          <w:tcPr>
            <w:tcW w:w="0" w:type="auto"/>
            <w:vAlign w:val="center"/>
            <w:hideMark/>
          </w:tcPr>
          <w:p w14:paraId="773E8915" w14:textId="77777777" w:rsidR="009408C8" w:rsidRPr="009408C8" w:rsidRDefault="009408C8" w:rsidP="009408C8">
            <w:r w:rsidRPr="009408C8">
              <w:t>Initiative: People &amp; Culture</w:t>
            </w:r>
          </w:p>
        </w:tc>
      </w:tr>
      <w:tr w:rsidR="009408C8" w:rsidRPr="009408C8" w14:paraId="7E411E61" w14:textId="77777777" w:rsidTr="009408C8">
        <w:trPr>
          <w:tblCellSpacing w:w="15" w:type="dxa"/>
        </w:trPr>
        <w:tc>
          <w:tcPr>
            <w:tcW w:w="0" w:type="auto"/>
            <w:vAlign w:val="center"/>
            <w:hideMark/>
          </w:tcPr>
          <w:p w14:paraId="5545BBE4" w14:textId="77777777" w:rsidR="009408C8" w:rsidRPr="009408C8" w:rsidRDefault="009408C8" w:rsidP="009408C8">
            <w:r w:rsidRPr="009408C8">
              <w:t>Process Excellence &amp; Automation</w:t>
            </w:r>
          </w:p>
        </w:tc>
        <w:tc>
          <w:tcPr>
            <w:tcW w:w="0" w:type="auto"/>
            <w:vAlign w:val="center"/>
            <w:hideMark/>
          </w:tcPr>
          <w:p w14:paraId="6F45F17E" w14:textId="77777777" w:rsidR="009408C8" w:rsidRPr="009408C8" w:rsidRDefault="009408C8" w:rsidP="009408C8">
            <w:r w:rsidRPr="009408C8">
              <w:t>is Enacted by</w:t>
            </w:r>
          </w:p>
        </w:tc>
        <w:tc>
          <w:tcPr>
            <w:tcW w:w="0" w:type="auto"/>
            <w:vAlign w:val="center"/>
            <w:hideMark/>
          </w:tcPr>
          <w:p w14:paraId="694E5C8B" w14:textId="77777777" w:rsidR="009408C8" w:rsidRPr="009408C8" w:rsidRDefault="009408C8" w:rsidP="009408C8">
            <w:r w:rsidRPr="009408C8">
              <w:t>Process: Automation, Lean Ops</w:t>
            </w:r>
          </w:p>
        </w:tc>
      </w:tr>
    </w:tbl>
    <w:p w14:paraId="1F0C3877" w14:textId="77777777" w:rsidR="001A0487" w:rsidRDefault="001A0487"/>
    <w:p w14:paraId="0CBDF36F" w14:textId="77777777" w:rsidR="00AD4268" w:rsidRDefault="00AD4268"/>
    <w:p w14:paraId="5C3B1C47" w14:textId="77777777" w:rsidR="00AD4268" w:rsidRDefault="00AD4268"/>
    <w:p w14:paraId="0AE30EDD" w14:textId="6CD5C6E3" w:rsidR="00AD4268" w:rsidRDefault="00FE6EB1" w:rsidP="00AD4268">
      <w:r>
        <w:t>SUPERANUATION</w:t>
      </w:r>
      <w:r w:rsidR="00AD4268">
        <w:t xml:space="preserve"> </w:t>
      </w:r>
    </w:p>
    <w:p w14:paraId="43BDF014" w14:textId="78EFA8A0" w:rsidR="00AD4268" w:rsidRDefault="00AD4268" w:rsidP="00AD4268">
      <w:r>
        <w:t>LEVEL 2 – SERVICE CATALOGUE – WITHOUT TEMPLATE</w:t>
      </w:r>
    </w:p>
    <w:p w14:paraId="64361C28" w14:textId="77777777" w:rsidR="00AD4268" w:rsidRDefault="00AD4268"/>
    <w:p w14:paraId="24BD1C70" w14:textId="77777777" w:rsidR="0084421F" w:rsidRPr="0084421F" w:rsidRDefault="0084421F" w:rsidP="0084421F">
      <w:pPr>
        <w:spacing w:before="100" w:beforeAutospacing="1" w:after="100" w:afterAutospacing="1"/>
        <w:outlineLvl w:val="2"/>
        <w:rPr>
          <w:b/>
          <w:bCs/>
          <w:sz w:val="27"/>
          <w:szCs w:val="27"/>
        </w:rPr>
      </w:pPr>
      <w:r w:rsidRPr="0084421F">
        <w:rPr>
          <w:b/>
          <w:bCs/>
          <w:sz w:val="27"/>
          <w:szCs w:val="27"/>
        </w:rPr>
        <w:t>Level 1 Capability: Arrangement Management</w:t>
      </w:r>
    </w:p>
    <w:p w14:paraId="05F8CA09" w14:textId="77777777" w:rsidR="0084421F" w:rsidRPr="0084421F" w:rsidRDefault="0084421F" w:rsidP="0084421F">
      <w:pPr>
        <w:spacing w:before="100" w:beforeAutospacing="1" w:after="100" w:afterAutospacing="1"/>
      </w:pPr>
      <w:r w:rsidRPr="0084421F">
        <w:t>This capability likely involves how customer financial arrangements (like super contributions, consolidations, account setup, etc.) are created, updated, and maintained.</w:t>
      </w:r>
    </w:p>
    <w:p w14:paraId="346B6A7A"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Mapped Services (from document):</w:t>
      </w:r>
    </w:p>
    <w:p w14:paraId="17E08E6F" w14:textId="77777777" w:rsidR="0084421F" w:rsidRPr="0084421F" w:rsidRDefault="0084421F" w:rsidP="0084421F">
      <w:pPr>
        <w:numPr>
          <w:ilvl w:val="0"/>
          <w:numId w:val="53"/>
        </w:numPr>
        <w:spacing w:before="100" w:beforeAutospacing="1" w:after="100" w:afterAutospacing="1"/>
      </w:pPr>
      <w:r w:rsidRPr="0084421F">
        <w:rPr>
          <w:b/>
          <w:bCs/>
        </w:rPr>
        <w:t>Downsizer Contributions</w:t>
      </w:r>
    </w:p>
    <w:p w14:paraId="1CC4F013" w14:textId="77777777" w:rsidR="0084421F" w:rsidRPr="0084421F" w:rsidRDefault="0084421F" w:rsidP="0084421F">
      <w:pPr>
        <w:numPr>
          <w:ilvl w:val="0"/>
          <w:numId w:val="53"/>
        </w:numPr>
        <w:spacing w:before="100" w:beforeAutospacing="1" w:after="100" w:afterAutospacing="1"/>
      </w:pPr>
      <w:r w:rsidRPr="0084421F">
        <w:rPr>
          <w:b/>
          <w:bCs/>
        </w:rPr>
        <w:t>Make Spouse Contributions</w:t>
      </w:r>
    </w:p>
    <w:p w14:paraId="4A3AC1C6" w14:textId="77777777" w:rsidR="0084421F" w:rsidRPr="0084421F" w:rsidRDefault="0084421F" w:rsidP="0084421F">
      <w:pPr>
        <w:numPr>
          <w:ilvl w:val="0"/>
          <w:numId w:val="53"/>
        </w:numPr>
        <w:spacing w:before="100" w:beforeAutospacing="1" w:after="100" w:afterAutospacing="1"/>
      </w:pPr>
      <w:r w:rsidRPr="0084421F">
        <w:rPr>
          <w:b/>
          <w:bCs/>
        </w:rPr>
        <w:t>Voluntary Contributions</w:t>
      </w:r>
    </w:p>
    <w:p w14:paraId="4B289D99" w14:textId="77777777" w:rsidR="0084421F" w:rsidRPr="0084421F" w:rsidRDefault="0084421F" w:rsidP="0084421F">
      <w:pPr>
        <w:numPr>
          <w:ilvl w:val="0"/>
          <w:numId w:val="53"/>
        </w:numPr>
        <w:spacing w:before="100" w:beforeAutospacing="1" w:after="100" w:afterAutospacing="1"/>
      </w:pPr>
      <w:r w:rsidRPr="0084421F">
        <w:rPr>
          <w:b/>
          <w:bCs/>
        </w:rPr>
        <w:t>Rollover In / Consolidation</w:t>
      </w:r>
    </w:p>
    <w:p w14:paraId="7032DA29"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Semantic Triple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1634"/>
        <w:gridCol w:w="4323"/>
      </w:tblGrid>
      <w:tr w:rsidR="0084421F" w:rsidRPr="0084421F" w14:paraId="6CD948D6" w14:textId="77777777" w:rsidTr="0084421F">
        <w:trPr>
          <w:tblHeader/>
          <w:tblCellSpacing w:w="15" w:type="dxa"/>
        </w:trPr>
        <w:tc>
          <w:tcPr>
            <w:tcW w:w="0" w:type="auto"/>
            <w:vAlign w:val="center"/>
            <w:hideMark/>
          </w:tcPr>
          <w:p w14:paraId="69E84017" w14:textId="77777777" w:rsidR="0084421F" w:rsidRPr="0084421F" w:rsidRDefault="0084421F" w:rsidP="0084421F">
            <w:pPr>
              <w:jc w:val="center"/>
              <w:rPr>
                <w:b/>
                <w:bCs/>
              </w:rPr>
            </w:pPr>
            <w:r w:rsidRPr="0084421F">
              <w:rPr>
                <w:b/>
                <w:bCs/>
              </w:rPr>
              <w:t>Capability</w:t>
            </w:r>
          </w:p>
        </w:tc>
        <w:tc>
          <w:tcPr>
            <w:tcW w:w="0" w:type="auto"/>
            <w:vAlign w:val="center"/>
            <w:hideMark/>
          </w:tcPr>
          <w:p w14:paraId="0DEFB376" w14:textId="77777777" w:rsidR="0084421F" w:rsidRPr="0084421F" w:rsidRDefault="0084421F" w:rsidP="0084421F">
            <w:pPr>
              <w:jc w:val="center"/>
              <w:rPr>
                <w:b/>
                <w:bCs/>
              </w:rPr>
            </w:pPr>
            <w:r w:rsidRPr="0084421F">
              <w:rPr>
                <w:b/>
                <w:bCs/>
              </w:rPr>
              <w:t>Relationship</w:t>
            </w:r>
          </w:p>
        </w:tc>
        <w:tc>
          <w:tcPr>
            <w:tcW w:w="0" w:type="auto"/>
            <w:vAlign w:val="center"/>
            <w:hideMark/>
          </w:tcPr>
          <w:p w14:paraId="3FC46812" w14:textId="77777777" w:rsidR="0084421F" w:rsidRPr="0084421F" w:rsidRDefault="0084421F" w:rsidP="0084421F">
            <w:pPr>
              <w:jc w:val="center"/>
              <w:rPr>
                <w:b/>
                <w:bCs/>
              </w:rPr>
            </w:pPr>
            <w:r w:rsidRPr="0084421F">
              <w:rPr>
                <w:b/>
                <w:bCs/>
              </w:rPr>
              <w:t>Source (Service Catalogue)</w:t>
            </w:r>
          </w:p>
        </w:tc>
      </w:tr>
      <w:tr w:rsidR="0084421F" w:rsidRPr="0084421F" w14:paraId="4693AA10" w14:textId="77777777" w:rsidTr="0084421F">
        <w:trPr>
          <w:tblCellSpacing w:w="15" w:type="dxa"/>
        </w:trPr>
        <w:tc>
          <w:tcPr>
            <w:tcW w:w="0" w:type="auto"/>
            <w:vAlign w:val="center"/>
            <w:hideMark/>
          </w:tcPr>
          <w:p w14:paraId="66CC32D3" w14:textId="77777777" w:rsidR="0084421F" w:rsidRPr="0084421F" w:rsidRDefault="0084421F" w:rsidP="0084421F">
            <w:r w:rsidRPr="0084421F">
              <w:t>Arrangement Management</w:t>
            </w:r>
          </w:p>
        </w:tc>
        <w:tc>
          <w:tcPr>
            <w:tcW w:w="0" w:type="auto"/>
            <w:vAlign w:val="center"/>
            <w:hideMark/>
          </w:tcPr>
          <w:p w14:paraId="42C6B6DF" w14:textId="77777777" w:rsidR="0084421F" w:rsidRPr="0084421F" w:rsidRDefault="0084421F" w:rsidP="0084421F">
            <w:r w:rsidRPr="0084421F">
              <w:t>is Enacted by</w:t>
            </w:r>
          </w:p>
        </w:tc>
        <w:tc>
          <w:tcPr>
            <w:tcW w:w="0" w:type="auto"/>
            <w:vAlign w:val="center"/>
            <w:hideMark/>
          </w:tcPr>
          <w:p w14:paraId="5C626A44" w14:textId="77777777" w:rsidR="0084421F" w:rsidRPr="0084421F" w:rsidRDefault="0084421F" w:rsidP="0084421F">
            <w:r w:rsidRPr="0084421F">
              <w:t>"Make Spouse Contribution" (process)</w:t>
            </w:r>
          </w:p>
        </w:tc>
      </w:tr>
      <w:tr w:rsidR="0084421F" w:rsidRPr="0084421F" w14:paraId="2EC17090" w14:textId="77777777" w:rsidTr="0084421F">
        <w:trPr>
          <w:tblCellSpacing w:w="15" w:type="dxa"/>
        </w:trPr>
        <w:tc>
          <w:tcPr>
            <w:tcW w:w="0" w:type="auto"/>
            <w:vAlign w:val="center"/>
            <w:hideMark/>
          </w:tcPr>
          <w:p w14:paraId="29F00F37" w14:textId="77777777" w:rsidR="0084421F" w:rsidRPr="0084421F" w:rsidRDefault="0084421F" w:rsidP="0084421F">
            <w:r w:rsidRPr="0084421F">
              <w:lastRenderedPageBreak/>
              <w:t>Arrangement Management</w:t>
            </w:r>
          </w:p>
        </w:tc>
        <w:tc>
          <w:tcPr>
            <w:tcW w:w="0" w:type="auto"/>
            <w:vAlign w:val="center"/>
            <w:hideMark/>
          </w:tcPr>
          <w:p w14:paraId="79847DEE" w14:textId="77777777" w:rsidR="0084421F" w:rsidRPr="0084421F" w:rsidRDefault="0084421F" w:rsidP="0084421F">
            <w:r w:rsidRPr="0084421F">
              <w:t>is Addressed By</w:t>
            </w:r>
          </w:p>
        </w:tc>
        <w:tc>
          <w:tcPr>
            <w:tcW w:w="0" w:type="auto"/>
            <w:vAlign w:val="center"/>
            <w:hideMark/>
          </w:tcPr>
          <w:p w14:paraId="6AE00234" w14:textId="77777777" w:rsidR="0084421F" w:rsidRPr="0084421F" w:rsidRDefault="0084421F" w:rsidP="0084421F">
            <w:r w:rsidRPr="0084421F">
              <w:t>"Downsizer contributions" (product/feature)</w:t>
            </w:r>
          </w:p>
        </w:tc>
      </w:tr>
      <w:tr w:rsidR="0084421F" w:rsidRPr="0084421F" w14:paraId="03046C65" w14:textId="77777777" w:rsidTr="0084421F">
        <w:trPr>
          <w:tblCellSpacing w:w="15" w:type="dxa"/>
        </w:trPr>
        <w:tc>
          <w:tcPr>
            <w:tcW w:w="0" w:type="auto"/>
            <w:vAlign w:val="center"/>
            <w:hideMark/>
          </w:tcPr>
          <w:p w14:paraId="4E081EE6" w14:textId="77777777" w:rsidR="0084421F" w:rsidRPr="0084421F" w:rsidRDefault="0084421F" w:rsidP="0084421F">
            <w:r w:rsidRPr="0084421F">
              <w:t>Arrangement Management</w:t>
            </w:r>
          </w:p>
        </w:tc>
        <w:tc>
          <w:tcPr>
            <w:tcW w:w="0" w:type="auto"/>
            <w:vAlign w:val="center"/>
            <w:hideMark/>
          </w:tcPr>
          <w:p w14:paraId="28964E8C" w14:textId="77777777" w:rsidR="0084421F" w:rsidRPr="0084421F" w:rsidRDefault="0084421F" w:rsidP="0084421F">
            <w:r w:rsidRPr="0084421F">
              <w:t>has</w:t>
            </w:r>
          </w:p>
        </w:tc>
        <w:tc>
          <w:tcPr>
            <w:tcW w:w="0" w:type="auto"/>
            <w:vAlign w:val="center"/>
            <w:hideMark/>
          </w:tcPr>
          <w:p w14:paraId="29502767" w14:textId="77777777" w:rsidR="0084421F" w:rsidRPr="0084421F" w:rsidRDefault="0084421F" w:rsidP="0084421F">
            <w:r w:rsidRPr="0084421F">
              <w:t>"Superannuation Services – Money" (team)</w:t>
            </w:r>
          </w:p>
        </w:tc>
      </w:tr>
      <w:tr w:rsidR="0084421F" w:rsidRPr="0084421F" w14:paraId="0677E923" w14:textId="77777777" w:rsidTr="0084421F">
        <w:trPr>
          <w:tblCellSpacing w:w="15" w:type="dxa"/>
        </w:trPr>
        <w:tc>
          <w:tcPr>
            <w:tcW w:w="0" w:type="auto"/>
            <w:vAlign w:val="center"/>
            <w:hideMark/>
          </w:tcPr>
          <w:p w14:paraId="5BBF073A" w14:textId="77777777" w:rsidR="0084421F" w:rsidRPr="0084421F" w:rsidRDefault="0084421F" w:rsidP="0084421F">
            <w:r w:rsidRPr="0084421F">
              <w:t>Arrangement Management</w:t>
            </w:r>
          </w:p>
        </w:tc>
        <w:tc>
          <w:tcPr>
            <w:tcW w:w="0" w:type="auto"/>
            <w:vAlign w:val="center"/>
            <w:hideMark/>
          </w:tcPr>
          <w:p w14:paraId="4A85202D" w14:textId="77777777" w:rsidR="0084421F" w:rsidRPr="0084421F" w:rsidRDefault="0084421F" w:rsidP="0084421F">
            <w:r w:rsidRPr="0084421F">
              <w:t>is Enacted by</w:t>
            </w:r>
          </w:p>
        </w:tc>
        <w:tc>
          <w:tcPr>
            <w:tcW w:w="0" w:type="auto"/>
            <w:vAlign w:val="center"/>
            <w:hideMark/>
          </w:tcPr>
          <w:p w14:paraId="70304299" w14:textId="77777777" w:rsidR="0084421F" w:rsidRPr="0084421F" w:rsidRDefault="0084421F" w:rsidP="0084421F">
            <w:r w:rsidRPr="0084421F">
              <w:t>"Rollover In / Consolidation" (process)</w:t>
            </w:r>
          </w:p>
        </w:tc>
      </w:tr>
    </w:tbl>
    <w:p w14:paraId="41379970" w14:textId="77777777" w:rsidR="0084421F" w:rsidRPr="0084421F" w:rsidRDefault="00632D7F" w:rsidP="0084421F">
      <w:r w:rsidRPr="00632D7F">
        <w:rPr>
          <w:noProof/>
          <w14:ligatures w14:val="standardContextual"/>
        </w:rPr>
        <w:pict w14:anchorId="6975230F">
          <v:rect id="_x0000_i1074" alt="" style="width:468pt;height:.05pt;mso-width-percent:0;mso-height-percent:0;mso-width-percent:0;mso-height-percent:0" o:hralign="center" o:hrstd="t" o:hr="t" fillcolor="#a0a0a0" stroked="f"/>
        </w:pict>
      </w:r>
    </w:p>
    <w:p w14:paraId="0D064099"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Inferred Level 2 Sub-Capabilities for Arrangement Management:</w:t>
      </w:r>
    </w:p>
    <w:p w14:paraId="43E8D811" w14:textId="77777777" w:rsidR="0084421F" w:rsidRPr="0084421F" w:rsidRDefault="0084421F" w:rsidP="0084421F">
      <w:pPr>
        <w:numPr>
          <w:ilvl w:val="0"/>
          <w:numId w:val="54"/>
        </w:numPr>
        <w:spacing w:before="100" w:beforeAutospacing="1" w:after="100" w:afterAutospacing="1"/>
      </w:pPr>
      <w:r w:rsidRPr="0084421F">
        <w:rPr>
          <w:b/>
          <w:bCs/>
        </w:rPr>
        <w:t>Contribution Arrangement Setup</w:t>
      </w:r>
      <w:r w:rsidRPr="0084421F">
        <w:br/>
      </w:r>
      <w:r w:rsidRPr="0084421F">
        <w:rPr>
          <w:i/>
          <w:iCs/>
        </w:rPr>
        <w:t>Covers setup and management of various voluntary and mandated contribution types (spouse, downsizer, personal).</w:t>
      </w:r>
      <w:r w:rsidRPr="0084421F">
        <w:br/>
        <w:t>→ Enacted by: Contribution Processes</w:t>
      </w:r>
      <w:r w:rsidRPr="0084421F">
        <w:br/>
        <w:t>→ Addressed by: Superannuation Products</w:t>
      </w:r>
    </w:p>
    <w:p w14:paraId="56B5DDA4" w14:textId="77777777" w:rsidR="0084421F" w:rsidRPr="0084421F" w:rsidRDefault="0084421F" w:rsidP="0084421F">
      <w:pPr>
        <w:numPr>
          <w:ilvl w:val="0"/>
          <w:numId w:val="54"/>
        </w:numPr>
        <w:spacing w:before="100" w:beforeAutospacing="1" w:after="100" w:afterAutospacing="1"/>
      </w:pPr>
      <w:r w:rsidRPr="0084421F">
        <w:rPr>
          <w:b/>
          <w:bCs/>
        </w:rPr>
        <w:t>Arrangement Consolidation Management</w:t>
      </w:r>
      <w:r w:rsidRPr="0084421F">
        <w:br/>
      </w:r>
      <w:r w:rsidRPr="0084421F">
        <w:rPr>
          <w:i/>
          <w:iCs/>
        </w:rPr>
        <w:t>Supports rollovers and consolidations from other funds into a single account.</w:t>
      </w:r>
      <w:r w:rsidRPr="0084421F">
        <w:br/>
        <w:t>→ Enacted by: Consolidation Process</w:t>
      </w:r>
    </w:p>
    <w:p w14:paraId="1A04B1C6" w14:textId="77777777" w:rsidR="0084421F" w:rsidRPr="0084421F" w:rsidRDefault="0084421F" w:rsidP="0084421F">
      <w:pPr>
        <w:numPr>
          <w:ilvl w:val="0"/>
          <w:numId w:val="54"/>
        </w:numPr>
        <w:spacing w:before="100" w:beforeAutospacing="1" w:after="100" w:afterAutospacing="1"/>
      </w:pPr>
      <w:r w:rsidRPr="0084421F">
        <w:rPr>
          <w:b/>
          <w:bCs/>
        </w:rPr>
        <w:t>Eligibility Assessment &amp; Validation</w:t>
      </w:r>
      <w:r w:rsidRPr="0084421F">
        <w:br/>
      </w:r>
      <w:r w:rsidRPr="0084421F">
        <w:rPr>
          <w:i/>
          <w:iCs/>
        </w:rPr>
        <w:t>Includes age-based, income-based checks (e.g., downsizer or LISTO eligibility).</w:t>
      </w:r>
      <w:r w:rsidRPr="0084421F">
        <w:br/>
        <w:t>→ Evaluated by: Compliance/ATO Rules</w:t>
      </w:r>
    </w:p>
    <w:p w14:paraId="4124C090" w14:textId="77777777" w:rsidR="0084421F" w:rsidRPr="0084421F" w:rsidRDefault="0084421F" w:rsidP="0084421F">
      <w:pPr>
        <w:numPr>
          <w:ilvl w:val="0"/>
          <w:numId w:val="54"/>
        </w:numPr>
        <w:spacing w:before="100" w:beforeAutospacing="1" w:after="100" w:afterAutospacing="1"/>
      </w:pPr>
      <w:r w:rsidRPr="0084421F">
        <w:rPr>
          <w:b/>
          <w:bCs/>
        </w:rPr>
        <w:t>Arrangement Channel Enablement</w:t>
      </w:r>
      <w:r w:rsidRPr="0084421F">
        <w:br/>
      </w:r>
      <w:r w:rsidRPr="0084421F">
        <w:rPr>
          <w:i/>
          <w:iCs/>
        </w:rPr>
        <w:t>Delivery of arrangement services via digital and assisted channels.</w:t>
      </w:r>
      <w:r w:rsidRPr="0084421F">
        <w:br/>
        <w:t>→ Delivered by: Online Portals / Adviser Portals</w:t>
      </w:r>
    </w:p>
    <w:p w14:paraId="39FC20AA" w14:textId="77777777" w:rsidR="0084421F" w:rsidRPr="0084421F" w:rsidRDefault="0084421F" w:rsidP="0084421F">
      <w:pPr>
        <w:numPr>
          <w:ilvl w:val="0"/>
          <w:numId w:val="54"/>
        </w:numPr>
        <w:spacing w:before="100" w:beforeAutospacing="1" w:after="100" w:afterAutospacing="1"/>
      </w:pPr>
      <w:r w:rsidRPr="0084421F">
        <w:rPr>
          <w:b/>
          <w:bCs/>
        </w:rPr>
        <w:t>Arrangement Change and Update Handling</w:t>
      </w:r>
      <w:r w:rsidRPr="0084421F">
        <w:br/>
      </w:r>
      <w:r w:rsidRPr="0084421F">
        <w:rPr>
          <w:i/>
          <w:iCs/>
        </w:rPr>
        <w:t>Ongoing updates, reversals, or corrections to contribution arrangements.</w:t>
      </w:r>
      <w:r w:rsidRPr="0084421F">
        <w:br/>
        <w:t>→ Enacted by: Servicing Processes</w:t>
      </w:r>
    </w:p>
    <w:p w14:paraId="187DF71F" w14:textId="77777777" w:rsidR="0084421F" w:rsidRPr="0084421F" w:rsidRDefault="00632D7F" w:rsidP="0084421F">
      <w:r w:rsidRPr="00632D7F">
        <w:rPr>
          <w:noProof/>
          <w14:ligatures w14:val="standardContextual"/>
        </w:rPr>
        <w:pict w14:anchorId="305FE9E6">
          <v:rect id="_x0000_i1073" alt="" style="width:468pt;height:.05pt;mso-width-percent:0;mso-height-percent:0;mso-width-percent:0;mso-height-percent:0" o:hralign="center" o:hrstd="t" o:hr="t" fillcolor="#a0a0a0" stroked="f"/>
        </w:pict>
      </w:r>
    </w:p>
    <w:p w14:paraId="4FD21F58" w14:textId="77777777" w:rsidR="0084421F" w:rsidRPr="0084421F" w:rsidRDefault="00632D7F" w:rsidP="0084421F">
      <w:r w:rsidRPr="00632D7F">
        <w:rPr>
          <w:noProof/>
          <w14:ligatures w14:val="standardContextual"/>
        </w:rPr>
        <w:pict w14:anchorId="697974D7">
          <v:rect id="_x0000_i1072" alt="" style="width:468pt;height:.05pt;mso-width-percent:0;mso-height-percent:0;mso-width-percent:0;mso-height-percent:0" o:hralign="center" o:hrstd="t" o:hr="t" fillcolor="#a0a0a0" stroked="f"/>
        </w:pict>
      </w:r>
    </w:p>
    <w:p w14:paraId="4B094038"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Servicing Management</w:t>
      </w:r>
    </w:p>
    <w:p w14:paraId="3CF18899" w14:textId="77777777" w:rsidR="0084421F" w:rsidRPr="0084421F" w:rsidRDefault="0084421F" w:rsidP="0084421F">
      <w:pPr>
        <w:spacing w:before="100" w:beforeAutospacing="1" w:after="100" w:afterAutospacing="1"/>
      </w:pPr>
      <w:r w:rsidRPr="0084421F">
        <w:t>This capability encompasses all customer service interactions post-establishment of a product or arrangement, including updates, corrections, support requests, and transactional changes.</w:t>
      </w:r>
    </w:p>
    <w:p w14:paraId="191230C6"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Mapped Services (from document):</w:t>
      </w:r>
    </w:p>
    <w:p w14:paraId="69E5D193" w14:textId="77777777" w:rsidR="0084421F" w:rsidRPr="0084421F" w:rsidRDefault="0084421F" w:rsidP="0084421F">
      <w:pPr>
        <w:numPr>
          <w:ilvl w:val="0"/>
          <w:numId w:val="55"/>
        </w:numPr>
        <w:spacing w:before="100" w:beforeAutospacing="1" w:after="100" w:afterAutospacing="1"/>
      </w:pPr>
      <w:r w:rsidRPr="0084421F">
        <w:t>Notably includes actions like:</w:t>
      </w:r>
    </w:p>
    <w:p w14:paraId="30A5F6B4" w14:textId="77777777" w:rsidR="0084421F" w:rsidRPr="0084421F" w:rsidRDefault="0084421F" w:rsidP="0084421F">
      <w:pPr>
        <w:numPr>
          <w:ilvl w:val="1"/>
          <w:numId w:val="55"/>
        </w:numPr>
        <w:spacing w:before="100" w:beforeAutospacing="1" w:after="100" w:afterAutospacing="1"/>
      </w:pPr>
      <w:r w:rsidRPr="0084421F">
        <w:rPr>
          <w:b/>
          <w:bCs/>
        </w:rPr>
        <w:t>Changing investment strategy</w:t>
      </w:r>
    </w:p>
    <w:p w14:paraId="69F62C5B" w14:textId="77777777" w:rsidR="0084421F" w:rsidRPr="0084421F" w:rsidRDefault="0084421F" w:rsidP="0084421F">
      <w:pPr>
        <w:numPr>
          <w:ilvl w:val="1"/>
          <w:numId w:val="55"/>
        </w:numPr>
        <w:spacing w:before="100" w:beforeAutospacing="1" w:after="100" w:afterAutospacing="1"/>
      </w:pPr>
      <w:r w:rsidRPr="0084421F">
        <w:rPr>
          <w:b/>
          <w:bCs/>
        </w:rPr>
        <w:t>Updating details</w:t>
      </w:r>
    </w:p>
    <w:p w14:paraId="24109E83" w14:textId="77777777" w:rsidR="0084421F" w:rsidRPr="0084421F" w:rsidRDefault="0084421F" w:rsidP="0084421F">
      <w:pPr>
        <w:numPr>
          <w:ilvl w:val="1"/>
          <w:numId w:val="55"/>
        </w:numPr>
        <w:spacing w:before="100" w:beforeAutospacing="1" w:after="100" w:afterAutospacing="1"/>
      </w:pPr>
      <w:r w:rsidRPr="0084421F">
        <w:rPr>
          <w:b/>
          <w:bCs/>
        </w:rPr>
        <w:t>Withdrawing funds</w:t>
      </w:r>
    </w:p>
    <w:p w14:paraId="2C9DE04E" w14:textId="77777777" w:rsidR="0084421F" w:rsidRPr="0084421F" w:rsidRDefault="0084421F" w:rsidP="0084421F">
      <w:pPr>
        <w:numPr>
          <w:ilvl w:val="1"/>
          <w:numId w:val="55"/>
        </w:numPr>
        <w:spacing w:before="100" w:beforeAutospacing="1" w:after="100" w:afterAutospacing="1"/>
      </w:pPr>
      <w:r w:rsidRPr="0084421F">
        <w:rPr>
          <w:b/>
          <w:bCs/>
        </w:rPr>
        <w:t>Switching investment options</w:t>
      </w:r>
    </w:p>
    <w:p w14:paraId="3FB2EC93" w14:textId="77777777" w:rsidR="0084421F" w:rsidRPr="0084421F" w:rsidRDefault="0084421F" w:rsidP="0084421F">
      <w:pPr>
        <w:numPr>
          <w:ilvl w:val="1"/>
          <w:numId w:val="55"/>
        </w:numPr>
        <w:spacing w:before="100" w:beforeAutospacing="1" w:after="100" w:afterAutospacing="1"/>
      </w:pPr>
      <w:r w:rsidRPr="0084421F">
        <w:rPr>
          <w:b/>
          <w:bCs/>
        </w:rPr>
        <w:t>Making complaints</w:t>
      </w:r>
    </w:p>
    <w:p w14:paraId="4E2A8DE1" w14:textId="77777777" w:rsidR="0084421F" w:rsidRPr="0084421F" w:rsidRDefault="0084421F" w:rsidP="0084421F">
      <w:pPr>
        <w:spacing w:before="100" w:beforeAutospacing="1" w:after="100" w:afterAutospacing="1"/>
      </w:pPr>
      <w:r w:rsidRPr="0084421F">
        <w:t>These are service-oriented activities that occur during the life of an arrangement or product.</w:t>
      </w:r>
    </w:p>
    <w:p w14:paraId="5191DFB5"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lastRenderedPageBreak/>
        <w:t>🔗</w:t>
      </w:r>
      <w:r w:rsidRPr="0084421F">
        <w:rPr>
          <w:b/>
          <w:bCs/>
        </w:rPr>
        <w:t xml:space="preserve"> Semantic Triple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1567"/>
        <w:gridCol w:w="5327"/>
      </w:tblGrid>
      <w:tr w:rsidR="0084421F" w:rsidRPr="0084421F" w14:paraId="2A897B96" w14:textId="77777777" w:rsidTr="0084421F">
        <w:trPr>
          <w:tblHeader/>
          <w:tblCellSpacing w:w="15" w:type="dxa"/>
        </w:trPr>
        <w:tc>
          <w:tcPr>
            <w:tcW w:w="0" w:type="auto"/>
            <w:vAlign w:val="center"/>
            <w:hideMark/>
          </w:tcPr>
          <w:p w14:paraId="643FFCF7" w14:textId="77777777" w:rsidR="0084421F" w:rsidRPr="0084421F" w:rsidRDefault="0084421F" w:rsidP="0084421F">
            <w:pPr>
              <w:jc w:val="center"/>
              <w:rPr>
                <w:b/>
                <w:bCs/>
              </w:rPr>
            </w:pPr>
            <w:r w:rsidRPr="0084421F">
              <w:rPr>
                <w:b/>
                <w:bCs/>
              </w:rPr>
              <w:t>Capability</w:t>
            </w:r>
          </w:p>
        </w:tc>
        <w:tc>
          <w:tcPr>
            <w:tcW w:w="0" w:type="auto"/>
            <w:vAlign w:val="center"/>
            <w:hideMark/>
          </w:tcPr>
          <w:p w14:paraId="05D8843F" w14:textId="77777777" w:rsidR="0084421F" w:rsidRPr="0084421F" w:rsidRDefault="0084421F" w:rsidP="0084421F">
            <w:pPr>
              <w:jc w:val="center"/>
              <w:rPr>
                <w:b/>
                <w:bCs/>
              </w:rPr>
            </w:pPr>
            <w:r w:rsidRPr="0084421F">
              <w:rPr>
                <w:b/>
                <w:bCs/>
              </w:rPr>
              <w:t>Relationship</w:t>
            </w:r>
          </w:p>
        </w:tc>
        <w:tc>
          <w:tcPr>
            <w:tcW w:w="0" w:type="auto"/>
            <w:vAlign w:val="center"/>
            <w:hideMark/>
          </w:tcPr>
          <w:p w14:paraId="5E5629AB" w14:textId="77777777" w:rsidR="0084421F" w:rsidRPr="0084421F" w:rsidRDefault="0084421F" w:rsidP="0084421F">
            <w:pPr>
              <w:jc w:val="center"/>
              <w:rPr>
                <w:b/>
                <w:bCs/>
              </w:rPr>
            </w:pPr>
            <w:r w:rsidRPr="0084421F">
              <w:rPr>
                <w:b/>
                <w:bCs/>
              </w:rPr>
              <w:t>Source (Service Catalogue)</w:t>
            </w:r>
          </w:p>
        </w:tc>
      </w:tr>
      <w:tr w:rsidR="0084421F" w:rsidRPr="0084421F" w14:paraId="6D740E5C" w14:textId="77777777" w:rsidTr="0084421F">
        <w:trPr>
          <w:tblCellSpacing w:w="15" w:type="dxa"/>
        </w:trPr>
        <w:tc>
          <w:tcPr>
            <w:tcW w:w="0" w:type="auto"/>
            <w:vAlign w:val="center"/>
            <w:hideMark/>
          </w:tcPr>
          <w:p w14:paraId="7756E3A2" w14:textId="77777777" w:rsidR="0084421F" w:rsidRPr="0084421F" w:rsidRDefault="0084421F" w:rsidP="0084421F">
            <w:r w:rsidRPr="0084421F">
              <w:t>Servicing Management</w:t>
            </w:r>
          </w:p>
        </w:tc>
        <w:tc>
          <w:tcPr>
            <w:tcW w:w="0" w:type="auto"/>
            <w:vAlign w:val="center"/>
            <w:hideMark/>
          </w:tcPr>
          <w:p w14:paraId="5B67BC41" w14:textId="77777777" w:rsidR="0084421F" w:rsidRPr="0084421F" w:rsidRDefault="0084421F" w:rsidP="0084421F">
            <w:r w:rsidRPr="0084421F">
              <w:t>is Enacted by</w:t>
            </w:r>
          </w:p>
        </w:tc>
        <w:tc>
          <w:tcPr>
            <w:tcW w:w="0" w:type="auto"/>
            <w:vAlign w:val="center"/>
            <w:hideMark/>
          </w:tcPr>
          <w:p w14:paraId="35ADF3F0" w14:textId="77777777" w:rsidR="0084421F" w:rsidRPr="0084421F" w:rsidRDefault="0084421F" w:rsidP="0084421F">
            <w:r w:rsidRPr="0084421F">
              <w:t>"Switch investment option", "Change details", etc.</w:t>
            </w:r>
          </w:p>
        </w:tc>
      </w:tr>
      <w:tr w:rsidR="0084421F" w:rsidRPr="0084421F" w14:paraId="7560A0B3" w14:textId="77777777" w:rsidTr="0084421F">
        <w:trPr>
          <w:tblCellSpacing w:w="15" w:type="dxa"/>
        </w:trPr>
        <w:tc>
          <w:tcPr>
            <w:tcW w:w="0" w:type="auto"/>
            <w:vAlign w:val="center"/>
            <w:hideMark/>
          </w:tcPr>
          <w:p w14:paraId="1857C6E7" w14:textId="77777777" w:rsidR="0084421F" w:rsidRPr="0084421F" w:rsidRDefault="0084421F" w:rsidP="0084421F">
            <w:r w:rsidRPr="0084421F">
              <w:t>Servicing Management</w:t>
            </w:r>
          </w:p>
        </w:tc>
        <w:tc>
          <w:tcPr>
            <w:tcW w:w="0" w:type="auto"/>
            <w:vAlign w:val="center"/>
            <w:hideMark/>
          </w:tcPr>
          <w:p w14:paraId="7A76398C" w14:textId="77777777" w:rsidR="0084421F" w:rsidRPr="0084421F" w:rsidRDefault="0084421F" w:rsidP="0084421F">
            <w:r w:rsidRPr="0084421F">
              <w:t>has</w:t>
            </w:r>
          </w:p>
        </w:tc>
        <w:tc>
          <w:tcPr>
            <w:tcW w:w="0" w:type="auto"/>
            <w:vAlign w:val="center"/>
            <w:hideMark/>
          </w:tcPr>
          <w:p w14:paraId="248AA174" w14:textId="77777777" w:rsidR="0084421F" w:rsidRPr="0084421F" w:rsidRDefault="0084421F" w:rsidP="0084421F">
            <w:r w:rsidRPr="0084421F">
              <w:t>"Client Services", "Super Services – Money" (teams)</w:t>
            </w:r>
          </w:p>
        </w:tc>
      </w:tr>
      <w:tr w:rsidR="0084421F" w:rsidRPr="0084421F" w14:paraId="2007BD10" w14:textId="77777777" w:rsidTr="0084421F">
        <w:trPr>
          <w:tblCellSpacing w:w="15" w:type="dxa"/>
        </w:trPr>
        <w:tc>
          <w:tcPr>
            <w:tcW w:w="0" w:type="auto"/>
            <w:vAlign w:val="center"/>
            <w:hideMark/>
          </w:tcPr>
          <w:p w14:paraId="1701F0C3" w14:textId="77777777" w:rsidR="0084421F" w:rsidRPr="0084421F" w:rsidRDefault="0084421F" w:rsidP="0084421F">
            <w:r w:rsidRPr="0084421F">
              <w:t>Servicing Management</w:t>
            </w:r>
          </w:p>
        </w:tc>
        <w:tc>
          <w:tcPr>
            <w:tcW w:w="0" w:type="auto"/>
            <w:vAlign w:val="center"/>
            <w:hideMark/>
          </w:tcPr>
          <w:p w14:paraId="407E1460" w14:textId="77777777" w:rsidR="0084421F" w:rsidRPr="0084421F" w:rsidRDefault="0084421F" w:rsidP="0084421F">
            <w:r w:rsidRPr="0084421F">
              <w:t>is Supported by</w:t>
            </w:r>
          </w:p>
        </w:tc>
        <w:tc>
          <w:tcPr>
            <w:tcW w:w="0" w:type="auto"/>
            <w:vAlign w:val="center"/>
            <w:hideMark/>
          </w:tcPr>
          <w:p w14:paraId="3FE06ECE" w14:textId="77777777" w:rsidR="0084421F" w:rsidRPr="0084421F" w:rsidRDefault="0084421F" w:rsidP="0084421F">
            <w:r w:rsidRPr="0084421F">
              <w:t>Online portal, call centre, secure messaging (channels)</w:t>
            </w:r>
          </w:p>
        </w:tc>
      </w:tr>
      <w:tr w:rsidR="0084421F" w:rsidRPr="0084421F" w14:paraId="3AA30BC9" w14:textId="77777777" w:rsidTr="0084421F">
        <w:trPr>
          <w:tblCellSpacing w:w="15" w:type="dxa"/>
        </w:trPr>
        <w:tc>
          <w:tcPr>
            <w:tcW w:w="0" w:type="auto"/>
            <w:vAlign w:val="center"/>
            <w:hideMark/>
          </w:tcPr>
          <w:p w14:paraId="63ECDBB0" w14:textId="77777777" w:rsidR="0084421F" w:rsidRPr="0084421F" w:rsidRDefault="0084421F" w:rsidP="0084421F">
            <w:r w:rsidRPr="0084421F">
              <w:t>Servicing Management</w:t>
            </w:r>
          </w:p>
        </w:tc>
        <w:tc>
          <w:tcPr>
            <w:tcW w:w="0" w:type="auto"/>
            <w:vAlign w:val="center"/>
            <w:hideMark/>
          </w:tcPr>
          <w:p w14:paraId="10B4D6B7" w14:textId="77777777" w:rsidR="0084421F" w:rsidRPr="0084421F" w:rsidRDefault="0084421F" w:rsidP="0084421F">
            <w:r w:rsidRPr="0084421F">
              <w:t>is Evaluated by</w:t>
            </w:r>
          </w:p>
        </w:tc>
        <w:tc>
          <w:tcPr>
            <w:tcW w:w="0" w:type="auto"/>
            <w:vAlign w:val="center"/>
            <w:hideMark/>
          </w:tcPr>
          <w:p w14:paraId="049DF3EA" w14:textId="77777777" w:rsidR="0084421F" w:rsidRPr="0084421F" w:rsidRDefault="0084421F" w:rsidP="0084421F">
            <w:r w:rsidRPr="0084421F">
              <w:t>Customer satisfaction, complaints resolution</w:t>
            </w:r>
          </w:p>
        </w:tc>
      </w:tr>
    </w:tbl>
    <w:p w14:paraId="1C07E534" w14:textId="77777777" w:rsidR="0084421F" w:rsidRPr="0084421F" w:rsidRDefault="00632D7F" w:rsidP="0084421F">
      <w:r w:rsidRPr="00632D7F">
        <w:rPr>
          <w:noProof/>
          <w14:ligatures w14:val="standardContextual"/>
        </w:rPr>
        <w:pict w14:anchorId="08550E03">
          <v:rect id="_x0000_i1071" alt="" style="width:468pt;height:.05pt;mso-width-percent:0;mso-height-percent:0;mso-width-percent:0;mso-height-percent:0" o:hralign="center" o:hrstd="t" o:hr="t" fillcolor="#a0a0a0" stroked="f"/>
        </w:pict>
      </w:r>
    </w:p>
    <w:p w14:paraId="75F0C4CB"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Inferred Level 2 Sub-Capabilities for Servicing Management:</w:t>
      </w:r>
    </w:p>
    <w:p w14:paraId="30BA95D6" w14:textId="77777777" w:rsidR="0084421F" w:rsidRPr="0084421F" w:rsidRDefault="0084421F" w:rsidP="0084421F">
      <w:pPr>
        <w:numPr>
          <w:ilvl w:val="0"/>
          <w:numId w:val="56"/>
        </w:numPr>
        <w:spacing w:before="100" w:beforeAutospacing="1" w:after="100" w:afterAutospacing="1"/>
      </w:pPr>
      <w:r w:rsidRPr="0084421F">
        <w:rPr>
          <w:b/>
          <w:bCs/>
        </w:rPr>
        <w:t>Investment Switch Management</w:t>
      </w:r>
      <w:r w:rsidRPr="0084421F">
        <w:br/>
      </w:r>
      <w:r w:rsidRPr="0084421F">
        <w:rPr>
          <w:i/>
          <w:iCs/>
        </w:rPr>
        <w:t>Enables customers to switch between investment options.</w:t>
      </w:r>
      <w:r w:rsidRPr="0084421F">
        <w:br/>
        <w:t>→ Enacted by: Switch Request Process</w:t>
      </w:r>
      <w:r w:rsidRPr="0084421F">
        <w:br/>
        <w:t>→ Supported by: Digital Advice Tools, Contact Centre</w:t>
      </w:r>
    </w:p>
    <w:p w14:paraId="0112F06A" w14:textId="77777777" w:rsidR="0084421F" w:rsidRPr="0084421F" w:rsidRDefault="0084421F" w:rsidP="0084421F">
      <w:pPr>
        <w:numPr>
          <w:ilvl w:val="0"/>
          <w:numId w:val="56"/>
        </w:numPr>
        <w:spacing w:before="100" w:beforeAutospacing="1" w:after="100" w:afterAutospacing="1"/>
      </w:pPr>
      <w:r w:rsidRPr="0084421F">
        <w:rPr>
          <w:b/>
          <w:bCs/>
        </w:rPr>
        <w:t>Customer Detail Maintenance</w:t>
      </w:r>
      <w:r w:rsidRPr="0084421F">
        <w:br/>
      </w:r>
      <w:r w:rsidRPr="0084421F">
        <w:rPr>
          <w:i/>
          <w:iCs/>
        </w:rPr>
        <w:t>Handles changes to personal info, beneficiaries, and account settings.</w:t>
      </w:r>
      <w:r w:rsidRPr="0084421F">
        <w:br/>
        <w:t>→ Enacted by: Update Process</w:t>
      </w:r>
    </w:p>
    <w:p w14:paraId="4E9DB26D" w14:textId="77777777" w:rsidR="0084421F" w:rsidRPr="0084421F" w:rsidRDefault="0084421F" w:rsidP="0084421F">
      <w:pPr>
        <w:numPr>
          <w:ilvl w:val="0"/>
          <w:numId w:val="56"/>
        </w:numPr>
        <w:spacing w:before="100" w:beforeAutospacing="1" w:after="100" w:afterAutospacing="1"/>
      </w:pPr>
      <w:r w:rsidRPr="0084421F">
        <w:rPr>
          <w:b/>
          <w:bCs/>
        </w:rPr>
        <w:t>Fund Withdrawal &amp; Disbursement</w:t>
      </w:r>
      <w:r w:rsidRPr="0084421F">
        <w:br/>
      </w:r>
      <w:r w:rsidRPr="0084421F">
        <w:rPr>
          <w:i/>
          <w:iCs/>
        </w:rPr>
        <w:t>Facilitates partial/full withdrawals, pension payments.</w:t>
      </w:r>
      <w:r w:rsidRPr="0084421F">
        <w:br/>
        <w:t>→ Enacted by: Withdrawal Process</w:t>
      </w:r>
      <w:r w:rsidRPr="0084421F">
        <w:br/>
        <w:t>→ Addressed by: Superannuation Products</w:t>
      </w:r>
    </w:p>
    <w:p w14:paraId="12D2E7FA" w14:textId="77777777" w:rsidR="0084421F" w:rsidRPr="0084421F" w:rsidRDefault="0084421F" w:rsidP="0084421F">
      <w:pPr>
        <w:numPr>
          <w:ilvl w:val="0"/>
          <w:numId w:val="56"/>
        </w:numPr>
        <w:spacing w:before="100" w:beforeAutospacing="1" w:after="100" w:afterAutospacing="1"/>
      </w:pPr>
      <w:r w:rsidRPr="0084421F">
        <w:rPr>
          <w:b/>
          <w:bCs/>
        </w:rPr>
        <w:t>Complaint &amp; Issue Resolution</w:t>
      </w:r>
      <w:r w:rsidRPr="0084421F">
        <w:br/>
      </w:r>
      <w:r w:rsidRPr="0084421F">
        <w:rPr>
          <w:i/>
          <w:iCs/>
        </w:rPr>
        <w:t>Captures and resolves service complaints and feedback.</w:t>
      </w:r>
      <w:r w:rsidRPr="0084421F">
        <w:br/>
        <w:t>→ Evaluated by: Complaint Resolution KPIs</w:t>
      </w:r>
      <w:r w:rsidRPr="0084421F">
        <w:br/>
        <w:t>→ Enacted by: Service Recovery Process</w:t>
      </w:r>
    </w:p>
    <w:p w14:paraId="401A21BC" w14:textId="77777777" w:rsidR="0084421F" w:rsidRPr="0084421F" w:rsidRDefault="0084421F" w:rsidP="0084421F">
      <w:pPr>
        <w:numPr>
          <w:ilvl w:val="0"/>
          <w:numId w:val="56"/>
        </w:numPr>
        <w:spacing w:before="100" w:beforeAutospacing="1" w:after="100" w:afterAutospacing="1"/>
      </w:pPr>
      <w:r w:rsidRPr="0084421F">
        <w:rPr>
          <w:b/>
          <w:bCs/>
        </w:rPr>
        <w:t>Customer Correspondence &amp; Documentation Management</w:t>
      </w:r>
      <w:r w:rsidRPr="0084421F">
        <w:br/>
      </w:r>
      <w:r w:rsidRPr="0084421F">
        <w:rPr>
          <w:i/>
          <w:iCs/>
        </w:rPr>
        <w:t>Delivery and access to transaction history, statements, confirmations.</w:t>
      </w:r>
      <w:r w:rsidRPr="0084421F">
        <w:br/>
        <w:t>→ Supported by: Customer Portal, Document Services</w:t>
      </w:r>
    </w:p>
    <w:p w14:paraId="458D00D0" w14:textId="77777777" w:rsidR="0084421F" w:rsidRPr="0084421F" w:rsidRDefault="0084421F" w:rsidP="0084421F">
      <w:pPr>
        <w:numPr>
          <w:ilvl w:val="0"/>
          <w:numId w:val="56"/>
        </w:numPr>
        <w:spacing w:before="100" w:beforeAutospacing="1" w:after="100" w:afterAutospacing="1"/>
      </w:pPr>
      <w:r w:rsidRPr="0084421F">
        <w:rPr>
          <w:b/>
          <w:bCs/>
        </w:rPr>
        <w:t>Service Channel Management</w:t>
      </w:r>
      <w:r w:rsidRPr="0084421F">
        <w:br/>
      </w:r>
      <w:r w:rsidRPr="0084421F">
        <w:rPr>
          <w:i/>
          <w:iCs/>
        </w:rPr>
        <w:t>Management of service delivery across web, phone, secure messaging.</w:t>
      </w:r>
      <w:r w:rsidRPr="0084421F">
        <w:br/>
        <w:t>→ Delivered by: Omnichannel Interfaces</w:t>
      </w:r>
    </w:p>
    <w:p w14:paraId="4D650B65" w14:textId="77777777" w:rsidR="0084421F" w:rsidRPr="0084421F" w:rsidRDefault="00632D7F" w:rsidP="0084421F">
      <w:r w:rsidRPr="00632D7F">
        <w:rPr>
          <w:noProof/>
          <w14:ligatures w14:val="standardContextual"/>
        </w:rPr>
        <w:pict w14:anchorId="2DEC9F3E">
          <v:rect id="_x0000_i1070" alt="" style="width:468pt;height:.05pt;mso-width-percent:0;mso-height-percent:0;mso-width-percent:0;mso-height-percent:0" o:hralign="center" o:hrstd="t" o:hr="t" fillcolor="#a0a0a0" stroked="f"/>
        </w:pict>
      </w:r>
    </w:p>
    <w:p w14:paraId="074A71B5" w14:textId="77777777" w:rsidR="0084421F" w:rsidRPr="0084421F" w:rsidRDefault="00632D7F" w:rsidP="0084421F">
      <w:r w:rsidRPr="00632D7F">
        <w:rPr>
          <w:noProof/>
          <w14:ligatures w14:val="standardContextual"/>
        </w:rPr>
        <w:pict w14:anchorId="6E3CC200">
          <v:rect id="_x0000_i1069" alt="" style="width:468pt;height:.05pt;mso-width-percent:0;mso-height-percent:0;mso-width-percent:0;mso-height-percent:0" o:hralign="center" o:hrstd="t" o:hr="t" fillcolor="#a0a0a0" stroked="f"/>
        </w:pict>
      </w:r>
    </w:p>
    <w:p w14:paraId="4DF8E207"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Insurance Product Management</w:t>
      </w:r>
    </w:p>
    <w:p w14:paraId="60040600" w14:textId="77777777" w:rsidR="0084421F" w:rsidRPr="0084421F" w:rsidRDefault="0084421F" w:rsidP="0084421F">
      <w:pPr>
        <w:spacing w:before="100" w:beforeAutospacing="1" w:after="100" w:afterAutospacing="1"/>
      </w:pPr>
      <w:r w:rsidRPr="0084421F">
        <w:t>This capability refers to the lifecycle management of insurance offerings—design, setup, eligibility, underwriting, claims, and product updates.</w:t>
      </w:r>
    </w:p>
    <w:p w14:paraId="15671794"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Mapped Services (from document):</w:t>
      </w:r>
    </w:p>
    <w:p w14:paraId="2F00399F" w14:textId="77777777" w:rsidR="0084421F" w:rsidRPr="0084421F" w:rsidRDefault="0084421F" w:rsidP="0084421F">
      <w:pPr>
        <w:spacing w:before="100" w:beforeAutospacing="1" w:after="100" w:afterAutospacing="1"/>
      </w:pPr>
      <w:r w:rsidRPr="0084421F">
        <w:t>Relevant insurance-related services include:</w:t>
      </w:r>
    </w:p>
    <w:p w14:paraId="36AF4CB9" w14:textId="77777777" w:rsidR="0084421F" w:rsidRPr="0084421F" w:rsidRDefault="0084421F" w:rsidP="0084421F">
      <w:pPr>
        <w:numPr>
          <w:ilvl w:val="0"/>
          <w:numId w:val="57"/>
        </w:numPr>
        <w:spacing w:before="100" w:beforeAutospacing="1" w:after="100" w:afterAutospacing="1"/>
      </w:pPr>
      <w:r w:rsidRPr="0084421F">
        <w:rPr>
          <w:b/>
          <w:bCs/>
        </w:rPr>
        <w:lastRenderedPageBreak/>
        <w:t>Apply for insurance cover</w:t>
      </w:r>
    </w:p>
    <w:p w14:paraId="7E1F2560" w14:textId="77777777" w:rsidR="0084421F" w:rsidRPr="0084421F" w:rsidRDefault="0084421F" w:rsidP="0084421F">
      <w:pPr>
        <w:numPr>
          <w:ilvl w:val="0"/>
          <w:numId w:val="57"/>
        </w:numPr>
        <w:spacing w:before="100" w:beforeAutospacing="1" w:after="100" w:afterAutospacing="1"/>
      </w:pPr>
      <w:r w:rsidRPr="0084421F">
        <w:rPr>
          <w:b/>
          <w:bCs/>
        </w:rPr>
        <w:t>Update or cancel insurance</w:t>
      </w:r>
    </w:p>
    <w:p w14:paraId="0BE9E1B8" w14:textId="77777777" w:rsidR="0084421F" w:rsidRPr="0084421F" w:rsidRDefault="0084421F" w:rsidP="0084421F">
      <w:pPr>
        <w:numPr>
          <w:ilvl w:val="0"/>
          <w:numId w:val="57"/>
        </w:numPr>
        <w:spacing w:before="100" w:beforeAutospacing="1" w:after="100" w:afterAutospacing="1"/>
      </w:pPr>
      <w:r w:rsidRPr="0084421F">
        <w:rPr>
          <w:b/>
          <w:bCs/>
        </w:rPr>
        <w:t>Check insurance eligibility</w:t>
      </w:r>
    </w:p>
    <w:p w14:paraId="2684FD7A" w14:textId="77777777" w:rsidR="0084421F" w:rsidRPr="0084421F" w:rsidRDefault="0084421F" w:rsidP="0084421F">
      <w:pPr>
        <w:numPr>
          <w:ilvl w:val="0"/>
          <w:numId w:val="57"/>
        </w:numPr>
        <w:spacing w:before="100" w:beforeAutospacing="1" w:after="100" w:afterAutospacing="1"/>
      </w:pPr>
      <w:r w:rsidRPr="0084421F">
        <w:rPr>
          <w:b/>
          <w:bCs/>
        </w:rPr>
        <w:t>Change insurance amount</w:t>
      </w:r>
    </w:p>
    <w:p w14:paraId="56FCFC8C" w14:textId="77777777" w:rsidR="0084421F" w:rsidRPr="0084421F" w:rsidRDefault="0084421F" w:rsidP="0084421F">
      <w:pPr>
        <w:numPr>
          <w:ilvl w:val="0"/>
          <w:numId w:val="57"/>
        </w:numPr>
        <w:spacing w:before="100" w:beforeAutospacing="1" w:after="100" w:afterAutospacing="1"/>
      </w:pPr>
      <w:r w:rsidRPr="0084421F">
        <w:rPr>
          <w:b/>
          <w:bCs/>
        </w:rPr>
        <w:t>Claim on insurance</w:t>
      </w:r>
    </w:p>
    <w:p w14:paraId="42716EC9" w14:textId="77777777" w:rsidR="0084421F" w:rsidRPr="0084421F" w:rsidRDefault="0084421F" w:rsidP="0084421F">
      <w:pPr>
        <w:spacing w:before="100" w:beforeAutospacing="1" w:after="100" w:afterAutospacing="1"/>
      </w:pPr>
      <w:r w:rsidRPr="0084421F">
        <w:t>These are tightly linked to product features, customer needs, and regulatory obligations.</w:t>
      </w:r>
    </w:p>
    <w:p w14:paraId="14B3EC64"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Semantic Triple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1"/>
        <w:gridCol w:w="1597"/>
        <w:gridCol w:w="4872"/>
      </w:tblGrid>
      <w:tr w:rsidR="0084421F" w:rsidRPr="0084421F" w14:paraId="7B191121" w14:textId="77777777" w:rsidTr="0084421F">
        <w:trPr>
          <w:tblHeader/>
          <w:tblCellSpacing w:w="15" w:type="dxa"/>
        </w:trPr>
        <w:tc>
          <w:tcPr>
            <w:tcW w:w="0" w:type="auto"/>
            <w:vAlign w:val="center"/>
            <w:hideMark/>
          </w:tcPr>
          <w:p w14:paraId="558063DC" w14:textId="77777777" w:rsidR="0084421F" w:rsidRPr="0084421F" w:rsidRDefault="0084421F" w:rsidP="0084421F">
            <w:pPr>
              <w:jc w:val="center"/>
              <w:rPr>
                <w:b/>
                <w:bCs/>
              </w:rPr>
            </w:pPr>
            <w:r w:rsidRPr="0084421F">
              <w:rPr>
                <w:b/>
                <w:bCs/>
              </w:rPr>
              <w:t>Capability</w:t>
            </w:r>
          </w:p>
        </w:tc>
        <w:tc>
          <w:tcPr>
            <w:tcW w:w="0" w:type="auto"/>
            <w:vAlign w:val="center"/>
            <w:hideMark/>
          </w:tcPr>
          <w:p w14:paraId="3983DD38" w14:textId="77777777" w:rsidR="0084421F" w:rsidRPr="0084421F" w:rsidRDefault="0084421F" w:rsidP="0084421F">
            <w:pPr>
              <w:jc w:val="center"/>
              <w:rPr>
                <w:b/>
                <w:bCs/>
              </w:rPr>
            </w:pPr>
            <w:r w:rsidRPr="0084421F">
              <w:rPr>
                <w:b/>
                <w:bCs/>
              </w:rPr>
              <w:t>Relationship</w:t>
            </w:r>
          </w:p>
        </w:tc>
        <w:tc>
          <w:tcPr>
            <w:tcW w:w="0" w:type="auto"/>
            <w:vAlign w:val="center"/>
            <w:hideMark/>
          </w:tcPr>
          <w:p w14:paraId="12CA6F35" w14:textId="77777777" w:rsidR="0084421F" w:rsidRPr="0084421F" w:rsidRDefault="0084421F" w:rsidP="0084421F">
            <w:pPr>
              <w:jc w:val="center"/>
              <w:rPr>
                <w:b/>
                <w:bCs/>
              </w:rPr>
            </w:pPr>
            <w:r w:rsidRPr="0084421F">
              <w:rPr>
                <w:b/>
                <w:bCs/>
              </w:rPr>
              <w:t>Source (Service Catalogue)</w:t>
            </w:r>
          </w:p>
        </w:tc>
      </w:tr>
      <w:tr w:rsidR="0084421F" w:rsidRPr="0084421F" w14:paraId="3D866759" w14:textId="77777777" w:rsidTr="0084421F">
        <w:trPr>
          <w:tblCellSpacing w:w="15" w:type="dxa"/>
        </w:trPr>
        <w:tc>
          <w:tcPr>
            <w:tcW w:w="0" w:type="auto"/>
            <w:vAlign w:val="center"/>
            <w:hideMark/>
          </w:tcPr>
          <w:p w14:paraId="0BB306C4" w14:textId="77777777" w:rsidR="0084421F" w:rsidRPr="0084421F" w:rsidRDefault="0084421F" w:rsidP="0084421F">
            <w:r w:rsidRPr="0084421F">
              <w:t>Insurance Product Management</w:t>
            </w:r>
          </w:p>
        </w:tc>
        <w:tc>
          <w:tcPr>
            <w:tcW w:w="0" w:type="auto"/>
            <w:vAlign w:val="center"/>
            <w:hideMark/>
          </w:tcPr>
          <w:p w14:paraId="6E1756B5" w14:textId="77777777" w:rsidR="0084421F" w:rsidRPr="0084421F" w:rsidRDefault="0084421F" w:rsidP="0084421F">
            <w:r w:rsidRPr="0084421F">
              <w:t>is Enacted by</w:t>
            </w:r>
          </w:p>
        </w:tc>
        <w:tc>
          <w:tcPr>
            <w:tcW w:w="0" w:type="auto"/>
            <w:vAlign w:val="center"/>
            <w:hideMark/>
          </w:tcPr>
          <w:p w14:paraId="10663EDD" w14:textId="77777777" w:rsidR="0084421F" w:rsidRPr="0084421F" w:rsidRDefault="0084421F" w:rsidP="0084421F">
            <w:r w:rsidRPr="0084421F">
              <w:t>“Apply for cover”, “Change insurance amount”</w:t>
            </w:r>
          </w:p>
        </w:tc>
      </w:tr>
      <w:tr w:rsidR="0084421F" w:rsidRPr="0084421F" w14:paraId="6CE066A5" w14:textId="77777777" w:rsidTr="0084421F">
        <w:trPr>
          <w:tblCellSpacing w:w="15" w:type="dxa"/>
        </w:trPr>
        <w:tc>
          <w:tcPr>
            <w:tcW w:w="0" w:type="auto"/>
            <w:vAlign w:val="center"/>
            <w:hideMark/>
          </w:tcPr>
          <w:p w14:paraId="68378A9C" w14:textId="77777777" w:rsidR="0084421F" w:rsidRPr="0084421F" w:rsidRDefault="0084421F" w:rsidP="0084421F">
            <w:r w:rsidRPr="0084421F">
              <w:t>Insurance Product Management</w:t>
            </w:r>
          </w:p>
        </w:tc>
        <w:tc>
          <w:tcPr>
            <w:tcW w:w="0" w:type="auto"/>
            <w:vAlign w:val="center"/>
            <w:hideMark/>
          </w:tcPr>
          <w:p w14:paraId="35CD753D" w14:textId="77777777" w:rsidR="0084421F" w:rsidRPr="0084421F" w:rsidRDefault="0084421F" w:rsidP="0084421F">
            <w:r w:rsidRPr="0084421F">
              <w:t>is Addressed By</w:t>
            </w:r>
          </w:p>
        </w:tc>
        <w:tc>
          <w:tcPr>
            <w:tcW w:w="0" w:type="auto"/>
            <w:vAlign w:val="center"/>
            <w:hideMark/>
          </w:tcPr>
          <w:p w14:paraId="26177496" w14:textId="77777777" w:rsidR="0084421F" w:rsidRPr="0084421F" w:rsidRDefault="0084421F" w:rsidP="0084421F">
            <w:r w:rsidRPr="0084421F">
              <w:t>Insurance Cover Types (TPD, Income Protection, Life)</w:t>
            </w:r>
          </w:p>
        </w:tc>
      </w:tr>
      <w:tr w:rsidR="0084421F" w:rsidRPr="0084421F" w14:paraId="64DD13E1" w14:textId="77777777" w:rsidTr="0084421F">
        <w:trPr>
          <w:tblCellSpacing w:w="15" w:type="dxa"/>
        </w:trPr>
        <w:tc>
          <w:tcPr>
            <w:tcW w:w="0" w:type="auto"/>
            <w:vAlign w:val="center"/>
            <w:hideMark/>
          </w:tcPr>
          <w:p w14:paraId="77CEC512" w14:textId="77777777" w:rsidR="0084421F" w:rsidRPr="0084421F" w:rsidRDefault="0084421F" w:rsidP="0084421F">
            <w:r w:rsidRPr="0084421F">
              <w:t>Insurance Product Management</w:t>
            </w:r>
          </w:p>
        </w:tc>
        <w:tc>
          <w:tcPr>
            <w:tcW w:w="0" w:type="auto"/>
            <w:vAlign w:val="center"/>
            <w:hideMark/>
          </w:tcPr>
          <w:p w14:paraId="526B2A6A" w14:textId="77777777" w:rsidR="0084421F" w:rsidRPr="0084421F" w:rsidRDefault="0084421F" w:rsidP="0084421F">
            <w:r w:rsidRPr="0084421F">
              <w:t>is Evaluated by</w:t>
            </w:r>
          </w:p>
        </w:tc>
        <w:tc>
          <w:tcPr>
            <w:tcW w:w="0" w:type="auto"/>
            <w:vAlign w:val="center"/>
            <w:hideMark/>
          </w:tcPr>
          <w:p w14:paraId="74470D7B" w14:textId="77777777" w:rsidR="0084421F" w:rsidRPr="0084421F" w:rsidRDefault="0084421F" w:rsidP="0084421F">
            <w:r w:rsidRPr="0084421F">
              <w:t>Eligibility Rules, Underwriting Criteria</w:t>
            </w:r>
          </w:p>
        </w:tc>
      </w:tr>
      <w:tr w:rsidR="0084421F" w:rsidRPr="0084421F" w14:paraId="400D9493" w14:textId="77777777" w:rsidTr="0084421F">
        <w:trPr>
          <w:tblCellSpacing w:w="15" w:type="dxa"/>
        </w:trPr>
        <w:tc>
          <w:tcPr>
            <w:tcW w:w="0" w:type="auto"/>
            <w:vAlign w:val="center"/>
            <w:hideMark/>
          </w:tcPr>
          <w:p w14:paraId="105083AC" w14:textId="77777777" w:rsidR="0084421F" w:rsidRPr="0084421F" w:rsidRDefault="0084421F" w:rsidP="0084421F">
            <w:r w:rsidRPr="0084421F">
              <w:t>Insurance Product Management</w:t>
            </w:r>
          </w:p>
        </w:tc>
        <w:tc>
          <w:tcPr>
            <w:tcW w:w="0" w:type="auto"/>
            <w:vAlign w:val="center"/>
            <w:hideMark/>
          </w:tcPr>
          <w:p w14:paraId="7BD8044B" w14:textId="77777777" w:rsidR="0084421F" w:rsidRPr="0084421F" w:rsidRDefault="0084421F" w:rsidP="0084421F">
            <w:r w:rsidRPr="0084421F">
              <w:t>is Uplifted by</w:t>
            </w:r>
          </w:p>
        </w:tc>
        <w:tc>
          <w:tcPr>
            <w:tcW w:w="0" w:type="auto"/>
            <w:vAlign w:val="center"/>
            <w:hideMark/>
          </w:tcPr>
          <w:p w14:paraId="2929B4E6" w14:textId="77777777" w:rsidR="0084421F" w:rsidRPr="0084421F" w:rsidRDefault="0084421F" w:rsidP="0084421F">
            <w:r w:rsidRPr="0084421F">
              <w:t>Product Improvements, Regulatory Initiatives</w:t>
            </w:r>
          </w:p>
        </w:tc>
      </w:tr>
      <w:tr w:rsidR="0084421F" w:rsidRPr="0084421F" w14:paraId="6F708D88" w14:textId="77777777" w:rsidTr="0084421F">
        <w:trPr>
          <w:tblCellSpacing w:w="15" w:type="dxa"/>
        </w:trPr>
        <w:tc>
          <w:tcPr>
            <w:tcW w:w="0" w:type="auto"/>
            <w:vAlign w:val="center"/>
            <w:hideMark/>
          </w:tcPr>
          <w:p w14:paraId="6409AE02" w14:textId="77777777" w:rsidR="0084421F" w:rsidRPr="0084421F" w:rsidRDefault="0084421F" w:rsidP="0084421F">
            <w:r w:rsidRPr="0084421F">
              <w:t>Insurance Product Management</w:t>
            </w:r>
          </w:p>
        </w:tc>
        <w:tc>
          <w:tcPr>
            <w:tcW w:w="0" w:type="auto"/>
            <w:vAlign w:val="center"/>
            <w:hideMark/>
          </w:tcPr>
          <w:p w14:paraId="62655E10" w14:textId="77777777" w:rsidR="0084421F" w:rsidRPr="0084421F" w:rsidRDefault="0084421F" w:rsidP="0084421F">
            <w:r w:rsidRPr="0084421F">
              <w:t>has</w:t>
            </w:r>
          </w:p>
        </w:tc>
        <w:tc>
          <w:tcPr>
            <w:tcW w:w="0" w:type="auto"/>
            <w:vAlign w:val="center"/>
            <w:hideMark/>
          </w:tcPr>
          <w:p w14:paraId="65D675C2" w14:textId="77777777" w:rsidR="0084421F" w:rsidRPr="0084421F" w:rsidRDefault="0084421F" w:rsidP="0084421F">
            <w:r w:rsidRPr="0084421F">
              <w:t>Insurance Product Team</w:t>
            </w:r>
          </w:p>
        </w:tc>
      </w:tr>
    </w:tbl>
    <w:p w14:paraId="4BF2967D" w14:textId="77777777" w:rsidR="0084421F" w:rsidRPr="0084421F" w:rsidRDefault="00632D7F" w:rsidP="0084421F">
      <w:r w:rsidRPr="00632D7F">
        <w:rPr>
          <w:noProof/>
          <w14:ligatures w14:val="standardContextual"/>
        </w:rPr>
        <w:pict w14:anchorId="44A46EED">
          <v:rect id="_x0000_i1068" alt="" style="width:468pt;height:.05pt;mso-width-percent:0;mso-height-percent:0;mso-width-percent:0;mso-height-percent:0" o:hralign="center" o:hrstd="t" o:hr="t" fillcolor="#a0a0a0" stroked="f"/>
        </w:pict>
      </w:r>
    </w:p>
    <w:p w14:paraId="34840B75"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Inferred Level 2 Sub-Capabilities for Insurance Product Management:</w:t>
      </w:r>
    </w:p>
    <w:p w14:paraId="48B85D5F" w14:textId="77777777" w:rsidR="0084421F" w:rsidRPr="0084421F" w:rsidRDefault="0084421F" w:rsidP="0084421F">
      <w:pPr>
        <w:numPr>
          <w:ilvl w:val="0"/>
          <w:numId w:val="58"/>
        </w:numPr>
        <w:spacing w:before="100" w:beforeAutospacing="1" w:after="100" w:afterAutospacing="1"/>
      </w:pPr>
      <w:r w:rsidRPr="0084421F">
        <w:rPr>
          <w:b/>
          <w:bCs/>
        </w:rPr>
        <w:t>Insurance Product Design &amp; Configuration</w:t>
      </w:r>
      <w:r w:rsidRPr="0084421F">
        <w:br/>
      </w:r>
      <w:r w:rsidRPr="0084421F">
        <w:rPr>
          <w:i/>
          <w:iCs/>
        </w:rPr>
        <w:t>Define insurance types, premiums, exclusions, benefits.</w:t>
      </w:r>
      <w:r w:rsidRPr="0084421F">
        <w:br/>
        <w:t>→ Addressed by: Insurance Cover Options</w:t>
      </w:r>
      <w:r w:rsidRPr="0084421F">
        <w:br/>
        <w:t>→ Uplifted by: Regulatory/Market Initiatives</w:t>
      </w:r>
    </w:p>
    <w:p w14:paraId="63E2E57E" w14:textId="77777777" w:rsidR="0084421F" w:rsidRPr="0084421F" w:rsidRDefault="0084421F" w:rsidP="0084421F">
      <w:pPr>
        <w:numPr>
          <w:ilvl w:val="0"/>
          <w:numId w:val="58"/>
        </w:numPr>
        <w:spacing w:before="100" w:beforeAutospacing="1" w:after="100" w:afterAutospacing="1"/>
      </w:pPr>
      <w:r w:rsidRPr="0084421F">
        <w:rPr>
          <w:b/>
          <w:bCs/>
        </w:rPr>
        <w:t>Insurance Eligibility &amp; Underwriting</w:t>
      </w:r>
      <w:r w:rsidRPr="0084421F">
        <w:br/>
      </w:r>
      <w:r w:rsidRPr="0084421F">
        <w:rPr>
          <w:i/>
          <w:iCs/>
        </w:rPr>
        <w:t>Assess member eligibility and risk using age, occupation, health factors.</w:t>
      </w:r>
      <w:r w:rsidRPr="0084421F">
        <w:br/>
        <w:t>→ Evaluated by: Risk Models, Medical Criteria</w:t>
      </w:r>
    </w:p>
    <w:p w14:paraId="128B06C4" w14:textId="77777777" w:rsidR="0084421F" w:rsidRPr="0084421F" w:rsidRDefault="0084421F" w:rsidP="0084421F">
      <w:pPr>
        <w:numPr>
          <w:ilvl w:val="0"/>
          <w:numId w:val="58"/>
        </w:numPr>
        <w:spacing w:before="100" w:beforeAutospacing="1" w:after="100" w:afterAutospacing="1"/>
      </w:pPr>
      <w:r w:rsidRPr="0084421F">
        <w:rPr>
          <w:b/>
          <w:bCs/>
        </w:rPr>
        <w:t>Insurance Application &amp; Acceptance Management</w:t>
      </w:r>
      <w:r w:rsidRPr="0084421F">
        <w:br/>
      </w:r>
      <w:r w:rsidRPr="0084421F">
        <w:rPr>
          <w:i/>
          <w:iCs/>
        </w:rPr>
        <w:t>Handles new insurance applications and acceptance or decline decisions.</w:t>
      </w:r>
      <w:r w:rsidRPr="0084421F">
        <w:br/>
        <w:t>→ Enacted by: Application Process</w:t>
      </w:r>
    </w:p>
    <w:p w14:paraId="7A8F4792" w14:textId="77777777" w:rsidR="0084421F" w:rsidRPr="0084421F" w:rsidRDefault="0084421F" w:rsidP="0084421F">
      <w:pPr>
        <w:numPr>
          <w:ilvl w:val="0"/>
          <w:numId w:val="58"/>
        </w:numPr>
        <w:spacing w:before="100" w:beforeAutospacing="1" w:after="100" w:afterAutospacing="1"/>
      </w:pPr>
      <w:r w:rsidRPr="0084421F">
        <w:rPr>
          <w:b/>
          <w:bCs/>
        </w:rPr>
        <w:t>Insurance Adjustment &amp; Cancellation Management</w:t>
      </w:r>
      <w:r w:rsidRPr="0084421F">
        <w:br/>
      </w:r>
      <w:r w:rsidRPr="0084421F">
        <w:rPr>
          <w:i/>
          <w:iCs/>
        </w:rPr>
        <w:t>Processes member requests to increase/reduce/cancel cover.</w:t>
      </w:r>
      <w:r w:rsidRPr="0084421F">
        <w:br/>
        <w:t>→ Enacted by: Update Process</w:t>
      </w:r>
      <w:r w:rsidRPr="0084421F">
        <w:br/>
        <w:t>→ Supported by: Member Portal, Adviser Tools</w:t>
      </w:r>
    </w:p>
    <w:p w14:paraId="65B998FC" w14:textId="77777777" w:rsidR="0084421F" w:rsidRPr="0084421F" w:rsidRDefault="0084421F" w:rsidP="0084421F">
      <w:pPr>
        <w:numPr>
          <w:ilvl w:val="0"/>
          <w:numId w:val="58"/>
        </w:numPr>
        <w:spacing w:before="100" w:beforeAutospacing="1" w:after="100" w:afterAutospacing="1"/>
      </w:pPr>
      <w:r w:rsidRPr="0084421F">
        <w:rPr>
          <w:b/>
          <w:bCs/>
        </w:rPr>
        <w:t>Claims Processing &amp; Payout Management</w:t>
      </w:r>
      <w:r w:rsidRPr="0084421F">
        <w:br/>
      </w:r>
      <w:r w:rsidRPr="0084421F">
        <w:rPr>
          <w:i/>
          <w:iCs/>
        </w:rPr>
        <w:t>Manage lodgement, assessment, and payout of insurance claims.</w:t>
      </w:r>
      <w:r w:rsidRPr="0084421F">
        <w:br/>
        <w:t>→ Enacted by: Claims Process</w:t>
      </w:r>
      <w:r w:rsidRPr="0084421F">
        <w:br/>
        <w:t>→ Evaluated by: Service Metrics, Risk Assessment</w:t>
      </w:r>
    </w:p>
    <w:p w14:paraId="1C2ED96F" w14:textId="77777777" w:rsidR="0084421F" w:rsidRPr="0084421F" w:rsidRDefault="0084421F" w:rsidP="0084421F">
      <w:pPr>
        <w:numPr>
          <w:ilvl w:val="0"/>
          <w:numId w:val="58"/>
        </w:numPr>
        <w:spacing w:before="100" w:beforeAutospacing="1" w:after="100" w:afterAutospacing="1"/>
      </w:pPr>
      <w:r w:rsidRPr="0084421F">
        <w:rPr>
          <w:b/>
          <w:bCs/>
        </w:rPr>
        <w:lastRenderedPageBreak/>
        <w:t>Insurance Product Review &amp; Lifecycle Management</w:t>
      </w:r>
      <w:r w:rsidRPr="0084421F">
        <w:br/>
      </w:r>
      <w:r w:rsidRPr="0084421F">
        <w:rPr>
          <w:i/>
          <w:iCs/>
        </w:rPr>
        <w:t>Regular review of coverage rules, pricing, competitiveness, and risk.</w:t>
      </w:r>
      <w:r w:rsidRPr="0084421F">
        <w:br/>
        <w:t>→ Uplifted by: Strategic Initiatives</w:t>
      </w:r>
    </w:p>
    <w:p w14:paraId="4C5841A7" w14:textId="77777777" w:rsidR="0084421F" w:rsidRPr="0084421F" w:rsidRDefault="00632D7F" w:rsidP="0084421F">
      <w:r w:rsidRPr="00632D7F">
        <w:rPr>
          <w:noProof/>
          <w14:ligatures w14:val="standardContextual"/>
        </w:rPr>
        <w:pict w14:anchorId="75F74BBB">
          <v:rect id="_x0000_i1067" alt="" style="width:468pt;height:.05pt;mso-width-percent:0;mso-height-percent:0;mso-width-percent:0;mso-height-percent:0" o:hralign="center" o:hrstd="t" o:hr="t" fillcolor="#a0a0a0" stroked="f"/>
        </w:pict>
      </w:r>
    </w:p>
    <w:p w14:paraId="34E53FEE" w14:textId="77777777" w:rsidR="0084421F" w:rsidRPr="0084421F" w:rsidRDefault="00632D7F" w:rsidP="0084421F">
      <w:r w:rsidRPr="00632D7F">
        <w:rPr>
          <w:noProof/>
          <w14:ligatures w14:val="standardContextual"/>
        </w:rPr>
        <w:pict w14:anchorId="176E48C7">
          <v:rect id="_x0000_i1066" alt="" style="width:468pt;height:.05pt;mso-width-percent:0;mso-height-percent:0;mso-width-percent:0;mso-height-percent:0" o:hralign="center" o:hrstd="t" o:hr="t" fillcolor="#a0a0a0" stroked="f"/>
        </w:pict>
      </w:r>
    </w:p>
    <w:p w14:paraId="59D26068"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Investment Product Management</w:t>
      </w:r>
    </w:p>
    <w:p w14:paraId="76C9528A"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Relevant Services:</w:t>
      </w:r>
    </w:p>
    <w:p w14:paraId="24707364" w14:textId="77777777" w:rsidR="0084421F" w:rsidRPr="0084421F" w:rsidRDefault="0084421F" w:rsidP="0084421F">
      <w:pPr>
        <w:numPr>
          <w:ilvl w:val="0"/>
          <w:numId w:val="62"/>
        </w:numPr>
        <w:spacing w:before="100" w:beforeAutospacing="1" w:after="100" w:afterAutospacing="1"/>
      </w:pPr>
      <w:r w:rsidRPr="0084421F">
        <w:rPr>
          <w:b/>
          <w:bCs/>
        </w:rPr>
        <w:t>Choose/Change Investment Strategy</w:t>
      </w:r>
    </w:p>
    <w:p w14:paraId="09079587" w14:textId="77777777" w:rsidR="0084421F" w:rsidRPr="0084421F" w:rsidRDefault="0084421F" w:rsidP="0084421F">
      <w:pPr>
        <w:numPr>
          <w:ilvl w:val="0"/>
          <w:numId w:val="62"/>
        </w:numPr>
        <w:spacing w:before="100" w:beforeAutospacing="1" w:after="100" w:afterAutospacing="1"/>
      </w:pPr>
      <w:r w:rsidRPr="0084421F">
        <w:rPr>
          <w:b/>
          <w:bCs/>
        </w:rPr>
        <w:t>Switch Investment Option</w:t>
      </w:r>
    </w:p>
    <w:p w14:paraId="0300197D" w14:textId="77777777" w:rsidR="0084421F" w:rsidRPr="0084421F" w:rsidRDefault="0084421F" w:rsidP="0084421F">
      <w:pPr>
        <w:numPr>
          <w:ilvl w:val="0"/>
          <w:numId w:val="62"/>
        </w:numPr>
        <w:spacing w:before="100" w:beforeAutospacing="1" w:after="100" w:afterAutospacing="1"/>
      </w:pPr>
      <w:r w:rsidRPr="0084421F">
        <w:rPr>
          <w:b/>
          <w:bCs/>
        </w:rPr>
        <w:t>View Investment Performance</w:t>
      </w:r>
    </w:p>
    <w:p w14:paraId="35DE81CA"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Semantic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634"/>
        <w:gridCol w:w="4408"/>
      </w:tblGrid>
      <w:tr w:rsidR="0084421F" w:rsidRPr="0084421F" w14:paraId="5CC7BE1F" w14:textId="77777777" w:rsidTr="0084421F">
        <w:trPr>
          <w:tblHeader/>
          <w:tblCellSpacing w:w="15" w:type="dxa"/>
        </w:trPr>
        <w:tc>
          <w:tcPr>
            <w:tcW w:w="0" w:type="auto"/>
            <w:vAlign w:val="center"/>
            <w:hideMark/>
          </w:tcPr>
          <w:p w14:paraId="3425F0C3" w14:textId="77777777" w:rsidR="0084421F" w:rsidRPr="0084421F" w:rsidRDefault="0084421F" w:rsidP="0084421F">
            <w:pPr>
              <w:jc w:val="center"/>
              <w:rPr>
                <w:b/>
                <w:bCs/>
              </w:rPr>
            </w:pPr>
            <w:r w:rsidRPr="0084421F">
              <w:rPr>
                <w:b/>
                <w:bCs/>
              </w:rPr>
              <w:t>Capability</w:t>
            </w:r>
          </w:p>
        </w:tc>
        <w:tc>
          <w:tcPr>
            <w:tcW w:w="0" w:type="auto"/>
            <w:vAlign w:val="center"/>
            <w:hideMark/>
          </w:tcPr>
          <w:p w14:paraId="2E92332C" w14:textId="77777777" w:rsidR="0084421F" w:rsidRPr="0084421F" w:rsidRDefault="0084421F" w:rsidP="0084421F">
            <w:pPr>
              <w:jc w:val="center"/>
              <w:rPr>
                <w:b/>
                <w:bCs/>
              </w:rPr>
            </w:pPr>
            <w:r w:rsidRPr="0084421F">
              <w:rPr>
                <w:b/>
                <w:bCs/>
              </w:rPr>
              <w:t>Relationship</w:t>
            </w:r>
          </w:p>
        </w:tc>
        <w:tc>
          <w:tcPr>
            <w:tcW w:w="0" w:type="auto"/>
            <w:vAlign w:val="center"/>
            <w:hideMark/>
          </w:tcPr>
          <w:p w14:paraId="39C1D9A7" w14:textId="77777777" w:rsidR="0084421F" w:rsidRPr="0084421F" w:rsidRDefault="0084421F" w:rsidP="0084421F">
            <w:pPr>
              <w:jc w:val="center"/>
              <w:rPr>
                <w:b/>
                <w:bCs/>
              </w:rPr>
            </w:pPr>
            <w:r w:rsidRPr="0084421F">
              <w:rPr>
                <w:b/>
                <w:bCs/>
              </w:rPr>
              <w:t>Example From Service Catalogue</w:t>
            </w:r>
          </w:p>
        </w:tc>
      </w:tr>
      <w:tr w:rsidR="0084421F" w:rsidRPr="0084421F" w14:paraId="54E78B44" w14:textId="77777777" w:rsidTr="0084421F">
        <w:trPr>
          <w:tblCellSpacing w:w="15" w:type="dxa"/>
        </w:trPr>
        <w:tc>
          <w:tcPr>
            <w:tcW w:w="0" w:type="auto"/>
            <w:vAlign w:val="center"/>
            <w:hideMark/>
          </w:tcPr>
          <w:p w14:paraId="75D59F06" w14:textId="77777777" w:rsidR="0084421F" w:rsidRPr="0084421F" w:rsidRDefault="0084421F" w:rsidP="0084421F">
            <w:r w:rsidRPr="0084421F">
              <w:t>Investment Product Management</w:t>
            </w:r>
          </w:p>
        </w:tc>
        <w:tc>
          <w:tcPr>
            <w:tcW w:w="0" w:type="auto"/>
            <w:vAlign w:val="center"/>
            <w:hideMark/>
          </w:tcPr>
          <w:p w14:paraId="1F429B5F" w14:textId="77777777" w:rsidR="0084421F" w:rsidRPr="0084421F" w:rsidRDefault="0084421F" w:rsidP="0084421F">
            <w:r w:rsidRPr="0084421F">
              <w:t>is Addressed By</w:t>
            </w:r>
          </w:p>
        </w:tc>
        <w:tc>
          <w:tcPr>
            <w:tcW w:w="0" w:type="auto"/>
            <w:vAlign w:val="center"/>
            <w:hideMark/>
          </w:tcPr>
          <w:p w14:paraId="594F5E75" w14:textId="77777777" w:rsidR="0084421F" w:rsidRPr="0084421F" w:rsidRDefault="0084421F" w:rsidP="0084421F">
            <w:r w:rsidRPr="0084421F">
              <w:t>Investment Products/Options</w:t>
            </w:r>
          </w:p>
        </w:tc>
      </w:tr>
      <w:tr w:rsidR="0084421F" w:rsidRPr="0084421F" w14:paraId="12B6D5EF" w14:textId="77777777" w:rsidTr="0084421F">
        <w:trPr>
          <w:tblCellSpacing w:w="15" w:type="dxa"/>
        </w:trPr>
        <w:tc>
          <w:tcPr>
            <w:tcW w:w="0" w:type="auto"/>
            <w:vAlign w:val="center"/>
            <w:hideMark/>
          </w:tcPr>
          <w:p w14:paraId="51D68499" w14:textId="77777777" w:rsidR="0084421F" w:rsidRPr="0084421F" w:rsidRDefault="0084421F" w:rsidP="0084421F">
            <w:r w:rsidRPr="0084421F">
              <w:t>Investment Product Management</w:t>
            </w:r>
          </w:p>
        </w:tc>
        <w:tc>
          <w:tcPr>
            <w:tcW w:w="0" w:type="auto"/>
            <w:vAlign w:val="center"/>
            <w:hideMark/>
          </w:tcPr>
          <w:p w14:paraId="2DA9B3B4" w14:textId="77777777" w:rsidR="0084421F" w:rsidRPr="0084421F" w:rsidRDefault="0084421F" w:rsidP="0084421F">
            <w:r w:rsidRPr="0084421F">
              <w:t>is Enacted by</w:t>
            </w:r>
          </w:p>
        </w:tc>
        <w:tc>
          <w:tcPr>
            <w:tcW w:w="0" w:type="auto"/>
            <w:vAlign w:val="center"/>
            <w:hideMark/>
          </w:tcPr>
          <w:p w14:paraId="625FDD3A" w14:textId="77777777" w:rsidR="0084421F" w:rsidRPr="0084421F" w:rsidRDefault="0084421F" w:rsidP="0084421F">
            <w:r w:rsidRPr="0084421F">
              <w:t>Strategy Selection, Switching Process</w:t>
            </w:r>
          </w:p>
        </w:tc>
      </w:tr>
      <w:tr w:rsidR="0084421F" w:rsidRPr="0084421F" w14:paraId="7370C5E1" w14:textId="77777777" w:rsidTr="0084421F">
        <w:trPr>
          <w:tblCellSpacing w:w="15" w:type="dxa"/>
        </w:trPr>
        <w:tc>
          <w:tcPr>
            <w:tcW w:w="0" w:type="auto"/>
            <w:vAlign w:val="center"/>
            <w:hideMark/>
          </w:tcPr>
          <w:p w14:paraId="0B39FFD4" w14:textId="77777777" w:rsidR="0084421F" w:rsidRPr="0084421F" w:rsidRDefault="0084421F" w:rsidP="0084421F">
            <w:r w:rsidRPr="0084421F">
              <w:t>Investment Product Management</w:t>
            </w:r>
          </w:p>
        </w:tc>
        <w:tc>
          <w:tcPr>
            <w:tcW w:w="0" w:type="auto"/>
            <w:vAlign w:val="center"/>
            <w:hideMark/>
          </w:tcPr>
          <w:p w14:paraId="4B181EDD" w14:textId="77777777" w:rsidR="0084421F" w:rsidRPr="0084421F" w:rsidRDefault="0084421F" w:rsidP="0084421F">
            <w:r w:rsidRPr="0084421F">
              <w:t>is Evaluated by</w:t>
            </w:r>
          </w:p>
        </w:tc>
        <w:tc>
          <w:tcPr>
            <w:tcW w:w="0" w:type="auto"/>
            <w:vAlign w:val="center"/>
            <w:hideMark/>
          </w:tcPr>
          <w:p w14:paraId="7764DC9F" w14:textId="77777777" w:rsidR="0084421F" w:rsidRPr="0084421F" w:rsidRDefault="0084421F" w:rsidP="0084421F">
            <w:r w:rsidRPr="0084421F">
              <w:t>Performance Reporting, Customer Outcomes</w:t>
            </w:r>
          </w:p>
        </w:tc>
      </w:tr>
      <w:tr w:rsidR="0084421F" w:rsidRPr="0084421F" w14:paraId="58E64864" w14:textId="77777777" w:rsidTr="0084421F">
        <w:trPr>
          <w:tblCellSpacing w:w="15" w:type="dxa"/>
        </w:trPr>
        <w:tc>
          <w:tcPr>
            <w:tcW w:w="0" w:type="auto"/>
            <w:vAlign w:val="center"/>
            <w:hideMark/>
          </w:tcPr>
          <w:p w14:paraId="48644E2F" w14:textId="77777777" w:rsidR="0084421F" w:rsidRPr="0084421F" w:rsidRDefault="0084421F" w:rsidP="0084421F">
            <w:r w:rsidRPr="0084421F">
              <w:t>Investment Product Management</w:t>
            </w:r>
          </w:p>
        </w:tc>
        <w:tc>
          <w:tcPr>
            <w:tcW w:w="0" w:type="auto"/>
            <w:vAlign w:val="center"/>
            <w:hideMark/>
          </w:tcPr>
          <w:p w14:paraId="4B184E3F" w14:textId="77777777" w:rsidR="0084421F" w:rsidRPr="0084421F" w:rsidRDefault="0084421F" w:rsidP="0084421F">
            <w:r w:rsidRPr="0084421F">
              <w:t>is Delivered by</w:t>
            </w:r>
          </w:p>
        </w:tc>
        <w:tc>
          <w:tcPr>
            <w:tcW w:w="0" w:type="auto"/>
            <w:vAlign w:val="center"/>
            <w:hideMark/>
          </w:tcPr>
          <w:p w14:paraId="7E7E934F" w14:textId="77777777" w:rsidR="0084421F" w:rsidRPr="0084421F" w:rsidRDefault="0084421F" w:rsidP="0084421F">
            <w:r w:rsidRPr="0084421F">
              <w:t>Investment Platform or Portal</w:t>
            </w:r>
          </w:p>
        </w:tc>
      </w:tr>
    </w:tbl>
    <w:p w14:paraId="15740690"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1F2C7AD0" w14:textId="77777777" w:rsidR="0084421F" w:rsidRPr="0084421F" w:rsidRDefault="0084421F" w:rsidP="0084421F">
      <w:pPr>
        <w:numPr>
          <w:ilvl w:val="0"/>
          <w:numId w:val="63"/>
        </w:numPr>
        <w:spacing w:before="100" w:beforeAutospacing="1" w:after="100" w:afterAutospacing="1"/>
      </w:pPr>
      <w:r w:rsidRPr="0084421F">
        <w:rPr>
          <w:b/>
          <w:bCs/>
        </w:rPr>
        <w:t>Investment Product Design &amp; Portfolio Structuring</w:t>
      </w:r>
    </w:p>
    <w:p w14:paraId="08702F65" w14:textId="77777777" w:rsidR="0084421F" w:rsidRPr="0084421F" w:rsidRDefault="0084421F" w:rsidP="0084421F">
      <w:pPr>
        <w:numPr>
          <w:ilvl w:val="0"/>
          <w:numId w:val="63"/>
        </w:numPr>
        <w:spacing w:before="100" w:beforeAutospacing="1" w:after="100" w:afterAutospacing="1"/>
      </w:pPr>
      <w:r w:rsidRPr="0084421F">
        <w:rPr>
          <w:b/>
          <w:bCs/>
        </w:rPr>
        <w:t>Investment Option Switching Management</w:t>
      </w:r>
    </w:p>
    <w:p w14:paraId="52D6E126" w14:textId="77777777" w:rsidR="0084421F" w:rsidRPr="0084421F" w:rsidRDefault="0084421F" w:rsidP="0084421F">
      <w:pPr>
        <w:numPr>
          <w:ilvl w:val="0"/>
          <w:numId w:val="63"/>
        </w:numPr>
        <w:spacing w:before="100" w:beforeAutospacing="1" w:after="100" w:afterAutospacing="1"/>
      </w:pPr>
      <w:r w:rsidRPr="0084421F">
        <w:rPr>
          <w:b/>
          <w:bCs/>
        </w:rPr>
        <w:t>Performance Measurement &amp; Reporting</w:t>
      </w:r>
    </w:p>
    <w:p w14:paraId="18885622" w14:textId="77777777" w:rsidR="0084421F" w:rsidRPr="0084421F" w:rsidRDefault="0084421F" w:rsidP="0084421F">
      <w:pPr>
        <w:numPr>
          <w:ilvl w:val="0"/>
          <w:numId w:val="63"/>
        </w:numPr>
        <w:spacing w:before="100" w:beforeAutospacing="1" w:after="100" w:afterAutospacing="1"/>
      </w:pPr>
      <w:r w:rsidRPr="0084421F">
        <w:rPr>
          <w:b/>
          <w:bCs/>
        </w:rPr>
        <w:t>Asset Allocation Selection &amp; Rebalancing</w:t>
      </w:r>
    </w:p>
    <w:p w14:paraId="415D1C56" w14:textId="77777777" w:rsidR="0084421F" w:rsidRPr="0084421F" w:rsidRDefault="0084421F" w:rsidP="0084421F">
      <w:pPr>
        <w:numPr>
          <w:ilvl w:val="0"/>
          <w:numId w:val="63"/>
        </w:numPr>
        <w:spacing w:before="100" w:beforeAutospacing="1" w:after="100" w:afterAutospacing="1"/>
      </w:pPr>
      <w:r w:rsidRPr="0084421F">
        <w:rPr>
          <w:b/>
          <w:bCs/>
        </w:rPr>
        <w:t>Regulatory Compliance for Investment Products</w:t>
      </w:r>
    </w:p>
    <w:p w14:paraId="2C14DBBF" w14:textId="77777777" w:rsidR="0084421F" w:rsidRPr="0084421F" w:rsidRDefault="00632D7F" w:rsidP="0084421F">
      <w:r w:rsidRPr="00632D7F">
        <w:rPr>
          <w:noProof/>
          <w14:ligatures w14:val="standardContextual"/>
        </w:rPr>
        <w:pict w14:anchorId="7273176D">
          <v:rect id="_x0000_i1065" alt="" style="width:468pt;height:.05pt;mso-width-percent:0;mso-height-percent:0;mso-width-percent:0;mso-height-percent:0" o:hralign="center" o:hrstd="t" o:hr="t" fillcolor="#a0a0a0" stroked="f"/>
        </w:pict>
      </w:r>
    </w:p>
    <w:p w14:paraId="373EF352"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Advice Product Management</w:t>
      </w:r>
    </w:p>
    <w:p w14:paraId="05096ED4"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Inferred from:</w:t>
      </w:r>
    </w:p>
    <w:p w14:paraId="55ED6CEB" w14:textId="77777777" w:rsidR="0084421F" w:rsidRPr="0084421F" w:rsidRDefault="0084421F" w:rsidP="0084421F">
      <w:pPr>
        <w:numPr>
          <w:ilvl w:val="0"/>
          <w:numId w:val="64"/>
        </w:numPr>
        <w:spacing w:before="100" w:beforeAutospacing="1" w:after="100" w:afterAutospacing="1"/>
      </w:pPr>
      <w:r w:rsidRPr="0084421F">
        <w:t>Service descriptions encouraging contribution decisions, investment choice, spouse contributions.</w:t>
      </w:r>
    </w:p>
    <w:p w14:paraId="10784C2A" w14:textId="77777777" w:rsidR="0084421F" w:rsidRPr="0084421F" w:rsidRDefault="0084421F" w:rsidP="0084421F">
      <w:pPr>
        <w:numPr>
          <w:ilvl w:val="0"/>
          <w:numId w:val="64"/>
        </w:numPr>
        <w:spacing w:before="100" w:beforeAutospacing="1" w:after="100" w:afterAutospacing="1"/>
      </w:pPr>
      <w:r w:rsidRPr="0084421F">
        <w:t>Indirect advice or nudges.</w:t>
      </w:r>
    </w:p>
    <w:p w14:paraId="720EA419"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36BA3FCE" w14:textId="77777777" w:rsidR="0084421F" w:rsidRPr="0084421F" w:rsidRDefault="0084421F" w:rsidP="0084421F">
      <w:pPr>
        <w:numPr>
          <w:ilvl w:val="0"/>
          <w:numId w:val="65"/>
        </w:numPr>
        <w:spacing w:before="100" w:beforeAutospacing="1" w:after="100" w:afterAutospacing="1"/>
      </w:pPr>
      <w:r w:rsidRPr="0084421F">
        <w:rPr>
          <w:b/>
          <w:bCs/>
        </w:rPr>
        <w:t>Guided Digital Advice Enablement</w:t>
      </w:r>
    </w:p>
    <w:p w14:paraId="222E8AE5" w14:textId="77777777" w:rsidR="0084421F" w:rsidRPr="0084421F" w:rsidRDefault="0084421F" w:rsidP="0084421F">
      <w:pPr>
        <w:numPr>
          <w:ilvl w:val="0"/>
          <w:numId w:val="65"/>
        </w:numPr>
        <w:spacing w:before="100" w:beforeAutospacing="1" w:after="100" w:afterAutospacing="1"/>
      </w:pPr>
      <w:r w:rsidRPr="0084421F">
        <w:rPr>
          <w:b/>
          <w:bCs/>
        </w:rPr>
        <w:lastRenderedPageBreak/>
        <w:t>Product Recommendation Framework</w:t>
      </w:r>
    </w:p>
    <w:p w14:paraId="6E932A7C" w14:textId="77777777" w:rsidR="0084421F" w:rsidRPr="0084421F" w:rsidRDefault="0084421F" w:rsidP="0084421F">
      <w:pPr>
        <w:numPr>
          <w:ilvl w:val="0"/>
          <w:numId w:val="65"/>
        </w:numPr>
        <w:spacing w:before="100" w:beforeAutospacing="1" w:after="100" w:afterAutospacing="1"/>
      </w:pPr>
      <w:r w:rsidRPr="0084421F">
        <w:rPr>
          <w:b/>
          <w:bCs/>
        </w:rPr>
        <w:t>Advice Compliance &amp; Record Keeping</w:t>
      </w:r>
    </w:p>
    <w:p w14:paraId="1ED1D933" w14:textId="77777777" w:rsidR="0084421F" w:rsidRPr="0084421F" w:rsidRDefault="0084421F" w:rsidP="0084421F">
      <w:pPr>
        <w:numPr>
          <w:ilvl w:val="0"/>
          <w:numId w:val="65"/>
        </w:numPr>
        <w:spacing w:before="100" w:beforeAutospacing="1" w:after="100" w:afterAutospacing="1"/>
      </w:pPr>
      <w:r w:rsidRPr="0084421F">
        <w:rPr>
          <w:b/>
          <w:bCs/>
        </w:rPr>
        <w:t>Advice Channel Integration (phone, digital, in-person)</w:t>
      </w:r>
    </w:p>
    <w:p w14:paraId="738640A2" w14:textId="77777777" w:rsidR="0084421F" w:rsidRPr="0084421F" w:rsidRDefault="0084421F" w:rsidP="0084421F">
      <w:pPr>
        <w:numPr>
          <w:ilvl w:val="0"/>
          <w:numId w:val="65"/>
        </w:numPr>
        <w:spacing w:before="100" w:beforeAutospacing="1" w:after="100" w:afterAutospacing="1"/>
      </w:pPr>
      <w:r w:rsidRPr="0084421F">
        <w:rPr>
          <w:b/>
          <w:bCs/>
        </w:rPr>
        <w:t>Personalized Projection Tools &amp; Scenario Modeling</w:t>
      </w:r>
    </w:p>
    <w:p w14:paraId="006A6F28" w14:textId="77777777" w:rsidR="0084421F" w:rsidRPr="0084421F" w:rsidRDefault="00632D7F" w:rsidP="0084421F">
      <w:r w:rsidRPr="00632D7F">
        <w:rPr>
          <w:noProof/>
          <w14:ligatures w14:val="standardContextual"/>
        </w:rPr>
        <w:pict w14:anchorId="5EB606B2">
          <v:rect id="_x0000_i1064" alt="" style="width:468pt;height:.05pt;mso-width-percent:0;mso-height-percent:0;mso-width-percent:0;mso-height-percent:0" o:hralign="center" o:hrstd="t" o:hr="t" fillcolor="#a0a0a0" stroked="f"/>
        </w:pict>
      </w:r>
    </w:p>
    <w:p w14:paraId="0E36FF04"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Education Product Management</w:t>
      </w:r>
    </w:p>
    <w:p w14:paraId="6EE1F9BE"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Inferred from:</w:t>
      </w:r>
    </w:p>
    <w:p w14:paraId="6E36E9B1" w14:textId="77777777" w:rsidR="0084421F" w:rsidRPr="0084421F" w:rsidRDefault="0084421F" w:rsidP="0084421F">
      <w:pPr>
        <w:numPr>
          <w:ilvl w:val="0"/>
          <w:numId w:val="66"/>
        </w:numPr>
        <w:spacing w:before="100" w:beforeAutospacing="1" w:after="100" w:afterAutospacing="1"/>
      </w:pPr>
      <w:r w:rsidRPr="0084421F">
        <w:t xml:space="preserve">Services like </w:t>
      </w:r>
      <w:r w:rsidRPr="0084421F">
        <w:rPr>
          <w:b/>
          <w:bCs/>
        </w:rPr>
        <w:t>“How to make contributions,”</w:t>
      </w:r>
      <w:r w:rsidRPr="0084421F">
        <w:t xml:space="preserve"> basic </w:t>
      </w:r>
      <w:r w:rsidRPr="0084421F">
        <w:rPr>
          <w:b/>
          <w:bCs/>
        </w:rPr>
        <w:t>superannuation knowledge.</w:t>
      </w:r>
    </w:p>
    <w:p w14:paraId="4BB01087"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3C76F42B" w14:textId="77777777" w:rsidR="0084421F" w:rsidRPr="0084421F" w:rsidRDefault="0084421F" w:rsidP="0084421F">
      <w:pPr>
        <w:numPr>
          <w:ilvl w:val="0"/>
          <w:numId w:val="67"/>
        </w:numPr>
        <w:spacing w:before="100" w:beforeAutospacing="1" w:after="100" w:afterAutospacing="1"/>
      </w:pPr>
      <w:r w:rsidRPr="0084421F">
        <w:rPr>
          <w:b/>
          <w:bCs/>
        </w:rPr>
        <w:t>Financial Literacy Content Management</w:t>
      </w:r>
    </w:p>
    <w:p w14:paraId="3A81E964" w14:textId="77777777" w:rsidR="0084421F" w:rsidRPr="0084421F" w:rsidRDefault="0084421F" w:rsidP="0084421F">
      <w:pPr>
        <w:numPr>
          <w:ilvl w:val="0"/>
          <w:numId w:val="67"/>
        </w:numPr>
        <w:spacing w:before="100" w:beforeAutospacing="1" w:after="100" w:afterAutospacing="1"/>
      </w:pPr>
      <w:r w:rsidRPr="0084421F">
        <w:rPr>
          <w:b/>
          <w:bCs/>
        </w:rPr>
        <w:t>Education Campaign Design &amp; Deployment</w:t>
      </w:r>
    </w:p>
    <w:p w14:paraId="24E37E04" w14:textId="77777777" w:rsidR="0084421F" w:rsidRPr="0084421F" w:rsidRDefault="0084421F" w:rsidP="0084421F">
      <w:pPr>
        <w:numPr>
          <w:ilvl w:val="0"/>
          <w:numId w:val="67"/>
        </w:numPr>
        <w:spacing w:before="100" w:beforeAutospacing="1" w:after="100" w:afterAutospacing="1"/>
      </w:pPr>
      <w:r w:rsidRPr="0084421F">
        <w:rPr>
          <w:b/>
          <w:bCs/>
        </w:rPr>
        <w:t>Member Segmentation &amp; Targeted Learning</w:t>
      </w:r>
    </w:p>
    <w:p w14:paraId="46662D61" w14:textId="77777777" w:rsidR="0084421F" w:rsidRPr="0084421F" w:rsidRDefault="0084421F" w:rsidP="0084421F">
      <w:pPr>
        <w:numPr>
          <w:ilvl w:val="0"/>
          <w:numId w:val="67"/>
        </w:numPr>
        <w:spacing w:before="100" w:beforeAutospacing="1" w:after="100" w:afterAutospacing="1"/>
      </w:pPr>
      <w:r w:rsidRPr="0084421F">
        <w:rPr>
          <w:b/>
          <w:bCs/>
        </w:rPr>
        <w:t>Self-Service Education Tooling</w:t>
      </w:r>
    </w:p>
    <w:p w14:paraId="58E7B87B" w14:textId="77777777" w:rsidR="0084421F" w:rsidRPr="0084421F" w:rsidRDefault="0084421F" w:rsidP="0084421F">
      <w:pPr>
        <w:numPr>
          <w:ilvl w:val="0"/>
          <w:numId w:val="67"/>
        </w:numPr>
        <w:spacing w:before="100" w:beforeAutospacing="1" w:after="100" w:afterAutospacing="1"/>
      </w:pPr>
      <w:r w:rsidRPr="0084421F">
        <w:rPr>
          <w:b/>
          <w:bCs/>
        </w:rPr>
        <w:t>Education Outcome Tracking &amp; Reporting</w:t>
      </w:r>
    </w:p>
    <w:p w14:paraId="4C9D2325" w14:textId="77777777" w:rsidR="0084421F" w:rsidRPr="0084421F" w:rsidRDefault="00632D7F" w:rsidP="0084421F">
      <w:r w:rsidRPr="00632D7F">
        <w:rPr>
          <w:noProof/>
          <w14:ligatures w14:val="standardContextual"/>
        </w:rPr>
        <w:pict w14:anchorId="2311D966">
          <v:rect id="_x0000_i1063" alt="" style="width:468pt;height:.05pt;mso-width-percent:0;mso-height-percent:0;mso-width-percent:0;mso-height-percent:0" o:hralign="center" o:hrstd="t" o:hr="t" fillcolor="#a0a0a0" stroked="f"/>
        </w:pict>
      </w:r>
    </w:p>
    <w:p w14:paraId="435A21D3"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Annuity Product Management</w:t>
      </w:r>
    </w:p>
    <w:p w14:paraId="73D07E41" w14:textId="77777777" w:rsidR="0084421F" w:rsidRPr="0084421F" w:rsidRDefault="0084421F" w:rsidP="0084421F">
      <w:pPr>
        <w:spacing w:before="100" w:beforeAutospacing="1" w:after="100" w:afterAutospacing="1"/>
      </w:pPr>
      <w:r w:rsidRPr="0084421F">
        <w:t>No direct annuity services mentioned, but inferred conceptually from retirement income-related discussions.</w:t>
      </w:r>
    </w:p>
    <w:p w14:paraId="20888551"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306F3816" w14:textId="77777777" w:rsidR="0084421F" w:rsidRPr="0084421F" w:rsidRDefault="0084421F" w:rsidP="0084421F">
      <w:pPr>
        <w:numPr>
          <w:ilvl w:val="0"/>
          <w:numId w:val="68"/>
        </w:numPr>
        <w:spacing w:before="100" w:beforeAutospacing="1" w:after="100" w:afterAutospacing="1"/>
      </w:pPr>
      <w:r w:rsidRPr="0084421F">
        <w:rPr>
          <w:b/>
          <w:bCs/>
        </w:rPr>
        <w:t>Annuity Product Design &amp; Pricing</w:t>
      </w:r>
    </w:p>
    <w:p w14:paraId="35C77EA8" w14:textId="77777777" w:rsidR="0084421F" w:rsidRPr="0084421F" w:rsidRDefault="0084421F" w:rsidP="0084421F">
      <w:pPr>
        <w:numPr>
          <w:ilvl w:val="0"/>
          <w:numId w:val="68"/>
        </w:numPr>
        <w:spacing w:before="100" w:beforeAutospacing="1" w:after="100" w:afterAutospacing="1"/>
      </w:pPr>
      <w:r w:rsidRPr="0084421F">
        <w:rPr>
          <w:b/>
          <w:bCs/>
        </w:rPr>
        <w:t>Annuity Option Communication &amp; Education</w:t>
      </w:r>
    </w:p>
    <w:p w14:paraId="4152C4A1" w14:textId="77777777" w:rsidR="0084421F" w:rsidRPr="0084421F" w:rsidRDefault="0084421F" w:rsidP="0084421F">
      <w:pPr>
        <w:numPr>
          <w:ilvl w:val="0"/>
          <w:numId w:val="68"/>
        </w:numPr>
        <w:spacing w:before="100" w:beforeAutospacing="1" w:after="100" w:afterAutospacing="1"/>
      </w:pPr>
      <w:r w:rsidRPr="0084421F">
        <w:rPr>
          <w:b/>
          <w:bCs/>
        </w:rPr>
        <w:t>Lifetime Income Projection &amp; Suitability Assessment</w:t>
      </w:r>
    </w:p>
    <w:p w14:paraId="1F4E26E9" w14:textId="77777777" w:rsidR="0084421F" w:rsidRPr="0084421F" w:rsidRDefault="0084421F" w:rsidP="0084421F">
      <w:pPr>
        <w:numPr>
          <w:ilvl w:val="0"/>
          <w:numId w:val="68"/>
        </w:numPr>
        <w:spacing w:before="100" w:beforeAutospacing="1" w:after="100" w:afterAutospacing="1"/>
      </w:pPr>
      <w:r w:rsidRPr="0084421F">
        <w:rPr>
          <w:b/>
          <w:bCs/>
        </w:rPr>
        <w:t>Annuity Claims &amp; Disbursement Management</w:t>
      </w:r>
    </w:p>
    <w:p w14:paraId="14378AFE" w14:textId="77777777" w:rsidR="0084421F" w:rsidRPr="0084421F" w:rsidRDefault="0084421F" w:rsidP="0084421F">
      <w:pPr>
        <w:numPr>
          <w:ilvl w:val="0"/>
          <w:numId w:val="68"/>
        </w:numPr>
        <w:spacing w:before="100" w:beforeAutospacing="1" w:after="100" w:afterAutospacing="1"/>
      </w:pPr>
      <w:r w:rsidRPr="0084421F">
        <w:rPr>
          <w:b/>
          <w:bCs/>
        </w:rPr>
        <w:t>Regulatory Reporting for Retirement Income Streams</w:t>
      </w:r>
    </w:p>
    <w:p w14:paraId="31DBFDA7" w14:textId="77777777" w:rsidR="0084421F" w:rsidRPr="0084421F" w:rsidRDefault="00632D7F" w:rsidP="0084421F">
      <w:r w:rsidRPr="00632D7F">
        <w:rPr>
          <w:noProof/>
          <w14:ligatures w14:val="standardContextual"/>
        </w:rPr>
        <w:pict w14:anchorId="61E6EF91">
          <v:rect id="_x0000_i1062" alt="" style="width:468pt;height:.05pt;mso-width-percent:0;mso-height-percent:0;mso-width-percent:0;mso-height-percent:0" o:hralign="center" o:hrstd="t" o:hr="t" fillcolor="#a0a0a0" stroked="f"/>
        </w:pict>
      </w:r>
    </w:p>
    <w:p w14:paraId="5F9EBF2A"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Defined Benefit Product Management</w:t>
      </w:r>
    </w:p>
    <w:p w14:paraId="6818A3BE" w14:textId="77777777" w:rsidR="0084421F" w:rsidRPr="0084421F" w:rsidRDefault="0084421F" w:rsidP="0084421F">
      <w:pPr>
        <w:spacing w:before="100" w:beforeAutospacing="1" w:after="100" w:afterAutospacing="1"/>
      </w:pPr>
      <w:r w:rsidRPr="0084421F">
        <w:t>Again, not explicitly referenced but inferred from general superannuation context.</w:t>
      </w:r>
    </w:p>
    <w:p w14:paraId="144EA909"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28B77F29" w14:textId="77777777" w:rsidR="0084421F" w:rsidRPr="0084421F" w:rsidRDefault="0084421F" w:rsidP="0084421F">
      <w:pPr>
        <w:numPr>
          <w:ilvl w:val="0"/>
          <w:numId w:val="69"/>
        </w:numPr>
        <w:spacing w:before="100" w:beforeAutospacing="1" w:after="100" w:afterAutospacing="1"/>
      </w:pPr>
      <w:r w:rsidRPr="0084421F">
        <w:rPr>
          <w:b/>
          <w:bCs/>
        </w:rPr>
        <w:t>Defined Benefit Entitlement Calculation</w:t>
      </w:r>
    </w:p>
    <w:p w14:paraId="229606E9" w14:textId="77777777" w:rsidR="0084421F" w:rsidRPr="0084421F" w:rsidRDefault="0084421F" w:rsidP="0084421F">
      <w:pPr>
        <w:numPr>
          <w:ilvl w:val="0"/>
          <w:numId w:val="69"/>
        </w:numPr>
        <w:spacing w:before="100" w:beforeAutospacing="1" w:after="100" w:afterAutospacing="1"/>
      </w:pPr>
      <w:r w:rsidRPr="0084421F">
        <w:rPr>
          <w:b/>
          <w:bCs/>
        </w:rPr>
        <w:lastRenderedPageBreak/>
        <w:t>Employer Contribution Tracking</w:t>
      </w:r>
    </w:p>
    <w:p w14:paraId="7093E944" w14:textId="77777777" w:rsidR="0084421F" w:rsidRPr="0084421F" w:rsidRDefault="0084421F" w:rsidP="0084421F">
      <w:pPr>
        <w:numPr>
          <w:ilvl w:val="0"/>
          <w:numId w:val="69"/>
        </w:numPr>
        <w:spacing w:before="100" w:beforeAutospacing="1" w:after="100" w:afterAutospacing="1"/>
      </w:pPr>
      <w:r w:rsidRPr="0084421F">
        <w:rPr>
          <w:b/>
          <w:bCs/>
        </w:rPr>
        <w:t>Defined Benefit Statement Management</w:t>
      </w:r>
    </w:p>
    <w:p w14:paraId="7568C09F" w14:textId="77777777" w:rsidR="0084421F" w:rsidRPr="0084421F" w:rsidRDefault="0084421F" w:rsidP="0084421F">
      <w:pPr>
        <w:numPr>
          <w:ilvl w:val="0"/>
          <w:numId w:val="69"/>
        </w:numPr>
        <w:spacing w:before="100" w:beforeAutospacing="1" w:after="100" w:afterAutospacing="1"/>
      </w:pPr>
      <w:r w:rsidRPr="0084421F">
        <w:rPr>
          <w:b/>
          <w:bCs/>
        </w:rPr>
        <w:t>Legacy Scheme Administration</w:t>
      </w:r>
    </w:p>
    <w:p w14:paraId="4EB29BC2" w14:textId="77777777" w:rsidR="0084421F" w:rsidRPr="0084421F" w:rsidRDefault="0084421F" w:rsidP="0084421F">
      <w:pPr>
        <w:numPr>
          <w:ilvl w:val="0"/>
          <w:numId w:val="69"/>
        </w:numPr>
        <w:spacing w:before="100" w:beforeAutospacing="1" w:after="100" w:afterAutospacing="1"/>
      </w:pPr>
      <w:r w:rsidRPr="0084421F">
        <w:rPr>
          <w:b/>
          <w:bCs/>
        </w:rPr>
        <w:t>Member Exit &amp; Benefit Payout Management</w:t>
      </w:r>
    </w:p>
    <w:p w14:paraId="350E2F07" w14:textId="77777777" w:rsidR="0084421F" w:rsidRPr="0084421F" w:rsidRDefault="00632D7F" w:rsidP="0084421F">
      <w:r w:rsidRPr="00632D7F">
        <w:rPr>
          <w:noProof/>
          <w14:ligatures w14:val="standardContextual"/>
        </w:rPr>
        <w:pict w14:anchorId="4D719F16">
          <v:rect id="_x0000_i1061" alt="" style="width:468pt;height:.05pt;mso-width-percent:0;mso-height-percent:0;mso-width-percent:0;mso-height-percent:0" o:hralign="center" o:hrstd="t" o:hr="t" fillcolor="#a0a0a0" stroked="f"/>
        </w:pict>
      </w:r>
    </w:p>
    <w:p w14:paraId="7C2EF94E"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Channel Management</w:t>
      </w:r>
    </w:p>
    <w:p w14:paraId="311F1667"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Inferred Channels:</w:t>
      </w:r>
    </w:p>
    <w:p w14:paraId="10AB4B02" w14:textId="77777777" w:rsidR="0084421F" w:rsidRPr="0084421F" w:rsidRDefault="0084421F" w:rsidP="0084421F">
      <w:pPr>
        <w:numPr>
          <w:ilvl w:val="0"/>
          <w:numId w:val="70"/>
        </w:numPr>
        <w:spacing w:before="100" w:beforeAutospacing="1" w:after="100" w:afterAutospacing="1"/>
      </w:pPr>
      <w:r w:rsidRPr="0084421F">
        <w:t>Online portal</w:t>
      </w:r>
    </w:p>
    <w:p w14:paraId="16693A2F" w14:textId="77777777" w:rsidR="0084421F" w:rsidRPr="0084421F" w:rsidRDefault="0084421F" w:rsidP="0084421F">
      <w:pPr>
        <w:numPr>
          <w:ilvl w:val="0"/>
          <w:numId w:val="70"/>
        </w:numPr>
        <w:spacing w:before="100" w:beforeAutospacing="1" w:after="100" w:afterAutospacing="1"/>
      </w:pPr>
      <w:r w:rsidRPr="0084421F">
        <w:t>Adviser platform</w:t>
      </w:r>
    </w:p>
    <w:p w14:paraId="5DE9E83A" w14:textId="77777777" w:rsidR="0084421F" w:rsidRPr="0084421F" w:rsidRDefault="0084421F" w:rsidP="0084421F">
      <w:pPr>
        <w:numPr>
          <w:ilvl w:val="0"/>
          <w:numId w:val="70"/>
        </w:numPr>
        <w:spacing w:before="100" w:beforeAutospacing="1" w:after="100" w:afterAutospacing="1"/>
      </w:pPr>
      <w:r w:rsidRPr="0084421F">
        <w:t>Call centre</w:t>
      </w:r>
    </w:p>
    <w:p w14:paraId="717EDA06"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2A7F1A08" w14:textId="77777777" w:rsidR="0084421F" w:rsidRPr="0084421F" w:rsidRDefault="0084421F" w:rsidP="0084421F">
      <w:pPr>
        <w:numPr>
          <w:ilvl w:val="0"/>
          <w:numId w:val="71"/>
        </w:numPr>
        <w:spacing w:before="100" w:beforeAutospacing="1" w:after="100" w:afterAutospacing="1"/>
      </w:pPr>
      <w:r w:rsidRPr="0084421F">
        <w:rPr>
          <w:b/>
          <w:bCs/>
        </w:rPr>
        <w:t>Digital Channel Operations</w:t>
      </w:r>
    </w:p>
    <w:p w14:paraId="69167680" w14:textId="77777777" w:rsidR="0084421F" w:rsidRPr="0084421F" w:rsidRDefault="0084421F" w:rsidP="0084421F">
      <w:pPr>
        <w:numPr>
          <w:ilvl w:val="0"/>
          <w:numId w:val="71"/>
        </w:numPr>
        <w:spacing w:before="100" w:beforeAutospacing="1" w:after="100" w:afterAutospacing="1"/>
      </w:pPr>
      <w:r w:rsidRPr="0084421F">
        <w:rPr>
          <w:b/>
          <w:bCs/>
        </w:rPr>
        <w:t>Adviser &amp; Intermediary Channel Enablement</w:t>
      </w:r>
    </w:p>
    <w:p w14:paraId="1DCD0549" w14:textId="77777777" w:rsidR="0084421F" w:rsidRPr="0084421F" w:rsidRDefault="0084421F" w:rsidP="0084421F">
      <w:pPr>
        <w:numPr>
          <w:ilvl w:val="0"/>
          <w:numId w:val="71"/>
        </w:numPr>
        <w:spacing w:before="100" w:beforeAutospacing="1" w:after="100" w:afterAutospacing="1"/>
      </w:pPr>
      <w:r w:rsidRPr="0084421F">
        <w:rPr>
          <w:b/>
          <w:bCs/>
        </w:rPr>
        <w:t>Omnichannel Integration Management</w:t>
      </w:r>
    </w:p>
    <w:p w14:paraId="5D5093DD" w14:textId="77777777" w:rsidR="0084421F" w:rsidRPr="0084421F" w:rsidRDefault="0084421F" w:rsidP="0084421F">
      <w:pPr>
        <w:numPr>
          <w:ilvl w:val="0"/>
          <w:numId w:val="71"/>
        </w:numPr>
        <w:spacing w:before="100" w:beforeAutospacing="1" w:after="100" w:afterAutospacing="1"/>
      </w:pPr>
      <w:r w:rsidRPr="0084421F">
        <w:rPr>
          <w:b/>
          <w:bCs/>
        </w:rPr>
        <w:t>Channel Usage Analytics</w:t>
      </w:r>
    </w:p>
    <w:p w14:paraId="77457706" w14:textId="77777777" w:rsidR="0084421F" w:rsidRPr="0084421F" w:rsidRDefault="0084421F" w:rsidP="0084421F">
      <w:pPr>
        <w:numPr>
          <w:ilvl w:val="0"/>
          <w:numId w:val="71"/>
        </w:numPr>
        <w:spacing w:before="100" w:beforeAutospacing="1" w:after="100" w:afterAutospacing="1"/>
      </w:pPr>
      <w:r w:rsidRPr="0084421F">
        <w:rPr>
          <w:b/>
          <w:bCs/>
        </w:rPr>
        <w:t>Channel Experience Design</w:t>
      </w:r>
    </w:p>
    <w:p w14:paraId="3EF4170B" w14:textId="77777777" w:rsidR="0084421F" w:rsidRPr="0084421F" w:rsidRDefault="00632D7F" w:rsidP="0084421F">
      <w:r w:rsidRPr="00632D7F">
        <w:rPr>
          <w:noProof/>
          <w14:ligatures w14:val="standardContextual"/>
        </w:rPr>
        <w:pict w14:anchorId="20C9F17D">
          <v:rect id="_x0000_i1060" alt="" style="width:468pt;height:.05pt;mso-width-percent:0;mso-height-percent:0;mso-width-percent:0;mso-height-percent:0" o:hralign="center" o:hrstd="t" o:hr="t" fillcolor="#a0a0a0" stroked="f"/>
        </w:pict>
      </w:r>
    </w:p>
    <w:p w14:paraId="3524D032"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Customer Interaction Management</w:t>
      </w:r>
    </w:p>
    <w:p w14:paraId="6053E7C7"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0DEFA06D" w14:textId="77777777" w:rsidR="0084421F" w:rsidRPr="0084421F" w:rsidRDefault="0084421F" w:rsidP="0084421F">
      <w:pPr>
        <w:numPr>
          <w:ilvl w:val="0"/>
          <w:numId w:val="72"/>
        </w:numPr>
        <w:spacing w:before="100" w:beforeAutospacing="1" w:after="100" w:afterAutospacing="1"/>
      </w:pPr>
      <w:r w:rsidRPr="0084421F">
        <w:rPr>
          <w:b/>
          <w:bCs/>
        </w:rPr>
        <w:t>Inbound Query Handling</w:t>
      </w:r>
    </w:p>
    <w:p w14:paraId="3CEA34FD" w14:textId="77777777" w:rsidR="0084421F" w:rsidRPr="0084421F" w:rsidRDefault="0084421F" w:rsidP="0084421F">
      <w:pPr>
        <w:numPr>
          <w:ilvl w:val="0"/>
          <w:numId w:val="72"/>
        </w:numPr>
        <w:spacing w:before="100" w:beforeAutospacing="1" w:after="100" w:afterAutospacing="1"/>
      </w:pPr>
      <w:r w:rsidRPr="0084421F">
        <w:rPr>
          <w:b/>
          <w:bCs/>
        </w:rPr>
        <w:t>Interaction History &amp; Case Tracking</w:t>
      </w:r>
    </w:p>
    <w:p w14:paraId="7FFF9B02" w14:textId="77777777" w:rsidR="0084421F" w:rsidRPr="0084421F" w:rsidRDefault="0084421F" w:rsidP="0084421F">
      <w:pPr>
        <w:numPr>
          <w:ilvl w:val="0"/>
          <w:numId w:val="72"/>
        </w:numPr>
        <w:spacing w:before="100" w:beforeAutospacing="1" w:after="100" w:afterAutospacing="1"/>
      </w:pPr>
      <w:r w:rsidRPr="0084421F">
        <w:rPr>
          <w:b/>
          <w:bCs/>
        </w:rPr>
        <w:t>Outbound Campaign Management</w:t>
      </w:r>
    </w:p>
    <w:p w14:paraId="0BEA9869" w14:textId="77777777" w:rsidR="0084421F" w:rsidRPr="0084421F" w:rsidRDefault="0084421F" w:rsidP="0084421F">
      <w:pPr>
        <w:numPr>
          <w:ilvl w:val="0"/>
          <w:numId w:val="72"/>
        </w:numPr>
        <w:spacing w:before="100" w:beforeAutospacing="1" w:after="100" w:afterAutospacing="1"/>
      </w:pPr>
      <w:r w:rsidRPr="0084421F">
        <w:rPr>
          <w:b/>
          <w:bCs/>
        </w:rPr>
        <w:t>Secure Messaging &amp; Communication Preferences</w:t>
      </w:r>
    </w:p>
    <w:p w14:paraId="41E5B136" w14:textId="77777777" w:rsidR="0084421F" w:rsidRPr="0084421F" w:rsidRDefault="0084421F" w:rsidP="0084421F">
      <w:pPr>
        <w:numPr>
          <w:ilvl w:val="0"/>
          <w:numId w:val="72"/>
        </w:numPr>
        <w:spacing w:before="100" w:beforeAutospacing="1" w:after="100" w:afterAutospacing="1"/>
      </w:pPr>
      <w:r w:rsidRPr="0084421F">
        <w:rPr>
          <w:b/>
          <w:bCs/>
        </w:rPr>
        <w:t>Customer Sentiment Analysis</w:t>
      </w:r>
    </w:p>
    <w:p w14:paraId="23CC3FE2" w14:textId="77777777" w:rsidR="0084421F" w:rsidRPr="0084421F" w:rsidRDefault="00632D7F" w:rsidP="0084421F">
      <w:r w:rsidRPr="00632D7F">
        <w:rPr>
          <w:noProof/>
          <w14:ligatures w14:val="standardContextual"/>
        </w:rPr>
        <w:pict w14:anchorId="46290124">
          <v:rect id="_x0000_i1059" alt="" style="width:468pt;height:.05pt;mso-width-percent:0;mso-height-percent:0;mso-width-percent:0;mso-height-percent:0" o:hralign="center" o:hrstd="t" o:hr="t" fillcolor="#a0a0a0" stroked="f"/>
        </w:pict>
      </w:r>
    </w:p>
    <w:p w14:paraId="6DBB7DB7"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Lead and Prospects Management</w:t>
      </w:r>
    </w:p>
    <w:p w14:paraId="4CD2D3A9" w14:textId="77777777" w:rsidR="0084421F" w:rsidRPr="0084421F" w:rsidRDefault="0084421F" w:rsidP="0084421F">
      <w:pPr>
        <w:spacing w:before="100" w:beforeAutospacing="1" w:after="100" w:afterAutospacing="1"/>
      </w:pPr>
      <w:r w:rsidRPr="0084421F">
        <w:t>Very limited signals in this file, but inferred from onboarding support.</w:t>
      </w:r>
    </w:p>
    <w:p w14:paraId="4F0ECFBD"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06445B3B" w14:textId="77777777" w:rsidR="0084421F" w:rsidRPr="0084421F" w:rsidRDefault="0084421F" w:rsidP="0084421F">
      <w:pPr>
        <w:numPr>
          <w:ilvl w:val="0"/>
          <w:numId w:val="73"/>
        </w:numPr>
        <w:spacing w:before="100" w:beforeAutospacing="1" w:after="100" w:afterAutospacing="1"/>
      </w:pPr>
      <w:r w:rsidRPr="0084421F">
        <w:rPr>
          <w:b/>
          <w:bCs/>
        </w:rPr>
        <w:t>Lead Capture &amp; Segmentation</w:t>
      </w:r>
    </w:p>
    <w:p w14:paraId="076CAA8C" w14:textId="77777777" w:rsidR="0084421F" w:rsidRPr="0084421F" w:rsidRDefault="0084421F" w:rsidP="0084421F">
      <w:pPr>
        <w:numPr>
          <w:ilvl w:val="0"/>
          <w:numId w:val="73"/>
        </w:numPr>
        <w:spacing w:before="100" w:beforeAutospacing="1" w:after="100" w:afterAutospacing="1"/>
      </w:pPr>
      <w:r w:rsidRPr="0084421F">
        <w:rPr>
          <w:b/>
          <w:bCs/>
        </w:rPr>
        <w:t>Lead Scoring &amp; Nurturing</w:t>
      </w:r>
    </w:p>
    <w:p w14:paraId="6ED7749A" w14:textId="77777777" w:rsidR="0084421F" w:rsidRPr="0084421F" w:rsidRDefault="0084421F" w:rsidP="0084421F">
      <w:pPr>
        <w:numPr>
          <w:ilvl w:val="0"/>
          <w:numId w:val="73"/>
        </w:numPr>
        <w:spacing w:before="100" w:beforeAutospacing="1" w:after="100" w:afterAutospacing="1"/>
      </w:pPr>
      <w:r w:rsidRPr="0084421F">
        <w:rPr>
          <w:b/>
          <w:bCs/>
        </w:rPr>
        <w:lastRenderedPageBreak/>
        <w:t>Campaign Conversion Tracking</w:t>
      </w:r>
    </w:p>
    <w:p w14:paraId="5AA13D8B" w14:textId="77777777" w:rsidR="0084421F" w:rsidRPr="0084421F" w:rsidRDefault="0084421F" w:rsidP="0084421F">
      <w:pPr>
        <w:numPr>
          <w:ilvl w:val="0"/>
          <w:numId w:val="73"/>
        </w:numPr>
        <w:spacing w:before="100" w:beforeAutospacing="1" w:after="100" w:afterAutospacing="1"/>
      </w:pPr>
      <w:r w:rsidRPr="0084421F">
        <w:rPr>
          <w:b/>
          <w:bCs/>
        </w:rPr>
        <w:t>Advisor Referral Workflow</w:t>
      </w:r>
    </w:p>
    <w:p w14:paraId="76C2D23D" w14:textId="77777777" w:rsidR="0084421F" w:rsidRPr="0084421F" w:rsidRDefault="0084421F" w:rsidP="0084421F">
      <w:pPr>
        <w:numPr>
          <w:ilvl w:val="0"/>
          <w:numId w:val="73"/>
        </w:numPr>
        <w:spacing w:before="100" w:beforeAutospacing="1" w:after="100" w:afterAutospacing="1"/>
      </w:pPr>
      <w:r w:rsidRPr="0084421F">
        <w:rPr>
          <w:b/>
          <w:bCs/>
        </w:rPr>
        <w:t>Prospect Data Enrichment</w:t>
      </w:r>
    </w:p>
    <w:p w14:paraId="2B0858B6" w14:textId="77777777" w:rsidR="0084421F" w:rsidRPr="0084421F" w:rsidRDefault="00632D7F" w:rsidP="0084421F">
      <w:r w:rsidRPr="00632D7F">
        <w:rPr>
          <w:noProof/>
          <w14:ligatures w14:val="standardContextual"/>
        </w:rPr>
        <w:pict w14:anchorId="49D864DB">
          <v:rect id="_x0000_i1058" alt="" style="width:468pt;height:.05pt;mso-width-percent:0;mso-height-percent:0;mso-width-percent:0;mso-height-percent:0" o:hralign="center" o:hrstd="t" o:hr="t" fillcolor="#a0a0a0" stroked="f"/>
        </w:pict>
      </w:r>
    </w:p>
    <w:p w14:paraId="7A3FFCD4"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Service Requests</w:t>
      </w:r>
    </w:p>
    <w:p w14:paraId="03D3527F" w14:textId="77777777" w:rsidR="0084421F" w:rsidRPr="0084421F" w:rsidRDefault="0084421F" w:rsidP="0084421F">
      <w:pPr>
        <w:spacing w:before="100" w:beforeAutospacing="1" w:after="100" w:afterAutospacing="1"/>
      </w:pPr>
      <w:r w:rsidRPr="0084421F">
        <w:t>Directly supported by all service descriptions.</w:t>
      </w:r>
    </w:p>
    <w:p w14:paraId="5D1080D1"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5D2AB1FB" w14:textId="77777777" w:rsidR="0084421F" w:rsidRPr="0084421F" w:rsidRDefault="0084421F" w:rsidP="0084421F">
      <w:pPr>
        <w:numPr>
          <w:ilvl w:val="0"/>
          <w:numId w:val="74"/>
        </w:numPr>
        <w:spacing w:before="100" w:beforeAutospacing="1" w:after="100" w:afterAutospacing="1"/>
      </w:pPr>
      <w:r w:rsidRPr="0084421F">
        <w:rPr>
          <w:b/>
          <w:bCs/>
        </w:rPr>
        <w:t>Request Intake &amp; Routing</w:t>
      </w:r>
    </w:p>
    <w:p w14:paraId="49FAE524" w14:textId="77777777" w:rsidR="0084421F" w:rsidRPr="0084421F" w:rsidRDefault="0084421F" w:rsidP="0084421F">
      <w:pPr>
        <w:numPr>
          <w:ilvl w:val="0"/>
          <w:numId w:val="74"/>
        </w:numPr>
        <w:spacing w:before="100" w:beforeAutospacing="1" w:after="100" w:afterAutospacing="1"/>
      </w:pPr>
      <w:r w:rsidRPr="0084421F">
        <w:rPr>
          <w:b/>
          <w:bCs/>
        </w:rPr>
        <w:t>Request Fulfillment Workflow</w:t>
      </w:r>
    </w:p>
    <w:p w14:paraId="393572B1" w14:textId="77777777" w:rsidR="0084421F" w:rsidRPr="0084421F" w:rsidRDefault="0084421F" w:rsidP="0084421F">
      <w:pPr>
        <w:numPr>
          <w:ilvl w:val="0"/>
          <w:numId w:val="74"/>
        </w:numPr>
        <w:spacing w:before="100" w:beforeAutospacing="1" w:after="100" w:afterAutospacing="1"/>
      </w:pPr>
      <w:r w:rsidRPr="0084421F">
        <w:rPr>
          <w:b/>
          <w:bCs/>
        </w:rPr>
        <w:t>Service Request SLA Monitoring</w:t>
      </w:r>
    </w:p>
    <w:p w14:paraId="527DB742" w14:textId="77777777" w:rsidR="0084421F" w:rsidRPr="0084421F" w:rsidRDefault="0084421F" w:rsidP="0084421F">
      <w:pPr>
        <w:numPr>
          <w:ilvl w:val="0"/>
          <w:numId w:val="74"/>
        </w:numPr>
        <w:spacing w:before="100" w:beforeAutospacing="1" w:after="100" w:afterAutospacing="1"/>
      </w:pPr>
      <w:r w:rsidRPr="0084421F">
        <w:rPr>
          <w:b/>
          <w:bCs/>
        </w:rPr>
        <w:t>Self-Service Request Management</w:t>
      </w:r>
    </w:p>
    <w:p w14:paraId="3BEC3957" w14:textId="77777777" w:rsidR="0084421F" w:rsidRPr="0084421F" w:rsidRDefault="0084421F" w:rsidP="0084421F">
      <w:pPr>
        <w:numPr>
          <w:ilvl w:val="0"/>
          <w:numId w:val="74"/>
        </w:numPr>
        <w:spacing w:before="100" w:beforeAutospacing="1" w:after="100" w:afterAutospacing="1"/>
      </w:pPr>
      <w:r w:rsidRPr="0084421F">
        <w:rPr>
          <w:b/>
          <w:bCs/>
        </w:rPr>
        <w:t>Escalation &amp; Exception Handling</w:t>
      </w:r>
    </w:p>
    <w:p w14:paraId="70609AB1" w14:textId="77777777" w:rsidR="0084421F" w:rsidRPr="0084421F" w:rsidRDefault="00632D7F" w:rsidP="0084421F">
      <w:r w:rsidRPr="00632D7F">
        <w:rPr>
          <w:noProof/>
          <w14:ligatures w14:val="standardContextual"/>
        </w:rPr>
        <w:pict w14:anchorId="7FBEE68C">
          <v:rect id="_x0000_i1057" alt="" style="width:468pt;height:.05pt;mso-width-percent:0;mso-height-percent:0;mso-width-percent:0;mso-height-percent:0" o:hralign="center" o:hrstd="t" o:hr="t" fillcolor="#a0a0a0" stroked="f"/>
        </w:pict>
      </w:r>
    </w:p>
    <w:p w14:paraId="451B5B35"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Compliance and Assurance</w:t>
      </w:r>
    </w:p>
    <w:p w14:paraId="4586D11A" w14:textId="77777777" w:rsidR="0084421F" w:rsidRPr="0084421F" w:rsidRDefault="0084421F" w:rsidP="0084421F">
      <w:pPr>
        <w:spacing w:before="100" w:beforeAutospacing="1" w:after="100" w:afterAutospacing="1"/>
      </w:pPr>
      <w:r w:rsidRPr="0084421F">
        <w:t>Inferred from eligibility rules, regulatory language, and tax benefits (e.g., LISTO).</w:t>
      </w:r>
    </w:p>
    <w:p w14:paraId="6010ABE8"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7A9FDED6" w14:textId="77777777" w:rsidR="0084421F" w:rsidRPr="0084421F" w:rsidRDefault="0084421F" w:rsidP="0084421F">
      <w:pPr>
        <w:numPr>
          <w:ilvl w:val="0"/>
          <w:numId w:val="75"/>
        </w:numPr>
        <w:spacing w:before="100" w:beforeAutospacing="1" w:after="100" w:afterAutospacing="1"/>
      </w:pPr>
      <w:r w:rsidRPr="0084421F">
        <w:rPr>
          <w:b/>
          <w:bCs/>
        </w:rPr>
        <w:t>Regulatory Policy Interpretation &amp; Implementation</w:t>
      </w:r>
    </w:p>
    <w:p w14:paraId="6234A5BC" w14:textId="77777777" w:rsidR="0084421F" w:rsidRPr="0084421F" w:rsidRDefault="0084421F" w:rsidP="0084421F">
      <w:pPr>
        <w:numPr>
          <w:ilvl w:val="0"/>
          <w:numId w:val="75"/>
        </w:numPr>
        <w:spacing w:before="100" w:beforeAutospacing="1" w:after="100" w:afterAutospacing="1"/>
      </w:pPr>
      <w:r w:rsidRPr="0084421F">
        <w:rPr>
          <w:b/>
          <w:bCs/>
        </w:rPr>
        <w:t>Process Compliance Monitoring</w:t>
      </w:r>
    </w:p>
    <w:p w14:paraId="18C71004" w14:textId="77777777" w:rsidR="0084421F" w:rsidRPr="0084421F" w:rsidRDefault="0084421F" w:rsidP="0084421F">
      <w:pPr>
        <w:numPr>
          <w:ilvl w:val="0"/>
          <w:numId w:val="75"/>
        </w:numPr>
        <w:spacing w:before="100" w:beforeAutospacing="1" w:after="100" w:afterAutospacing="1"/>
      </w:pPr>
      <w:r w:rsidRPr="0084421F">
        <w:rPr>
          <w:b/>
          <w:bCs/>
        </w:rPr>
        <w:t>Transaction Auditing &amp; Controls</w:t>
      </w:r>
    </w:p>
    <w:p w14:paraId="27BE2074" w14:textId="77777777" w:rsidR="0084421F" w:rsidRPr="0084421F" w:rsidRDefault="0084421F" w:rsidP="0084421F">
      <w:pPr>
        <w:numPr>
          <w:ilvl w:val="0"/>
          <w:numId w:val="75"/>
        </w:numPr>
        <w:spacing w:before="100" w:beforeAutospacing="1" w:after="100" w:afterAutospacing="1"/>
      </w:pPr>
      <w:r w:rsidRPr="0084421F">
        <w:rPr>
          <w:b/>
          <w:bCs/>
        </w:rPr>
        <w:t>Eligibility Verification &amp; Testing</w:t>
      </w:r>
    </w:p>
    <w:p w14:paraId="43EFC20E" w14:textId="77777777" w:rsidR="0084421F" w:rsidRPr="0084421F" w:rsidRDefault="0084421F" w:rsidP="0084421F">
      <w:pPr>
        <w:numPr>
          <w:ilvl w:val="0"/>
          <w:numId w:val="75"/>
        </w:numPr>
        <w:spacing w:before="100" w:beforeAutospacing="1" w:after="100" w:afterAutospacing="1"/>
      </w:pPr>
      <w:r w:rsidRPr="0084421F">
        <w:rPr>
          <w:b/>
          <w:bCs/>
        </w:rPr>
        <w:t>Regulatory Reporting &amp; Submissions</w:t>
      </w:r>
    </w:p>
    <w:p w14:paraId="5FF46A9A" w14:textId="77777777" w:rsidR="0084421F" w:rsidRPr="0084421F" w:rsidRDefault="00632D7F" w:rsidP="0084421F">
      <w:r w:rsidRPr="00632D7F">
        <w:rPr>
          <w:noProof/>
          <w14:ligatures w14:val="standardContextual"/>
        </w:rPr>
        <w:pict w14:anchorId="3298B581">
          <v:rect id="_x0000_i1056" alt="" style="width:468pt;height:.05pt;mso-width-percent:0;mso-height-percent:0;mso-width-percent:0;mso-height-percent:0" o:hralign="center" o:hrstd="t" o:hr="t" fillcolor="#a0a0a0" stroked="f"/>
        </w:pict>
      </w:r>
    </w:p>
    <w:p w14:paraId="3EAA75C7"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Service Provider Relationships</w:t>
      </w:r>
    </w:p>
    <w:p w14:paraId="2C753959" w14:textId="77777777" w:rsidR="0084421F" w:rsidRPr="0084421F" w:rsidRDefault="0084421F" w:rsidP="0084421F">
      <w:pPr>
        <w:spacing w:before="100" w:beforeAutospacing="1" w:after="100" w:afterAutospacing="1"/>
      </w:pPr>
      <w:r w:rsidRPr="0084421F">
        <w:t>Not explicit, but presumed for external providers (ATO, insurers).</w:t>
      </w:r>
    </w:p>
    <w:p w14:paraId="2825CDF2"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4D5A82BF" w14:textId="77777777" w:rsidR="0084421F" w:rsidRPr="0084421F" w:rsidRDefault="0084421F" w:rsidP="0084421F">
      <w:pPr>
        <w:numPr>
          <w:ilvl w:val="0"/>
          <w:numId w:val="76"/>
        </w:numPr>
        <w:spacing w:before="100" w:beforeAutospacing="1" w:after="100" w:afterAutospacing="1"/>
      </w:pPr>
      <w:r w:rsidRPr="0084421F">
        <w:rPr>
          <w:b/>
          <w:bCs/>
        </w:rPr>
        <w:t>Service Provider Onboarding &amp; Contracts</w:t>
      </w:r>
    </w:p>
    <w:p w14:paraId="2456BE51" w14:textId="77777777" w:rsidR="0084421F" w:rsidRPr="0084421F" w:rsidRDefault="0084421F" w:rsidP="0084421F">
      <w:pPr>
        <w:numPr>
          <w:ilvl w:val="0"/>
          <w:numId w:val="76"/>
        </w:numPr>
        <w:spacing w:before="100" w:beforeAutospacing="1" w:after="100" w:afterAutospacing="1"/>
      </w:pPr>
      <w:r w:rsidRPr="0084421F">
        <w:rPr>
          <w:b/>
          <w:bCs/>
        </w:rPr>
        <w:t>Ongoing Provider Performance Management</w:t>
      </w:r>
    </w:p>
    <w:p w14:paraId="2ECFF69A" w14:textId="77777777" w:rsidR="0084421F" w:rsidRPr="0084421F" w:rsidRDefault="0084421F" w:rsidP="0084421F">
      <w:pPr>
        <w:numPr>
          <w:ilvl w:val="0"/>
          <w:numId w:val="76"/>
        </w:numPr>
        <w:spacing w:before="100" w:beforeAutospacing="1" w:after="100" w:afterAutospacing="1"/>
      </w:pPr>
      <w:r w:rsidRPr="0084421F">
        <w:rPr>
          <w:b/>
          <w:bCs/>
        </w:rPr>
        <w:t>Service Integration Management</w:t>
      </w:r>
    </w:p>
    <w:p w14:paraId="7B344F3A" w14:textId="77777777" w:rsidR="0084421F" w:rsidRPr="0084421F" w:rsidRDefault="0084421F" w:rsidP="0084421F">
      <w:pPr>
        <w:numPr>
          <w:ilvl w:val="0"/>
          <w:numId w:val="76"/>
        </w:numPr>
        <w:spacing w:before="100" w:beforeAutospacing="1" w:after="100" w:afterAutospacing="1"/>
      </w:pPr>
      <w:r w:rsidRPr="0084421F">
        <w:rPr>
          <w:b/>
          <w:bCs/>
        </w:rPr>
        <w:t>Issue Escalation &amp; Resolution Framework</w:t>
      </w:r>
    </w:p>
    <w:p w14:paraId="20D069BF" w14:textId="77777777" w:rsidR="0084421F" w:rsidRPr="0084421F" w:rsidRDefault="0084421F" w:rsidP="0084421F">
      <w:pPr>
        <w:numPr>
          <w:ilvl w:val="0"/>
          <w:numId w:val="76"/>
        </w:numPr>
        <w:spacing w:before="100" w:beforeAutospacing="1" w:after="100" w:afterAutospacing="1"/>
      </w:pPr>
      <w:r w:rsidRPr="0084421F">
        <w:rPr>
          <w:b/>
          <w:bCs/>
        </w:rPr>
        <w:t>Provider Risk and Compliance Assurance</w:t>
      </w:r>
    </w:p>
    <w:p w14:paraId="767579A8" w14:textId="77777777" w:rsidR="0084421F" w:rsidRPr="0084421F" w:rsidRDefault="00632D7F" w:rsidP="0084421F">
      <w:r w:rsidRPr="00632D7F">
        <w:rPr>
          <w:noProof/>
          <w14:ligatures w14:val="standardContextual"/>
        </w:rPr>
        <w:lastRenderedPageBreak/>
        <w:pict w14:anchorId="62BE0B40">
          <v:rect id="_x0000_i1055" alt="" style="width:468pt;height:.05pt;mso-width-percent:0;mso-height-percent:0;mso-width-percent:0;mso-height-percent:0" o:hralign="center" o:hrstd="t" o:hr="t" fillcolor="#a0a0a0" stroked="f"/>
        </w:pict>
      </w:r>
    </w:p>
    <w:p w14:paraId="13C927DB" w14:textId="77777777" w:rsidR="0084421F" w:rsidRPr="0084421F" w:rsidRDefault="0084421F" w:rsidP="0084421F">
      <w:pPr>
        <w:spacing w:before="100" w:beforeAutospacing="1" w:after="100" w:afterAutospacing="1"/>
        <w:outlineLvl w:val="2"/>
        <w:rPr>
          <w:b/>
          <w:bCs/>
          <w:sz w:val="27"/>
          <w:szCs w:val="27"/>
        </w:rPr>
      </w:pPr>
      <w:r w:rsidRPr="0084421F">
        <w:rPr>
          <w:rFonts w:ascii="Apple Color Emoji" w:hAnsi="Apple Color Emoji" w:cs="Apple Color Emoji"/>
          <w:b/>
          <w:bCs/>
          <w:sz w:val="27"/>
          <w:szCs w:val="27"/>
        </w:rPr>
        <w:t>📌</w:t>
      </w:r>
      <w:r w:rsidRPr="0084421F">
        <w:rPr>
          <w:b/>
          <w:bCs/>
          <w:sz w:val="27"/>
          <w:szCs w:val="27"/>
        </w:rPr>
        <w:t xml:space="preserve"> Level 1 Capability: Registration</w:t>
      </w:r>
    </w:p>
    <w:p w14:paraId="270ABFC5" w14:textId="77777777" w:rsidR="0084421F" w:rsidRPr="0084421F" w:rsidRDefault="0084421F" w:rsidP="0084421F">
      <w:pPr>
        <w:spacing w:before="100" w:beforeAutospacing="1" w:after="100" w:afterAutospacing="1"/>
      </w:pPr>
      <w:r w:rsidRPr="0084421F">
        <w:t>Tied to new member onboarding and account setup.</w:t>
      </w:r>
    </w:p>
    <w:p w14:paraId="626BBFC8" w14:textId="77777777" w:rsidR="0084421F" w:rsidRPr="0084421F" w:rsidRDefault="0084421F" w:rsidP="0084421F">
      <w:pPr>
        <w:spacing w:before="100" w:beforeAutospacing="1" w:after="100" w:afterAutospacing="1"/>
        <w:outlineLvl w:val="3"/>
        <w:rPr>
          <w:b/>
          <w:bCs/>
        </w:rPr>
      </w:pPr>
      <w:r w:rsidRPr="0084421F">
        <w:rPr>
          <w:rFonts w:ascii="Apple Color Emoji" w:hAnsi="Apple Color Emoji" w:cs="Apple Color Emoji"/>
          <w:b/>
          <w:bCs/>
        </w:rPr>
        <w:t>✅</w:t>
      </w:r>
      <w:r w:rsidRPr="0084421F">
        <w:rPr>
          <w:b/>
          <w:bCs/>
        </w:rPr>
        <w:t xml:space="preserve"> Level 2 Sub-Capabilities:</w:t>
      </w:r>
    </w:p>
    <w:p w14:paraId="5AA945FA" w14:textId="77777777" w:rsidR="0084421F" w:rsidRPr="0084421F" w:rsidRDefault="0084421F" w:rsidP="0084421F">
      <w:pPr>
        <w:numPr>
          <w:ilvl w:val="0"/>
          <w:numId w:val="77"/>
        </w:numPr>
        <w:spacing w:before="100" w:beforeAutospacing="1" w:after="100" w:afterAutospacing="1"/>
      </w:pPr>
      <w:r w:rsidRPr="0084421F">
        <w:rPr>
          <w:b/>
          <w:bCs/>
        </w:rPr>
        <w:t>New Member Identity Verification</w:t>
      </w:r>
    </w:p>
    <w:p w14:paraId="2AEE7E5C" w14:textId="77777777" w:rsidR="0084421F" w:rsidRPr="0084421F" w:rsidRDefault="0084421F" w:rsidP="0084421F">
      <w:pPr>
        <w:numPr>
          <w:ilvl w:val="0"/>
          <w:numId w:val="77"/>
        </w:numPr>
        <w:spacing w:before="100" w:beforeAutospacing="1" w:after="100" w:afterAutospacing="1"/>
      </w:pPr>
      <w:r w:rsidRPr="0084421F">
        <w:rPr>
          <w:b/>
          <w:bCs/>
        </w:rPr>
        <w:t>Product Registration &amp; Selection</w:t>
      </w:r>
    </w:p>
    <w:p w14:paraId="1A72508A" w14:textId="77777777" w:rsidR="0084421F" w:rsidRPr="0084421F" w:rsidRDefault="0084421F" w:rsidP="0084421F">
      <w:pPr>
        <w:numPr>
          <w:ilvl w:val="0"/>
          <w:numId w:val="77"/>
        </w:numPr>
        <w:spacing w:before="100" w:beforeAutospacing="1" w:after="100" w:afterAutospacing="1"/>
      </w:pPr>
      <w:r w:rsidRPr="0084421F">
        <w:rPr>
          <w:b/>
          <w:bCs/>
        </w:rPr>
        <w:t>Regulatory Disclosures During Signup</w:t>
      </w:r>
    </w:p>
    <w:p w14:paraId="2E886BB1" w14:textId="77777777" w:rsidR="0084421F" w:rsidRPr="0084421F" w:rsidRDefault="0084421F" w:rsidP="0084421F">
      <w:pPr>
        <w:numPr>
          <w:ilvl w:val="0"/>
          <w:numId w:val="77"/>
        </w:numPr>
        <w:spacing w:before="100" w:beforeAutospacing="1" w:after="100" w:afterAutospacing="1"/>
      </w:pPr>
      <w:r w:rsidRPr="0084421F">
        <w:rPr>
          <w:b/>
          <w:bCs/>
        </w:rPr>
        <w:t>Welcome Pack &amp; Onboarding Workflow</w:t>
      </w:r>
    </w:p>
    <w:p w14:paraId="42982990" w14:textId="77777777" w:rsidR="0084421F" w:rsidRPr="0084421F" w:rsidRDefault="0084421F" w:rsidP="0084421F">
      <w:pPr>
        <w:numPr>
          <w:ilvl w:val="0"/>
          <w:numId w:val="77"/>
        </w:numPr>
        <w:spacing w:before="100" w:beforeAutospacing="1" w:after="100" w:afterAutospacing="1"/>
      </w:pPr>
      <w:r w:rsidRPr="0084421F">
        <w:rPr>
          <w:b/>
          <w:bCs/>
        </w:rPr>
        <w:t>Online and Assisted Registration Channel Support</w:t>
      </w:r>
    </w:p>
    <w:p w14:paraId="2D140214" w14:textId="77777777" w:rsidR="00AD4268" w:rsidRDefault="00AD4268"/>
    <w:p w14:paraId="79453104" w14:textId="76DC3BA9" w:rsidR="002E5EEF" w:rsidRDefault="00FE6EB1" w:rsidP="002E5EEF">
      <w:r>
        <w:t>SUPERANUATION</w:t>
      </w:r>
      <w:r w:rsidR="002E5EEF">
        <w:t xml:space="preserve"> </w:t>
      </w:r>
    </w:p>
    <w:p w14:paraId="6E766621" w14:textId="79D07F74" w:rsidR="002E5EEF" w:rsidRDefault="002E5EEF" w:rsidP="002E5EEF">
      <w:r>
        <w:t>LEVEL 2 – SERVICE CATALOGUE – WITH TEMPLATE</w:t>
      </w:r>
    </w:p>
    <w:p w14:paraId="5B52243D" w14:textId="77777777" w:rsidR="002E5EEF" w:rsidRDefault="002E5EEF"/>
    <w:p w14:paraId="3545C349" w14:textId="77777777" w:rsidR="009143EB" w:rsidRPr="009143EB" w:rsidRDefault="009143EB" w:rsidP="009143EB">
      <w:pPr>
        <w:spacing w:before="100" w:beforeAutospacing="1" w:after="100" w:afterAutospacing="1"/>
        <w:outlineLvl w:val="2"/>
        <w:rPr>
          <w:b/>
          <w:bCs/>
          <w:sz w:val="27"/>
          <w:szCs w:val="27"/>
        </w:rPr>
      </w:pPr>
      <w:r w:rsidRPr="009143EB">
        <w:rPr>
          <w:b/>
          <w:bCs/>
          <w:sz w:val="27"/>
          <w:szCs w:val="27"/>
        </w:rPr>
        <w:t>Arrangement Management</w:t>
      </w:r>
    </w:p>
    <w:p w14:paraId="5061A973" w14:textId="77777777" w:rsidR="009143EB" w:rsidRPr="009143EB" w:rsidRDefault="009143EB" w:rsidP="009143EB">
      <w:pPr>
        <w:numPr>
          <w:ilvl w:val="0"/>
          <w:numId w:val="78"/>
        </w:numPr>
        <w:spacing w:before="100" w:beforeAutospacing="1" w:after="100" w:afterAutospacing="1"/>
      </w:pPr>
      <w:r w:rsidRPr="009143EB">
        <w:t>Member Onboarding</w:t>
      </w:r>
    </w:p>
    <w:p w14:paraId="4DAE8A20" w14:textId="77777777" w:rsidR="009143EB" w:rsidRPr="009143EB" w:rsidRDefault="009143EB" w:rsidP="009143EB">
      <w:pPr>
        <w:numPr>
          <w:ilvl w:val="0"/>
          <w:numId w:val="78"/>
        </w:numPr>
        <w:spacing w:before="100" w:beforeAutospacing="1" w:after="100" w:afterAutospacing="1"/>
      </w:pPr>
      <w:r w:rsidRPr="009143EB">
        <w:t>Account Consolidation Management</w:t>
      </w:r>
    </w:p>
    <w:p w14:paraId="3BF5D64D" w14:textId="77777777" w:rsidR="009143EB" w:rsidRPr="009143EB" w:rsidRDefault="009143EB" w:rsidP="009143EB">
      <w:pPr>
        <w:numPr>
          <w:ilvl w:val="0"/>
          <w:numId w:val="78"/>
        </w:numPr>
        <w:spacing w:before="100" w:beforeAutospacing="1" w:after="100" w:afterAutospacing="1"/>
      </w:pPr>
      <w:r w:rsidRPr="009143EB">
        <w:t>Spouse Contribution Arrangement</w:t>
      </w:r>
    </w:p>
    <w:p w14:paraId="612B184B" w14:textId="77777777" w:rsidR="009143EB" w:rsidRPr="009143EB" w:rsidRDefault="009143EB" w:rsidP="009143EB">
      <w:pPr>
        <w:numPr>
          <w:ilvl w:val="0"/>
          <w:numId w:val="78"/>
        </w:numPr>
        <w:spacing w:before="100" w:beforeAutospacing="1" w:after="100" w:afterAutospacing="1"/>
      </w:pPr>
      <w:r w:rsidRPr="009143EB">
        <w:t>Voluntary Contribution Arrangement</w:t>
      </w:r>
    </w:p>
    <w:p w14:paraId="4D4FEAA9" w14:textId="77777777" w:rsidR="009143EB" w:rsidRPr="009143EB" w:rsidRDefault="009143EB" w:rsidP="009143EB">
      <w:pPr>
        <w:numPr>
          <w:ilvl w:val="0"/>
          <w:numId w:val="78"/>
        </w:numPr>
        <w:spacing w:before="100" w:beforeAutospacing="1" w:after="100" w:afterAutospacing="1"/>
      </w:pPr>
      <w:r w:rsidRPr="009143EB">
        <w:t>Arrangement Discovery &amp; Linking</w:t>
      </w:r>
    </w:p>
    <w:p w14:paraId="0DEA2113" w14:textId="77777777" w:rsidR="009143EB" w:rsidRPr="009143EB" w:rsidRDefault="00632D7F" w:rsidP="009143EB">
      <w:r w:rsidRPr="00632D7F">
        <w:rPr>
          <w:noProof/>
          <w14:ligatures w14:val="standardContextual"/>
        </w:rPr>
        <w:pict w14:anchorId="1B263A60">
          <v:rect id="_x0000_i1054" alt="" style="width:468pt;height:.05pt;mso-width-percent:0;mso-height-percent:0;mso-width-percent:0;mso-height-percent:0" o:hralign="center" o:hrstd="t" o:hr="t" fillcolor="#a0a0a0" stroked="f"/>
        </w:pict>
      </w:r>
    </w:p>
    <w:p w14:paraId="6A039AE9"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2. Arrangement Pricing Management</w:t>
      </w:r>
    </w:p>
    <w:p w14:paraId="275AC1A6" w14:textId="77777777" w:rsidR="009143EB" w:rsidRPr="009143EB" w:rsidRDefault="009143EB" w:rsidP="009143EB">
      <w:pPr>
        <w:numPr>
          <w:ilvl w:val="0"/>
          <w:numId w:val="79"/>
        </w:numPr>
        <w:spacing w:before="100" w:beforeAutospacing="1" w:after="100" w:afterAutospacing="1"/>
      </w:pPr>
      <w:r w:rsidRPr="009143EB">
        <w:t>Fee Calculation Management</w:t>
      </w:r>
    </w:p>
    <w:p w14:paraId="5FC3D173" w14:textId="77777777" w:rsidR="009143EB" w:rsidRPr="009143EB" w:rsidRDefault="009143EB" w:rsidP="009143EB">
      <w:pPr>
        <w:numPr>
          <w:ilvl w:val="0"/>
          <w:numId w:val="79"/>
        </w:numPr>
        <w:spacing w:before="100" w:beforeAutospacing="1" w:after="100" w:afterAutospacing="1"/>
      </w:pPr>
      <w:r w:rsidRPr="009143EB">
        <w:t>Pricing Rules Configuration</w:t>
      </w:r>
    </w:p>
    <w:p w14:paraId="764701F0" w14:textId="77777777" w:rsidR="009143EB" w:rsidRPr="009143EB" w:rsidRDefault="009143EB" w:rsidP="009143EB">
      <w:pPr>
        <w:numPr>
          <w:ilvl w:val="0"/>
          <w:numId w:val="79"/>
        </w:numPr>
        <w:spacing w:before="100" w:beforeAutospacing="1" w:after="100" w:afterAutospacing="1"/>
      </w:pPr>
      <w:r w:rsidRPr="009143EB">
        <w:t>Contribution Cap Monitoring</w:t>
      </w:r>
    </w:p>
    <w:p w14:paraId="1D225A3D" w14:textId="77777777" w:rsidR="009143EB" w:rsidRPr="009143EB" w:rsidRDefault="009143EB" w:rsidP="009143EB">
      <w:pPr>
        <w:numPr>
          <w:ilvl w:val="0"/>
          <w:numId w:val="79"/>
        </w:numPr>
        <w:spacing w:before="100" w:beforeAutospacing="1" w:after="100" w:afterAutospacing="1"/>
      </w:pPr>
      <w:r w:rsidRPr="009143EB">
        <w:t>Pricing Adjustment &amp; Waiver Handling</w:t>
      </w:r>
    </w:p>
    <w:p w14:paraId="49EC87FD" w14:textId="77777777" w:rsidR="009143EB" w:rsidRPr="009143EB" w:rsidRDefault="009143EB" w:rsidP="009143EB">
      <w:pPr>
        <w:numPr>
          <w:ilvl w:val="0"/>
          <w:numId w:val="79"/>
        </w:numPr>
        <w:spacing w:before="100" w:beforeAutospacing="1" w:after="100" w:afterAutospacing="1"/>
      </w:pPr>
      <w:r w:rsidRPr="009143EB">
        <w:t>Product Fee Disclosure Management</w:t>
      </w:r>
    </w:p>
    <w:p w14:paraId="1229C6BC" w14:textId="77777777" w:rsidR="009143EB" w:rsidRPr="009143EB" w:rsidRDefault="00632D7F" w:rsidP="009143EB">
      <w:r w:rsidRPr="00632D7F">
        <w:rPr>
          <w:noProof/>
          <w14:ligatures w14:val="standardContextual"/>
        </w:rPr>
        <w:pict w14:anchorId="762F382D">
          <v:rect id="_x0000_i1053" alt="" style="width:468pt;height:.05pt;mso-width-percent:0;mso-height-percent:0;mso-width-percent:0;mso-height-percent:0" o:hralign="center" o:hrstd="t" o:hr="t" fillcolor="#a0a0a0" stroked="f"/>
        </w:pict>
      </w:r>
    </w:p>
    <w:p w14:paraId="67B9DB42"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3. Servicing Management</w:t>
      </w:r>
    </w:p>
    <w:p w14:paraId="601D5F52" w14:textId="77777777" w:rsidR="009143EB" w:rsidRPr="009143EB" w:rsidRDefault="009143EB" w:rsidP="009143EB">
      <w:pPr>
        <w:numPr>
          <w:ilvl w:val="0"/>
          <w:numId w:val="80"/>
        </w:numPr>
        <w:spacing w:before="100" w:beforeAutospacing="1" w:after="100" w:afterAutospacing="1"/>
      </w:pPr>
      <w:r w:rsidRPr="009143EB">
        <w:t>Personal Details Update Management</w:t>
      </w:r>
    </w:p>
    <w:p w14:paraId="61DEBFA7" w14:textId="77777777" w:rsidR="009143EB" w:rsidRPr="009143EB" w:rsidRDefault="009143EB" w:rsidP="009143EB">
      <w:pPr>
        <w:numPr>
          <w:ilvl w:val="0"/>
          <w:numId w:val="80"/>
        </w:numPr>
        <w:spacing w:before="100" w:beforeAutospacing="1" w:after="100" w:afterAutospacing="1"/>
      </w:pPr>
      <w:r w:rsidRPr="009143EB">
        <w:t>Contact Information Maintenance</w:t>
      </w:r>
    </w:p>
    <w:p w14:paraId="396B54F7" w14:textId="77777777" w:rsidR="009143EB" w:rsidRPr="009143EB" w:rsidRDefault="009143EB" w:rsidP="009143EB">
      <w:pPr>
        <w:numPr>
          <w:ilvl w:val="0"/>
          <w:numId w:val="80"/>
        </w:numPr>
        <w:spacing w:before="100" w:beforeAutospacing="1" w:after="100" w:afterAutospacing="1"/>
      </w:pPr>
      <w:r w:rsidRPr="009143EB">
        <w:t>Payment Method Change Management</w:t>
      </w:r>
    </w:p>
    <w:p w14:paraId="65A765C3" w14:textId="77777777" w:rsidR="009143EB" w:rsidRPr="009143EB" w:rsidRDefault="009143EB" w:rsidP="009143EB">
      <w:pPr>
        <w:numPr>
          <w:ilvl w:val="0"/>
          <w:numId w:val="80"/>
        </w:numPr>
        <w:spacing w:before="100" w:beforeAutospacing="1" w:after="100" w:afterAutospacing="1"/>
      </w:pPr>
      <w:r w:rsidRPr="009143EB">
        <w:t>Account Switching &amp; Transfers</w:t>
      </w:r>
    </w:p>
    <w:p w14:paraId="61F7E878" w14:textId="77777777" w:rsidR="009143EB" w:rsidRPr="009143EB" w:rsidRDefault="009143EB" w:rsidP="009143EB">
      <w:pPr>
        <w:numPr>
          <w:ilvl w:val="0"/>
          <w:numId w:val="80"/>
        </w:numPr>
        <w:spacing w:before="100" w:beforeAutospacing="1" w:after="100" w:afterAutospacing="1"/>
      </w:pPr>
      <w:r w:rsidRPr="009143EB">
        <w:lastRenderedPageBreak/>
        <w:t>Nomination Management (beneficiaries, dependants)</w:t>
      </w:r>
    </w:p>
    <w:p w14:paraId="7E9E1C61" w14:textId="77777777" w:rsidR="009143EB" w:rsidRPr="009143EB" w:rsidRDefault="009143EB" w:rsidP="009143EB">
      <w:pPr>
        <w:numPr>
          <w:ilvl w:val="0"/>
          <w:numId w:val="80"/>
        </w:numPr>
        <w:spacing w:before="100" w:beforeAutospacing="1" w:after="100" w:afterAutospacing="1"/>
      </w:pPr>
      <w:r w:rsidRPr="009143EB">
        <w:t>Communication Preferences Management</w:t>
      </w:r>
    </w:p>
    <w:p w14:paraId="12B3BECF" w14:textId="77777777" w:rsidR="009143EB" w:rsidRPr="009143EB" w:rsidRDefault="009143EB" w:rsidP="009143EB">
      <w:pPr>
        <w:numPr>
          <w:ilvl w:val="0"/>
          <w:numId w:val="80"/>
        </w:numPr>
        <w:spacing w:before="100" w:beforeAutospacing="1" w:after="100" w:afterAutospacing="1"/>
      </w:pPr>
      <w:r w:rsidRPr="009143EB">
        <w:t>Account Cancellation &amp; Reactivation</w:t>
      </w:r>
    </w:p>
    <w:p w14:paraId="14ABD18F" w14:textId="77777777" w:rsidR="009143EB" w:rsidRPr="009143EB" w:rsidRDefault="00632D7F" w:rsidP="009143EB">
      <w:r w:rsidRPr="00632D7F">
        <w:rPr>
          <w:noProof/>
          <w14:ligatures w14:val="standardContextual"/>
        </w:rPr>
        <w:pict w14:anchorId="7E6451FA">
          <v:rect id="_x0000_i1052" alt="" style="width:468pt;height:.05pt;mso-width-percent:0;mso-height-percent:0;mso-width-percent:0;mso-height-percent:0" o:hralign="center" o:hrstd="t" o:hr="t" fillcolor="#a0a0a0" stroked="f"/>
        </w:pict>
      </w:r>
    </w:p>
    <w:p w14:paraId="1E9323EF"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4. Insurance Product Management</w:t>
      </w:r>
    </w:p>
    <w:p w14:paraId="0DD63828" w14:textId="77777777" w:rsidR="009143EB" w:rsidRPr="009143EB" w:rsidRDefault="009143EB" w:rsidP="009143EB">
      <w:pPr>
        <w:numPr>
          <w:ilvl w:val="0"/>
          <w:numId w:val="81"/>
        </w:numPr>
        <w:spacing w:before="100" w:beforeAutospacing="1" w:after="100" w:afterAutospacing="1"/>
      </w:pPr>
      <w:r w:rsidRPr="009143EB">
        <w:t>Insurance Cover Selection &amp; Configuration</w:t>
      </w:r>
    </w:p>
    <w:p w14:paraId="6E351013" w14:textId="77777777" w:rsidR="009143EB" w:rsidRPr="009143EB" w:rsidRDefault="009143EB" w:rsidP="009143EB">
      <w:pPr>
        <w:numPr>
          <w:ilvl w:val="0"/>
          <w:numId w:val="81"/>
        </w:numPr>
        <w:spacing w:before="100" w:beforeAutospacing="1" w:after="100" w:afterAutospacing="1"/>
      </w:pPr>
      <w:r w:rsidRPr="009143EB">
        <w:t>Premium Deduction Management</w:t>
      </w:r>
    </w:p>
    <w:p w14:paraId="04B695ED" w14:textId="77777777" w:rsidR="009143EB" w:rsidRPr="009143EB" w:rsidRDefault="009143EB" w:rsidP="009143EB">
      <w:pPr>
        <w:numPr>
          <w:ilvl w:val="0"/>
          <w:numId w:val="81"/>
        </w:numPr>
        <w:spacing w:before="100" w:beforeAutospacing="1" w:after="100" w:afterAutospacing="1"/>
      </w:pPr>
      <w:r w:rsidRPr="009143EB">
        <w:t>Insurance Eligibility Assessment</w:t>
      </w:r>
    </w:p>
    <w:p w14:paraId="6BA263A9" w14:textId="77777777" w:rsidR="009143EB" w:rsidRPr="009143EB" w:rsidRDefault="009143EB" w:rsidP="009143EB">
      <w:pPr>
        <w:numPr>
          <w:ilvl w:val="0"/>
          <w:numId w:val="81"/>
        </w:numPr>
        <w:spacing w:before="100" w:beforeAutospacing="1" w:after="100" w:afterAutospacing="1"/>
      </w:pPr>
      <w:r w:rsidRPr="009143EB">
        <w:t>Insurance Opt-in/Opt-out Management</w:t>
      </w:r>
    </w:p>
    <w:p w14:paraId="4FD63DEF" w14:textId="77777777" w:rsidR="009143EB" w:rsidRPr="009143EB" w:rsidRDefault="009143EB" w:rsidP="009143EB">
      <w:pPr>
        <w:numPr>
          <w:ilvl w:val="0"/>
          <w:numId w:val="81"/>
        </w:numPr>
        <w:spacing w:before="100" w:beforeAutospacing="1" w:after="100" w:afterAutospacing="1"/>
      </w:pPr>
      <w:r w:rsidRPr="009143EB">
        <w:t>Insurance Claims Process Coordination</w:t>
      </w:r>
    </w:p>
    <w:p w14:paraId="6912D71C" w14:textId="77777777" w:rsidR="009143EB" w:rsidRPr="009143EB" w:rsidRDefault="009143EB" w:rsidP="009143EB">
      <w:pPr>
        <w:numPr>
          <w:ilvl w:val="0"/>
          <w:numId w:val="81"/>
        </w:numPr>
        <w:spacing w:before="100" w:beforeAutospacing="1" w:after="100" w:afterAutospacing="1"/>
      </w:pPr>
      <w:r w:rsidRPr="009143EB">
        <w:t>Insurance Underwriting Support</w:t>
      </w:r>
    </w:p>
    <w:p w14:paraId="12D32C7C" w14:textId="77777777" w:rsidR="009143EB" w:rsidRPr="009143EB" w:rsidRDefault="00632D7F" w:rsidP="009143EB">
      <w:r w:rsidRPr="00632D7F">
        <w:rPr>
          <w:noProof/>
          <w14:ligatures w14:val="standardContextual"/>
        </w:rPr>
        <w:pict w14:anchorId="5139AA8D">
          <v:rect id="_x0000_i1051" alt="" style="width:468pt;height:.05pt;mso-width-percent:0;mso-height-percent:0;mso-width-percent:0;mso-height-percent:0" o:hralign="center" o:hrstd="t" o:hr="t" fillcolor="#a0a0a0" stroked="f"/>
        </w:pict>
      </w:r>
    </w:p>
    <w:p w14:paraId="4A5E4652"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5. Investment Product Management</w:t>
      </w:r>
    </w:p>
    <w:p w14:paraId="1DBC9740" w14:textId="77777777" w:rsidR="009143EB" w:rsidRPr="009143EB" w:rsidRDefault="009143EB" w:rsidP="009143EB">
      <w:pPr>
        <w:numPr>
          <w:ilvl w:val="0"/>
          <w:numId w:val="82"/>
        </w:numPr>
        <w:spacing w:before="100" w:beforeAutospacing="1" w:after="100" w:afterAutospacing="1"/>
      </w:pPr>
      <w:r w:rsidRPr="009143EB">
        <w:t>Investment Option Selection</w:t>
      </w:r>
    </w:p>
    <w:p w14:paraId="67033575" w14:textId="77777777" w:rsidR="009143EB" w:rsidRPr="009143EB" w:rsidRDefault="009143EB" w:rsidP="009143EB">
      <w:pPr>
        <w:numPr>
          <w:ilvl w:val="0"/>
          <w:numId w:val="82"/>
        </w:numPr>
        <w:spacing w:before="100" w:beforeAutospacing="1" w:after="100" w:afterAutospacing="1"/>
      </w:pPr>
      <w:r w:rsidRPr="009143EB">
        <w:t>Investment Switch Execution</w:t>
      </w:r>
    </w:p>
    <w:p w14:paraId="0126C716" w14:textId="77777777" w:rsidR="009143EB" w:rsidRPr="009143EB" w:rsidRDefault="009143EB" w:rsidP="009143EB">
      <w:pPr>
        <w:numPr>
          <w:ilvl w:val="0"/>
          <w:numId w:val="82"/>
        </w:numPr>
        <w:spacing w:before="100" w:beforeAutospacing="1" w:after="100" w:afterAutospacing="1"/>
      </w:pPr>
      <w:r w:rsidRPr="009143EB">
        <w:t>Default Strategy Allocation</w:t>
      </w:r>
    </w:p>
    <w:p w14:paraId="47B05AF4" w14:textId="77777777" w:rsidR="009143EB" w:rsidRPr="009143EB" w:rsidRDefault="009143EB" w:rsidP="009143EB">
      <w:pPr>
        <w:numPr>
          <w:ilvl w:val="0"/>
          <w:numId w:val="82"/>
        </w:numPr>
        <w:spacing w:before="100" w:beforeAutospacing="1" w:after="100" w:afterAutospacing="1"/>
      </w:pPr>
      <w:r w:rsidRPr="009143EB">
        <w:t>Member Investment Choice Management</w:t>
      </w:r>
    </w:p>
    <w:p w14:paraId="539E12D0" w14:textId="77777777" w:rsidR="009143EB" w:rsidRPr="009143EB" w:rsidRDefault="009143EB" w:rsidP="009143EB">
      <w:pPr>
        <w:numPr>
          <w:ilvl w:val="0"/>
          <w:numId w:val="82"/>
        </w:numPr>
        <w:spacing w:before="100" w:beforeAutospacing="1" w:after="100" w:afterAutospacing="1"/>
      </w:pPr>
      <w:r w:rsidRPr="009143EB">
        <w:t>Investment Performance Monitoring</w:t>
      </w:r>
    </w:p>
    <w:p w14:paraId="7244A880" w14:textId="77777777" w:rsidR="009143EB" w:rsidRPr="009143EB" w:rsidRDefault="009143EB" w:rsidP="009143EB">
      <w:pPr>
        <w:numPr>
          <w:ilvl w:val="0"/>
          <w:numId w:val="82"/>
        </w:numPr>
        <w:spacing w:before="100" w:beforeAutospacing="1" w:after="100" w:afterAutospacing="1"/>
      </w:pPr>
      <w:r w:rsidRPr="009143EB">
        <w:t>Rebalancing &amp; Auto-switch Configuration</w:t>
      </w:r>
    </w:p>
    <w:p w14:paraId="4F0128C4" w14:textId="77777777" w:rsidR="009143EB" w:rsidRPr="009143EB" w:rsidRDefault="00632D7F" w:rsidP="009143EB">
      <w:r w:rsidRPr="00632D7F">
        <w:rPr>
          <w:noProof/>
          <w14:ligatures w14:val="standardContextual"/>
        </w:rPr>
        <w:pict w14:anchorId="1DC38F07">
          <v:rect id="_x0000_i1050" alt="" style="width:468pt;height:.05pt;mso-width-percent:0;mso-height-percent:0;mso-width-percent:0;mso-height-percent:0" o:hralign="center" o:hrstd="t" o:hr="t" fillcolor="#a0a0a0" stroked="f"/>
        </w:pict>
      </w:r>
    </w:p>
    <w:p w14:paraId="7A85C130"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6. Advice Product Management</w:t>
      </w:r>
    </w:p>
    <w:p w14:paraId="78515468" w14:textId="77777777" w:rsidR="009143EB" w:rsidRPr="009143EB" w:rsidRDefault="009143EB" w:rsidP="009143EB">
      <w:pPr>
        <w:numPr>
          <w:ilvl w:val="0"/>
          <w:numId w:val="83"/>
        </w:numPr>
        <w:spacing w:before="100" w:beforeAutospacing="1" w:after="100" w:afterAutospacing="1"/>
      </w:pPr>
      <w:r w:rsidRPr="009143EB">
        <w:t>Financial Advice Request Management</w:t>
      </w:r>
    </w:p>
    <w:p w14:paraId="6320114A" w14:textId="77777777" w:rsidR="009143EB" w:rsidRPr="009143EB" w:rsidRDefault="009143EB" w:rsidP="009143EB">
      <w:pPr>
        <w:numPr>
          <w:ilvl w:val="0"/>
          <w:numId w:val="83"/>
        </w:numPr>
        <w:spacing w:before="100" w:beforeAutospacing="1" w:after="100" w:afterAutospacing="1"/>
      </w:pPr>
      <w:r w:rsidRPr="009143EB">
        <w:t>Advice Session Scheduling</w:t>
      </w:r>
    </w:p>
    <w:p w14:paraId="6044394B" w14:textId="77777777" w:rsidR="009143EB" w:rsidRPr="009143EB" w:rsidRDefault="009143EB" w:rsidP="009143EB">
      <w:pPr>
        <w:numPr>
          <w:ilvl w:val="0"/>
          <w:numId w:val="83"/>
        </w:numPr>
        <w:spacing w:before="100" w:beforeAutospacing="1" w:after="100" w:afterAutospacing="1"/>
      </w:pPr>
      <w:r w:rsidRPr="009143EB">
        <w:t>Advice Outcome Documentation</w:t>
      </w:r>
    </w:p>
    <w:p w14:paraId="3456E44A" w14:textId="77777777" w:rsidR="009143EB" w:rsidRPr="009143EB" w:rsidRDefault="009143EB" w:rsidP="009143EB">
      <w:pPr>
        <w:numPr>
          <w:ilvl w:val="0"/>
          <w:numId w:val="83"/>
        </w:numPr>
        <w:spacing w:before="100" w:beforeAutospacing="1" w:after="100" w:afterAutospacing="1"/>
      </w:pPr>
      <w:r w:rsidRPr="009143EB">
        <w:t>Advisor Assignment &amp; Escalation</w:t>
      </w:r>
    </w:p>
    <w:p w14:paraId="0480AFE5" w14:textId="77777777" w:rsidR="009143EB" w:rsidRPr="009143EB" w:rsidRDefault="009143EB" w:rsidP="009143EB">
      <w:pPr>
        <w:numPr>
          <w:ilvl w:val="0"/>
          <w:numId w:val="83"/>
        </w:numPr>
        <w:spacing w:before="100" w:beforeAutospacing="1" w:after="100" w:afterAutospacing="1"/>
      </w:pPr>
      <w:r w:rsidRPr="009143EB">
        <w:t>Advice Compliance &amp; Disclosure Tracking</w:t>
      </w:r>
    </w:p>
    <w:p w14:paraId="57E8A2D5" w14:textId="77777777" w:rsidR="009143EB" w:rsidRPr="009143EB" w:rsidRDefault="00632D7F" w:rsidP="009143EB">
      <w:r w:rsidRPr="00632D7F">
        <w:rPr>
          <w:noProof/>
          <w14:ligatures w14:val="standardContextual"/>
        </w:rPr>
        <w:pict w14:anchorId="40B44DC6">
          <v:rect id="_x0000_i1049" alt="" style="width:468pt;height:.05pt;mso-width-percent:0;mso-height-percent:0;mso-width-percent:0;mso-height-percent:0" o:hralign="center" o:hrstd="t" o:hr="t" fillcolor="#a0a0a0" stroked="f"/>
        </w:pict>
      </w:r>
    </w:p>
    <w:p w14:paraId="12BB9987"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7. Education Product Management</w:t>
      </w:r>
    </w:p>
    <w:p w14:paraId="41FD82D8" w14:textId="77777777" w:rsidR="009143EB" w:rsidRPr="009143EB" w:rsidRDefault="009143EB" w:rsidP="009143EB">
      <w:pPr>
        <w:numPr>
          <w:ilvl w:val="0"/>
          <w:numId w:val="84"/>
        </w:numPr>
        <w:spacing w:before="100" w:beforeAutospacing="1" w:after="100" w:afterAutospacing="1"/>
      </w:pPr>
      <w:r w:rsidRPr="009143EB">
        <w:t>Educational Program Development</w:t>
      </w:r>
    </w:p>
    <w:p w14:paraId="35917827" w14:textId="77777777" w:rsidR="009143EB" w:rsidRPr="009143EB" w:rsidRDefault="009143EB" w:rsidP="009143EB">
      <w:pPr>
        <w:numPr>
          <w:ilvl w:val="0"/>
          <w:numId w:val="84"/>
        </w:numPr>
        <w:spacing w:before="100" w:beforeAutospacing="1" w:after="100" w:afterAutospacing="1"/>
      </w:pPr>
      <w:r w:rsidRPr="009143EB">
        <w:t>Seminar &amp; Webinar Scheduling</w:t>
      </w:r>
    </w:p>
    <w:p w14:paraId="28BB4849" w14:textId="77777777" w:rsidR="009143EB" w:rsidRPr="009143EB" w:rsidRDefault="009143EB" w:rsidP="009143EB">
      <w:pPr>
        <w:numPr>
          <w:ilvl w:val="0"/>
          <w:numId w:val="84"/>
        </w:numPr>
        <w:spacing w:before="100" w:beforeAutospacing="1" w:after="100" w:afterAutospacing="1"/>
      </w:pPr>
      <w:r w:rsidRPr="009143EB">
        <w:t>Learning Material Delivery</w:t>
      </w:r>
    </w:p>
    <w:p w14:paraId="33D0E360" w14:textId="77777777" w:rsidR="009143EB" w:rsidRPr="009143EB" w:rsidRDefault="009143EB" w:rsidP="009143EB">
      <w:pPr>
        <w:numPr>
          <w:ilvl w:val="0"/>
          <w:numId w:val="84"/>
        </w:numPr>
        <w:spacing w:before="100" w:beforeAutospacing="1" w:after="100" w:afterAutospacing="1"/>
      </w:pPr>
      <w:r w:rsidRPr="009143EB">
        <w:t>Member Education Campaign Management</w:t>
      </w:r>
    </w:p>
    <w:p w14:paraId="6FAF9EF5" w14:textId="77777777" w:rsidR="009143EB" w:rsidRPr="009143EB" w:rsidRDefault="009143EB" w:rsidP="009143EB">
      <w:pPr>
        <w:numPr>
          <w:ilvl w:val="0"/>
          <w:numId w:val="84"/>
        </w:numPr>
        <w:spacing w:before="100" w:beforeAutospacing="1" w:after="100" w:afterAutospacing="1"/>
      </w:pPr>
      <w:r w:rsidRPr="009143EB">
        <w:t>Education Attendance Tracking</w:t>
      </w:r>
    </w:p>
    <w:p w14:paraId="3F7208FA" w14:textId="77777777" w:rsidR="009143EB" w:rsidRPr="009143EB" w:rsidRDefault="00632D7F" w:rsidP="009143EB">
      <w:r w:rsidRPr="00632D7F">
        <w:rPr>
          <w:noProof/>
          <w14:ligatures w14:val="standardContextual"/>
        </w:rPr>
        <w:lastRenderedPageBreak/>
        <w:pict w14:anchorId="55BB0FE5">
          <v:rect id="_x0000_i1048" alt="" style="width:468pt;height:.05pt;mso-width-percent:0;mso-height-percent:0;mso-width-percent:0;mso-height-percent:0" o:hralign="center" o:hrstd="t" o:hr="t" fillcolor="#a0a0a0" stroked="f"/>
        </w:pict>
      </w:r>
    </w:p>
    <w:p w14:paraId="14CF2EEC"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8. Annuity Product Management</w:t>
      </w:r>
    </w:p>
    <w:p w14:paraId="6B47CDE0" w14:textId="77777777" w:rsidR="009143EB" w:rsidRPr="009143EB" w:rsidRDefault="009143EB" w:rsidP="009143EB">
      <w:pPr>
        <w:numPr>
          <w:ilvl w:val="0"/>
          <w:numId w:val="85"/>
        </w:numPr>
        <w:spacing w:before="100" w:beforeAutospacing="1" w:after="100" w:afterAutospacing="1"/>
      </w:pPr>
      <w:r w:rsidRPr="009143EB">
        <w:t>Income Stream Setup</w:t>
      </w:r>
    </w:p>
    <w:p w14:paraId="3CB208C8" w14:textId="77777777" w:rsidR="009143EB" w:rsidRPr="009143EB" w:rsidRDefault="009143EB" w:rsidP="009143EB">
      <w:pPr>
        <w:numPr>
          <w:ilvl w:val="0"/>
          <w:numId w:val="85"/>
        </w:numPr>
        <w:spacing w:before="100" w:beforeAutospacing="1" w:after="100" w:afterAutospacing="1"/>
      </w:pPr>
      <w:r w:rsidRPr="009143EB">
        <w:t>Annuity Option Selection</w:t>
      </w:r>
    </w:p>
    <w:p w14:paraId="1507A49F" w14:textId="77777777" w:rsidR="009143EB" w:rsidRPr="009143EB" w:rsidRDefault="009143EB" w:rsidP="009143EB">
      <w:pPr>
        <w:numPr>
          <w:ilvl w:val="0"/>
          <w:numId w:val="85"/>
        </w:numPr>
        <w:spacing w:before="100" w:beforeAutospacing="1" w:after="100" w:afterAutospacing="1"/>
      </w:pPr>
      <w:r w:rsidRPr="009143EB">
        <w:t>Payment Frequency &amp; Amount Configuration</w:t>
      </w:r>
    </w:p>
    <w:p w14:paraId="61431192" w14:textId="77777777" w:rsidR="009143EB" w:rsidRPr="009143EB" w:rsidRDefault="009143EB" w:rsidP="009143EB">
      <w:pPr>
        <w:numPr>
          <w:ilvl w:val="0"/>
          <w:numId w:val="85"/>
        </w:numPr>
        <w:spacing w:before="100" w:beforeAutospacing="1" w:after="100" w:afterAutospacing="1"/>
      </w:pPr>
      <w:r w:rsidRPr="009143EB">
        <w:t>Retirement Transition Processing</w:t>
      </w:r>
    </w:p>
    <w:p w14:paraId="6505F583" w14:textId="77777777" w:rsidR="009143EB" w:rsidRPr="009143EB" w:rsidRDefault="009143EB" w:rsidP="009143EB">
      <w:pPr>
        <w:numPr>
          <w:ilvl w:val="0"/>
          <w:numId w:val="85"/>
        </w:numPr>
        <w:spacing w:before="100" w:beforeAutospacing="1" w:after="100" w:afterAutospacing="1"/>
      </w:pPr>
      <w:r w:rsidRPr="009143EB">
        <w:t>Annuity Recalculation &amp; Adjustment</w:t>
      </w:r>
    </w:p>
    <w:p w14:paraId="30A89CE0" w14:textId="77777777" w:rsidR="009143EB" w:rsidRPr="009143EB" w:rsidRDefault="00632D7F" w:rsidP="009143EB">
      <w:r w:rsidRPr="00632D7F">
        <w:rPr>
          <w:noProof/>
          <w14:ligatures w14:val="standardContextual"/>
        </w:rPr>
        <w:pict w14:anchorId="5998715C">
          <v:rect id="_x0000_i1047" alt="" style="width:468pt;height:.05pt;mso-width-percent:0;mso-height-percent:0;mso-width-percent:0;mso-height-percent:0" o:hralign="center" o:hrstd="t" o:hr="t" fillcolor="#a0a0a0" stroked="f"/>
        </w:pict>
      </w:r>
    </w:p>
    <w:p w14:paraId="4F9701A2"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9. Defined Benefit Product Management</w:t>
      </w:r>
    </w:p>
    <w:p w14:paraId="6F268FE5" w14:textId="77777777" w:rsidR="009143EB" w:rsidRPr="009143EB" w:rsidRDefault="009143EB" w:rsidP="009143EB">
      <w:pPr>
        <w:numPr>
          <w:ilvl w:val="0"/>
          <w:numId w:val="86"/>
        </w:numPr>
        <w:spacing w:before="100" w:beforeAutospacing="1" w:after="100" w:afterAutospacing="1"/>
      </w:pPr>
      <w:r w:rsidRPr="009143EB">
        <w:t>Defined Benefit Scheme Eligibility Assessment</w:t>
      </w:r>
    </w:p>
    <w:p w14:paraId="356B418C" w14:textId="77777777" w:rsidR="009143EB" w:rsidRPr="009143EB" w:rsidRDefault="009143EB" w:rsidP="009143EB">
      <w:pPr>
        <w:numPr>
          <w:ilvl w:val="0"/>
          <w:numId w:val="86"/>
        </w:numPr>
        <w:spacing w:before="100" w:beforeAutospacing="1" w:after="100" w:afterAutospacing="1"/>
      </w:pPr>
      <w:r w:rsidRPr="009143EB">
        <w:t>DB Formula Application</w:t>
      </w:r>
    </w:p>
    <w:p w14:paraId="6EBE6D5A" w14:textId="77777777" w:rsidR="009143EB" w:rsidRPr="009143EB" w:rsidRDefault="009143EB" w:rsidP="009143EB">
      <w:pPr>
        <w:numPr>
          <w:ilvl w:val="0"/>
          <w:numId w:val="86"/>
        </w:numPr>
        <w:spacing w:before="100" w:beforeAutospacing="1" w:after="100" w:afterAutospacing="1"/>
      </w:pPr>
      <w:r w:rsidRPr="009143EB">
        <w:t>DB Projection &amp; Estimate Generation</w:t>
      </w:r>
    </w:p>
    <w:p w14:paraId="1A75F934" w14:textId="77777777" w:rsidR="009143EB" w:rsidRPr="009143EB" w:rsidRDefault="009143EB" w:rsidP="009143EB">
      <w:pPr>
        <w:numPr>
          <w:ilvl w:val="0"/>
          <w:numId w:val="86"/>
        </w:numPr>
        <w:spacing w:before="100" w:beforeAutospacing="1" w:after="100" w:afterAutospacing="1"/>
      </w:pPr>
      <w:r w:rsidRPr="009143EB">
        <w:t>Pension Payment Setup</w:t>
      </w:r>
    </w:p>
    <w:p w14:paraId="3AE5FBC2" w14:textId="77777777" w:rsidR="009143EB" w:rsidRPr="009143EB" w:rsidRDefault="009143EB" w:rsidP="009143EB">
      <w:pPr>
        <w:numPr>
          <w:ilvl w:val="0"/>
          <w:numId w:val="86"/>
        </w:numPr>
        <w:spacing w:before="100" w:beforeAutospacing="1" w:after="100" w:afterAutospacing="1"/>
      </w:pPr>
      <w:r w:rsidRPr="009143EB">
        <w:t>DB Scheme Compliance Management</w:t>
      </w:r>
    </w:p>
    <w:p w14:paraId="23F82056" w14:textId="77777777" w:rsidR="009143EB" w:rsidRPr="009143EB" w:rsidRDefault="00632D7F" w:rsidP="009143EB">
      <w:r w:rsidRPr="00632D7F">
        <w:rPr>
          <w:noProof/>
          <w14:ligatures w14:val="standardContextual"/>
        </w:rPr>
        <w:pict w14:anchorId="1A317EBF">
          <v:rect id="_x0000_i1046" alt="" style="width:468pt;height:.05pt;mso-width-percent:0;mso-height-percent:0;mso-width-percent:0;mso-height-percent:0" o:hralign="center" o:hrstd="t" o:hr="t" fillcolor="#a0a0a0" stroked="f"/>
        </w:pict>
      </w:r>
    </w:p>
    <w:p w14:paraId="00FD5B70"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10. Channel Management</w:t>
      </w:r>
    </w:p>
    <w:p w14:paraId="12A98326" w14:textId="77777777" w:rsidR="009143EB" w:rsidRPr="009143EB" w:rsidRDefault="009143EB" w:rsidP="009143EB">
      <w:pPr>
        <w:numPr>
          <w:ilvl w:val="0"/>
          <w:numId w:val="87"/>
        </w:numPr>
        <w:spacing w:before="100" w:beforeAutospacing="1" w:after="100" w:afterAutospacing="1"/>
      </w:pPr>
      <w:r w:rsidRPr="009143EB">
        <w:t>Digital Channel Access Configuration</w:t>
      </w:r>
    </w:p>
    <w:p w14:paraId="0C1909C6" w14:textId="77777777" w:rsidR="009143EB" w:rsidRPr="009143EB" w:rsidRDefault="009143EB" w:rsidP="009143EB">
      <w:pPr>
        <w:numPr>
          <w:ilvl w:val="0"/>
          <w:numId w:val="87"/>
        </w:numPr>
        <w:spacing w:before="100" w:beforeAutospacing="1" w:after="100" w:afterAutospacing="1"/>
      </w:pPr>
      <w:r w:rsidRPr="009143EB">
        <w:t>Branch Channel Operations Support</w:t>
      </w:r>
    </w:p>
    <w:p w14:paraId="37989C0D" w14:textId="77777777" w:rsidR="009143EB" w:rsidRPr="009143EB" w:rsidRDefault="009143EB" w:rsidP="009143EB">
      <w:pPr>
        <w:numPr>
          <w:ilvl w:val="0"/>
          <w:numId w:val="87"/>
        </w:numPr>
        <w:spacing w:before="100" w:beforeAutospacing="1" w:after="100" w:afterAutospacing="1"/>
      </w:pPr>
      <w:r w:rsidRPr="009143EB">
        <w:t>Contact Centre Channel Enablement</w:t>
      </w:r>
    </w:p>
    <w:p w14:paraId="74A779DF" w14:textId="77777777" w:rsidR="009143EB" w:rsidRPr="009143EB" w:rsidRDefault="009143EB" w:rsidP="009143EB">
      <w:pPr>
        <w:numPr>
          <w:ilvl w:val="0"/>
          <w:numId w:val="87"/>
        </w:numPr>
        <w:spacing w:before="100" w:beforeAutospacing="1" w:after="100" w:afterAutospacing="1"/>
      </w:pPr>
      <w:r w:rsidRPr="009143EB">
        <w:t>Mobile App Functionality Coordination</w:t>
      </w:r>
    </w:p>
    <w:p w14:paraId="57FB4BC2" w14:textId="77777777" w:rsidR="009143EB" w:rsidRPr="009143EB" w:rsidRDefault="009143EB" w:rsidP="009143EB">
      <w:pPr>
        <w:numPr>
          <w:ilvl w:val="0"/>
          <w:numId w:val="87"/>
        </w:numPr>
        <w:spacing w:before="100" w:beforeAutospacing="1" w:after="100" w:afterAutospacing="1"/>
      </w:pPr>
      <w:r w:rsidRPr="009143EB">
        <w:t>Omni-channel Integration Management</w:t>
      </w:r>
    </w:p>
    <w:p w14:paraId="5E9632F5" w14:textId="77777777" w:rsidR="009143EB" w:rsidRPr="009143EB" w:rsidRDefault="00632D7F" w:rsidP="009143EB">
      <w:r w:rsidRPr="00632D7F">
        <w:rPr>
          <w:noProof/>
          <w14:ligatures w14:val="standardContextual"/>
        </w:rPr>
        <w:pict w14:anchorId="1DFD7CA2">
          <v:rect id="_x0000_i1045" alt="" style="width:468pt;height:.05pt;mso-width-percent:0;mso-height-percent:0;mso-width-percent:0;mso-height-percent:0" o:hralign="center" o:hrstd="t" o:hr="t" fillcolor="#a0a0a0" stroked="f"/>
        </w:pict>
      </w:r>
    </w:p>
    <w:p w14:paraId="432DC6E8"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11. Customer Interaction Management</w:t>
      </w:r>
    </w:p>
    <w:p w14:paraId="4E348D52" w14:textId="77777777" w:rsidR="009143EB" w:rsidRPr="009143EB" w:rsidRDefault="009143EB" w:rsidP="009143EB">
      <w:pPr>
        <w:numPr>
          <w:ilvl w:val="0"/>
          <w:numId w:val="88"/>
        </w:numPr>
        <w:spacing w:before="100" w:beforeAutospacing="1" w:after="100" w:afterAutospacing="1"/>
      </w:pPr>
      <w:r w:rsidRPr="009143EB">
        <w:t>Contact Management &amp; History Tracking</w:t>
      </w:r>
    </w:p>
    <w:p w14:paraId="511E50DD" w14:textId="77777777" w:rsidR="009143EB" w:rsidRPr="009143EB" w:rsidRDefault="009143EB" w:rsidP="009143EB">
      <w:pPr>
        <w:numPr>
          <w:ilvl w:val="0"/>
          <w:numId w:val="88"/>
        </w:numPr>
        <w:spacing w:before="100" w:beforeAutospacing="1" w:after="100" w:afterAutospacing="1"/>
      </w:pPr>
      <w:r w:rsidRPr="009143EB">
        <w:t>Customer Communication Logging</w:t>
      </w:r>
    </w:p>
    <w:p w14:paraId="13111278" w14:textId="77777777" w:rsidR="009143EB" w:rsidRPr="009143EB" w:rsidRDefault="009143EB" w:rsidP="009143EB">
      <w:pPr>
        <w:numPr>
          <w:ilvl w:val="0"/>
          <w:numId w:val="88"/>
        </w:numPr>
        <w:spacing w:before="100" w:beforeAutospacing="1" w:after="100" w:afterAutospacing="1"/>
      </w:pPr>
      <w:r w:rsidRPr="009143EB">
        <w:t>Inquiry Resolution Management</w:t>
      </w:r>
    </w:p>
    <w:p w14:paraId="10FE3374" w14:textId="77777777" w:rsidR="009143EB" w:rsidRPr="009143EB" w:rsidRDefault="009143EB" w:rsidP="009143EB">
      <w:pPr>
        <w:numPr>
          <w:ilvl w:val="0"/>
          <w:numId w:val="88"/>
        </w:numPr>
        <w:spacing w:before="100" w:beforeAutospacing="1" w:after="100" w:afterAutospacing="1"/>
      </w:pPr>
      <w:r w:rsidRPr="009143EB">
        <w:t>Complaints Handling &amp; Feedback</w:t>
      </w:r>
    </w:p>
    <w:p w14:paraId="0308A2EA" w14:textId="77777777" w:rsidR="009143EB" w:rsidRPr="009143EB" w:rsidRDefault="009143EB" w:rsidP="009143EB">
      <w:pPr>
        <w:numPr>
          <w:ilvl w:val="0"/>
          <w:numId w:val="88"/>
        </w:numPr>
        <w:spacing w:before="100" w:beforeAutospacing="1" w:after="100" w:afterAutospacing="1"/>
      </w:pPr>
      <w:r w:rsidRPr="009143EB">
        <w:t>Chatbot &amp; Live Chat Support Management</w:t>
      </w:r>
    </w:p>
    <w:p w14:paraId="7D5EA034" w14:textId="77777777" w:rsidR="009143EB" w:rsidRPr="009143EB" w:rsidRDefault="00632D7F" w:rsidP="009143EB">
      <w:r w:rsidRPr="00632D7F">
        <w:rPr>
          <w:noProof/>
          <w14:ligatures w14:val="standardContextual"/>
        </w:rPr>
        <w:pict w14:anchorId="1BD64D3B">
          <v:rect id="_x0000_i1044" alt="" style="width:468pt;height:.05pt;mso-width-percent:0;mso-height-percent:0;mso-width-percent:0;mso-height-percent:0" o:hralign="center" o:hrstd="t" o:hr="t" fillcolor="#a0a0a0" stroked="f"/>
        </w:pict>
      </w:r>
    </w:p>
    <w:p w14:paraId="3234E9BF"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12. Lead and Prospects Management</w:t>
      </w:r>
    </w:p>
    <w:p w14:paraId="32F822B9" w14:textId="77777777" w:rsidR="009143EB" w:rsidRPr="009143EB" w:rsidRDefault="009143EB" w:rsidP="009143EB">
      <w:pPr>
        <w:numPr>
          <w:ilvl w:val="0"/>
          <w:numId w:val="89"/>
        </w:numPr>
        <w:spacing w:before="100" w:beforeAutospacing="1" w:after="100" w:afterAutospacing="1"/>
      </w:pPr>
      <w:r w:rsidRPr="009143EB">
        <w:t>Lead Capture &amp; Qualification</w:t>
      </w:r>
    </w:p>
    <w:p w14:paraId="7458E0FB" w14:textId="77777777" w:rsidR="009143EB" w:rsidRPr="009143EB" w:rsidRDefault="009143EB" w:rsidP="009143EB">
      <w:pPr>
        <w:numPr>
          <w:ilvl w:val="0"/>
          <w:numId w:val="89"/>
        </w:numPr>
        <w:spacing w:before="100" w:beforeAutospacing="1" w:after="100" w:afterAutospacing="1"/>
      </w:pPr>
      <w:r w:rsidRPr="009143EB">
        <w:lastRenderedPageBreak/>
        <w:t>Prospect Nurturing &amp; Engagement</w:t>
      </w:r>
    </w:p>
    <w:p w14:paraId="10BBEBDB" w14:textId="77777777" w:rsidR="009143EB" w:rsidRPr="009143EB" w:rsidRDefault="009143EB" w:rsidP="009143EB">
      <w:pPr>
        <w:numPr>
          <w:ilvl w:val="0"/>
          <w:numId w:val="89"/>
        </w:numPr>
        <w:spacing w:before="100" w:beforeAutospacing="1" w:after="100" w:afterAutospacing="1"/>
      </w:pPr>
      <w:r w:rsidRPr="009143EB">
        <w:t>Campaign Response Management</w:t>
      </w:r>
    </w:p>
    <w:p w14:paraId="1453EEFA" w14:textId="77777777" w:rsidR="009143EB" w:rsidRPr="009143EB" w:rsidRDefault="009143EB" w:rsidP="009143EB">
      <w:pPr>
        <w:numPr>
          <w:ilvl w:val="0"/>
          <w:numId w:val="89"/>
        </w:numPr>
        <w:spacing w:before="100" w:beforeAutospacing="1" w:after="100" w:afterAutospacing="1"/>
      </w:pPr>
      <w:r w:rsidRPr="009143EB">
        <w:t>Lead-to-Member Conversion</w:t>
      </w:r>
    </w:p>
    <w:p w14:paraId="7303AC0F" w14:textId="77777777" w:rsidR="009143EB" w:rsidRPr="009143EB" w:rsidRDefault="009143EB" w:rsidP="009143EB">
      <w:pPr>
        <w:numPr>
          <w:ilvl w:val="0"/>
          <w:numId w:val="89"/>
        </w:numPr>
        <w:spacing w:before="100" w:beforeAutospacing="1" w:after="100" w:afterAutospacing="1"/>
      </w:pPr>
      <w:r w:rsidRPr="009143EB">
        <w:t>Outreach Activity Coordination</w:t>
      </w:r>
    </w:p>
    <w:p w14:paraId="6EECA0F9" w14:textId="77777777" w:rsidR="009143EB" w:rsidRPr="009143EB" w:rsidRDefault="00632D7F" w:rsidP="009143EB">
      <w:r w:rsidRPr="00632D7F">
        <w:rPr>
          <w:noProof/>
          <w14:ligatures w14:val="standardContextual"/>
        </w:rPr>
        <w:pict w14:anchorId="61C14DEF">
          <v:rect id="_x0000_i1043" alt="" style="width:468pt;height:.05pt;mso-width-percent:0;mso-height-percent:0;mso-width-percent:0;mso-height-percent:0" o:hralign="center" o:hrstd="t" o:hr="t" fillcolor="#a0a0a0" stroked="f"/>
        </w:pict>
      </w:r>
    </w:p>
    <w:p w14:paraId="06E87575"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13. Service Requests</w:t>
      </w:r>
    </w:p>
    <w:p w14:paraId="1EEECCDE" w14:textId="77777777" w:rsidR="009143EB" w:rsidRPr="009143EB" w:rsidRDefault="009143EB" w:rsidP="009143EB">
      <w:pPr>
        <w:numPr>
          <w:ilvl w:val="0"/>
          <w:numId w:val="90"/>
        </w:numPr>
        <w:spacing w:before="100" w:beforeAutospacing="1" w:after="100" w:afterAutospacing="1"/>
      </w:pPr>
      <w:r w:rsidRPr="009143EB">
        <w:t>Service Request Logging</w:t>
      </w:r>
    </w:p>
    <w:p w14:paraId="4A361F70" w14:textId="77777777" w:rsidR="009143EB" w:rsidRPr="009143EB" w:rsidRDefault="009143EB" w:rsidP="009143EB">
      <w:pPr>
        <w:numPr>
          <w:ilvl w:val="0"/>
          <w:numId w:val="90"/>
        </w:numPr>
        <w:spacing w:before="100" w:beforeAutospacing="1" w:after="100" w:afterAutospacing="1"/>
      </w:pPr>
      <w:r w:rsidRPr="009143EB">
        <w:t>Request Form Handling</w:t>
      </w:r>
    </w:p>
    <w:p w14:paraId="1960EDC5" w14:textId="77777777" w:rsidR="009143EB" w:rsidRPr="009143EB" w:rsidRDefault="009143EB" w:rsidP="009143EB">
      <w:pPr>
        <w:numPr>
          <w:ilvl w:val="0"/>
          <w:numId w:val="90"/>
        </w:numPr>
        <w:spacing w:before="100" w:beforeAutospacing="1" w:after="100" w:afterAutospacing="1"/>
      </w:pPr>
      <w:r w:rsidRPr="009143EB">
        <w:t>Request Status Tracking</w:t>
      </w:r>
    </w:p>
    <w:p w14:paraId="368E6F7D" w14:textId="77777777" w:rsidR="009143EB" w:rsidRPr="009143EB" w:rsidRDefault="009143EB" w:rsidP="009143EB">
      <w:pPr>
        <w:numPr>
          <w:ilvl w:val="0"/>
          <w:numId w:val="90"/>
        </w:numPr>
        <w:spacing w:before="100" w:beforeAutospacing="1" w:after="100" w:afterAutospacing="1"/>
      </w:pPr>
      <w:r w:rsidRPr="009143EB">
        <w:t>Service Fulfilment Workflow Management</w:t>
      </w:r>
    </w:p>
    <w:p w14:paraId="1157EED9" w14:textId="77777777" w:rsidR="009143EB" w:rsidRPr="009143EB" w:rsidRDefault="009143EB" w:rsidP="009143EB">
      <w:pPr>
        <w:numPr>
          <w:ilvl w:val="0"/>
          <w:numId w:val="90"/>
        </w:numPr>
        <w:spacing w:before="100" w:beforeAutospacing="1" w:after="100" w:afterAutospacing="1"/>
      </w:pPr>
      <w:r w:rsidRPr="009143EB">
        <w:t>Request Escalation &amp; Resolution</w:t>
      </w:r>
    </w:p>
    <w:p w14:paraId="7572A58A" w14:textId="77777777" w:rsidR="009143EB" w:rsidRPr="009143EB" w:rsidRDefault="00632D7F" w:rsidP="009143EB">
      <w:r w:rsidRPr="00632D7F">
        <w:rPr>
          <w:noProof/>
          <w14:ligatures w14:val="standardContextual"/>
        </w:rPr>
        <w:pict w14:anchorId="0C485324">
          <v:rect id="_x0000_i1042" alt="" style="width:468pt;height:.05pt;mso-width-percent:0;mso-height-percent:0;mso-width-percent:0;mso-height-percent:0" o:hralign="center" o:hrstd="t" o:hr="t" fillcolor="#a0a0a0" stroked="f"/>
        </w:pict>
      </w:r>
    </w:p>
    <w:p w14:paraId="4A458D80"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14. Compliance and Assurance</w:t>
      </w:r>
    </w:p>
    <w:p w14:paraId="695256C4" w14:textId="77777777" w:rsidR="009143EB" w:rsidRPr="009143EB" w:rsidRDefault="009143EB" w:rsidP="009143EB">
      <w:pPr>
        <w:numPr>
          <w:ilvl w:val="0"/>
          <w:numId w:val="91"/>
        </w:numPr>
        <w:spacing w:before="100" w:beforeAutospacing="1" w:after="100" w:afterAutospacing="1"/>
      </w:pPr>
      <w:r w:rsidRPr="009143EB">
        <w:t>Compliance Obligation Tracking</w:t>
      </w:r>
    </w:p>
    <w:p w14:paraId="16D7934B" w14:textId="77777777" w:rsidR="009143EB" w:rsidRPr="009143EB" w:rsidRDefault="009143EB" w:rsidP="009143EB">
      <w:pPr>
        <w:numPr>
          <w:ilvl w:val="0"/>
          <w:numId w:val="91"/>
        </w:numPr>
        <w:spacing w:before="100" w:beforeAutospacing="1" w:after="100" w:afterAutospacing="1"/>
      </w:pPr>
      <w:r w:rsidRPr="009143EB">
        <w:t>Internal Audit Coordination</w:t>
      </w:r>
    </w:p>
    <w:p w14:paraId="673A61E9" w14:textId="77777777" w:rsidR="009143EB" w:rsidRPr="009143EB" w:rsidRDefault="009143EB" w:rsidP="009143EB">
      <w:pPr>
        <w:numPr>
          <w:ilvl w:val="0"/>
          <w:numId w:val="91"/>
        </w:numPr>
        <w:spacing w:before="100" w:beforeAutospacing="1" w:after="100" w:afterAutospacing="1"/>
      </w:pPr>
      <w:r w:rsidRPr="009143EB">
        <w:t>Member Verification (ID checks, AML/KYC)</w:t>
      </w:r>
    </w:p>
    <w:p w14:paraId="45CB144A" w14:textId="77777777" w:rsidR="009143EB" w:rsidRPr="009143EB" w:rsidRDefault="009143EB" w:rsidP="009143EB">
      <w:pPr>
        <w:numPr>
          <w:ilvl w:val="0"/>
          <w:numId w:val="91"/>
        </w:numPr>
        <w:spacing w:before="100" w:beforeAutospacing="1" w:after="100" w:afterAutospacing="1"/>
      </w:pPr>
      <w:r w:rsidRPr="009143EB">
        <w:t>Legal &amp; Regulatory Disclosure Management</w:t>
      </w:r>
    </w:p>
    <w:p w14:paraId="1AD64343" w14:textId="77777777" w:rsidR="009143EB" w:rsidRPr="009143EB" w:rsidRDefault="009143EB" w:rsidP="009143EB">
      <w:pPr>
        <w:numPr>
          <w:ilvl w:val="0"/>
          <w:numId w:val="91"/>
        </w:numPr>
        <w:spacing w:before="100" w:beforeAutospacing="1" w:after="100" w:afterAutospacing="1"/>
      </w:pPr>
      <w:r w:rsidRPr="009143EB">
        <w:t>Breach &amp; Incident Reporting</w:t>
      </w:r>
    </w:p>
    <w:p w14:paraId="28DF15CB" w14:textId="77777777" w:rsidR="009143EB" w:rsidRPr="009143EB" w:rsidRDefault="00632D7F" w:rsidP="009143EB">
      <w:r w:rsidRPr="00632D7F">
        <w:rPr>
          <w:noProof/>
          <w14:ligatures w14:val="standardContextual"/>
        </w:rPr>
        <w:pict w14:anchorId="650B1DAB">
          <v:rect id="_x0000_i1041" alt="" style="width:468pt;height:.05pt;mso-width-percent:0;mso-height-percent:0;mso-width-percent:0;mso-height-percent:0" o:hralign="center" o:hrstd="t" o:hr="t" fillcolor="#a0a0a0" stroked="f"/>
        </w:pict>
      </w:r>
    </w:p>
    <w:p w14:paraId="1153C5EB"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15. Service Provider Relationships</w:t>
      </w:r>
    </w:p>
    <w:p w14:paraId="55DC928D" w14:textId="77777777" w:rsidR="009143EB" w:rsidRPr="009143EB" w:rsidRDefault="009143EB" w:rsidP="009143EB">
      <w:pPr>
        <w:numPr>
          <w:ilvl w:val="0"/>
          <w:numId w:val="92"/>
        </w:numPr>
        <w:spacing w:before="100" w:beforeAutospacing="1" w:after="100" w:afterAutospacing="1"/>
      </w:pPr>
      <w:r w:rsidRPr="009143EB">
        <w:t>Third-party Provider Onboarding</w:t>
      </w:r>
    </w:p>
    <w:p w14:paraId="09EEFE52" w14:textId="77777777" w:rsidR="009143EB" w:rsidRPr="009143EB" w:rsidRDefault="009143EB" w:rsidP="009143EB">
      <w:pPr>
        <w:numPr>
          <w:ilvl w:val="0"/>
          <w:numId w:val="92"/>
        </w:numPr>
        <w:spacing w:before="100" w:beforeAutospacing="1" w:after="100" w:afterAutospacing="1"/>
      </w:pPr>
      <w:r w:rsidRPr="009143EB">
        <w:t>Provider Agreement Management</w:t>
      </w:r>
    </w:p>
    <w:p w14:paraId="309F5420" w14:textId="77777777" w:rsidR="009143EB" w:rsidRPr="009143EB" w:rsidRDefault="009143EB" w:rsidP="009143EB">
      <w:pPr>
        <w:numPr>
          <w:ilvl w:val="0"/>
          <w:numId w:val="92"/>
        </w:numPr>
        <w:spacing w:before="100" w:beforeAutospacing="1" w:after="100" w:afterAutospacing="1"/>
      </w:pPr>
      <w:r w:rsidRPr="009143EB">
        <w:t>Performance Monitoring &amp; SLAs</w:t>
      </w:r>
    </w:p>
    <w:p w14:paraId="6B6B1C46" w14:textId="77777777" w:rsidR="009143EB" w:rsidRPr="009143EB" w:rsidRDefault="009143EB" w:rsidP="009143EB">
      <w:pPr>
        <w:numPr>
          <w:ilvl w:val="0"/>
          <w:numId w:val="92"/>
        </w:numPr>
        <w:spacing w:before="100" w:beforeAutospacing="1" w:after="100" w:afterAutospacing="1"/>
      </w:pPr>
      <w:r w:rsidRPr="009143EB">
        <w:t>Outsourced Service Integration</w:t>
      </w:r>
    </w:p>
    <w:p w14:paraId="0728A2AB" w14:textId="77777777" w:rsidR="009143EB" w:rsidRPr="009143EB" w:rsidRDefault="009143EB" w:rsidP="009143EB">
      <w:pPr>
        <w:numPr>
          <w:ilvl w:val="0"/>
          <w:numId w:val="92"/>
        </w:numPr>
        <w:spacing w:before="100" w:beforeAutospacing="1" w:after="100" w:afterAutospacing="1"/>
      </w:pPr>
      <w:r w:rsidRPr="009143EB">
        <w:t>Partner Risk &amp; Compliance Oversight</w:t>
      </w:r>
    </w:p>
    <w:p w14:paraId="3CF5298D" w14:textId="77777777" w:rsidR="009143EB" w:rsidRPr="009143EB" w:rsidRDefault="00632D7F" w:rsidP="009143EB">
      <w:r w:rsidRPr="00632D7F">
        <w:rPr>
          <w:noProof/>
          <w14:ligatures w14:val="standardContextual"/>
        </w:rPr>
        <w:pict w14:anchorId="4ACDE013">
          <v:rect id="_x0000_i1040" alt="" style="width:468pt;height:.05pt;mso-width-percent:0;mso-height-percent:0;mso-width-percent:0;mso-height-percent:0" o:hralign="center" o:hrstd="t" o:hr="t" fillcolor="#a0a0a0" stroked="f"/>
        </w:pict>
      </w:r>
    </w:p>
    <w:p w14:paraId="2447DF3D" w14:textId="77777777" w:rsidR="009143EB" w:rsidRPr="009143EB" w:rsidRDefault="009143EB" w:rsidP="009143EB">
      <w:pPr>
        <w:spacing w:before="100" w:beforeAutospacing="1" w:after="100" w:afterAutospacing="1"/>
        <w:outlineLvl w:val="2"/>
        <w:rPr>
          <w:b/>
          <w:bCs/>
          <w:sz w:val="27"/>
          <w:szCs w:val="27"/>
        </w:rPr>
      </w:pPr>
      <w:r w:rsidRPr="009143EB">
        <w:rPr>
          <w:rFonts w:ascii="Apple Color Emoji" w:hAnsi="Apple Color Emoji" w:cs="Apple Color Emoji"/>
          <w:b/>
          <w:bCs/>
          <w:sz w:val="27"/>
          <w:szCs w:val="27"/>
        </w:rPr>
        <w:t>🔹</w:t>
      </w:r>
      <w:r w:rsidRPr="009143EB">
        <w:rPr>
          <w:b/>
          <w:bCs/>
          <w:sz w:val="27"/>
          <w:szCs w:val="27"/>
        </w:rPr>
        <w:t xml:space="preserve"> 16. Registration</w:t>
      </w:r>
    </w:p>
    <w:p w14:paraId="744BF8E7" w14:textId="77777777" w:rsidR="009143EB" w:rsidRPr="009143EB" w:rsidRDefault="009143EB" w:rsidP="009143EB">
      <w:pPr>
        <w:numPr>
          <w:ilvl w:val="0"/>
          <w:numId w:val="93"/>
        </w:numPr>
        <w:spacing w:before="100" w:beforeAutospacing="1" w:after="100" w:afterAutospacing="1"/>
      </w:pPr>
      <w:r w:rsidRPr="009143EB">
        <w:t>New Member Registration</w:t>
      </w:r>
    </w:p>
    <w:p w14:paraId="2198BCA4" w14:textId="77777777" w:rsidR="009143EB" w:rsidRPr="009143EB" w:rsidRDefault="009143EB" w:rsidP="009143EB">
      <w:pPr>
        <w:numPr>
          <w:ilvl w:val="0"/>
          <w:numId w:val="93"/>
        </w:numPr>
        <w:spacing w:before="100" w:beforeAutospacing="1" w:after="100" w:afterAutospacing="1"/>
      </w:pPr>
      <w:r w:rsidRPr="009143EB">
        <w:t>Online Registration Journey Management</w:t>
      </w:r>
    </w:p>
    <w:p w14:paraId="7B89A9AE" w14:textId="77777777" w:rsidR="009143EB" w:rsidRPr="009143EB" w:rsidRDefault="009143EB" w:rsidP="009143EB">
      <w:pPr>
        <w:numPr>
          <w:ilvl w:val="0"/>
          <w:numId w:val="93"/>
        </w:numPr>
        <w:spacing w:before="100" w:beforeAutospacing="1" w:after="100" w:afterAutospacing="1"/>
      </w:pPr>
      <w:r w:rsidRPr="009143EB">
        <w:t>Registration Data Validation</w:t>
      </w:r>
    </w:p>
    <w:p w14:paraId="6B3F6AB3" w14:textId="77777777" w:rsidR="009143EB" w:rsidRPr="009143EB" w:rsidRDefault="009143EB" w:rsidP="009143EB">
      <w:pPr>
        <w:numPr>
          <w:ilvl w:val="0"/>
          <w:numId w:val="93"/>
        </w:numPr>
        <w:spacing w:before="100" w:beforeAutospacing="1" w:after="100" w:afterAutospacing="1"/>
      </w:pPr>
      <w:r w:rsidRPr="009143EB">
        <w:t>Identity Verification</w:t>
      </w:r>
    </w:p>
    <w:p w14:paraId="75F9E496" w14:textId="7DE600F7" w:rsidR="00C42EAA" w:rsidRDefault="009143EB" w:rsidP="00C42EAA">
      <w:pPr>
        <w:numPr>
          <w:ilvl w:val="0"/>
          <w:numId w:val="93"/>
        </w:numPr>
        <w:spacing w:before="100" w:beforeAutospacing="1" w:after="100" w:afterAutospacing="1"/>
      </w:pPr>
      <w:r w:rsidRPr="009143EB">
        <w:t>Registration Confirmation &amp; Communication</w:t>
      </w:r>
    </w:p>
    <w:p w14:paraId="4CCA168D" w14:textId="70D37D0D" w:rsidR="00C42EAA" w:rsidRDefault="00FE6EB1" w:rsidP="00C42EAA">
      <w:r>
        <w:lastRenderedPageBreak/>
        <w:t>MANUFACTURER</w:t>
      </w:r>
      <w:r w:rsidR="00C42EAA">
        <w:t xml:space="preserve">– SUPPLY CHAIN </w:t>
      </w:r>
    </w:p>
    <w:p w14:paraId="7FCFF83C" w14:textId="23F4625C" w:rsidR="00C42EAA" w:rsidRDefault="00C42EAA" w:rsidP="00C42EAA">
      <w:r>
        <w:t>LEVEL 2 – APPLICATION CATALOGUE – WITHOUT TEMPLATE</w:t>
      </w:r>
    </w:p>
    <w:p w14:paraId="27ECE1AB" w14:textId="77777777" w:rsidR="00C42EAA" w:rsidRDefault="00C42EAA" w:rsidP="00C42EA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2673"/>
        <w:gridCol w:w="1709"/>
      </w:tblGrid>
      <w:tr w:rsidR="00C473F8" w14:paraId="5B2FE008" w14:textId="77777777" w:rsidTr="00C473F8">
        <w:trPr>
          <w:tblHeader/>
          <w:tblCellSpacing w:w="15" w:type="dxa"/>
        </w:trPr>
        <w:tc>
          <w:tcPr>
            <w:tcW w:w="0" w:type="auto"/>
            <w:vAlign w:val="center"/>
            <w:hideMark/>
          </w:tcPr>
          <w:p w14:paraId="54853815" w14:textId="77777777" w:rsidR="00C473F8" w:rsidRDefault="00C473F8">
            <w:pPr>
              <w:jc w:val="center"/>
              <w:rPr>
                <w:b/>
                <w:bCs/>
              </w:rPr>
            </w:pPr>
            <w:r>
              <w:rPr>
                <w:b/>
                <w:bCs/>
              </w:rPr>
              <w:t>Sub-Capability</w:t>
            </w:r>
          </w:p>
        </w:tc>
        <w:tc>
          <w:tcPr>
            <w:tcW w:w="0" w:type="auto"/>
            <w:vAlign w:val="center"/>
            <w:hideMark/>
          </w:tcPr>
          <w:p w14:paraId="15C55E5D" w14:textId="77777777" w:rsidR="00C473F8" w:rsidRDefault="00C473F8">
            <w:pPr>
              <w:jc w:val="center"/>
              <w:rPr>
                <w:b/>
                <w:bCs/>
              </w:rPr>
            </w:pPr>
            <w:r>
              <w:rPr>
                <w:b/>
                <w:bCs/>
              </w:rPr>
              <w:t>Evidence from Document</w:t>
            </w:r>
          </w:p>
        </w:tc>
        <w:tc>
          <w:tcPr>
            <w:tcW w:w="0" w:type="auto"/>
            <w:vAlign w:val="center"/>
            <w:hideMark/>
          </w:tcPr>
          <w:p w14:paraId="4FC1DC5E" w14:textId="77777777" w:rsidR="00C473F8" w:rsidRDefault="00C473F8">
            <w:pPr>
              <w:jc w:val="center"/>
              <w:rPr>
                <w:b/>
                <w:bCs/>
              </w:rPr>
            </w:pPr>
            <w:r>
              <w:rPr>
                <w:b/>
                <w:bCs/>
              </w:rPr>
              <w:t>Triple Mapping</w:t>
            </w:r>
          </w:p>
        </w:tc>
      </w:tr>
    </w:tbl>
    <w:p w14:paraId="56B28399"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5"/>
        <w:gridCol w:w="4008"/>
        <w:gridCol w:w="3887"/>
      </w:tblGrid>
      <w:tr w:rsidR="00C473F8" w14:paraId="76C0872C" w14:textId="77777777" w:rsidTr="00C473F8">
        <w:trPr>
          <w:tblCellSpacing w:w="15" w:type="dxa"/>
        </w:trPr>
        <w:tc>
          <w:tcPr>
            <w:tcW w:w="0" w:type="auto"/>
            <w:vAlign w:val="center"/>
            <w:hideMark/>
          </w:tcPr>
          <w:p w14:paraId="196F659E" w14:textId="77777777" w:rsidR="00C473F8" w:rsidRDefault="00C473F8">
            <w:r>
              <w:rPr>
                <w:rStyle w:val="Strong"/>
                <w:rFonts w:eastAsiaTheme="majorEastAsia"/>
              </w:rPr>
              <w:t>Demand Planning</w:t>
            </w:r>
          </w:p>
        </w:tc>
        <w:tc>
          <w:tcPr>
            <w:tcW w:w="0" w:type="auto"/>
            <w:vAlign w:val="center"/>
            <w:hideMark/>
          </w:tcPr>
          <w:p w14:paraId="619A1A7D" w14:textId="77777777" w:rsidR="00C473F8" w:rsidRDefault="00C473F8">
            <w:r>
              <w:rPr>
                <w:rStyle w:val="Emphasis"/>
                <w:rFonts w:eastAsiaTheme="majorEastAsia"/>
              </w:rPr>
              <w:t>"Cognos Demand Planning" used for forecasting, feeding into Movex</w:t>
            </w:r>
          </w:p>
        </w:tc>
        <w:tc>
          <w:tcPr>
            <w:tcW w:w="0" w:type="auto"/>
            <w:vAlign w:val="center"/>
            <w:hideMark/>
          </w:tcPr>
          <w:p w14:paraId="6FF7212C" w14:textId="77777777" w:rsidR="00C473F8" w:rsidRDefault="00C473F8">
            <w:r>
              <w:rPr>
                <w:rStyle w:val="HTMLCode"/>
                <w:rFonts w:eastAsiaTheme="majorEastAsia"/>
              </w:rPr>
              <w:t>Capability -&gt; is Delivered By -&gt; Logical Application</w:t>
            </w:r>
          </w:p>
        </w:tc>
      </w:tr>
    </w:tbl>
    <w:p w14:paraId="530E9C4B"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4965"/>
        <w:gridCol w:w="2846"/>
      </w:tblGrid>
      <w:tr w:rsidR="00C473F8" w14:paraId="726EC323" w14:textId="77777777" w:rsidTr="00C473F8">
        <w:trPr>
          <w:tblCellSpacing w:w="15" w:type="dxa"/>
        </w:trPr>
        <w:tc>
          <w:tcPr>
            <w:tcW w:w="0" w:type="auto"/>
            <w:vAlign w:val="center"/>
            <w:hideMark/>
          </w:tcPr>
          <w:p w14:paraId="728EC614" w14:textId="77777777" w:rsidR="00C473F8" w:rsidRDefault="00C473F8">
            <w:r>
              <w:rPr>
                <w:rStyle w:val="Strong"/>
                <w:rFonts w:eastAsiaTheme="majorEastAsia"/>
              </w:rPr>
              <w:t>Order Fulfillment</w:t>
            </w:r>
          </w:p>
        </w:tc>
        <w:tc>
          <w:tcPr>
            <w:tcW w:w="0" w:type="auto"/>
            <w:vAlign w:val="center"/>
            <w:hideMark/>
          </w:tcPr>
          <w:p w14:paraId="6A51EF7D" w14:textId="77777777" w:rsidR="00C473F8" w:rsidRDefault="00C473F8">
            <w:r>
              <w:rPr>
                <w:rStyle w:val="Emphasis"/>
                <w:rFonts w:eastAsiaTheme="majorEastAsia"/>
              </w:rPr>
              <w:t>"Auftragsverwaltung (Loaner Pool)" – managing order processes for loan equipment</w:t>
            </w:r>
          </w:p>
        </w:tc>
        <w:tc>
          <w:tcPr>
            <w:tcW w:w="0" w:type="auto"/>
            <w:vAlign w:val="center"/>
            <w:hideMark/>
          </w:tcPr>
          <w:p w14:paraId="645D82C6" w14:textId="77777777" w:rsidR="00C473F8" w:rsidRDefault="00C473F8">
            <w:r>
              <w:rPr>
                <w:rStyle w:val="HTMLCode"/>
                <w:rFonts w:eastAsiaTheme="majorEastAsia"/>
              </w:rPr>
              <w:t>Capability -&gt; is Enacted by -&gt; Process</w:t>
            </w:r>
          </w:p>
        </w:tc>
      </w:tr>
    </w:tbl>
    <w:p w14:paraId="1E41146C"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4599"/>
        <w:gridCol w:w="2538"/>
      </w:tblGrid>
      <w:tr w:rsidR="00C473F8" w14:paraId="3CE43D74" w14:textId="77777777" w:rsidTr="00C473F8">
        <w:trPr>
          <w:tblCellSpacing w:w="15" w:type="dxa"/>
        </w:trPr>
        <w:tc>
          <w:tcPr>
            <w:tcW w:w="0" w:type="auto"/>
            <w:vAlign w:val="center"/>
            <w:hideMark/>
          </w:tcPr>
          <w:p w14:paraId="41B92CB4" w14:textId="77777777" w:rsidR="00C473F8" w:rsidRDefault="00C473F8">
            <w:r>
              <w:rPr>
                <w:rStyle w:val="Strong"/>
                <w:rFonts w:eastAsiaTheme="majorEastAsia"/>
              </w:rPr>
              <w:t>Shipping &amp; Logistics Management</w:t>
            </w:r>
          </w:p>
        </w:tc>
        <w:tc>
          <w:tcPr>
            <w:tcW w:w="0" w:type="auto"/>
            <w:vAlign w:val="center"/>
            <w:hideMark/>
          </w:tcPr>
          <w:p w14:paraId="77F4DB71" w14:textId="77777777" w:rsidR="00C473F8" w:rsidRDefault="00C473F8">
            <w:r>
              <w:rPr>
                <w:rStyle w:val="Emphasis"/>
                <w:rFonts w:eastAsiaTheme="majorEastAsia"/>
              </w:rPr>
              <w:t>"Connect Ship (UPS/DHL)", "EdgeTRAC", "RF-Gun Software"</w:t>
            </w:r>
            <w:r>
              <w:t xml:space="preserve"> – systems handling shipping and tracking</w:t>
            </w:r>
          </w:p>
        </w:tc>
        <w:tc>
          <w:tcPr>
            <w:tcW w:w="0" w:type="auto"/>
            <w:vAlign w:val="center"/>
            <w:hideMark/>
          </w:tcPr>
          <w:p w14:paraId="07936707" w14:textId="77777777" w:rsidR="00C473F8" w:rsidRDefault="00C473F8">
            <w:r>
              <w:rPr>
                <w:rStyle w:val="HTMLCode"/>
                <w:rFonts w:eastAsiaTheme="majorEastAsia"/>
              </w:rPr>
              <w:t>Capability -&gt; is Supported by -&gt; System</w:t>
            </w:r>
          </w:p>
        </w:tc>
      </w:tr>
    </w:tbl>
    <w:p w14:paraId="1B1650AD"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302"/>
        <w:gridCol w:w="3002"/>
      </w:tblGrid>
      <w:tr w:rsidR="00C473F8" w14:paraId="60D9BF9E" w14:textId="77777777" w:rsidTr="00C473F8">
        <w:trPr>
          <w:tblCellSpacing w:w="15" w:type="dxa"/>
        </w:trPr>
        <w:tc>
          <w:tcPr>
            <w:tcW w:w="0" w:type="auto"/>
            <w:vAlign w:val="center"/>
            <w:hideMark/>
          </w:tcPr>
          <w:p w14:paraId="4221C5E7" w14:textId="77777777" w:rsidR="00C473F8" w:rsidRDefault="00C473F8">
            <w:r>
              <w:rPr>
                <w:rStyle w:val="Strong"/>
                <w:rFonts w:eastAsiaTheme="majorEastAsia"/>
              </w:rPr>
              <w:t>Inventory &amp; Asset Management</w:t>
            </w:r>
          </w:p>
        </w:tc>
        <w:tc>
          <w:tcPr>
            <w:tcW w:w="0" w:type="auto"/>
            <w:vAlign w:val="center"/>
            <w:hideMark/>
          </w:tcPr>
          <w:p w14:paraId="24B20C95" w14:textId="77777777" w:rsidR="00C473F8" w:rsidRDefault="00C473F8">
            <w:r>
              <w:rPr>
                <w:rStyle w:val="Emphasis"/>
                <w:rFonts w:eastAsiaTheme="majorEastAsia"/>
              </w:rPr>
              <w:t>"AIMS (China)", "Cohesity Backup", "EasyKit", "RFID system"</w:t>
            </w:r>
            <w:r>
              <w:t xml:space="preserve"> – tools for managing inventory/assets</w:t>
            </w:r>
          </w:p>
        </w:tc>
        <w:tc>
          <w:tcPr>
            <w:tcW w:w="0" w:type="auto"/>
            <w:vAlign w:val="center"/>
            <w:hideMark/>
          </w:tcPr>
          <w:p w14:paraId="5D99658D" w14:textId="77777777" w:rsidR="00C473F8" w:rsidRDefault="00C473F8">
            <w:r>
              <w:rPr>
                <w:rStyle w:val="HTMLCode"/>
                <w:rFonts w:eastAsiaTheme="majorEastAsia"/>
              </w:rPr>
              <w:t>Capability -&gt; is Delivered By -&gt; Logical Application</w:t>
            </w:r>
          </w:p>
        </w:tc>
      </w:tr>
    </w:tbl>
    <w:p w14:paraId="1C98F1BC"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2856"/>
        <w:gridCol w:w="4450"/>
      </w:tblGrid>
      <w:tr w:rsidR="00C473F8" w14:paraId="345E3666" w14:textId="77777777" w:rsidTr="00C473F8">
        <w:trPr>
          <w:tblCellSpacing w:w="15" w:type="dxa"/>
        </w:trPr>
        <w:tc>
          <w:tcPr>
            <w:tcW w:w="0" w:type="auto"/>
            <w:vAlign w:val="center"/>
            <w:hideMark/>
          </w:tcPr>
          <w:p w14:paraId="327E6AE7" w14:textId="77777777" w:rsidR="00C473F8" w:rsidRDefault="00C473F8">
            <w:r>
              <w:rPr>
                <w:rStyle w:val="Strong"/>
                <w:rFonts w:eastAsiaTheme="majorEastAsia"/>
              </w:rPr>
              <w:t>Customs &amp; Compliance</w:t>
            </w:r>
          </w:p>
        </w:tc>
        <w:tc>
          <w:tcPr>
            <w:tcW w:w="0" w:type="auto"/>
            <w:vAlign w:val="center"/>
            <w:hideMark/>
          </w:tcPr>
          <w:p w14:paraId="36D7DCD6" w14:textId="77777777" w:rsidR="00C473F8" w:rsidRDefault="00C473F8">
            <w:r>
              <w:rPr>
                <w:rStyle w:val="Emphasis"/>
                <w:rFonts w:eastAsiaTheme="majorEastAsia"/>
              </w:rPr>
              <w:t>"ASSIST4" – handles customs clearance</w:t>
            </w:r>
          </w:p>
        </w:tc>
        <w:tc>
          <w:tcPr>
            <w:tcW w:w="0" w:type="auto"/>
            <w:vAlign w:val="center"/>
            <w:hideMark/>
          </w:tcPr>
          <w:p w14:paraId="123FCB12" w14:textId="77777777" w:rsidR="00C473F8" w:rsidRDefault="00C473F8">
            <w:r>
              <w:rPr>
                <w:rStyle w:val="HTMLCode"/>
                <w:rFonts w:eastAsiaTheme="majorEastAsia"/>
              </w:rPr>
              <w:t>Capability -&gt; is Delivered By -&gt; Logical Application</w:t>
            </w:r>
          </w:p>
        </w:tc>
      </w:tr>
    </w:tbl>
    <w:p w14:paraId="1D59BE20"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3850"/>
        <w:gridCol w:w="2976"/>
      </w:tblGrid>
      <w:tr w:rsidR="00C473F8" w14:paraId="4517CC01" w14:textId="77777777" w:rsidTr="00C473F8">
        <w:trPr>
          <w:tblCellSpacing w:w="15" w:type="dxa"/>
        </w:trPr>
        <w:tc>
          <w:tcPr>
            <w:tcW w:w="0" w:type="auto"/>
            <w:vAlign w:val="center"/>
            <w:hideMark/>
          </w:tcPr>
          <w:p w14:paraId="16DF87A7" w14:textId="77777777" w:rsidR="00C473F8" w:rsidRDefault="00C473F8">
            <w:r>
              <w:rPr>
                <w:rStyle w:val="Strong"/>
                <w:rFonts w:eastAsiaTheme="majorEastAsia"/>
              </w:rPr>
              <w:t>Supply Chain Visibility &amp; Monitoring</w:t>
            </w:r>
          </w:p>
        </w:tc>
        <w:tc>
          <w:tcPr>
            <w:tcW w:w="0" w:type="auto"/>
            <w:vAlign w:val="center"/>
            <w:hideMark/>
          </w:tcPr>
          <w:p w14:paraId="1863C3B9" w14:textId="77777777" w:rsidR="00C473F8" w:rsidRDefault="00C473F8">
            <w:r>
              <w:rPr>
                <w:rStyle w:val="Emphasis"/>
                <w:rFonts w:eastAsiaTheme="majorEastAsia"/>
              </w:rPr>
              <w:t>"Digital Assistant Control Tower" – provides real-time cognitive insights</w:t>
            </w:r>
          </w:p>
        </w:tc>
        <w:tc>
          <w:tcPr>
            <w:tcW w:w="0" w:type="auto"/>
            <w:vAlign w:val="center"/>
            <w:hideMark/>
          </w:tcPr>
          <w:p w14:paraId="46585092" w14:textId="77777777" w:rsidR="00C473F8" w:rsidRDefault="00C473F8">
            <w:r>
              <w:rPr>
                <w:rStyle w:val="HTMLCode"/>
                <w:rFonts w:eastAsiaTheme="majorEastAsia"/>
              </w:rPr>
              <w:t>Capability -&gt; is Addressed By -&gt; Product</w:t>
            </w:r>
          </w:p>
        </w:tc>
      </w:tr>
    </w:tbl>
    <w:p w14:paraId="3CFA0979"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4202"/>
        <w:gridCol w:w="2569"/>
      </w:tblGrid>
      <w:tr w:rsidR="00C473F8" w14:paraId="114BEEE8" w14:textId="77777777" w:rsidTr="00C473F8">
        <w:trPr>
          <w:tblCellSpacing w:w="15" w:type="dxa"/>
        </w:trPr>
        <w:tc>
          <w:tcPr>
            <w:tcW w:w="0" w:type="auto"/>
            <w:vAlign w:val="center"/>
            <w:hideMark/>
          </w:tcPr>
          <w:p w14:paraId="5F4A28E4" w14:textId="77777777" w:rsidR="00C473F8" w:rsidRDefault="00C473F8">
            <w:r>
              <w:rPr>
                <w:rStyle w:val="Strong"/>
                <w:rFonts w:eastAsiaTheme="majorEastAsia"/>
              </w:rPr>
              <w:t>EDI Integration &amp; Partner Collaboration</w:t>
            </w:r>
          </w:p>
        </w:tc>
        <w:tc>
          <w:tcPr>
            <w:tcW w:w="0" w:type="auto"/>
            <w:vAlign w:val="center"/>
            <w:hideMark/>
          </w:tcPr>
          <w:p w14:paraId="3B0FAD09" w14:textId="77777777" w:rsidR="00C473F8" w:rsidRDefault="00C473F8">
            <w:r>
              <w:rPr>
                <w:rStyle w:val="Emphasis"/>
                <w:rFonts w:eastAsiaTheme="majorEastAsia"/>
              </w:rPr>
              <w:t>AX2009 email automation scripts and rawdata integration for distributors (EDI, ZP Reports)</w:t>
            </w:r>
          </w:p>
        </w:tc>
        <w:tc>
          <w:tcPr>
            <w:tcW w:w="0" w:type="auto"/>
            <w:vAlign w:val="center"/>
            <w:hideMark/>
          </w:tcPr>
          <w:p w14:paraId="636E15EC" w14:textId="77777777" w:rsidR="00C473F8" w:rsidRDefault="00C473F8">
            <w:r>
              <w:rPr>
                <w:rStyle w:val="HTMLCode"/>
                <w:rFonts w:eastAsiaTheme="majorEastAsia"/>
              </w:rPr>
              <w:t>Capability -&gt; is Enacted by -&gt; Process</w:t>
            </w:r>
          </w:p>
        </w:tc>
      </w:tr>
    </w:tbl>
    <w:p w14:paraId="2918EA89" w14:textId="77777777" w:rsidR="00C473F8" w:rsidRDefault="00C473F8" w:rsidP="00C473F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3334"/>
        <w:gridCol w:w="3441"/>
      </w:tblGrid>
      <w:tr w:rsidR="00C473F8" w14:paraId="61934B36" w14:textId="77777777" w:rsidTr="00C473F8">
        <w:trPr>
          <w:tblCellSpacing w:w="15" w:type="dxa"/>
        </w:trPr>
        <w:tc>
          <w:tcPr>
            <w:tcW w:w="0" w:type="auto"/>
            <w:vAlign w:val="center"/>
            <w:hideMark/>
          </w:tcPr>
          <w:p w14:paraId="3BEA62B6" w14:textId="77777777" w:rsidR="00C473F8" w:rsidRDefault="00C473F8">
            <w:r>
              <w:rPr>
                <w:rStyle w:val="Strong"/>
                <w:rFonts w:eastAsiaTheme="majorEastAsia"/>
              </w:rPr>
              <w:t>Shipment Verification &amp; Auditing</w:t>
            </w:r>
          </w:p>
        </w:tc>
        <w:tc>
          <w:tcPr>
            <w:tcW w:w="0" w:type="auto"/>
            <w:vAlign w:val="center"/>
            <w:hideMark/>
          </w:tcPr>
          <w:p w14:paraId="29D9AAE6" w14:textId="77777777" w:rsidR="00C473F8" w:rsidRDefault="00C473F8">
            <w:r>
              <w:rPr>
                <w:rStyle w:val="Emphasis"/>
                <w:rFonts w:eastAsiaTheme="majorEastAsia"/>
              </w:rPr>
              <w:t>"EdgeTRAC" performs shipment verification edits</w:t>
            </w:r>
          </w:p>
        </w:tc>
        <w:tc>
          <w:tcPr>
            <w:tcW w:w="0" w:type="auto"/>
            <w:vAlign w:val="center"/>
            <w:hideMark/>
          </w:tcPr>
          <w:p w14:paraId="1E7DF7AC" w14:textId="77777777" w:rsidR="00C473F8" w:rsidRDefault="00C473F8">
            <w:r>
              <w:rPr>
                <w:rStyle w:val="HTMLCode"/>
                <w:rFonts w:eastAsiaTheme="majorEastAsia"/>
              </w:rPr>
              <w:t>Capability -&gt; is Evaluated by -&gt; Objective</w:t>
            </w:r>
          </w:p>
        </w:tc>
      </w:tr>
    </w:tbl>
    <w:p w14:paraId="449DB6AF" w14:textId="77777777" w:rsidR="00C42EAA" w:rsidRDefault="00C42EAA" w:rsidP="00C42EAA"/>
    <w:p w14:paraId="68730DE8" w14:textId="77777777" w:rsidR="00C42EAA" w:rsidRDefault="00C42EAA" w:rsidP="00C42EAA"/>
    <w:p w14:paraId="299FEDE5" w14:textId="77777777" w:rsidR="00B8231F" w:rsidRDefault="00B8231F" w:rsidP="008418FE"/>
    <w:p w14:paraId="0C9035F0" w14:textId="77777777" w:rsidR="00B8231F" w:rsidRDefault="00B8231F" w:rsidP="008418FE"/>
    <w:p w14:paraId="1692919A" w14:textId="77777777" w:rsidR="00B8231F" w:rsidRDefault="00B8231F" w:rsidP="008418FE"/>
    <w:p w14:paraId="5D37D954" w14:textId="1FEF722A" w:rsidR="008418FE" w:rsidRDefault="00FE6EB1" w:rsidP="008418FE">
      <w:r>
        <w:t>MANUFACTURER</w:t>
      </w:r>
      <w:r w:rsidR="008418FE">
        <w:t xml:space="preserve">– MANUFACTURING </w:t>
      </w:r>
    </w:p>
    <w:p w14:paraId="42995A1C" w14:textId="77777777" w:rsidR="008418FE" w:rsidRDefault="008418FE" w:rsidP="008418FE">
      <w:r>
        <w:t>LEVEL 2 – APPLICATION CATALOGUE – WITHOUT TEMPLATE</w:t>
      </w:r>
    </w:p>
    <w:p w14:paraId="2D3FE4F6" w14:textId="77777777" w:rsidR="00EE6D71" w:rsidRDefault="00EE6D71" w:rsidP="008418F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4822"/>
        <w:gridCol w:w="2381"/>
      </w:tblGrid>
      <w:tr w:rsidR="00EE6D71" w14:paraId="0A0226B8" w14:textId="77777777" w:rsidTr="00EE6D71">
        <w:trPr>
          <w:tblHeader/>
          <w:tblCellSpacing w:w="15" w:type="dxa"/>
        </w:trPr>
        <w:tc>
          <w:tcPr>
            <w:tcW w:w="0" w:type="auto"/>
            <w:vAlign w:val="center"/>
            <w:hideMark/>
          </w:tcPr>
          <w:p w14:paraId="5BC20258" w14:textId="77777777" w:rsidR="00EE6D71" w:rsidRDefault="00EE6D71">
            <w:pPr>
              <w:jc w:val="center"/>
              <w:rPr>
                <w:b/>
                <w:bCs/>
              </w:rPr>
            </w:pPr>
            <w:r>
              <w:rPr>
                <w:rStyle w:val="Strong"/>
                <w:rFonts w:eastAsiaTheme="majorEastAsia"/>
              </w:rPr>
              <w:t>Sub-Capability</w:t>
            </w:r>
          </w:p>
        </w:tc>
        <w:tc>
          <w:tcPr>
            <w:tcW w:w="0" w:type="auto"/>
            <w:vAlign w:val="center"/>
            <w:hideMark/>
          </w:tcPr>
          <w:p w14:paraId="3CE0C2E9" w14:textId="77777777" w:rsidR="00EE6D71" w:rsidRDefault="00EE6D71">
            <w:pPr>
              <w:jc w:val="center"/>
              <w:rPr>
                <w:b/>
                <w:bCs/>
              </w:rPr>
            </w:pPr>
            <w:r>
              <w:rPr>
                <w:rStyle w:val="Strong"/>
                <w:rFonts w:eastAsiaTheme="majorEastAsia"/>
              </w:rPr>
              <w:t>Evidence from Application Description</w:t>
            </w:r>
          </w:p>
        </w:tc>
        <w:tc>
          <w:tcPr>
            <w:tcW w:w="0" w:type="auto"/>
            <w:vAlign w:val="center"/>
            <w:hideMark/>
          </w:tcPr>
          <w:p w14:paraId="15A22F6D" w14:textId="77777777" w:rsidR="00EE6D71" w:rsidRDefault="00EE6D71">
            <w:pPr>
              <w:jc w:val="center"/>
              <w:rPr>
                <w:b/>
                <w:bCs/>
              </w:rPr>
            </w:pPr>
            <w:r>
              <w:rPr>
                <w:rStyle w:val="Strong"/>
                <w:rFonts w:eastAsiaTheme="majorEastAsia"/>
              </w:rPr>
              <w:t>Triple Mapping</w:t>
            </w:r>
          </w:p>
        </w:tc>
      </w:tr>
      <w:tr w:rsidR="00EE6D71" w14:paraId="2670559C" w14:textId="77777777" w:rsidTr="00EE6D71">
        <w:trPr>
          <w:tblCellSpacing w:w="15" w:type="dxa"/>
        </w:trPr>
        <w:tc>
          <w:tcPr>
            <w:tcW w:w="0" w:type="auto"/>
            <w:vAlign w:val="center"/>
            <w:hideMark/>
          </w:tcPr>
          <w:p w14:paraId="0F940437" w14:textId="77777777" w:rsidR="00EE6D71" w:rsidRDefault="00EE6D71">
            <w:r>
              <w:rPr>
                <w:rStyle w:val="Strong"/>
                <w:rFonts w:eastAsiaTheme="majorEastAsia"/>
              </w:rPr>
              <w:t>Production Planning &amp; Scheduling</w:t>
            </w:r>
          </w:p>
        </w:tc>
        <w:tc>
          <w:tcPr>
            <w:tcW w:w="0" w:type="auto"/>
            <w:vAlign w:val="center"/>
            <w:hideMark/>
          </w:tcPr>
          <w:p w14:paraId="3C725B44" w14:textId="77777777" w:rsidR="00EE6D71" w:rsidRDefault="00EE6D71">
            <w:r>
              <w:rPr>
                <w:rStyle w:val="Emphasis"/>
                <w:rFonts w:eastAsiaTheme="majorEastAsia"/>
              </w:rPr>
              <w:t>Cognos Demand Planning</w:t>
            </w:r>
            <w:r>
              <w:t xml:space="preserve"> — used for forecasts feeding into ERP (Movex) to guide production decisions.</w:t>
            </w:r>
          </w:p>
        </w:tc>
        <w:tc>
          <w:tcPr>
            <w:tcW w:w="0" w:type="auto"/>
            <w:vAlign w:val="center"/>
            <w:hideMark/>
          </w:tcPr>
          <w:p w14:paraId="0A241CC5" w14:textId="77777777" w:rsidR="00EE6D71" w:rsidRDefault="00EE6D71">
            <w:r>
              <w:rPr>
                <w:rStyle w:val="HTMLCode"/>
                <w:rFonts w:eastAsiaTheme="majorEastAsia"/>
              </w:rPr>
              <w:t>Capability -&gt; is Delivered By -&gt; Logical Application</w:t>
            </w:r>
          </w:p>
        </w:tc>
      </w:tr>
      <w:tr w:rsidR="00EE6D71" w14:paraId="1430EBAB" w14:textId="77777777" w:rsidTr="00EE6D71">
        <w:trPr>
          <w:tblCellSpacing w:w="15" w:type="dxa"/>
        </w:trPr>
        <w:tc>
          <w:tcPr>
            <w:tcW w:w="0" w:type="auto"/>
            <w:vAlign w:val="center"/>
            <w:hideMark/>
          </w:tcPr>
          <w:p w14:paraId="3E91034F" w14:textId="77777777" w:rsidR="00EE6D71" w:rsidRDefault="00EE6D71">
            <w:r>
              <w:rPr>
                <w:rStyle w:val="Strong"/>
                <w:rFonts w:eastAsiaTheme="majorEastAsia"/>
              </w:rPr>
              <w:t>Work Order Management</w:t>
            </w:r>
          </w:p>
        </w:tc>
        <w:tc>
          <w:tcPr>
            <w:tcW w:w="0" w:type="auto"/>
            <w:vAlign w:val="center"/>
            <w:hideMark/>
          </w:tcPr>
          <w:p w14:paraId="5C38CC08" w14:textId="77777777" w:rsidR="00EE6D71" w:rsidRDefault="00EE6D71">
            <w:r>
              <w:rPr>
                <w:rStyle w:val="Emphasis"/>
                <w:rFonts w:eastAsiaTheme="majorEastAsia"/>
              </w:rPr>
              <w:t>Auftragsverwaltung (Loaner Pool)</w:t>
            </w:r>
            <w:r>
              <w:t xml:space="preserve"> — implies creation and tracking of work orders for product dispatch.</w:t>
            </w:r>
          </w:p>
        </w:tc>
        <w:tc>
          <w:tcPr>
            <w:tcW w:w="0" w:type="auto"/>
            <w:vAlign w:val="center"/>
            <w:hideMark/>
          </w:tcPr>
          <w:p w14:paraId="09F8430C" w14:textId="77777777" w:rsidR="00EE6D71" w:rsidRDefault="00EE6D71">
            <w:r>
              <w:rPr>
                <w:rStyle w:val="HTMLCode"/>
                <w:rFonts w:eastAsiaTheme="majorEastAsia"/>
              </w:rPr>
              <w:t>Capability -&gt; is Enacted by -&gt; Process</w:t>
            </w:r>
          </w:p>
        </w:tc>
      </w:tr>
      <w:tr w:rsidR="00EE6D71" w14:paraId="4B0DADFD" w14:textId="77777777" w:rsidTr="00EE6D71">
        <w:trPr>
          <w:tblCellSpacing w:w="15" w:type="dxa"/>
        </w:trPr>
        <w:tc>
          <w:tcPr>
            <w:tcW w:w="0" w:type="auto"/>
            <w:vAlign w:val="center"/>
            <w:hideMark/>
          </w:tcPr>
          <w:p w14:paraId="33CDBD76" w14:textId="77777777" w:rsidR="00EE6D71" w:rsidRDefault="00EE6D71">
            <w:r>
              <w:rPr>
                <w:rStyle w:val="Strong"/>
                <w:rFonts w:eastAsiaTheme="majorEastAsia"/>
              </w:rPr>
              <w:t>Manufacturing Execution &amp; Tracking</w:t>
            </w:r>
          </w:p>
        </w:tc>
        <w:tc>
          <w:tcPr>
            <w:tcW w:w="0" w:type="auto"/>
            <w:vAlign w:val="center"/>
            <w:hideMark/>
          </w:tcPr>
          <w:p w14:paraId="76EA3680" w14:textId="77777777" w:rsidR="00EE6D71" w:rsidRDefault="00EE6D71">
            <w:r>
              <w:rPr>
                <w:rStyle w:val="Emphasis"/>
                <w:rFonts w:eastAsiaTheme="majorEastAsia"/>
              </w:rPr>
              <w:t>EdgeTRAC</w:t>
            </w:r>
            <w:r>
              <w:t xml:space="preserve">, </w:t>
            </w:r>
            <w:r>
              <w:rPr>
                <w:rStyle w:val="Emphasis"/>
                <w:rFonts w:eastAsiaTheme="majorEastAsia"/>
              </w:rPr>
              <w:t>Eagle RF Express</w:t>
            </w:r>
            <w:r>
              <w:t xml:space="preserve"> — perform shipment verification, RF-Gun software for shop floor activity tracking.</w:t>
            </w:r>
          </w:p>
        </w:tc>
        <w:tc>
          <w:tcPr>
            <w:tcW w:w="0" w:type="auto"/>
            <w:vAlign w:val="center"/>
            <w:hideMark/>
          </w:tcPr>
          <w:p w14:paraId="1239B627" w14:textId="77777777" w:rsidR="00EE6D71" w:rsidRDefault="00EE6D71">
            <w:r>
              <w:rPr>
                <w:rStyle w:val="HTMLCode"/>
                <w:rFonts w:eastAsiaTheme="majorEastAsia"/>
              </w:rPr>
              <w:t>Capability -&gt; is Supported by -&gt; System</w:t>
            </w:r>
          </w:p>
        </w:tc>
      </w:tr>
      <w:tr w:rsidR="00EE6D71" w14:paraId="654DFCCE" w14:textId="77777777" w:rsidTr="00EE6D71">
        <w:trPr>
          <w:tblCellSpacing w:w="15" w:type="dxa"/>
        </w:trPr>
        <w:tc>
          <w:tcPr>
            <w:tcW w:w="0" w:type="auto"/>
            <w:vAlign w:val="center"/>
            <w:hideMark/>
          </w:tcPr>
          <w:p w14:paraId="66D8A91C" w14:textId="77777777" w:rsidR="00EE6D71" w:rsidRDefault="00EE6D71">
            <w:r>
              <w:rPr>
                <w:rStyle w:val="Strong"/>
                <w:rFonts w:eastAsiaTheme="majorEastAsia"/>
              </w:rPr>
              <w:lastRenderedPageBreak/>
              <w:t>Quality Control &amp; Compliance</w:t>
            </w:r>
          </w:p>
        </w:tc>
        <w:tc>
          <w:tcPr>
            <w:tcW w:w="0" w:type="auto"/>
            <w:vAlign w:val="center"/>
            <w:hideMark/>
          </w:tcPr>
          <w:p w14:paraId="20DC8E16" w14:textId="77777777" w:rsidR="00EE6D71" w:rsidRDefault="00EE6D71">
            <w:r>
              <w:rPr>
                <w:rStyle w:val="Emphasis"/>
                <w:rFonts w:eastAsiaTheme="majorEastAsia"/>
              </w:rPr>
              <w:t>ASSIST4</w:t>
            </w:r>
            <w:r>
              <w:t xml:space="preserve"> (Customs), plus references to shipment verification and digital tracking suggest a focus on regulatory compliance and quality checkpoints.</w:t>
            </w:r>
          </w:p>
        </w:tc>
        <w:tc>
          <w:tcPr>
            <w:tcW w:w="0" w:type="auto"/>
            <w:vAlign w:val="center"/>
            <w:hideMark/>
          </w:tcPr>
          <w:p w14:paraId="48439F95" w14:textId="77777777" w:rsidR="00EE6D71" w:rsidRDefault="00EE6D71">
            <w:r>
              <w:rPr>
                <w:rStyle w:val="HTMLCode"/>
                <w:rFonts w:eastAsiaTheme="majorEastAsia"/>
              </w:rPr>
              <w:t>Capability -&gt; is Evaluated by -&gt; Objective</w:t>
            </w:r>
          </w:p>
        </w:tc>
      </w:tr>
      <w:tr w:rsidR="00EE6D71" w14:paraId="23319D57" w14:textId="77777777" w:rsidTr="00EE6D71">
        <w:trPr>
          <w:tblCellSpacing w:w="15" w:type="dxa"/>
        </w:trPr>
        <w:tc>
          <w:tcPr>
            <w:tcW w:w="0" w:type="auto"/>
            <w:vAlign w:val="center"/>
            <w:hideMark/>
          </w:tcPr>
          <w:p w14:paraId="7BE85754" w14:textId="77777777" w:rsidR="00EE6D71" w:rsidRDefault="00EE6D71">
            <w:r>
              <w:rPr>
                <w:rStyle w:val="Strong"/>
                <w:rFonts w:eastAsiaTheme="majorEastAsia"/>
              </w:rPr>
              <w:t>Asset &amp; Equipment Maintenance</w:t>
            </w:r>
          </w:p>
        </w:tc>
        <w:tc>
          <w:tcPr>
            <w:tcW w:w="0" w:type="auto"/>
            <w:vAlign w:val="center"/>
            <w:hideMark/>
          </w:tcPr>
          <w:p w14:paraId="1B6B3252" w14:textId="77777777" w:rsidR="00EE6D71" w:rsidRDefault="00EE6D71">
            <w:r>
              <w:rPr>
                <w:rStyle w:val="Emphasis"/>
                <w:rFonts w:eastAsiaTheme="majorEastAsia"/>
              </w:rPr>
              <w:t>AIMS (China)</w:t>
            </w:r>
            <w:r>
              <w:t xml:space="preserve">, </w:t>
            </w:r>
            <w:r>
              <w:rPr>
                <w:rStyle w:val="Emphasis"/>
                <w:rFonts w:eastAsiaTheme="majorEastAsia"/>
              </w:rPr>
              <w:t>Cohesity Backup</w:t>
            </w:r>
            <w:r>
              <w:t xml:space="preserve"> — linked to asset and equipment lifecycle, ensuring operational readiness of manufacturing tools and systems.</w:t>
            </w:r>
          </w:p>
        </w:tc>
        <w:tc>
          <w:tcPr>
            <w:tcW w:w="0" w:type="auto"/>
            <w:vAlign w:val="center"/>
            <w:hideMark/>
          </w:tcPr>
          <w:p w14:paraId="7A76308D" w14:textId="77777777" w:rsidR="00EE6D71" w:rsidRDefault="00EE6D71">
            <w:r>
              <w:rPr>
                <w:rStyle w:val="HTMLCode"/>
                <w:rFonts w:eastAsiaTheme="majorEastAsia"/>
              </w:rPr>
              <w:t>Capability -&gt; is Delivered By -&gt; Logical Application</w:t>
            </w:r>
          </w:p>
        </w:tc>
      </w:tr>
      <w:tr w:rsidR="00EE6D71" w14:paraId="0754A75C" w14:textId="77777777" w:rsidTr="00EE6D71">
        <w:trPr>
          <w:tblCellSpacing w:w="15" w:type="dxa"/>
        </w:trPr>
        <w:tc>
          <w:tcPr>
            <w:tcW w:w="0" w:type="auto"/>
            <w:vAlign w:val="center"/>
            <w:hideMark/>
          </w:tcPr>
          <w:p w14:paraId="416DDFB5" w14:textId="77777777" w:rsidR="00EE6D71" w:rsidRDefault="00EE6D71">
            <w:r>
              <w:rPr>
                <w:rStyle w:val="Strong"/>
                <w:rFonts w:eastAsiaTheme="majorEastAsia"/>
              </w:rPr>
              <w:t>Manufacturing Data Integration</w:t>
            </w:r>
          </w:p>
        </w:tc>
        <w:tc>
          <w:tcPr>
            <w:tcW w:w="0" w:type="auto"/>
            <w:vAlign w:val="center"/>
            <w:hideMark/>
          </w:tcPr>
          <w:p w14:paraId="2F2BF913" w14:textId="77777777" w:rsidR="00EE6D71" w:rsidRDefault="00EE6D71">
            <w:r>
              <w:t>Email automation and data extraction from distributors (AX2009 workflows) — supports upstream and downstream integration across manufacturing sites and partners.</w:t>
            </w:r>
          </w:p>
        </w:tc>
        <w:tc>
          <w:tcPr>
            <w:tcW w:w="0" w:type="auto"/>
            <w:vAlign w:val="center"/>
            <w:hideMark/>
          </w:tcPr>
          <w:p w14:paraId="44FF0AF8" w14:textId="77777777" w:rsidR="00EE6D71" w:rsidRDefault="00EE6D71">
            <w:r>
              <w:rPr>
                <w:rStyle w:val="HTMLCode"/>
                <w:rFonts w:eastAsiaTheme="majorEastAsia"/>
              </w:rPr>
              <w:t>Capability -&gt; is Enacted by -&gt; Process</w:t>
            </w:r>
          </w:p>
        </w:tc>
      </w:tr>
      <w:tr w:rsidR="00EE6D71" w14:paraId="4682EBD4" w14:textId="77777777" w:rsidTr="00EE6D71">
        <w:trPr>
          <w:tblCellSpacing w:w="15" w:type="dxa"/>
        </w:trPr>
        <w:tc>
          <w:tcPr>
            <w:tcW w:w="0" w:type="auto"/>
            <w:vAlign w:val="center"/>
            <w:hideMark/>
          </w:tcPr>
          <w:p w14:paraId="55A5310A" w14:textId="77777777" w:rsidR="00EE6D71" w:rsidRDefault="00EE6D71">
            <w:r>
              <w:rPr>
                <w:rStyle w:val="Strong"/>
                <w:rFonts w:eastAsiaTheme="majorEastAsia"/>
              </w:rPr>
              <w:t>Manufacturing Intelligence &amp; Reporting</w:t>
            </w:r>
          </w:p>
        </w:tc>
        <w:tc>
          <w:tcPr>
            <w:tcW w:w="0" w:type="auto"/>
            <w:vAlign w:val="center"/>
            <w:hideMark/>
          </w:tcPr>
          <w:p w14:paraId="3D572473" w14:textId="77777777" w:rsidR="00EE6D71" w:rsidRDefault="00EE6D71">
            <w:r>
              <w:rPr>
                <w:rStyle w:val="Emphasis"/>
                <w:rFonts w:eastAsiaTheme="majorEastAsia"/>
              </w:rPr>
              <w:t>Digital Assistant Control Tower</w:t>
            </w:r>
            <w:r>
              <w:t xml:space="preserve"> (Aera Cognitive Analytics) — enables analytics for operational insights across manufacturing processes.</w:t>
            </w:r>
          </w:p>
        </w:tc>
        <w:tc>
          <w:tcPr>
            <w:tcW w:w="0" w:type="auto"/>
            <w:vAlign w:val="center"/>
            <w:hideMark/>
          </w:tcPr>
          <w:p w14:paraId="531E251F" w14:textId="77777777" w:rsidR="00EE6D71" w:rsidRDefault="00EE6D71">
            <w:r>
              <w:rPr>
                <w:rStyle w:val="HTMLCode"/>
                <w:rFonts w:eastAsiaTheme="majorEastAsia"/>
              </w:rPr>
              <w:t>Capability -&gt; is Addressed By -&gt; Product</w:t>
            </w:r>
          </w:p>
        </w:tc>
      </w:tr>
    </w:tbl>
    <w:p w14:paraId="48AEA973" w14:textId="77777777" w:rsidR="008418FE" w:rsidRDefault="008418FE" w:rsidP="008418FE">
      <w:pPr>
        <w:spacing w:before="100" w:beforeAutospacing="1" w:after="100" w:afterAutospacing="1"/>
      </w:pPr>
    </w:p>
    <w:p w14:paraId="19647084" w14:textId="2C2E2797" w:rsidR="00095E4A" w:rsidRDefault="00FE6EB1" w:rsidP="00095E4A">
      <w:r>
        <w:t>MANUFACTURER</w:t>
      </w:r>
      <w:r w:rsidR="00095E4A">
        <w:t xml:space="preserve">– COMMERCIAL </w:t>
      </w:r>
    </w:p>
    <w:p w14:paraId="4C45C5C8" w14:textId="3D3D468E" w:rsidR="002E5EEF" w:rsidRDefault="00095E4A" w:rsidP="00095E4A">
      <w:r>
        <w:t>LEVEL 2 – APPLICATION CATALOGUE – WITHOUT TEMPLATE</w:t>
      </w:r>
    </w:p>
    <w:p w14:paraId="66DA6CDB" w14:textId="77777777" w:rsidR="00D96404" w:rsidRDefault="00D96404" w:rsidP="00095E4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3788"/>
        <w:gridCol w:w="2752"/>
      </w:tblGrid>
      <w:tr w:rsidR="00D96404" w14:paraId="2AA86616" w14:textId="77777777" w:rsidTr="00D96404">
        <w:trPr>
          <w:tblHeader/>
          <w:tblCellSpacing w:w="15" w:type="dxa"/>
        </w:trPr>
        <w:tc>
          <w:tcPr>
            <w:tcW w:w="0" w:type="auto"/>
            <w:vAlign w:val="center"/>
            <w:hideMark/>
          </w:tcPr>
          <w:p w14:paraId="6888654E" w14:textId="77777777" w:rsidR="00D96404" w:rsidRDefault="00D96404">
            <w:pPr>
              <w:jc w:val="center"/>
              <w:rPr>
                <w:b/>
                <w:bCs/>
              </w:rPr>
            </w:pPr>
            <w:r>
              <w:rPr>
                <w:rStyle w:val="Strong"/>
                <w:rFonts w:eastAsiaTheme="majorEastAsia"/>
              </w:rPr>
              <w:t>Sub-Capability</w:t>
            </w:r>
          </w:p>
        </w:tc>
        <w:tc>
          <w:tcPr>
            <w:tcW w:w="0" w:type="auto"/>
            <w:vAlign w:val="center"/>
            <w:hideMark/>
          </w:tcPr>
          <w:p w14:paraId="53A33F5F" w14:textId="77777777" w:rsidR="00D96404" w:rsidRDefault="00D96404">
            <w:pPr>
              <w:jc w:val="center"/>
              <w:rPr>
                <w:b/>
                <w:bCs/>
              </w:rPr>
            </w:pPr>
            <w:r>
              <w:rPr>
                <w:rStyle w:val="Strong"/>
                <w:rFonts w:eastAsiaTheme="majorEastAsia"/>
              </w:rPr>
              <w:t>Evidence from Document</w:t>
            </w:r>
          </w:p>
        </w:tc>
        <w:tc>
          <w:tcPr>
            <w:tcW w:w="0" w:type="auto"/>
            <w:vAlign w:val="center"/>
            <w:hideMark/>
          </w:tcPr>
          <w:p w14:paraId="38C2F7C7" w14:textId="77777777" w:rsidR="00D96404" w:rsidRDefault="00D96404">
            <w:pPr>
              <w:jc w:val="center"/>
              <w:rPr>
                <w:b/>
                <w:bCs/>
              </w:rPr>
            </w:pPr>
            <w:r>
              <w:rPr>
                <w:rStyle w:val="Strong"/>
                <w:rFonts w:eastAsiaTheme="majorEastAsia"/>
              </w:rPr>
              <w:t>Triple Mapping</w:t>
            </w:r>
          </w:p>
        </w:tc>
      </w:tr>
      <w:tr w:rsidR="00D96404" w14:paraId="7DC36849" w14:textId="77777777" w:rsidTr="00D96404">
        <w:trPr>
          <w:tblCellSpacing w:w="15" w:type="dxa"/>
        </w:trPr>
        <w:tc>
          <w:tcPr>
            <w:tcW w:w="0" w:type="auto"/>
            <w:vAlign w:val="center"/>
            <w:hideMark/>
          </w:tcPr>
          <w:p w14:paraId="196116D6" w14:textId="77777777" w:rsidR="00D96404" w:rsidRDefault="00D96404">
            <w:r>
              <w:rPr>
                <w:rStyle w:val="Strong"/>
                <w:rFonts w:eastAsiaTheme="majorEastAsia"/>
              </w:rPr>
              <w:t>Sales Performance Management</w:t>
            </w:r>
          </w:p>
        </w:tc>
        <w:tc>
          <w:tcPr>
            <w:tcW w:w="0" w:type="auto"/>
            <w:vAlign w:val="center"/>
            <w:hideMark/>
          </w:tcPr>
          <w:p w14:paraId="3CB5D61A" w14:textId="77777777" w:rsidR="00D96404" w:rsidRDefault="00D96404">
            <w:r>
              <w:rPr>
                <w:rStyle w:val="Emphasis"/>
                <w:rFonts w:eastAsiaTheme="majorEastAsia"/>
              </w:rPr>
              <w:t>CASHTrak</w:t>
            </w:r>
            <w:r>
              <w:t xml:space="preserve"> – Incentive compensation reporting and analytics for US sales.</w:t>
            </w:r>
          </w:p>
        </w:tc>
        <w:tc>
          <w:tcPr>
            <w:tcW w:w="0" w:type="auto"/>
            <w:vAlign w:val="center"/>
            <w:hideMark/>
          </w:tcPr>
          <w:p w14:paraId="26E36C6D" w14:textId="77777777" w:rsidR="00D96404" w:rsidRDefault="00D96404">
            <w:r>
              <w:rPr>
                <w:rStyle w:val="HTMLCode"/>
                <w:rFonts w:eastAsiaTheme="majorEastAsia"/>
              </w:rPr>
              <w:t>Capability -&gt; is Delivered By -&gt; Logical Application</w:t>
            </w:r>
          </w:p>
        </w:tc>
      </w:tr>
      <w:tr w:rsidR="00D96404" w14:paraId="7CB5BFA2" w14:textId="77777777" w:rsidTr="00D96404">
        <w:trPr>
          <w:tblCellSpacing w:w="15" w:type="dxa"/>
        </w:trPr>
        <w:tc>
          <w:tcPr>
            <w:tcW w:w="0" w:type="auto"/>
            <w:vAlign w:val="center"/>
            <w:hideMark/>
          </w:tcPr>
          <w:p w14:paraId="4C84BECA" w14:textId="77777777" w:rsidR="00D96404" w:rsidRDefault="00D96404">
            <w:r>
              <w:rPr>
                <w:rStyle w:val="Strong"/>
                <w:rFonts w:eastAsiaTheme="majorEastAsia"/>
              </w:rPr>
              <w:t>Customer Engagement &amp; Relationship Management</w:t>
            </w:r>
          </w:p>
        </w:tc>
        <w:tc>
          <w:tcPr>
            <w:tcW w:w="0" w:type="auto"/>
            <w:vAlign w:val="center"/>
            <w:hideMark/>
          </w:tcPr>
          <w:p w14:paraId="1B983868" w14:textId="77777777" w:rsidR="00D96404" w:rsidRDefault="00D96404">
            <w:r>
              <w:rPr>
                <w:rStyle w:val="Emphasis"/>
                <w:rFonts w:eastAsiaTheme="majorEastAsia"/>
              </w:rPr>
              <w:t>Centris</w:t>
            </w:r>
            <w:r>
              <w:t xml:space="preserve"> – HCP (Healthcare Professional) engagement workflow platform.</w:t>
            </w:r>
          </w:p>
        </w:tc>
        <w:tc>
          <w:tcPr>
            <w:tcW w:w="0" w:type="auto"/>
            <w:vAlign w:val="center"/>
            <w:hideMark/>
          </w:tcPr>
          <w:p w14:paraId="39B8AC46" w14:textId="77777777" w:rsidR="00D96404" w:rsidRDefault="00D96404">
            <w:r>
              <w:rPr>
                <w:rStyle w:val="HTMLCode"/>
                <w:rFonts w:eastAsiaTheme="majorEastAsia"/>
              </w:rPr>
              <w:t>Capability -&gt; is Enacted by -&gt; Process</w:t>
            </w:r>
          </w:p>
        </w:tc>
      </w:tr>
      <w:tr w:rsidR="00D96404" w14:paraId="534A225A" w14:textId="77777777" w:rsidTr="00D96404">
        <w:trPr>
          <w:tblCellSpacing w:w="15" w:type="dxa"/>
        </w:trPr>
        <w:tc>
          <w:tcPr>
            <w:tcW w:w="0" w:type="auto"/>
            <w:vAlign w:val="center"/>
            <w:hideMark/>
          </w:tcPr>
          <w:p w14:paraId="6385B19F" w14:textId="77777777" w:rsidR="00D96404" w:rsidRDefault="00D96404">
            <w:r>
              <w:rPr>
                <w:rStyle w:val="Strong"/>
                <w:rFonts w:eastAsiaTheme="majorEastAsia"/>
              </w:rPr>
              <w:t>Promotional Spend &amp; Compliance Management</w:t>
            </w:r>
          </w:p>
        </w:tc>
        <w:tc>
          <w:tcPr>
            <w:tcW w:w="0" w:type="auto"/>
            <w:vAlign w:val="center"/>
            <w:hideMark/>
          </w:tcPr>
          <w:p w14:paraId="1AFBFFB3" w14:textId="77777777" w:rsidR="00D96404" w:rsidRDefault="00D96404">
            <w:r>
              <w:rPr>
                <w:rStyle w:val="Emphasis"/>
                <w:rFonts w:eastAsiaTheme="majorEastAsia"/>
              </w:rPr>
              <w:t>AggSpend 360</w:t>
            </w:r>
            <w:r>
              <w:t xml:space="preserve"> – Aggregates and analyzes healthcare professional spend for compliance purposes.</w:t>
            </w:r>
          </w:p>
        </w:tc>
        <w:tc>
          <w:tcPr>
            <w:tcW w:w="0" w:type="auto"/>
            <w:vAlign w:val="center"/>
            <w:hideMark/>
          </w:tcPr>
          <w:p w14:paraId="508D2ED3" w14:textId="77777777" w:rsidR="00D96404" w:rsidRDefault="00D96404">
            <w:r>
              <w:rPr>
                <w:rStyle w:val="HTMLCode"/>
                <w:rFonts w:eastAsiaTheme="majorEastAsia"/>
              </w:rPr>
              <w:t>Capability -&gt; is Evaluated by -&gt; Objective</w:t>
            </w:r>
          </w:p>
        </w:tc>
      </w:tr>
      <w:tr w:rsidR="00D96404" w14:paraId="2590ABCA" w14:textId="77777777" w:rsidTr="00D96404">
        <w:trPr>
          <w:tblCellSpacing w:w="15" w:type="dxa"/>
        </w:trPr>
        <w:tc>
          <w:tcPr>
            <w:tcW w:w="0" w:type="auto"/>
            <w:vAlign w:val="center"/>
            <w:hideMark/>
          </w:tcPr>
          <w:p w14:paraId="5E14BE65" w14:textId="77777777" w:rsidR="00D96404" w:rsidRDefault="00D96404">
            <w:r>
              <w:rPr>
                <w:rStyle w:val="Strong"/>
                <w:rFonts w:eastAsiaTheme="majorEastAsia"/>
              </w:rPr>
              <w:t>Sales Analytics &amp; Business Insights</w:t>
            </w:r>
          </w:p>
        </w:tc>
        <w:tc>
          <w:tcPr>
            <w:tcW w:w="0" w:type="auto"/>
            <w:vAlign w:val="center"/>
            <w:hideMark/>
          </w:tcPr>
          <w:p w14:paraId="5CD91184" w14:textId="77777777" w:rsidR="00D96404" w:rsidRDefault="00D96404">
            <w:r>
              <w:rPr>
                <w:rStyle w:val="Emphasis"/>
                <w:rFonts w:eastAsiaTheme="majorEastAsia"/>
              </w:rPr>
              <w:t>ANZPowerBI</w:t>
            </w:r>
            <w:r>
              <w:t xml:space="preserve"> – Reporting tool sourcing data from SAP, SoNar, etc.</w:t>
            </w:r>
          </w:p>
        </w:tc>
        <w:tc>
          <w:tcPr>
            <w:tcW w:w="0" w:type="auto"/>
            <w:vAlign w:val="center"/>
            <w:hideMark/>
          </w:tcPr>
          <w:p w14:paraId="0E81D337" w14:textId="77777777" w:rsidR="00D96404" w:rsidRDefault="00D96404">
            <w:r>
              <w:rPr>
                <w:rStyle w:val="HTMLCode"/>
                <w:rFonts w:eastAsiaTheme="majorEastAsia"/>
              </w:rPr>
              <w:t>Capability -&gt; is Addressed By -&gt; Product</w:t>
            </w:r>
          </w:p>
        </w:tc>
      </w:tr>
      <w:tr w:rsidR="00D96404" w14:paraId="67F0E66B" w14:textId="77777777" w:rsidTr="00D96404">
        <w:trPr>
          <w:tblCellSpacing w:w="15" w:type="dxa"/>
        </w:trPr>
        <w:tc>
          <w:tcPr>
            <w:tcW w:w="0" w:type="auto"/>
            <w:vAlign w:val="center"/>
            <w:hideMark/>
          </w:tcPr>
          <w:p w14:paraId="3A1B30CF" w14:textId="77777777" w:rsidR="00D96404" w:rsidRDefault="00D96404">
            <w:r>
              <w:rPr>
                <w:rStyle w:val="Strong"/>
                <w:rFonts w:eastAsiaTheme="majorEastAsia"/>
              </w:rPr>
              <w:t>Commercial Contract Management</w:t>
            </w:r>
          </w:p>
        </w:tc>
        <w:tc>
          <w:tcPr>
            <w:tcW w:w="0" w:type="auto"/>
            <w:vAlign w:val="center"/>
            <w:hideMark/>
          </w:tcPr>
          <w:p w14:paraId="402C5987" w14:textId="77777777" w:rsidR="00D96404" w:rsidRDefault="00D96404">
            <w:r>
              <w:rPr>
                <w:rStyle w:val="Emphasis"/>
                <w:rFonts w:eastAsiaTheme="majorEastAsia"/>
              </w:rPr>
              <w:t>Model N</w:t>
            </w:r>
            <w:r>
              <w:t xml:space="preserve"> – Used for managing commercial contracts.</w:t>
            </w:r>
          </w:p>
        </w:tc>
        <w:tc>
          <w:tcPr>
            <w:tcW w:w="0" w:type="auto"/>
            <w:vAlign w:val="center"/>
            <w:hideMark/>
          </w:tcPr>
          <w:p w14:paraId="00737234" w14:textId="77777777" w:rsidR="00D96404" w:rsidRDefault="00D96404">
            <w:r>
              <w:rPr>
                <w:rStyle w:val="HTMLCode"/>
                <w:rFonts w:eastAsiaTheme="majorEastAsia"/>
              </w:rPr>
              <w:t>Capability -&gt; is Delivered By -&gt; Logical Application</w:t>
            </w:r>
          </w:p>
        </w:tc>
      </w:tr>
      <w:tr w:rsidR="00D96404" w14:paraId="2FFF3F1E" w14:textId="77777777" w:rsidTr="00D96404">
        <w:trPr>
          <w:tblCellSpacing w:w="15" w:type="dxa"/>
        </w:trPr>
        <w:tc>
          <w:tcPr>
            <w:tcW w:w="0" w:type="auto"/>
            <w:vAlign w:val="center"/>
            <w:hideMark/>
          </w:tcPr>
          <w:p w14:paraId="1FC47330" w14:textId="77777777" w:rsidR="00D96404" w:rsidRDefault="00D96404">
            <w:r>
              <w:rPr>
                <w:rStyle w:val="Strong"/>
                <w:rFonts w:eastAsiaTheme="majorEastAsia"/>
              </w:rPr>
              <w:t>Chargeback &amp; Reconciliation Management</w:t>
            </w:r>
          </w:p>
        </w:tc>
        <w:tc>
          <w:tcPr>
            <w:tcW w:w="0" w:type="auto"/>
            <w:vAlign w:val="center"/>
            <w:hideMark/>
          </w:tcPr>
          <w:p w14:paraId="4E83AEFC" w14:textId="77777777" w:rsidR="00D96404" w:rsidRDefault="00D96404">
            <w:r>
              <w:rPr>
                <w:rStyle w:val="Emphasis"/>
                <w:rFonts w:eastAsiaTheme="majorEastAsia"/>
              </w:rPr>
              <w:t>Automated Chargeback Reconciliation (ACR)</w:t>
            </w:r>
            <w:r>
              <w:t xml:space="preserve"> – Automated reconciliation of commercial chargebacks.</w:t>
            </w:r>
          </w:p>
        </w:tc>
        <w:tc>
          <w:tcPr>
            <w:tcW w:w="0" w:type="auto"/>
            <w:vAlign w:val="center"/>
            <w:hideMark/>
          </w:tcPr>
          <w:p w14:paraId="2CDCDC61" w14:textId="77777777" w:rsidR="00D96404" w:rsidRDefault="00D96404">
            <w:r>
              <w:rPr>
                <w:rStyle w:val="HTMLCode"/>
                <w:rFonts w:eastAsiaTheme="majorEastAsia"/>
              </w:rPr>
              <w:t>Capability -&gt; is Enacted by -&gt; Process</w:t>
            </w:r>
          </w:p>
        </w:tc>
      </w:tr>
      <w:tr w:rsidR="00D96404" w14:paraId="5141B86E" w14:textId="77777777" w:rsidTr="00D96404">
        <w:trPr>
          <w:tblCellSpacing w:w="15" w:type="dxa"/>
        </w:trPr>
        <w:tc>
          <w:tcPr>
            <w:tcW w:w="0" w:type="auto"/>
            <w:vAlign w:val="center"/>
            <w:hideMark/>
          </w:tcPr>
          <w:p w14:paraId="6E253F7B" w14:textId="77777777" w:rsidR="00D96404" w:rsidRDefault="00D96404">
            <w:r>
              <w:rPr>
                <w:rStyle w:val="Strong"/>
                <w:rFonts w:eastAsiaTheme="majorEastAsia"/>
              </w:rPr>
              <w:t>Digital Marketing &amp; Communications</w:t>
            </w:r>
          </w:p>
        </w:tc>
        <w:tc>
          <w:tcPr>
            <w:tcW w:w="0" w:type="auto"/>
            <w:vAlign w:val="center"/>
            <w:hideMark/>
          </w:tcPr>
          <w:p w14:paraId="26014CDE" w14:textId="77777777" w:rsidR="00D96404" w:rsidRDefault="00D96404">
            <w:r>
              <w:rPr>
                <w:rStyle w:val="Emphasis"/>
                <w:rFonts w:eastAsiaTheme="majorEastAsia"/>
              </w:rPr>
              <w:t>Brightcove</w:t>
            </w:r>
            <w:r>
              <w:t xml:space="preserve"> – SaaS tool for publishing and managing online video content.</w:t>
            </w:r>
          </w:p>
        </w:tc>
        <w:tc>
          <w:tcPr>
            <w:tcW w:w="0" w:type="auto"/>
            <w:vAlign w:val="center"/>
            <w:hideMark/>
          </w:tcPr>
          <w:p w14:paraId="1AEEABCE" w14:textId="77777777" w:rsidR="00D96404" w:rsidRDefault="00D96404">
            <w:r>
              <w:rPr>
                <w:rStyle w:val="HTMLCode"/>
                <w:rFonts w:eastAsiaTheme="majorEastAsia"/>
              </w:rPr>
              <w:t>Capability -&gt; is Supported by -&gt; System</w:t>
            </w:r>
          </w:p>
        </w:tc>
      </w:tr>
      <w:tr w:rsidR="00D96404" w14:paraId="2CFD2D11" w14:textId="77777777" w:rsidTr="00D96404">
        <w:trPr>
          <w:tblCellSpacing w:w="15" w:type="dxa"/>
        </w:trPr>
        <w:tc>
          <w:tcPr>
            <w:tcW w:w="0" w:type="auto"/>
            <w:vAlign w:val="center"/>
            <w:hideMark/>
          </w:tcPr>
          <w:p w14:paraId="614D2F72" w14:textId="77777777" w:rsidR="00D96404" w:rsidRDefault="00D96404">
            <w:r>
              <w:rPr>
                <w:rStyle w:val="Strong"/>
                <w:rFonts w:eastAsiaTheme="majorEastAsia"/>
              </w:rPr>
              <w:lastRenderedPageBreak/>
              <w:t>Field Sales Tracking</w:t>
            </w:r>
          </w:p>
        </w:tc>
        <w:tc>
          <w:tcPr>
            <w:tcW w:w="0" w:type="auto"/>
            <w:vAlign w:val="center"/>
            <w:hideMark/>
          </w:tcPr>
          <w:p w14:paraId="6922204C" w14:textId="77777777" w:rsidR="00D96404" w:rsidRDefault="00D96404">
            <w:r>
              <w:rPr>
                <w:rStyle w:val="Emphasis"/>
                <w:rFonts w:eastAsiaTheme="majorEastAsia"/>
              </w:rPr>
              <w:t>AWD Tracker</w:t>
            </w:r>
            <w:r>
              <w:t xml:space="preserve"> – NPWT sales tracking tool for field reps.</w:t>
            </w:r>
          </w:p>
        </w:tc>
        <w:tc>
          <w:tcPr>
            <w:tcW w:w="0" w:type="auto"/>
            <w:vAlign w:val="center"/>
            <w:hideMark/>
          </w:tcPr>
          <w:p w14:paraId="5D3DF56D" w14:textId="77777777" w:rsidR="00D96404" w:rsidRDefault="00D96404">
            <w:r>
              <w:rPr>
                <w:rStyle w:val="HTMLCode"/>
                <w:rFonts w:eastAsiaTheme="majorEastAsia"/>
              </w:rPr>
              <w:t>Capability -&gt; is Delivered By -&gt; Logical Application</w:t>
            </w:r>
          </w:p>
        </w:tc>
      </w:tr>
      <w:tr w:rsidR="00D96404" w14:paraId="55400E88" w14:textId="77777777" w:rsidTr="00D96404">
        <w:trPr>
          <w:tblCellSpacing w:w="15" w:type="dxa"/>
        </w:trPr>
        <w:tc>
          <w:tcPr>
            <w:tcW w:w="0" w:type="auto"/>
            <w:vAlign w:val="center"/>
            <w:hideMark/>
          </w:tcPr>
          <w:p w14:paraId="07B6B02F" w14:textId="77777777" w:rsidR="00D96404" w:rsidRDefault="00D96404">
            <w:r>
              <w:rPr>
                <w:rStyle w:val="Strong"/>
                <w:rFonts w:eastAsiaTheme="majorEastAsia"/>
              </w:rPr>
              <w:t>Commercial Workflow Automation</w:t>
            </w:r>
          </w:p>
        </w:tc>
        <w:tc>
          <w:tcPr>
            <w:tcW w:w="0" w:type="auto"/>
            <w:vAlign w:val="center"/>
            <w:hideMark/>
          </w:tcPr>
          <w:p w14:paraId="0691A7BC" w14:textId="77777777" w:rsidR="00D96404" w:rsidRDefault="00D96404">
            <w:r>
              <w:rPr>
                <w:rStyle w:val="Emphasis"/>
                <w:rFonts w:eastAsiaTheme="majorEastAsia"/>
              </w:rPr>
              <w:t>China Commercial Eflow</w:t>
            </w:r>
            <w:r>
              <w:t xml:space="preserve"> – BPM/MDM platform streamlining business process workflows.</w:t>
            </w:r>
          </w:p>
        </w:tc>
        <w:tc>
          <w:tcPr>
            <w:tcW w:w="0" w:type="auto"/>
            <w:vAlign w:val="center"/>
            <w:hideMark/>
          </w:tcPr>
          <w:p w14:paraId="1CDC94AA" w14:textId="77777777" w:rsidR="00D96404" w:rsidRDefault="00D96404">
            <w:r>
              <w:rPr>
                <w:rStyle w:val="HTMLCode"/>
                <w:rFonts w:eastAsiaTheme="majorEastAsia"/>
              </w:rPr>
              <w:t>Capability -&gt; is Uplifted by -&gt; Initiative</w:t>
            </w:r>
          </w:p>
        </w:tc>
      </w:tr>
      <w:tr w:rsidR="00D96404" w14:paraId="78C055F5" w14:textId="77777777" w:rsidTr="00D96404">
        <w:trPr>
          <w:tblCellSpacing w:w="15" w:type="dxa"/>
        </w:trPr>
        <w:tc>
          <w:tcPr>
            <w:tcW w:w="0" w:type="auto"/>
            <w:vAlign w:val="center"/>
            <w:hideMark/>
          </w:tcPr>
          <w:p w14:paraId="157A49E8" w14:textId="77777777" w:rsidR="00D96404" w:rsidRDefault="00D96404">
            <w:r>
              <w:rPr>
                <w:rStyle w:val="Strong"/>
                <w:rFonts w:eastAsiaTheme="majorEastAsia"/>
              </w:rPr>
              <w:t>Product Knowledge Enablement</w:t>
            </w:r>
          </w:p>
        </w:tc>
        <w:tc>
          <w:tcPr>
            <w:tcW w:w="0" w:type="auto"/>
            <w:vAlign w:val="center"/>
            <w:hideMark/>
          </w:tcPr>
          <w:p w14:paraId="0F71FC3C" w14:textId="77777777" w:rsidR="00D96404" w:rsidRDefault="00D96404">
            <w:r>
              <w:rPr>
                <w:rStyle w:val="Emphasis"/>
                <w:rFonts w:eastAsiaTheme="majorEastAsia"/>
              </w:rPr>
              <w:t>Allevyn</w:t>
            </w:r>
            <w:r>
              <w:t xml:space="preserve"> – A gamified product knowledge app aimed at nurses (sales enablement &amp; training).</w:t>
            </w:r>
          </w:p>
        </w:tc>
        <w:tc>
          <w:tcPr>
            <w:tcW w:w="0" w:type="auto"/>
            <w:vAlign w:val="center"/>
            <w:hideMark/>
          </w:tcPr>
          <w:p w14:paraId="22E6510E" w14:textId="77777777" w:rsidR="00D96404" w:rsidRDefault="00D96404">
            <w:r>
              <w:rPr>
                <w:rStyle w:val="HTMLCode"/>
                <w:rFonts w:eastAsiaTheme="majorEastAsia"/>
              </w:rPr>
              <w:t>Capability -&gt; is Addressed By -&gt; Product</w:t>
            </w:r>
          </w:p>
        </w:tc>
      </w:tr>
    </w:tbl>
    <w:p w14:paraId="5EC506DF" w14:textId="77777777" w:rsidR="00D96404" w:rsidRDefault="00D96404" w:rsidP="00095E4A"/>
    <w:p w14:paraId="19D774BD" w14:textId="77777777" w:rsidR="000F4E11" w:rsidRDefault="000F4E11" w:rsidP="00095E4A"/>
    <w:p w14:paraId="792975AC" w14:textId="77777777" w:rsidR="000F4E11" w:rsidRDefault="000F4E11" w:rsidP="00095E4A"/>
    <w:p w14:paraId="425DF35F" w14:textId="77777777" w:rsidR="000F4E11" w:rsidRDefault="000F4E11" w:rsidP="00095E4A"/>
    <w:p w14:paraId="3A0FE7B8" w14:textId="77777777" w:rsidR="00895DB9" w:rsidRDefault="00895DB9" w:rsidP="000F4E11"/>
    <w:p w14:paraId="62D18DD3" w14:textId="1711B0A2" w:rsidR="000F4E11" w:rsidRDefault="00FE6EB1" w:rsidP="000F4E11">
      <w:r>
        <w:t>MANUFACTURER</w:t>
      </w:r>
      <w:r w:rsidR="000F4E11">
        <w:t>– LEVEL 1 – WITH TRIPLES</w:t>
      </w:r>
    </w:p>
    <w:p w14:paraId="1C3AB0BF" w14:textId="3A354036" w:rsidR="000F4E11" w:rsidRDefault="000F4E11" w:rsidP="000F4E11">
      <w:r>
        <w:t>ORG CHART – WITHOUT TEMPLATE</w:t>
      </w:r>
    </w:p>
    <w:p w14:paraId="40E11A87" w14:textId="77777777" w:rsidR="000F4E11" w:rsidRDefault="000F4E11" w:rsidP="00095E4A"/>
    <w:p w14:paraId="19154CE4" w14:textId="77777777" w:rsidR="000F4E11" w:rsidRDefault="000F4E11" w:rsidP="000F4E11">
      <w:pPr>
        <w:pStyle w:val="Heading3"/>
      </w:pPr>
      <w:r>
        <w:rPr>
          <w:rStyle w:val="Strong"/>
          <w:b w:val="0"/>
          <w:bCs w:val="0"/>
        </w:rPr>
        <w:t>Proposed Level 1 Business Capabilities</w:t>
      </w:r>
    </w:p>
    <w:p w14:paraId="6133967A" w14:textId="77777777" w:rsidR="000F4E11" w:rsidRDefault="000F4E11" w:rsidP="000F4E11">
      <w:pPr>
        <w:numPr>
          <w:ilvl w:val="0"/>
          <w:numId w:val="122"/>
        </w:numPr>
        <w:spacing w:before="100" w:beforeAutospacing="1" w:after="100" w:afterAutospacing="1"/>
      </w:pPr>
      <w:r>
        <w:rPr>
          <w:rStyle w:val="Strong"/>
          <w:rFonts w:eastAsiaTheme="majorEastAsia"/>
        </w:rPr>
        <w:t>Corporate Strategy &amp; Leadership</w:t>
      </w:r>
    </w:p>
    <w:p w14:paraId="1320A362" w14:textId="77777777" w:rsidR="000F4E11" w:rsidRDefault="000F4E11" w:rsidP="000F4E11">
      <w:pPr>
        <w:numPr>
          <w:ilvl w:val="1"/>
          <w:numId w:val="122"/>
        </w:numPr>
        <w:spacing w:before="100" w:beforeAutospacing="1" w:after="100" w:afterAutospacing="1"/>
      </w:pPr>
      <w:r>
        <w:t>Aligned with: CEO (Deepak Nath)</w:t>
      </w:r>
    </w:p>
    <w:p w14:paraId="6628B101" w14:textId="77777777" w:rsidR="000F4E11" w:rsidRDefault="000F4E11" w:rsidP="000F4E11">
      <w:pPr>
        <w:numPr>
          <w:ilvl w:val="0"/>
          <w:numId w:val="122"/>
        </w:numPr>
        <w:spacing w:before="100" w:beforeAutospacing="1" w:after="100" w:afterAutospacing="1"/>
      </w:pPr>
      <w:r>
        <w:rPr>
          <w:rStyle w:val="Strong"/>
          <w:rFonts w:eastAsiaTheme="majorEastAsia"/>
        </w:rPr>
        <w:t>Financial Management</w:t>
      </w:r>
    </w:p>
    <w:p w14:paraId="421B5B5D" w14:textId="77777777" w:rsidR="000F4E11" w:rsidRDefault="000F4E11" w:rsidP="000F4E11">
      <w:pPr>
        <w:numPr>
          <w:ilvl w:val="1"/>
          <w:numId w:val="122"/>
        </w:numPr>
        <w:spacing w:before="100" w:beforeAutospacing="1" w:after="100" w:afterAutospacing="1"/>
      </w:pPr>
      <w:r>
        <w:t>Aligned with: CFO (Anne-Françoise Nesmes, John Rogers)</w:t>
      </w:r>
    </w:p>
    <w:p w14:paraId="2E8CDD1F" w14:textId="77777777" w:rsidR="000F4E11" w:rsidRDefault="000F4E11" w:rsidP="000F4E11">
      <w:pPr>
        <w:numPr>
          <w:ilvl w:val="0"/>
          <w:numId w:val="122"/>
        </w:numPr>
        <w:spacing w:before="100" w:beforeAutospacing="1" w:after="100" w:afterAutospacing="1"/>
      </w:pPr>
      <w:r>
        <w:rPr>
          <w:rStyle w:val="Strong"/>
          <w:rFonts w:eastAsiaTheme="majorEastAsia"/>
        </w:rPr>
        <w:t>Human Capital Management</w:t>
      </w:r>
    </w:p>
    <w:p w14:paraId="6D0BBC09" w14:textId="77777777" w:rsidR="000F4E11" w:rsidRDefault="000F4E11" w:rsidP="000F4E11">
      <w:pPr>
        <w:numPr>
          <w:ilvl w:val="1"/>
          <w:numId w:val="122"/>
        </w:numPr>
        <w:spacing w:before="100" w:beforeAutospacing="1" w:after="100" w:afterAutospacing="1"/>
      </w:pPr>
      <w:r>
        <w:t>Aligned with: Chief Human Resources Officer (Elga Lohler)</w:t>
      </w:r>
    </w:p>
    <w:p w14:paraId="763993F0" w14:textId="77777777" w:rsidR="000F4E11" w:rsidRDefault="000F4E11" w:rsidP="000F4E11">
      <w:pPr>
        <w:numPr>
          <w:ilvl w:val="0"/>
          <w:numId w:val="122"/>
        </w:numPr>
        <w:spacing w:before="100" w:beforeAutospacing="1" w:after="100" w:afterAutospacing="1"/>
      </w:pPr>
      <w:r>
        <w:rPr>
          <w:rStyle w:val="Strong"/>
          <w:rFonts w:eastAsiaTheme="majorEastAsia"/>
        </w:rPr>
        <w:t>Quality &amp; Regulatory Compliance</w:t>
      </w:r>
    </w:p>
    <w:p w14:paraId="19ED42F8" w14:textId="77777777" w:rsidR="000F4E11" w:rsidRDefault="000F4E11" w:rsidP="000F4E11">
      <w:pPr>
        <w:numPr>
          <w:ilvl w:val="1"/>
          <w:numId w:val="122"/>
        </w:numPr>
        <w:spacing w:before="100" w:beforeAutospacing="1" w:after="100" w:afterAutospacing="1"/>
      </w:pPr>
      <w:r>
        <w:t>Aligned with: Chief Quality &amp; Regulatory Affairs Officer (Mizanu Kebede)</w:t>
      </w:r>
    </w:p>
    <w:p w14:paraId="3E2EE369" w14:textId="77777777" w:rsidR="000F4E11" w:rsidRDefault="000F4E11" w:rsidP="000F4E11">
      <w:pPr>
        <w:numPr>
          <w:ilvl w:val="0"/>
          <w:numId w:val="122"/>
        </w:numPr>
        <w:spacing w:before="100" w:beforeAutospacing="1" w:after="100" w:afterAutospacing="1"/>
      </w:pPr>
      <w:r>
        <w:rPr>
          <w:rStyle w:val="Strong"/>
          <w:rFonts w:eastAsiaTheme="majorEastAsia"/>
        </w:rPr>
        <w:t>Corporate Governance &amp; Legal Affairs</w:t>
      </w:r>
    </w:p>
    <w:p w14:paraId="27D6F947" w14:textId="77777777" w:rsidR="000F4E11" w:rsidRDefault="000F4E11" w:rsidP="000F4E11">
      <w:pPr>
        <w:numPr>
          <w:ilvl w:val="1"/>
          <w:numId w:val="122"/>
        </w:numPr>
        <w:spacing w:before="100" w:beforeAutospacing="1" w:after="100" w:afterAutospacing="1"/>
      </w:pPr>
      <w:r>
        <w:t>Aligned with: Group General Counsel &amp; Company Secretary (Helen Barraclough)</w:t>
      </w:r>
    </w:p>
    <w:p w14:paraId="7D25F33A" w14:textId="77777777" w:rsidR="000F4E11" w:rsidRDefault="000F4E11" w:rsidP="000F4E11">
      <w:pPr>
        <w:numPr>
          <w:ilvl w:val="0"/>
          <w:numId w:val="122"/>
        </w:numPr>
        <w:spacing w:before="100" w:beforeAutospacing="1" w:after="100" w:afterAutospacing="1"/>
      </w:pPr>
      <w:r>
        <w:rPr>
          <w:rStyle w:val="Strong"/>
          <w:rFonts w:eastAsiaTheme="majorEastAsia"/>
        </w:rPr>
        <w:t>Compliance &amp; Risk Management</w:t>
      </w:r>
    </w:p>
    <w:p w14:paraId="33F1017D" w14:textId="77777777" w:rsidR="000F4E11" w:rsidRDefault="000F4E11" w:rsidP="000F4E11">
      <w:pPr>
        <w:numPr>
          <w:ilvl w:val="1"/>
          <w:numId w:val="122"/>
        </w:numPr>
        <w:spacing w:before="100" w:beforeAutospacing="1" w:after="100" w:afterAutospacing="1"/>
      </w:pPr>
      <w:r>
        <w:t>Aligned with: Chief Compliance Officer (Alison Parkes)</w:t>
      </w:r>
    </w:p>
    <w:p w14:paraId="3FD2F732" w14:textId="77777777" w:rsidR="000F4E11" w:rsidRDefault="000F4E11" w:rsidP="000F4E11">
      <w:pPr>
        <w:numPr>
          <w:ilvl w:val="0"/>
          <w:numId w:val="122"/>
        </w:numPr>
        <w:spacing w:before="100" w:beforeAutospacing="1" w:after="100" w:afterAutospacing="1"/>
      </w:pPr>
      <w:r>
        <w:rPr>
          <w:rStyle w:val="Strong"/>
          <w:rFonts w:eastAsiaTheme="majorEastAsia"/>
        </w:rPr>
        <w:t>Business Development &amp; Corporate Affairs</w:t>
      </w:r>
    </w:p>
    <w:p w14:paraId="1B620A64" w14:textId="77777777" w:rsidR="000F4E11" w:rsidRDefault="000F4E11" w:rsidP="000F4E11">
      <w:pPr>
        <w:numPr>
          <w:ilvl w:val="1"/>
          <w:numId w:val="122"/>
        </w:numPr>
        <w:spacing w:before="100" w:beforeAutospacing="1" w:after="100" w:afterAutospacing="1"/>
      </w:pPr>
      <w:r>
        <w:t>Aligned with: Chief Business Development &amp; Corporate Affairs Officer (Phil Cowdy)</w:t>
      </w:r>
    </w:p>
    <w:p w14:paraId="1B354DE9" w14:textId="77777777" w:rsidR="000F4E11" w:rsidRDefault="000F4E11" w:rsidP="000F4E11">
      <w:pPr>
        <w:numPr>
          <w:ilvl w:val="0"/>
          <w:numId w:val="122"/>
        </w:numPr>
        <w:spacing w:before="100" w:beforeAutospacing="1" w:after="100" w:afterAutospacing="1"/>
      </w:pPr>
      <w:r>
        <w:rPr>
          <w:rStyle w:val="Strong"/>
          <w:rFonts w:eastAsiaTheme="majorEastAsia"/>
        </w:rPr>
        <w:t>Product &amp; Solution Management</w:t>
      </w:r>
    </w:p>
    <w:p w14:paraId="66FAA43B" w14:textId="77777777" w:rsidR="000F4E11" w:rsidRDefault="000F4E11" w:rsidP="000F4E11">
      <w:pPr>
        <w:numPr>
          <w:ilvl w:val="1"/>
          <w:numId w:val="122"/>
        </w:numPr>
        <w:spacing w:before="100" w:beforeAutospacing="1" w:after="100" w:afterAutospacing="1"/>
      </w:pPr>
      <w:r>
        <w:t>Aligned with:</w:t>
      </w:r>
    </w:p>
    <w:p w14:paraId="387B5B4D" w14:textId="77777777" w:rsidR="000F4E11" w:rsidRDefault="000F4E11" w:rsidP="000F4E11">
      <w:pPr>
        <w:numPr>
          <w:ilvl w:val="2"/>
          <w:numId w:val="122"/>
        </w:numPr>
        <w:spacing w:before="100" w:beforeAutospacing="1" w:after="100" w:afterAutospacing="1"/>
      </w:pPr>
      <w:r>
        <w:t>President of Orthopaedics, Sports Medicine &amp; ENT (Brad Cannon)</w:t>
      </w:r>
    </w:p>
    <w:p w14:paraId="6F6A7A14" w14:textId="77777777" w:rsidR="000F4E11" w:rsidRDefault="000F4E11" w:rsidP="000F4E11">
      <w:pPr>
        <w:numPr>
          <w:ilvl w:val="2"/>
          <w:numId w:val="122"/>
        </w:numPr>
        <w:spacing w:before="100" w:beforeAutospacing="1" w:after="100" w:afterAutospacing="1"/>
      </w:pPr>
      <w:r>
        <w:t>President Advanced Wound Management &amp; Global Commercial Operations (Rohit Kashyap)</w:t>
      </w:r>
    </w:p>
    <w:p w14:paraId="62DA3AB0" w14:textId="77777777" w:rsidR="000F4E11" w:rsidRDefault="000F4E11" w:rsidP="000F4E11">
      <w:pPr>
        <w:numPr>
          <w:ilvl w:val="2"/>
          <w:numId w:val="122"/>
        </w:numPr>
        <w:spacing w:before="100" w:beforeAutospacing="1" w:after="100" w:afterAutospacing="1"/>
      </w:pPr>
      <w:r>
        <w:t>President, Global Orthopaedics (Craig Gaffin)</w:t>
      </w:r>
    </w:p>
    <w:p w14:paraId="690A61A7" w14:textId="77777777" w:rsidR="000F4E11" w:rsidRDefault="000F4E11" w:rsidP="000F4E11">
      <w:pPr>
        <w:numPr>
          <w:ilvl w:val="2"/>
          <w:numId w:val="122"/>
        </w:numPr>
        <w:spacing w:before="100" w:beforeAutospacing="1" w:after="100" w:afterAutospacing="1"/>
      </w:pPr>
      <w:r>
        <w:t>President, Sports Medicine (Scott Schaffner)</w:t>
      </w:r>
    </w:p>
    <w:p w14:paraId="4E513D33" w14:textId="77777777" w:rsidR="000F4E11" w:rsidRDefault="000F4E11" w:rsidP="000F4E11">
      <w:pPr>
        <w:numPr>
          <w:ilvl w:val="0"/>
          <w:numId w:val="122"/>
        </w:numPr>
        <w:spacing w:before="100" w:beforeAutospacing="1" w:after="100" w:afterAutospacing="1"/>
      </w:pPr>
      <w:r>
        <w:rPr>
          <w:rStyle w:val="Strong"/>
          <w:rFonts w:eastAsiaTheme="majorEastAsia"/>
        </w:rPr>
        <w:t>Research &amp; Innovation Management</w:t>
      </w:r>
    </w:p>
    <w:p w14:paraId="1DA5BF32" w14:textId="77777777" w:rsidR="000F4E11" w:rsidRDefault="000F4E11" w:rsidP="000F4E11">
      <w:pPr>
        <w:numPr>
          <w:ilvl w:val="1"/>
          <w:numId w:val="122"/>
        </w:numPr>
        <w:spacing w:before="100" w:beforeAutospacing="1" w:after="100" w:afterAutospacing="1"/>
      </w:pPr>
      <w:r>
        <w:t>Aligned with: President of Research &amp; Development (Vasant Padmanabhan)</w:t>
      </w:r>
    </w:p>
    <w:p w14:paraId="7AA4A9B1" w14:textId="77777777" w:rsidR="000F4E11" w:rsidRDefault="000F4E11" w:rsidP="000F4E11">
      <w:pPr>
        <w:numPr>
          <w:ilvl w:val="0"/>
          <w:numId w:val="122"/>
        </w:numPr>
        <w:spacing w:before="100" w:beforeAutospacing="1" w:after="100" w:afterAutospacing="1"/>
      </w:pPr>
      <w:r>
        <w:rPr>
          <w:rStyle w:val="Strong"/>
          <w:rFonts w:eastAsiaTheme="majorEastAsia"/>
        </w:rPr>
        <w:t>Global Operations Management</w:t>
      </w:r>
    </w:p>
    <w:p w14:paraId="1A0EE4E9" w14:textId="77777777" w:rsidR="000F4E11" w:rsidRDefault="000F4E11" w:rsidP="000F4E11">
      <w:pPr>
        <w:numPr>
          <w:ilvl w:val="1"/>
          <w:numId w:val="122"/>
        </w:numPr>
        <w:spacing w:before="100" w:beforeAutospacing="1" w:after="100" w:afterAutospacing="1"/>
      </w:pPr>
      <w:r>
        <w:lastRenderedPageBreak/>
        <w:t>Aligned with: President of Global Operations (Paul Connolly)</w:t>
      </w:r>
    </w:p>
    <w:p w14:paraId="664B3B93" w14:textId="77777777" w:rsidR="000F4E11" w:rsidRDefault="000F4E11" w:rsidP="00095E4A"/>
    <w:p w14:paraId="4E71E825" w14:textId="77777777" w:rsidR="00D03E2F" w:rsidRDefault="00D03E2F" w:rsidP="00D03E2F"/>
    <w:p w14:paraId="070B697C" w14:textId="5662A8A9" w:rsidR="00D03E2F" w:rsidRDefault="00FE6EB1" w:rsidP="00D03E2F">
      <w:r>
        <w:t>FINANCIAL REGULATOR</w:t>
      </w:r>
      <w:r w:rsidR="00D03E2F">
        <w:t xml:space="preserve"> – LEVEL 1 – WITH TRIPLES</w:t>
      </w:r>
    </w:p>
    <w:p w14:paraId="5BDA6CEC" w14:textId="3389632A" w:rsidR="00D03E2F" w:rsidRDefault="002367A8" w:rsidP="00D03E2F">
      <w:r>
        <w:t>SERVICE DESCRIPTIONS</w:t>
      </w:r>
      <w:r w:rsidR="00D03E2F">
        <w:t xml:space="preserve"> – WITHOUT TEMPLATE</w:t>
      </w:r>
    </w:p>
    <w:p w14:paraId="491270BE" w14:textId="77777777" w:rsidR="00D03E2F" w:rsidRDefault="00D03E2F" w:rsidP="00095E4A"/>
    <w:p w14:paraId="4DC5294E" w14:textId="27CEE60D" w:rsidR="00D03E2F" w:rsidRPr="00D03E2F" w:rsidRDefault="00D03E2F" w:rsidP="00D03E2F">
      <w:pPr>
        <w:spacing w:before="100" w:beforeAutospacing="1" w:after="100" w:afterAutospacing="1"/>
        <w:outlineLvl w:val="2"/>
        <w:rPr>
          <w:b/>
          <w:bCs/>
          <w:sz w:val="27"/>
          <w:szCs w:val="27"/>
        </w:rPr>
      </w:pPr>
      <w:r w:rsidRPr="00D03E2F">
        <w:rPr>
          <w:b/>
          <w:bCs/>
          <w:sz w:val="27"/>
          <w:szCs w:val="27"/>
        </w:rPr>
        <w:t xml:space="preserve">Suggested Level 1 Business Capabilities for the </w:t>
      </w:r>
      <w:r w:rsidR="00FE6EB1">
        <w:rPr>
          <w:b/>
          <w:bCs/>
          <w:sz w:val="27"/>
          <w:szCs w:val="27"/>
        </w:rPr>
        <w:t>Financial Regulator</w:t>
      </w:r>
      <w:r w:rsidRPr="00D03E2F">
        <w:rPr>
          <w:b/>
          <w:bCs/>
          <w:sz w:val="27"/>
          <w:szCs w:val="27"/>
        </w:rPr>
        <w:t>eral Reserve</w:t>
      </w:r>
    </w:p>
    <w:p w14:paraId="1FCE7253" w14:textId="77777777" w:rsidR="00D03E2F" w:rsidRPr="00D03E2F" w:rsidRDefault="00D03E2F" w:rsidP="00D03E2F">
      <w:pPr>
        <w:numPr>
          <w:ilvl w:val="0"/>
          <w:numId w:val="123"/>
        </w:numPr>
        <w:spacing w:before="100" w:beforeAutospacing="1" w:after="100" w:afterAutospacing="1"/>
      </w:pPr>
      <w:r w:rsidRPr="00D03E2F">
        <w:rPr>
          <w:b/>
          <w:bCs/>
        </w:rPr>
        <w:t>Conduct Monetary Policy</w:t>
      </w:r>
    </w:p>
    <w:p w14:paraId="4E049D96" w14:textId="77777777" w:rsidR="00D03E2F" w:rsidRPr="00D03E2F" w:rsidRDefault="00D03E2F" w:rsidP="00D03E2F">
      <w:pPr>
        <w:numPr>
          <w:ilvl w:val="1"/>
          <w:numId w:val="123"/>
        </w:numPr>
        <w:spacing w:before="100" w:beforeAutospacing="1" w:after="100" w:afterAutospacing="1"/>
      </w:pPr>
      <w:r w:rsidRPr="00D03E2F">
        <w:t>Derived from: “Conducts the nation’s monetary policy to promote maximum employment and stable prices.”</w:t>
      </w:r>
    </w:p>
    <w:p w14:paraId="221E6F9E" w14:textId="77777777" w:rsidR="00D03E2F" w:rsidRPr="00D03E2F" w:rsidRDefault="00D03E2F" w:rsidP="00D03E2F">
      <w:pPr>
        <w:numPr>
          <w:ilvl w:val="1"/>
          <w:numId w:val="123"/>
        </w:numPr>
        <w:spacing w:before="100" w:beforeAutospacing="1" w:after="100" w:afterAutospacing="1"/>
      </w:pPr>
      <w:r w:rsidRPr="00D03E2F">
        <w:t>Enables: macroeconomic stability, inflation targeting, employment goals.</w:t>
      </w:r>
    </w:p>
    <w:p w14:paraId="04ACB800" w14:textId="77777777" w:rsidR="00D03E2F" w:rsidRPr="00D03E2F" w:rsidRDefault="00D03E2F" w:rsidP="00D03E2F">
      <w:pPr>
        <w:numPr>
          <w:ilvl w:val="0"/>
          <w:numId w:val="123"/>
        </w:numPr>
        <w:spacing w:before="100" w:beforeAutospacing="1" w:after="100" w:afterAutospacing="1"/>
      </w:pPr>
      <w:r w:rsidRPr="00D03E2F">
        <w:rPr>
          <w:b/>
          <w:bCs/>
        </w:rPr>
        <w:t>Supervise and Regulate Financial Institutions</w:t>
      </w:r>
    </w:p>
    <w:p w14:paraId="711B82EE" w14:textId="77777777" w:rsidR="00D03E2F" w:rsidRPr="00D03E2F" w:rsidRDefault="00D03E2F" w:rsidP="00D03E2F">
      <w:pPr>
        <w:numPr>
          <w:ilvl w:val="1"/>
          <w:numId w:val="123"/>
        </w:numPr>
        <w:spacing w:before="100" w:beforeAutospacing="1" w:after="100" w:afterAutospacing="1"/>
      </w:pPr>
      <w:r w:rsidRPr="00D03E2F">
        <w:t>Derived from: “Promotes the safety and soundness of individual financial institutions...”</w:t>
      </w:r>
    </w:p>
    <w:p w14:paraId="477AE7BC" w14:textId="77777777" w:rsidR="00D03E2F" w:rsidRPr="00D03E2F" w:rsidRDefault="00D03E2F" w:rsidP="00D03E2F">
      <w:pPr>
        <w:numPr>
          <w:ilvl w:val="1"/>
          <w:numId w:val="123"/>
        </w:numPr>
        <w:spacing w:before="100" w:beforeAutospacing="1" w:after="100" w:afterAutospacing="1"/>
      </w:pPr>
      <w:r w:rsidRPr="00D03E2F">
        <w:t>Includes: bank supervision, compliance, stress testing.</w:t>
      </w:r>
    </w:p>
    <w:p w14:paraId="5118FA20" w14:textId="77777777" w:rsidR="00D03E2F" w:rsidRPr="00D03E2F" w:rsidRDefault="00D03E2F" w:rsidP="00D03E2F">
      <w:pPr>
        <w:numPr>
          <w:ilvl w:val="0"/>
          <w:numId w:val="123"/>
        </w:numPr>
        <w:spacing w:before="100" w:beforeAutospacing="1" w:after="100" w:afterAutospacing="1"/>
      </w:pPr>
      <w:r w:rsidRPr="00D03E2F">
        <w:rPr>
          <w:b/>
          <w:bCs/>
        </w:rPr>
        <w:t>Ensure Financial System Stability</w:t>
      </w:r>
    </w:p>
    <w:p w14:paraId="46408DDE" w14:textId="77777777" w:rsidR="00D03E2F" w:rsidRPr="00D03E2F" w:rsidRDefault="00D03E2F" w:rsidP="00D03E2F">
      <w:pPr>
        <w:numPr>
          <w:ilvl w:val="1"/>
          <w:numId w:val="123"/>
        </w:numPr>
        <w:spacing w:before="100" w:beforeAutospacing="1" w:after="100" w:afterAutospacing="1"/>
      </w:pPr>
      <w:r w:rsidRPr="00D03E2F">
        <w:t>Derived from: “Promotes the stability of the financial system and seeks to minimize systemic risk...”</w:t>
      </w:r>
    </w:p>
    <w:p w14:paraId="358F5B3C" w14:textId="77777777" w:rsidR="00D03E2F" w:rsidRPr="00D03E2F" w:rsidRDefault="00D03E2F" w:rsidP="00D03E2F">
      <w:pPr>
        <w:numPr>
          <w:ilvl w:val="1"/>
          <w:numId w:val="123"/>
        </w:numPr>
        <w:spacing w:before="100" w:beforeAutospacing="1" w:after="100" w:afterAutospacing="1"/>
      </w:pPr>
      <w:r w:rsidRPr="00D03E2F">
        <w:t>Includes: risk monitoring, crisis response, macroprudential oversight.</w:t>
      </w:r>
    </w:p>
    <w:p w14:paraId="57ABE19D" w14:textId="77777777" w:rsidR="00D03E2F" w:rsidRPr="00D03E2F" w:rsidRDefault="00D03E2F" w:rsidP="00D03E2F">
      <w:pPr>
        <w:numPr>
          <w:ilvl w:val="0"/>
          <w:numId w:val="123"/>
        </w:numPr>
        <w:spacing w:before="100" w:beforeAutospacing="1" w:after="100" w:afterAutospacing="1"/>
      </w:pPr>
      <w:r w:rsidRPr="00D03E2F">
        <w:rPr>
          <w:b/>
          <w:bCs/>
        </w:rPr>
        <w:t>Manage Payment and Settlement Systems</w:t>
      </w:r>
    </w:p>
    <w:p w14:paraId="77FB358C" w14:textId="77777777" w:rsidR="00D03E2F" w:rsidRPr="00D03E2F" w:rsidRDefault="00D03E2F" w:rsidP="00D03E2F">
      <w:pPr>
        <w:numPr>
          <w:ilvl w:val="1"/>
          <w:numId w:val="123"/>
        </w:numPr>
        <w:spacing w:before="100" w:beforeAutospacing="1" w:after="100" w:afterAutospacing="1"/>
      </w:pPr>
      <w:r w:rsidRPr="00D03E2F">
        <w:t>Derived from: “Fosters payment and settlement system safety and efficiency...”</w:t>
      </w:r>
    </w:p>
    <w:p w14:paraId="7B42432D" w14:textId="26DC06DE" w:rsidR="00D03E2F" w:rsidRPr="00D03E2F" w:rsidRDefault="00D03E2F" w:rsidP="00D03E2F">
      <w:pPr>
        <w:numPr>
          <w:ilvl w:val="1"/>
          <w:numId w:val="123"/>
        </w:numPr>
        <w:spacing w:before="100" w:beforeAutospacing="1" w:after="100" w:afterAutospacing="1"/>
      </w:pPr>
      <w:r w:rsidRPr="00D03E2F">
        <w:t xml:space="preserve">Includes: </w:t>
      </w:r>
      <w:r w:rsidR="00FE6EB1">
        <w:t>Financial Regulator</w:t>
      </w:r>
      <w:r w:rsidRPr="00D03E2F">
        <w:t xml:space="preserve">wire, ACH, cash services, </w:t>
      </w:r>
      <w:r w:rsidR="00FE6EB1">
        <w:t>Financial Regulator</w:t>
      </w:r>
      <w:r w:rsidRPr="00D03E2F">
        <w:t>Now.</w:t>
      </w:r>
    </w:p>
    <w:p w14:paraId="38181733" w14:textId="77777777" w:rsidR="00D03E2F" w:rsidRPr="00D03E2F" w:rsidRDefault="00D03E2F" w:rsidP="00D03E2F">
      <w:pPr>
        <w:numPr>
          <w:ilvl w:val="0"/>
          <w:numId w:val="123"/>
        </w:numPr>
        <w:spacing w:before="100" w:beforeAutospacing="1" w:after="100" w:afterAutospacing="1"/>
      </w:pPr>
      <w:r w:rsidRPr="00D03E2F">
        <w:rPr>
          <w:b/>
          <w:bCs/>
        </w:rPr>
        <w:t>Deliver Consumer Protection and Community Development</w:t>
      </w:r>
    </w:p>
    <w:p w14:paraId="0F3ED121" w14:textId="77777777" w:rsidR="00D03E2F" w:rsidRPr="00D03E2F" w:rsidRDefault="00D03E2F" w:rsidP="00D03E2F">
      <w:pPr>
        <w:numPr>
          <w:ilvl w:val="1"/>
          <w:numId w:val="123"/>
        </w:numPr>
        <w:spacing w:before="100" w:beforeAutospacing="1" w:after="100" w:afterAutospacing="1"/>
      </w:pPr>
      <w:r w:rsidRPr="00D03E2F">
        <w:t>Derived from: “Promotes consumer protection and community development through supervision, analysis, and economic development activities.”</w:t>
      </w:r>
    </w:p>
    <w:p w14:paraId="77E98B0B" w14:textId="77777777" w:rsidR="00D03E2F" w:rsidRPr="00D03E2F" w:rsidRDefault="00D03E2F" w:rsidP="00D03E2F">
      <w:pPr>
        <w:numPr>
          <w:ilvl w:val="1"/>
          <w:numId w:val="123"/>
        </w:numPr>
        <w:spacing w:before="100" w:beforeAutospacing="1" w:after="100" w:afterAutospacing="1"/>
      </w:pPr>
      <w:r w:rsidRPr="00D03E2F">
        <w:t>Includes: fair lending oversight, community engagement, small business support.</w:t>
      </w:r>
    </w:p>
    <w:p w14:paraId="55881DB4" w14:textId="77777777" w:rsidR="00D03E2F" w:rsidRPr="00D03E2F" w:rsidRDefault="00D03E2F" w:rsidP="00D03E2F">
      <w:pPr>
        <w:numPr>
          <w:ilvl w:val="0"/>
          <w:numId w:val="123"/>
        </w:numPr>
        <w:spacing w:before="100" w:beforeAutospacing="1" w:after="100" w:afterAutospacing="1"/>
      </w:pPr>
      <w:r w:rsidRPr="00D03E2F">
        <w:rPr>
          <w:b/>
          <w:bCs/>
        </w:rPr>
        <w:t>Provide Banking and Fiscal Services</w:t>
      </w:r>
    </w:p>
    <w:p w14:paraId="61E87434" w14:textId="77777777" w:rsidR="00D03E2F" w:rsidRPr="00D03E2F" w:rsidRDefault="00D03E2F" w:rsidP="00D03E2F">
      <w:pPr>
        <w:numPr>
          <w:ilvl w:val="1"/>
          <w:numId w:val="123"/>
        </w:numPr>
        <w:spacing w:before="100" w:beforeAutospacing="1" w:after="100" w:afterAutospacing="1"/>
      </w:pPr>
      <w:r w:rsidRPr="00D03E2F">
        <w:t>Derived from: multiple roles as the “bank for banks” and “fiscal agent for the U.S. government.”</w:t>
      </w:r>
    </w:p>
    <w:p w14:paraId="2DBEEBB9" w14:textId="77777777" w:rsidR="00D03E2F" w:rsidRPr="00D03E2F" w:rsidRDefault="00D03E2F" w:rsidP="00D03E2F">
      <w:pPr>
        <w:numPr>
          <w:ilvl w:val="1"/>
          <w:numId w:val="123"/>
        </w:numPr>
        <w:spacing w:before="100" w:beforeAutospacing="1" w:after="100" w:afterAutospacing="1"/>
      </w:pPr>
      <w:r w:rsidRPr="00D03E2F">
        <w:t>Includes: cash distribution, account management, Treasury services, securities auctions.</w:t>
      </w:r>
    </w:p>
    <w:p w14:paraId="1065E337" w14:textId="77777777" w:rsidR="00D03E2F" w:rsidRPr="00D03E2F" w:rsidRDefault="00D03E2F" w:rsidP="00D03E2F">
      <w:pPr>
        <w:numPr>
          <w:ilvl w:val="0"/>
          <w:numId w:val="123"/>
        </w:numPr>
        <w:spacing w:before="100" w:beforeAutospacing="1" w:after="100" w:afterAutospacing="1"/>
      </w:pPr>
      <w:r w:rsidRPr="00D03E2F">
        <w:rPr>
          <w:b/>
          <w:bCs/>
        </w:rPr>
        <w:t>Conduct Research and Policy Analysis</w:t>
      </w:r>
    </w:p>
    <w:p w14:paraId="2FCA61A4" w14:textId="3BE89E1B" w:rsidR="00D03E2F" w:rsidRPr="00D03E2F" w:rsidRDefault="00D03E2F" w:rsidP="00D03E2F">
      <w:pPr>
        <w:numPr>
          <w:ilvl w:val="1"/>
          <w:numId w:val="123"/>
        </w:numPr>
        <w:spacing w:before="100" w:beforeAutospacing="1" w:after="100" w:afterAutospacing="1"/>
      </w:pPr>
      <w:r w:rsidRPr="00D03E2F">
        <w:t xml:space="preserve">Inferred from: the </w:t>
      </w:r>
      <w:r w:rsidR="00FE6EB1">
        <w:t>Financial Regulator</w:t>
      </w:r>
      <w:r w:rsidRPr="00D03E2F">
        <w:t>’s extensive use of economic research to inform all other functions.</w:t>
      </w:r>
    </w:p>
    <w:p w14:paraId="02108DF3" w14:textId="77777777" w:rsidR="00D03E2F" w:rsidRPr="00D03E2F" w:rsidRDefault="00D03E2F" w:rsidP="00D03E2F">
      <w:pPr>
        <w:numPr>
          <w:ilvl w:val="1"/>
          <w:numId w:val="123"/>
        </w:numPr>
        <w:spacing w:before="100" w:beforeAutospacing="1" w:after="100" w:afterAutospacing="1"/>
      </w:pPr>
      <w:r w:rsidRPr="00D03E2F">
        <w:t>Includes: economic modeling, forecasting, regional analysis.</w:t>
      </w:r>
    </w:p>
    <w:p w14:paraId="27AEE826" w14:textId="77777777" w:rsidR="00D03E2F" w:rsidRDefault="00D03E2F" w:rsidP="00095E4A"/>
    <w:p w14:paraId="6DA23EBB" w14:textId="1ABEEEE9" w:rsidR="00631E83" w:rsidRDefault="00FE6EB1" w:rsidP="00631E83">
      <w:r>
        <w:t>FINANCIAL REGULATOR</w:t>
      </w:r>
      <w:r w:rsidR="00631E83">
        <w:t xml:space="preserve"> – LEVEL </w:t>
      </w:r>
      <w:r w:rsidR="000870A9">
        <w:t>2</w:t>
      </w:r>
      <w:r w:rsidR="00631E83">
        <w:t xml:space="preserve"> – WITH TRIPLES</w:t>
      </w:r>
    </w:p>
    <w:p w14:paraId="044D7609" w14:textId="77777777" w:rsidR="00631E83" w:rsidRDefault="00631E83" w:rsidP="00631E83">
      <w:r>
        <w:t>SERVICE DESCRIPTIONS – WITHOUT TEMPLATE</w:t>
      </w:r>
    </w:p>
    <w:p w14:paraId="5B36535C" w14:textId="77777777" w:rsidR="000870A9" w:rsidRDefault="000870A9" w:rsidP="00631E83"/>
    <w:p w14:paraId="2EED17EE" w14:textId="77777777" w:rsidR="00FE6EB1" w:rsidRDefault="00FE6EB1" w:rsidP="00631E83"/>
    <w:p w14:paraId="38FCAF75" w14:textId="77777777" w:rsidR="00FE6EB1" w:rsidRDefault="00FE6EB1" w:rsidP="00631E83"/>
    <w:p w14:paraId="7C77BA9F"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lastRenderedPageBreak/>
        <w:t>Community Development</w:t>
      </w:r>
    </w:p>
    <w:p w14:paraId="183F6FB5" w14:textId="77777777" w:rsidR="00AE7864" w:rsidRPr="00AE7864" w:rsidRDefault="00AE7864" w:rsidP="00AE7864">
      <w:pPr>
        <w:numPr>
          <w:ilvl w:val="0"/>
          <w:numId w:val="124"/>
        </w:numPr>
        <w:spacing w:before="100" w:beforeAutospacing="1" w:after="100" w:afterAutospacing="1"/>
      </w:pPr>
      <w:r w:rsidRPr="00AE7864">
        <w:t>Stakeholder Engagement</w:t>
      </w:r>
    </w:p>
    <w:p w14:paraId="54AD35AA" w14:textId="77777777" w:rsidR="00AE7864" w:rsidRPr="00AE7864" w:rsidRDefault="00AE7864" w:rsidP="00AE7864">
      <w:pPr>
        <w:numPr>
          <w:ilvl w:val="0"/>
          <w:numId w:val="124"/>
        </w:numPr>
        <w:spacing w:before="100" w:beforeAutospacing="1" w:after="100" w:afterAutospacing="1"/>
      </w:pPr>
      <w:r w:rsidRPr="00AE7864">
        <w:t>Policy and Practice Development</w:t>
      </w:r>
    </w:p>
    <w:p w14:paraId="13F09C78" w14:textId="77777777" w:rsidR="00AE7864" w:rsidRPr="00AE7864" w:rsidRDefault="00AE7864" w:rsidP="00AE7864">
      <w:pPr>
        <w:numPr>
          <w:ilvl w:val="0"/>
          <w:numId w:val="124"/>
        </w:numPr>
        <w:spacing w:before="100" w:beforeAutospacing="1" w:after="100" w:afterAutospacing="1"/>
      </w:pPr>
      <w:r w:rsidRPr="00AE7864">
        <w:t>Research and Data Dissemination</w:t>
      </w:r>
    </w:p>
    <w:p w14:paraId="10AF55AE" w14:textId="77777777" w:rsidR="00AE7864" w:rsidRPr="00AE7864" w:rsidRDefault="00AE7864" w:rsidP="00AE7864">
      <w:pPr>
        <w:numPr>
          <w:ilvl w:val="0"/>
          <w:numId w:val="124"/>
        </w:numPr>
        <w:spacing w:before="100" w:beforeAutospacing="1" w:after="100" w:afterAutospacing="1"/>
      </w:pPr>
      <w:r w:rsidRPr="00AE7864">
        <w:t>Financial Capability Enhancement</w:t>
      </w:r>
    </w:p>
    <w:p w14:paraId="31769C86" w14:textId="77777777" w:rsidR="00AE7864" w:rsidRPr="00AE7864" w:rsidRDefault="00AE7864" w:rsidP="00AE7864">
      <w:pPr>
        <w:numPr>
          <w:ilvl w:val="0"/>
          <w:numId w:val="124"/>
        </w:numPr>
        <w:spacing w:before="100" w:beforeAutospacing="1" w:after="100" w:afterAutospacing="1"/>
      </w:pPr>
      <w:r w:rsidRPr="00AE7864">
        <w:t>Small Business Support</w:t>
      </w:r>
    </w:p>
    <w:p w14:paraId="2E5F8FE1" w14:textId="77777777" w:rsidR="00AE7864" w:rsidRPr="00AE7864" w:rsidRDefault="00AE7864" w:rsidP="00AE7864">
      <w:pPr>
        <w:numPr>
          <w:ilvl w:val="0"/>
          <w:numId w:val="124"/>
        </w:numPr>
        <w:spacing w:before="100" w:beforeAutospacing="1" w:after="100" w:afterAutospacing="1"/>
      </w:pPr>
      <w:r w:rsidRPr="00AE7864">
        <w:t>Place-Based Community Revitalization</w:t>
      </w:r>
    </w:p>
    <w:p w14:paraId="231F845B" w14:textId="77777777" w:rsidR="00AE7864" w:rsidRPr="00AE7864" w:rsidRDefault="00AE7864" w:rsidP="00AE7864">
      <w:pPr>
        <w:numPr>
          <w:ilvl w:val="0"/>
          <w:numId w:val="124"/>
        </w:numPr>
        <w:spacing w:before="100" w:beforeAutospacing="1" w:after="100" w:afterAutospacing="1"/>
      </w:pPr>
      <w:r w:rsidRPr="00AE7864">
        <w:t>Workforce Development Support</w:t>
      </w:r>
    </w:p>
    <w:p w14:paraId="0B2553D4" w14:textId="77777777" w:rsidR="00AE7864" w:rsidRPr="00AE7864" w:rsidRDefault="00AE7864" w:rsidP="00AE7864">
      <w:pPr>
        <w:numPr>
          <w:ilvl w:val="0"/>
          <w:numId w:val="124"/>
        </w:numPr>
        <w:spacing w:before="100" w:beforeAutospacing="1" w:after="100" w:afterAutospacing="1"/>
      </w:pPr>
      <w:r w:rsidRPr="00AE7864">
        <w:t>Neighborhood Revitalization</w:t>
      </w:r>
    </w:p>
    <w:p w14:paraId="320DAB68" w14:textId="77777777" w:rsidR="00AE7864" w:rsidRPr="00AE7864" w:rsidRDefault="00AE7864" w:rsidP="00AE7864">
      <w:pPr>
        <w:numPr>
          <w:ilvl w:val="0"/>
          <w:numId w:val="124"/>
        </w:numPr>
        <w:spacing w:before="100" w:beforeAutospacing="1" w:after="100" w:afterAutospacing="1"/>
      </w:pPr>
      <w:r w:rsidRPr="00AE7864">
        <w:t>Community Advisory Operations</w:t>
      </w:r>
    </w:p>
    <w:p w14:paraId="517581E2" w14:textId="77777777" w:rsidR="00AE7864" w:rsidRPr="00AE7864" w:rsidRDefault="00632D7F" w:rsidP="00AE7864">
      <w:r w:rsidRPr="00632D7F">
        <w:rPr>
          <w:noProof/>
          <w14:ligatures w14:val="standardContextual"/>
        </w:rPr>
        <w:pict w14:anchorId="06A34D47">
          <v:rect id="_x0000_i1039" alt="" style="width:468pt;height:.05pt;mso-width-percent:0;mso-height-percent:0;mso-width-percent:0;mso-height-percent:0" o:hralign="center" o:hrstd="t" o:hr="t" fillcolor="#a0a0a0" stroked="f"/>
        </w:pict>
      </w:r>
    </w:p>
    <w:p w14:paraId="2404916C"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2. Financial Operations</w:t>
      </w:r>
    </w:p>
    <w:p w14:paraId="5E4B994D" w14:textId="77777777" w:rsidR="00AE7864" w:rsidRPr="00AE7864" w:rsidRDefault="00AE7864" w:rsidP="00AE7864">
      <w:pPr>
        <w:numPr>
          <w:ilvl w:val="0"/>
          <w:numId w:val="125"/>
        </w:numPr>
        <w:spacing w:before="100" w:beforeAutospacing="1" w:after="100" w:afterAutospacing="1"/>
      </w:pPr>
      <w:r w:rsidRPr="00AE7864">
        <w:t>Reserve Account Management</w:t>
      </w:r>
    </w:p>
    <w:p w14:paraId="1544FA3D" w14:textId="77777777" w:rsidR="00AE7864" w:rsidRPr="00AE7864" w:rsidRDefault="00AE7864" w:rsidP="00AE7864">
      <w:pPr>
        <w:numPr>
          <w:ilvl w:val="0"/>
          <w:numId w:val="125"/>
        </w:numPr>
        <w:spacing w:before="100" w:beforeAutospacing="1" w:after="100" w:afterAutospacing="1"/>
      </w:pPr>
      <w:r w:rsidRPr="00AE7864">
        <w:t>Government Payment Processing</w:t>
      </w:r>
    </w:p>
    <w:p w14:paraId="1240B2C8" w14:textId="77777777" w:rsidR="00AE7864" w:rsidRPr="00AE7864" w:rsidRDefault="00AE7864" w:rsidP="00AE7864">
      <w:pPr>
        <w:numPr>
          <w:ilvl w:val="0"/>
          <w:numId w:val="125"/>
        </w:numPr>
        <w:spacing w:before="100" w:beforeAutospacing="1" w:after="100" w:afterAutospacing="1"/>
      </w:pPr>
      <w:r w:rsidRPr="00AE7864">
        <w:t>Treasury Security Auctions</w:t>
      </w:r>
    </w:p>
    <w:p w14:paraId="5717541C" w14:textId="77777777" w:rsidR="00AE7864" w:rsidRPr="00AE7864" w:rsidRDefault="00AE7864" w:rsidP="00AE7864">
      <w:pPr>
        <w:numPr>
          <w:ilvl w:val="0"/>
          <w:numId w:val="125"/>
        </w:numPr>
        <w:spacing w:before="100" w:beforeAutospacing="1" w:after="100" w:afterAutospacing="1"/>
      </w:pPr>
      <w:r w:rsidRPr="00AE7864">
        <w:t>ACH and Check Clearing</w:t>
      </w:r>
    </w:p>
    <w:p w14:paraId="35028B84" w14:textId="15FD6917" w:rsidR="00AE7864" w:rsidRPr="00AE7864" w:rsidRDefault="00AE7864" w:rsidP="00AE7864">
      <w:pPr>
        <w:numPr>
          <w:ilvl w:val="0"/>
          <w:numId w:val="125"/>
        </w:numPr>
        <w:spacing w:before="100" w:beforeAutospacing="1" w:after="100" w:afterAutospacing="1"/>
      </w:pPr>
      <w:r w:rsidRPr="00AE7864">
        <w:t>Wire Transfer Services (</w:t>
      </w:r>
      <w:r w:rsidR="00FE6EB1">
        <w:t>Financial Regulator</w:t>
      </w:r>
      <w:r w:rsidRPr="00AE7864">
        <w:t>wire)</w:t>
      </w:r>
    </w:p>
    <w:p w14:paraId="3DAF1C86" w14:textId="77777777" w:rsidR="00AE7864" w:rsidRPr="00AE7864" w:rsidRDefault="00AE7864" w:rsidP="00AE7864">
      <w:pPr>
        <w:numPr>
          <w:ilvl w:val="0"/>
          <w:numId w:val="125"/>
        </w:numPr>
        <w:spacing w:before="100" w:beforeAutospacing="1" w:after="100" w:afterAutospacing="1"/>
      </w:pPr>
      <w:r w:rsidRPr="00AE7864">
        <w:t>Fiscal Agency Services</w:t>
      </w:r>
    </w:p>
    <w:p w14:paraId="01E604CB" w14:textId="77777777" w:rsidR="00AE7864" w:rsidRPr="00AE7864" w:rsidRDefault="00AE7864" w:rsidP="00AE7864">
      <w:pPr>
        <w:numPr>
          <w:ilvl w:val="0"/>
          <w:numId w:val="125"/>
        </w:numPr>
        <w:spacing w:before="100" w:beforeAutospacing="1" w:after="100" w:afterAutospacing="1"/>
      </w:pPr>
      <w:r w:rsidRPr="00AE7864">
        <w:t>Collateral and Investment Management</w:t>
      </w:r>
    </w:p>
    <w:p w14:paraId="7052977D" w14:textId="77777777" w:rsidR="00AE7864" w:rsidRPr="00AE7864" w:rsidRDefault="00AE7864" w:rsidP="00AE7864">
      <w:pPr>
        <w:numPr>
          <w:ilvl w:val="0"/>
          <w:numId w:val="125"/>
        </w:numPr>
        <w:spacing w:before="100" w:beforeAutospacing="1" w:after="100" w:afterAutospacing="1"/>
      </w:pPr>
      <w:r w:rsidRPr="00AE7864">
        <w:t>Cash Distribution and Logistics</w:t>
      </w:r>
    </w:p>
    <w:p w14:paraId="2B8A9C03" w14:textId="77777777" w:rsidR="00AE7864" w:rsidRPr="00AE7864" w:rsidRDefault="00632D7F" w:rsidP="00AE7864">
      <w:r w:rsidRPr="00632D7F">
        <w:rPr>
          <w:noProof/>
          <w14:ligatures w14:val="standardContextual"/>
        </w:rPr>
        <w:pict w14:anchorId="3C1B619A">
          <v:rect id="_x0000_i1038" alt="" style="width:468pt;height:.05pt;mso-width-percent:0;mso-height-percent:0;mso-width-percent:0;mso-height-percent:0" o:hralign="center" o:hrstd="t" o:hr="t" fillcolor="#a0a0a0" stroked="f"/>
        </w:pict>
      </w:r>
    </w:p>
    <w:p w14:paraId="7F8FE465"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3. Financial Stability</w:t>
      </w:r>
    </w:p>
    <w:p w14:paraId="4E39F791" w14:textId="77777777" w:rsidR="00AE7864" w:rsidRPr="00AE7864" w:rsidRDefault="00AE7864" w:rsidP="00AE7864">
      <w:pPr>
        <w:numPr>
          <w:ilvl w:val="0"/>
          <w:numId w:val="126"/>
        </w:numPr>
        <w:spacing w:before="100" w:beforeAutospacing="1" w:after="100" w:afterAutospacing="1"/>
      </w:pPr>
      <w:r w:rsidRPr="00AE7864">
        <w:t>Risk Monitoring and Analysis</w:t>
      </w:r>
    </w:p>
    <w:p w14:paraId="20DB5FB4" w14:textId="77777777" w:rsidR="00AE7864" w:rsidRPr="00AE7864" w:rsidRDefault="00AE7864" w:rsidP="00AE7864">
      <w:pPr>
        <w:numPr>
          <w:ilvl w:val="0"/>
          <w:numId w:val="126"/>
        </w:numPr>
        <w:spacing w:before="100" w:beforeAutospacing="1" w:after="100" w:afterAutospacing="1"/>
      </w:pPr>
      <w:r w:rsidRPr="00AE7864">
        <w:t>Systemic Institution Oversight</w:t>
      </w:r>
    </w:p>
    <w:p w14:paraId="1AF330B1" w14:textId="77777777" w:rsidR="00AE7864" w:rsidRPr="00AE7864" w:rsidRDefault="00AE7864" w:rsidP="00AE7864">
      <w:pPr>
        <w:numPr>
          <w:ilvl w:val="0"/>
          <w:numId w:val="126"/>
        </w:numPr>
        <w:spacing w:before="100" w:beforeAutospacing="1" w:after="100" w:afterAutospacing="1"/>
      </w:pPr>
      <w:r w:rsidRPr="00AE7864">
        <w:t>Stress Testing and Scenario Analysis</w:t>
      </w:r>
    </w:p>
    <w:p w14:paraId="7E9FC7E5" w14:textId="77777777" w:rsidR="00AE7864" w:rsidRPr="00AE7864" w:rsidRDefault="00AE7864" w:rsidP="00AE7864">
      <w:pPr>
        <w:numPr>
          <w:ilvl w:val="0"/>
          <w:numId w:val="126"/>
        </w:numPr>
        <w:spacing w:before="100" w:beforeAutospacing="1" w:after="100" w:afterAutospacing="1"/>
      </w:pPr>
      <w:r w:rsidRPr="00AE7864">
        <w:t>Macroprudential Policy Development</w:t>
      </w:r>
    </w:p>
    <w:p w14:paraId="52C494FA" w14:textId="77777777" w:rsidR="00AE7864" w:rsidRPr="00AE7864" w:rsidRDefault="00AE7864" w:rsidP="00AE7864">
      <w:pPr>
        <w:numPr>
          <w:ilvl w:val="0"/>
          <w:numId w:val="126"/>
        </w:numPr>
        <w:spacing w:before="100" w:beforeAutospacing="1" w:after="100" w:afterAutospacing="1"/>
      </w:pPr>
      <w:r w:rsidRPr="00AE7864">
        <w:t>Market Surveillance and Data Collection</w:t>
      </w:r>
    </w:p>
    <w:p w14:paraId="5A940D2A" w14:textId="77777777" w:rsidR="00AE7864" w:rsidRPr="00AE7864" w:rsidRDefault="00AE7864" w:rsidP="00AE7864">
      <w:pPr>
        <w:numPr>
          <w:ilvl w:val="0"/>
          <w:numId w:val="126"/>
        </w:numPr>
        <w:spacing w:before="100" w:beforeAutospacing="1" w:after="100" w:afterAutospacing="1"/>
      </w:pPr>
      <w:r w:rsidRPr="00AE7864">
        <w:t>Crisis Preparedness and Response</w:t>
      </w:r>
    </w:p>
    <w:p w14:paraId="7CC9F5FF" w14:textId="77777777" w:rsidR="00AE7864" w:rsidRPr="00AE7864" w:rsidRDefault="00AE7864" w:rsidP="00AE7864">
      <w:pPr>
        <w:numPr>
          <w:ilvl w:val="0"/>
          <w:numId w:val="126"/>
        </w:numPr>
        <w:spacing w:before="100" w:beforeAutospacing="1" w:after="100" w:afterAutospacing="1"/>
      </w:pPr>
      <w:r w:rsidRPr="00AE7864">
        <w:t>International Regulatory Coordination</w:t>
      </w:r>
    </w:p>
    <w:p w14:paraId="6AEF2D7F" w14:textId="77777777" w:rsidR="00AE7864" w:rsidRPr="00AE7864" w:rsidRDefault="00AE7864" w:rsidP="00AE7864">
      <w:pPr>
        <w:numPr>
          <w:ilvl w:val="0"/>
          <w:numId w:val="126"/>
        </w:numPr>
        <w:spacing w:before="100" w:beforeAutospacing="1" w:after="100" w:afterAutospacing="1"/>
      </w:pPr>
      <w:r w:rsidRPr="00AE7864">
        <w:t>Transparency and Disclosure Standards</w:t>
      </w:r>
    </w:p>
    <w:p w14:paraId="74B156B2" w14:textId="77777777" w:rsidR="00AE7864" w:rsidRPr="00AE7864" w:rsidRDefault="00632D7F" w:rsidP="00AE7864">
      <w:r w:rsidRPr="00632D7F">
        <w:rPr>
          <w:noProof/>
          <w14:ligatures w14:val="standardContextual"/>
        </w:rPr>
        <w:pict w14:anchorId="2D363FB1">
          <v:rect id="_x0000_i1037" alt="" style="width:468pt;height:.05pt;mso-width-percent:0;mso-height-percent:0;mso-width-percent:0;mso-height-percent:0" o:hralign="center" o:hrstd="t" o:hr="t" fillcolor="#a0a0a0" stroked="f"/>
        </w:pict>
      </w:r>
    </w:p>
    <w:p w14:paraId="5257EAB7"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4. Monetary Policy</w:t>
      </w:r>
    </w:p>
    <w:p w14:paraId="11D458A8" w14:textId="77777777" w:rsidR="00AE7864" w:rsidRPr="00AE7864" w:rsidRDefault="00AE7864" w:rsidP="00AE7864">
      <w:pPr>
        <w:numPr>
          <w:ilvl w:val="0"/>
          <w:numId w:val="127"/>
        </w:numPr>
        <w:spacing w:before="100" w:beforeAutospacing="1" w:after="100" w:afterAutospacing="1"/>
      </w:pPr>
      <w:r w:rsidRPr="00AE7864">
        <w:t>Interest Rate Management</w:t>
      </w:r>
    </w:p>
    <w:p w14:paraId="1A59E745" w14:textId="77777777" w:rsidR="00AE7864" w:rsidRPr="00AE7864" w:rsidRDefault="00AE7864" w:rsidP="00AE7864">
      <w:pPr>
        <w:numPr>
          <w:ilvl w:val="0"/>
          <w:numId w:val="127"/>
        </w:numPr>
        <w:spacing w:before="100" w:beforeAutospacing="1" w:after="100" w:afterAutospacing="1"/>
      </w:pPr>
      <w:r w:rsidRPr="00AE7864">
        <w:t>Open Market Operations</w:t>
      </w:r>
    </w:p>
    <w:p w14:paraId="060A0B6D" w14:textId="77777777" w:rsidR="00AE7864" w:rsidRPr="00AE7864" w:rsidRDefault="00AE7864" w:rsidP="00AE7864">
      <w:pPr>
        <w:numPr>
          <w:ilvl w:val="0"/>
          <w:numId w:val="127"/>
        </w:numPr>
        <w:spacing w:before="100" w:beforeAutospacing="1" w:after="100" w:afterAutospacing="1"/>
      </w:pPr>
      <w:r w:rsidRPr="00AE7864">
        <w:t>Forward Guidance</w:t>
      </w:r>
    </w:p>
    <w:p w14:paraId="4A650168" w14:textId="77777777" w:rsidR="00AE7864" w:rsidRPr="00AE7864" w:rsidRDefault="00AE7864" w:rsidP="00AE7864">
      <w:pPr>
        <w:numPr>
          <w:ilvl w:val="0"/>
          <w:numId w:val="127"/>
        </w:numPr>
        <w:spacing w:before="100" w:beforeAutospacing="1" w:after="100" w:afterAutospacing="1"/>
      </w:pPr>
      <w:r w:rsidRPr="00AE7864">
        <w:t>Inflation and Employment Analysis</w:t>
      </w:r>
    </w:p>
    <w:p w14:paraId="1FF3BE16" w14:textId="77777777" w:rsidR="00AE7864" w:rsidRPr="00AE7864" w:rsidRDefault="00AE7864" w:rsidP="00AE7864">
      <w:pPr>
        <w:numPr>
          <w:ilvl w:val="0"/>
          <w:numId w:val="127"/>
        </w:numPr>
        <w:spacing w:before="100" w:beforeAutospacing="1" w:after="100" w:afterAutospacing="1"/>
      </w:pPr>
      <w:r w:rsidRPr="00AE7864">
        <w:lastRenderedPageBreak/>
        <w:t>Liquidity and Credit Programs</w:t>
      </w:r>
    </w:p>
    <w:p w14:paraId="64D01A85" w14:textId="77777777" w:rsidR="00AE7864" w:rsidRPr="00AE7864" w:rsidRDefault="00AE7864" w:rsidP="00AE7864">
      <w:pPr>
        <w:numPr>
          <w:ilvl w:val="0"/>
          <w:numId w:val="127"/>
        </w:numPr>
        <w:spacing w:before="100" w:beforeAutospacing="1" w:after="100" w:afterAutospacing="1"/>
      </w:pPr>
      <w:r w:rsidRPr="00AE7864">
        <w:t>Policy Communication and Transparency</w:t>
      </w:r>
    </w:p>
    <w:p w14:paraId="1E9659ED" w14:textId="77777777" w:rsidR="00AE7864" w:rsidRPr="00AE7864" w:rsidRDefault="00AE7864" w:rsidP="00AE7864">
      <w:pPr>
        <w:numPr>
          <w:ilvl w:val="0"/>
          <w:numId w:val="127"/>
        </w:numPr>
        <w:spacing w:before="100" w:beforeAutospacing="1" w:after="100" w:afterAutospacing="1"/>
      </w:pPr>
      <w:r w:rsidRPr="00AE7864">
        <w:t>Balance Sheet Policy</w:t>
      </w:r>
    </w:p>
    <w:p w14:paraId="0904AB5F" w14:textId="77777777" w:rsidR="00AE7864" w:rsidRPr="00AE7864" w:rsidRDefault="00AE7864" w:rsidP="00AE7864">
      <w:pPr>
        <w:numPr>
          <w:ilvl w:val="0"/>
          <w:numId w:val="127"/>
        </w:numPr>
        <w:spacing w:before="100" w:beforeAutospacing="1" w:after="100" w:afterAutospacing="1"/>
      </w:pPr>
      <w:r w:rsidRPr="00AE7864">
        <w:t>Emergency Lending Facility Management</w:t>
      </w:r>
    </w:p>
    <w:p w14:paraId="132F1FED" w14:textId="77777777" w:rsidR="00AE7864" w:rsidRPr="00AE7864" w:rsidRDefault="00632D7F" w:rsidP="00AE7864">
      <w:r w:rsidRPr="00632D7F">
        <w:rPr>
          <w:noProof/>
          <w14:ligatures w14:val="standardContextual"/>
        </w:rPr>
        <w:pict w14:anchorId="348A3190">
          <v:rect id="_x0000_i1036" alt="" style="width:468pt;height:.05pt;mso-width-percent:0;mso-height-percent:0;mso-width-percent:0;mso-height-percent:0" o:hralign="center" o:hrstd="t" o:hr="t" fillcolor="#a0a0a0" stroked="f"/>
        </w:pict>
      </w:r>
    </w:p>
    <w:p w14:paraId="11E8745C"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5. Payment Systems</w:t>
      </w:r>
    </w:p>
    <w:p w14:paraId="1DC495D0" w14:textId="77777777" w:rsidR="00AE7864" w:rsidRPr="00AE7864" w:rsidRDefault="00AE7864" w:rsidP="00AE7864">
      <w:pPr>
        <w:numPr>
          <w:ilvl w:val="0"/>
          <w:numId w:val="128"/>
        </w:numPr>
        <w:spacing w:before="100" w:beforeAutospacing="1" w:after="100" w:afterAutospacing="1"/>
      </w:pPr>
      <w:r w:rsidRPr="00AE7864">
        <w:t>Retail and Wholesale Payment Processing</w:t>
      </w:r>
    </w:p>
    <w:p w14:paraId="19B3FC5F" w14:textId="77777777" w:rsidR="00AE7864" w:rsidRPr="00AE7864" w:rsidRDefault="00AE7864" w:rsidP="00AE7864">
      <w:pPr>
        <w:numPr>
          <w:ilvl w:val="0"/>
          <w:numId w:val="128"/>
        </w:numPr>
        <w:spacing w:before="100" w:beforeAutospacing="1" w:after="100" w:afterAutospacing="1"/>
      </w:pPr>
      <w:r w:rsidRPr="00AE7864">
        <w:t>Real-Time Gross Settlement (RTGS)</w:t>
      </w:r>
    </w:p>
    <w:p w14:paraId="28E577A5" w14:textId="77777777" w:rsidR="00AE7864" w:rsidRPr="00AE7864" w:rsidRDefault="00AE7864" w:rsidP="00AE7864">
      <w:pPr>
        <w:numPr>
          <w:ilvl w:val="0"/>
          <w:numId w:val="128"/>
        </w:numPr>
        <w:spacing w:before="100" w:beforeAutospacing="1" w:after="100" w:afterAutospacing="1"/>
      </w:pPr>
      <w:r w:rsidRPr="00AE7864">
        <w:t>Automated Clearing House (ACH) Operations</w:t>
      </w:r>
    </w:p>
    <w:p w14:paraId="062BB216" w14:textId="07F61431" w:rsidR="00AE7864" w:rsidRPr="00AE7864" w:rsidRDefault="00FE6EB1" w:rsidP="00AE7864">
      <w:pPr>
        <w:numPr>
          <w:ilvl w:val="0"/>
          <w:numId w:val="128"/>
        </w:numPr>
        <w:spacing w:before="100" w:beforeAutospacing="1" w:after="100" w:afterAutospacing="1"/>
      </w:pPr>
      <w:r>
        <w:t>Financial Regulator</w:t>
      </w:r>
      <w:r w:rsidR="00AE7864" w:rsidRPr="00AE7864">
        <w:t>Now Instant Payment Service</w:t>
      </w:r>
    </w:p>
    <w:p w14:paraId="555BB1DC" w14:textId="77777777" w:rsidR="00AE7864" w:rsidRPr="00AE7864" w:rsidRDefault="00AE7864" w:rsidP="00AE7864">
      <w:pPr>
        <w:numPr>
          <w:ilvl w:val="0"/>
          <w:numId w:val="128"/>
        </w:numPr>
        <w:spacing w:before="100" w:beforeAutospacing="1" w:after="100" w:afterAutospacing="1"/>
      </w:pPr>
      <w:r w:rsidRPr="00AE7864">
        <w:t>Check 21 and Electronic Check Processing</w:t>
      </w:r>
    </w:p>
    <w:p w14:paraId="39C323C8" w14:textId="77777777" w:rsidR="00AE7864" w:rsidRPr="00AE7864" w:rsidRDefault="00AE7864" w:rsidP="00AE7864">
      <w:pPr>
        <w:numPr>
          <w:ilvl w:val="0"/>
          <w:numId w:val="128"/>
        </w:numPr>
        <w:spacing w:before="100" w:beforeAutospacing="1" w:after="100" w:afterAutospacing="1"/>
      </w:pPr>
      <w:r w:rsidRPr="00AE7864">
        <w:t>Payment Regulation and Oversight</w:t>
      </w:r>
    </w:p>
    <w:p w14:paraId="0E4087DA" w14:textId="77777777" w:rsidR="00AE7864" w:rsidRPr="00AE7864" w:rsidRDefault="00AE7864" w:rsidP="00AE7864">
      <w:pPr>
        <w:numPr>
          <w:ilvl w:val="0"/>
          <w:numId w:val="128"/>
        </w:numPr>
        <w:spacing w:before="100" w:beforeAutospacing="1" w:after="100" w:afterAutospacing="1"/>
      </w:pPr>
      <w:r w:rsidRPr="00AE7864">
        <w:t>Financial Market Infrastructure Supervision</w:t>
      </w:r>
    </w:p>
    <w:p w14:paraId="5CA861A7" w14:textId="43C76ACB" w:rsidR="00AE7864" w:rsidRPr="00AE7864" w:rsidRDefault="00AE7864" w:rsidP="00AE7864">
      <w:pPr>
        <w:numPr>
          <w:ilvl w:val="0"/>
          <w:numId w:val="128"/>
        </w:numPr>
        <w:spacing w:before="100" w:beforeAutospacing="1" w:after="100" w:afterAutospacing="1"/>
      </w:pPr>
      <w:r w:rsidRPr="00AE7864">
        <w:t>International Payment Services (</w:t>
      </w:r>
      <w:r w:rsidR="00FE6EB1">
        <w:t>Financial Regulator</w:t>
      </w:r>
      <w:r w:rsidRPr="00AE7864">
        <w:t>Global)</w:t>
      </w:r>
    </w:p>
    <w:p w14:paraId="42B72AFF" w14:textId="77777777" w:rsidR="00AE7864" w:rsidRPr="00AE7864" w:rsidRDefault="00632D7F" w:rsidP="00AE7864">
      <w:r w:rsidRPr="00632D7F">
        <w:rPr>
          <w:noProof/>
          <w14:ligatures w14:val="standardContextual"/>
        </w:rPr>
        <w:pict w14:anchorId="593FEB1F">
          <v:rect id="_x0000_i1035" alt="" style="width:468pt;height:.05pt;mso-width-percent:0;mso-height-percent:0;mso-width-percent:0;mso-height-percent:0" o:hralign="center" o:hrstd="t" o:hr="t" fillcolor="#a0a0a0" stroked="f"/>
        </w:pict>
      </w:r>
    </w:p>
    <w:p w14:paraId="07F93EA0"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6. Policy Frameworks</w:t>
      </w:r>
    </w:p>
    <w:p w14:paraId="7FE42643" w14:textId="77777777" w:rsidR="00AE7864" w:rsidRPr="00AE7864" w:rsidRDefault="00AE7864" w:rsidP="00AE7864">
      <w:pPr>
        <w:numPr>
          <w:ilvl w:val="0"/>
          <w:numId w:val="129"/>
        </w:numPr>
        <w:spacing w:before="100" w:beforeAutospacing="1" w:after="100" w:afterAutospacing="1"/>
      </w:pPr>
      <w:r w:rsidRPr="00AE7864">
        <w:t>Monetary Policy Framework</w:t>
      </w:r>
    </w:p>
    <w:p w14:paraId="6E9CC3A2" w14:textId="77777777" w:rsidR="00AE7864" w:rsidRPr="00AE7864" w:rsidRDefault="00AE7864" w:rsidP="00AE7864">
      <w:pPr>
        <w:numPr>
          <w:ilvl w:val="0"/>
          <w:numId w:val="129"/>
        </w:numPr>
        <w:spacing w:before="100" w:beforeAutospacing="1" w:after="100" w:afterAutospacing="1"/>
      </w:pPr>
      <w:r w:rsidRPr="00AE7864">
        <w:t>Supervisory Policy Development</w:t>
      </w:r>
    </w:p>
    <w:p w14:paraId="0F0A2241" w14:textId="77777777" w:rsidR="00AE7864" w:rsidRPr="00AE7864" w:rsidRDefault="00AE7864" w:rsidP="00AE7864">
      <w:pPr>
        <w:numPr>
          <w:ilvl w:val="0"/>
          <w:numId w:val="129"/>
        </w:numPr>
        <w:spacing w:before="100" w:beforeAutospacing="1" w:after="100" w:afterAutospacing="1"/>
      </w:pPr>
      <w:r w:rsidRPr="00AE7864">
        <w:t>Risk Management Standards</w:t>
      </w:r>
    </w:p>
    <w:p w14:paraId="12D0C998" w14:textId="77777777" w:rsidR="00AE7864" w:rsidRPr="00AE7864" w:rsidRDefault="00AE7864" w:rsidP="00AE7864">
      <w:pPr>
        <w:numPr>
          <w:ilvl w:val="0"/>
          <w:numId w:val="129"/>
        </w:numPr>
        <w:spacing w:before="100" w:beforeAutospacing="1" w:after="100" w:afterAutospacing="1"/>
      </w:pPr>
      <w:r w:rsidRPr="00AE7864">
        <w:t>Consumer Protection Framework</w:t>
      </w:r>
    </w:p>
    <w:p w14:paraId="6ED2859C" w14:textId="77777777" w:rsidR="00AE7864" w:rsidRPr="00AE7864" w:rsidRDefault="00AE7864" w:rsidP="00AE7864">
      <w:pPr>
        <w:numPr>
          <w:ilvl w:val="0"/>
          <w:numId w:val="129"/>
        </w:numPr>
        <w:spacing w:before="100" w:beforeAutospacing="1" w:after="100" w:afterAutospacing="1"/>
      </w:pPr>
      <w:r w:rsidRPr="00AE7864">
        <w:t>Financial Market Regulation</w:t>
      </w:r>
    </w:p>
    <w:p w14:paraId="1D5CB71F" w14:textId="77777777" w:rsidR="00AE7864" w:rsidRPr="00AE7864" w:rsidRDefault="00AE7864" w:rsidP="00AE7864">
      <w:pPr>
        <w:numPr>
          <w:ilvl w:val="0"/>
          <w:numId w:val="129"/>
        </w:numPr>
        <w:spacing w:before="100" w:beforeAutospacing="1" w:after="100" w:afterAutospacing="1"/>
      </w:pPr>
      <w:r w:rsidRPr="00AE7864">
        <w:t>Macroeconomic Scenario Design</w:t>
      </w:r>
    </w:p>
    <w:p w14:paraId="08E9E713" w14:textId="77777777" w:rsidR="00AE7864" w:rsidRPr="00AE7864" w:rsidRDefault="00AE7864" w:rsidP="00AE7864">
      <w:pPr>
        <w:numPr>
          <w:ilvl w:val="0"/>
          <w:numId w:val="129"/>
        </w:numPr>
        <w:spacing w:before="100" w:beforeAutospacing="1" w:after="100" w:afterAutospacing="1"/>
      </w:pPr>
      <w:r w:rsidRPr="00AE7864">
        <w:t>Liquidity and Capital Policy</w:t>
      </w:r>
    </w:p>
    <w:p w14:paraId="105269F8" w14:textId="77777777" w:rsidR="00AE7864" w:rsidRPr="00AE7864" w:rsidRDefault="00AE7864" w:rsidP="00AE7864">
      <w:pPr>
        <w:numPr>
          <w:ilvl w:val="0"/>
          <w:numId w:val="129"/>
        </w:numPr>
        <w:spacing w:before="100" w:beforeAutospacing="1" w:after="100" w:afterAutospacing="1"/>
      </w:pPr>
      <w:r w:rsidRPr="00AE7864">
        <w:t>Policy Evaluation and Adaptation</w:t>
      </w:r>
    </w:p>
    <w:p w14:paraId="44B80D0F" w14:textId="77777777" w:rsidR="00AE7864" w:rsidRPr="00AE7864" w:rsidRDefault="00632D7F" w:rsidP="00AE7864">
      <w:r w:rsidRPr="00632D7F">
        <w:rPr>
          <w:noProof/>
          <w14:ligatures w14:val="standardContextual"/>
        </w:rPr>
        <w:pict w14:anchorId="220A943B">
          <v:rect id="_x0000_i1034" alt="" style="width:468pt;height:.05pt;mso-width-percent:0;mso-height-percent:0;mso-width-percent:0;mso-height-percent:0" o:hralign="center" o:hrstd="t" o:hr="t" fillcolor="#a0a0a0" stroked="f"/>
        </w:pict>
      </w:r>
    </w:p>
    <w:p w14:paraId="63D9DA9A" w14:textId="77777777" w:rsidR="00AE7864" w:rsidRPr="00AE7864" w:rsidRDefault="00AE7864" w:rsidP="00AE7864">
      <w:pPr>
        <w:spacing w:before="100" w:beforeAutospacing="1" w:after="100" w:afterAutospacing="1"/>
        <w:outlineLvl w:val="2"/>
        <w:rPr>
          <w:b/>
          <w:bCs/>
          <w:sz w:val="27"/>
          <w:szCs w:val="27"/>
        </w:rPr>
      </w:pPr>
      <w:r w:rsidRPr="00AE7864">
        <w:rPr>
          <w:b/>
          <w:bCs/>
          <w:sz w:val="27"/>
          <w:szCs w:val="27"/>
        </w:rPr>
        <w:t>7. Supervision and Regulation</w:t>
      </w:r>
    </w:p>
    <w:p w14:paraId="37A44433" w14:textId="77777777" w:rsidR="00AE7864" w:rsidRPr="00AE7864" w:rsidRDefault="00AE7864" w:rsidP="00AE7864">
      <w:pPr>
        <w:numPr>
          <w:ilvl w:val="0"/>
          <w:numId w:val="130"/>
        </w:numPr>
        <w:spacing w:before="100" w:beforeAutospacing="1" w:after="100" w:afterAutospacing="1"/>
      </w:pPr>
      <w:r w:rsidRPr="00AE7864">
        <w:t>Bank Examination and Risk Assessment</w:t>
      </w:r>
    </w:p>
    <w:p w14:paraId="33D934D7" w14:textId="77777777" w:rsidR="00AE7864" w:rsidRPr="00AE7864" w:rsidRDefault="00AE7864" w:rsidP="00AE7864">
      <w:pPr>
        <w:numPr>
          <w:ilvl w:val="0"/>
          <w:numId w:val="130"/>
        </w:numPr>
        <w:spacing w:before="100" w:beforeAutospacing="1" w:after="100" w:afterAutospacing="1"/>
      </w:pPr>
      <w:r w:rsidRPr="00AE7864">
        <w:t>Capital and Liquidity Oversight</w:t>
      </w:r>
    </w:p>
    <w:p w14:paraId="2ECCED8E" w14:textId="77777777" w:rsidR="00AE7864" w:rsidRPr="00AE7864" w:rsidRDefault="00AE7864" w:rsidP="00AE7864">
      <w:pPr>
        <w:numPr>
          <w:ilvl w:val="0"/>
          <w:numId w:val="130"/>
        </w:numPr>
        <w:spacing w:before="100" w:beforeAutospacing="1" w:after="100" w:afterAutospacing="1"/>
      </w:pPr>
      <w:r w:rsidRPr="00AE7864">
        <w:t>Regulatory Policy Enforcement</w:t>
      </w:r>
    </w:p>
    <w:p w14:paraId="06C22513" w14:textId="77777777" w:rsidR="00AE7864" w:rsidRPr="00AE7864" w:rsidRDefault="00AE7864" w:rsidP="00AE7864">
      <w:pPr>
        <w:numPr>
          <w:ilvl w:val="0"/>
          <w:numId w:val="130"/>
        </w:numPr>
        <w:spacing w:before="100" w:beforeAutospacing="1" w:after="100" w:afterAutospacing="1"/>
      </w:pPr>
      <w:r w:rsidRPr="00AE7864">
        <w:t>Market Conduct Supervision</w:t>
      </w:r>
    </w:p>
    <w:p w14:paraId="6114FE20" w14:textId="77777777" w:rsidR="00AE7864" w:rsidRPr="00AE7864" w:rsidRDefault="00AE7864" w:rsidP="00AE7864">
      <w:pPr>
        <w:numPr>
          <w:ilvl w:val="0"/>
          <w:numId w:val="130"/>
        </w:numPr>
        <w:spacing w:before="100" w:beforeAutospacing="1" w:after="100" w:afterAutospacing="1"/>
      </w:pPr>
      <w:r w:rsidRPr="00AE7864">
        <w:t>Licensing and Structural Approvals</w:t>
      </w:r>
    </w:p>
    <w:p w14:paraId="7D66029D" w14:textId="77777777" w:rsidR="00AE7864" w:rsidRPr="00AE7864" w:rsidRDefault="00AE7864" w:rsidP="00AE7864">
      <w:pPr>
        <w:numPr>
          <w:ilvl w:val="0"/>
          <w:numId w:val="130"/>
        </w:numPr>
        <w:spacing w:before="100" w:beforeAutospacing="1" w:after="100" w:afterAutospacing="1"/>
      </w:pPr>
      <w:r w:rsidRPr="00AE7864">
        <w:t>International Supervision Coordination</w:t>
      </w:r>
    </w:p>
    <w:p w14:paraId="4D7F3DF1" w14:textId="77777777" w:rsidR="00AE7864" w:rsidRPr="00AE7864" w:rsidRDefault="00AE7864" w:rsidP="00AE7864">
      <w:pPr>
        <w:numPr>
          <w:ilvl w:val="0"/>
          <w:numId w:val="130"/>
        </w:numPr>
        <w:spacing w:before="100" w:beforeAutospacing="1" w:after="100" w:afterAutospacing="1"/>
      </w:pPr>
      <w:r w:rsidRPr="00AE7864">
        <w:t>Disclosure and Transparency Requirements</w:t>
      </w:r>
    </w:p>
    <w:p w14:paraId="25781899" w14:textId="77777777" w:rsidR="00AE7864" w:rsidRPr="00AE7864" w:rsidRDefault="00AE7864" w:rsidP="00AE7864">
      <w:pPr>
        <w:numPr>
          <w:ilvl w:val="0"/>
          <w:numId w:val="130"/>
        </w:numPr>
        <w:spacing w:before="100" w:beforeAutospacing="1" w:after="100" w:afterAutospacing="1"/>
      </w:pPr>
      <w:r w:rsidRPr="00AE7864">
        <w:t>Consumer Compliance Monitoring</w:t>
      </w:r>
    </w:p>
    <w:p w14:paraId="113437DD" w14:textId="77777777" w:rsidR="000870A9" w:rsidRDefault="000870A9" w:rsidP="00631E83"/>
    <w:p w14:paraId="60DF3287" w14:textId="77777777" w:rsidR="00631E83" w:rsidRDefault="00631E83" w:rsidP="00095E4A"/>
    <w:p w14:paraId="24CFC0FD" w14:textId="77777777" w:rsidR="00B00933" w:rsidRDefault="00B00933" w:rsidP="00095E4A"/>
    <w:p w14:paraId="5644C52E" w14:textId="77777777" w:rsidR="00B00933" w:rsidRDefault="00B00933" w:rsidP="00095E4A"/>
    <w:p w14:paraId="5F641E31" w14:textId="77777777" w:rsidR="00B00933" w:rsidRDefault="00B00933" w:rsidP="00095E4A"/>
    <w:p w14:paraId="22911F9B" w14:textId="77777777" w:rsidR="00B00933" w:rsidRDefault="00B00933" w:rsidP="00095E4A"/>
    <w:p w14:paraId="37D262D1" w14:textId="77777777" w:rsidR="00B00933" w:rsidRDefault="00B00933" w:rsidP="00095E4A"/>
    <w:p w14:paraId="1846F13B" w14:textId="2E932D4F" w:rsidR="00B00933" w:rsidRDefault="00FE6EB1" w:rsidP="00B00933">
      <w:r>
        <w:t>GOVERNMENT AGENCY</w:t>
      </w:r>
      <w:r w:rsidR="00B00933">
        <w:t xml:space="preserve"> – LEVEL 1 – WITH TRIPLES</w:t>
      </w:r>
    </w:p>
    <w:p w14:paraId="74A13487" w14:textId="57F212B4" w:rsidR="00B00933" w:rsidRDefault="00B00933" w:rsidP="00B00933">
      <w:r>
        <w:t>PROJECT LIST – WITHOUT TEMPLATE</w:t>
      </w:r>
    </w:p>
    <w:p w14:paraId="4E20965D" w14:textId="77777777" w:rsidR="00B00933" w:rsidRDefault="00B00933" w:rsidP="00095E4A"/>
    <w:p w14:paraId="407F1A7A" w14:textId="77777777" w:rsidR="00B00933" w:rsidRDefault="00B00933" w:rsidP="00095E4A"/>
    <w:p w14:paraId="750F9C98" w14:textId="77777777" w:rsidR="00B00933" w:rsidRDefault="00B00933" w:rsidP="00B00933">
      <w:pPr>
        <w:spacing w:before="100" w:beforeAutospacing="1" w:after="100" w:afterAutospacing="1"/>
      </w:pPr>
      <w:r>
        <w:t xml:space="preserve">Thanks! The file lists various projects from the </w:t>
      </w:r>
      <w:r>
        <w:rPr>
          <w:rStyle w:val="Strong"/>
          <w:rFonts w:eastAsiaTheme="majorEastAsia"/>
        </w:rPr>
        <w:t>Department of Family &amp; Community Services</w:t>
      </w:r>
      <w:r>
        <w:t xml:space="preserve">, each with a </w:t>
      </w:r>
      <w:r>
        <w:rPr>
          <w:rStyle w:val="Strong"/>
          <w:rFonts w:eastAsiaTheme="majorEastAsia"/>
        </w:rPr>
        <w:t>Title</w:t>
      </w:r>
      <w:r>
        <w:t xml:space="preserve"> and </w:t>
      </w:r>
      <w:r>
        <w:rPr>
          <w:rStyle w:val="Strong"/>
          <w:rFonts w:eastAsiaTheme="majorEastAsia"/>
        </w:rPr>
        <w:t>Description</w:t>
      </w:r>
      <w:r>
        <w:t xml:space="preserve">. These are likely </w:t>
      </w:r>
      <w:r>
        <w:rPr>
          <w:rStyle w:val="Strong"/>
          <w:rFonts w:eastAsiaTheme="majorEastAsia"/>
        </w:rPr>
        <w:t>Initiatives</w:t>
      </w:r>
      <w:r>
        <w:t xml:space="preserve"> that can be linked to Business Capabilities using the triple:</w:t>
      </w:r>
    </w:p>
    <w:p w14:paraId="72F7700C" w14:textId="77777777" w:rsidR="00B00933" w:rsidRDefault="00B00933" w:rsidP="00B00933">
      <w:pPr>
        <w:spacing w:before="100" w:beforeAutospacing="1" w:after="100" w:afterAutospacing="1"/>
      </w:pPr>
      <w:r>
        <w:t>Capability → is Uplifted by → Initiative</w:t>
      </w:r>
    </w:p>
    <w:p w14:paraId="19926DBB" w14:textId="77777777" w:rsidR="00B00933" w:rsidRDefault="00B00933" w:rsidP="00B00933">
      <w:pPr>
        <w:spacing w:before="100" w:beforeAutospacing="1" w:after="100" w:afterAutospacing="1"/>
      </w:pPr>
      <w:r>
        <w:t xml:space="preserve">To identify a good set of </w:t>
      </w:r>
      <w:r>
        <w:rPr>
          <w:rStyle w:val="Strong"/>
          <w:rFonts w:eastAsiaTheme="majorEastAsia"/>
        </w:rPr>
        <w:t>Level 1 Business Capabilities</w:t>
      </w:r>
      <w:r>
        <w:t xml:space="preserve">, we should generalize the intent and outcomes of these initiatives. I'll extract themes from the project </w:t>
      </w:r>
      <w:r>
        <w:rPr>
          <w:rStyle w:val="Strong"/>
          <w:rFonts w:eastAsiaTheme="majorEastAsia"/>
        </w:rPr>
        <w:t>Titles</w:t>
      </w:r>
      <w:r>
        <w:t xml:space="preserve"> and </w:t>
      </w:r>
      <w:r>
        <w:rPr>
          <w:rStyle w:val="Strong"/>
          <w:rFonts w:eastAsiaTheme="majorEastAsia"/>
        </w:rPr>
        <w:t>Descriptions</w:t>
      </w:r>
      <w:r>
        <w:t>, then infer foundational capabilities.</w:t>
      </w:r>
    </w:p>
    <w:p w14:paraId="21884BAB" w14:textId="77777777" w:rsidR="00B00933" w:rsidRDefault="00B00933" w:rsidP="00B00933">
      <w:pPr>
        <w:spacing w:before="100" w:beforeAutospacing="1" w:after="100" w:afterAutospacing="1"/>
      </w:pPr>
      <w:r>
        <w:t>Let’s start by extracting and analyzing a sample of non-empty descriptions to infer the high-level business capabilities involved. ​​</w:t>
      </w:r>
    </w:p>
    <w:p w14:paraId="04CBA376" w14:textId="77777777" w:rsidR="00B00933" w:rsidRDefault="00B00933" w:rsidP="00B00933">
      <w:pPr>
        <w:spacing w:before="100" w:beforeAutospacing="1" w:after="100" w:afterAutospacing="1"/>
      </w:pPr>
      <w:r>
        <w:t xml:space="preserve">Here's a breakdown of themes from the sampled project descriptions, and the </w:t>
      </w:r>
      <w:r>
        <w:rPr>
          <w:rStyle w:val="Strong"/>
          <w:rFonts w:eastAsiaTheme="majorEastAsia"/>
        </w:rPr>
        <w:t>Level 1 Business Capabilities</w:t>
      </w:r>
      <w:r>
        <w:t xml:space="preserve"> they imply:</w:t>
      </w:r>
    </w:p>
    <w:p w14:paraId="134A8C29" w14:textId="77777777" w:rsidR="00B00933" w:rsidRDefault="00632D7F" w:rsidP="00B00933">
      <w:r w:rsidRPr="00632D7F">
        <w:rPr>
          <w:noProof/>
          <w14:ligatures w14:val="standardContextual"/>
        </w:rPr>
        <w:pict w14:anchorId="7F192007">
          <v:rect id="_x0000_i1033" alt="" style="width:468pt;height:.05pt;mso-width-percent:0;mso-height-percent:0;mso-width-percent:0;mso-height-percent:0" o:hralign="center" o:hrstd="t" o:hr="t" fillcolor="#a0a0a0" stroked="f"/>
        </w:pict>
      </w:r>
    </w:p>
    <w:p w14:paraId="2DEFAD67" w14:textId="77777777" w:rsidR="00B00933" w:rsidRDefault="00B00933" w:rsidP="00B00933">
      <w:pPr>
        <w:pStyle w:val="Heading3"/>
      </w:pPr>
      <w:r>
        <w:rPr>
          <w:rFonts w:ascii="Apple Color Emoji" w:hAnsi="Apple Color Emoji" w:cs="Apple Color Emoji"/>
        </w:rPr>
        <w:t>🔹</w:t>
      </w:r>
      <w:r>
        <w:t xml:space="preserve"> Sample Themes &amp; Implied Capabilities</w:t>
      </w:r>
    </w:p>
    <w:p w14:paraId="5EDC1E36" w14:textId="77777777" w:rsidR="00B00933" w:rsidRDefault="00B00933" w:rsidP="00B00933">
      <w:pPr>
        <w:numPr>
          <w:ilvl w:val="0"/>
          <w:numId w:val="138"/>
        </w:numPr>
        <w:spacing w:before="100" w:beforeAutospacing="1" w:after="100" w:afterAutospacing="1"/>
      </w:pPr>
      <w:r>
        <w:rPr>
          <w:rStyle w:val="Strong"/>
          <w:rFonts w:eastAsiaTheme="majorEastAsia"/>
        </w:rPr>
        <w:t>"ICT &amp; IM modernisation program"</w:t>
      </w:r>
    </w:p>
    <w:p w14:paraId="3D7FD6A2" w14:textId="77777777" w:rsidR="00B00933" w:rsidRDefault="00B00933" w:rsidP="00B00933">
      <w:pPr>
        <w:numPr>
          <w:ilvl w:val="1"/>
          <w:numId w:val="138"/>
        </w:numPr>
        <w:spacing w:before="100" w:beforeAutospacing="1" w:after="100" w:afterAutospacing="1"/>
      </w:pPr>
      <w:r>
        <w:t>Focus: Information Management, Technology Enablement</w:t>
      </w:r>
    </w:p>
    <w:p w14:paraId="6C59D699"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Information Management</w:t>
      </w:r>
    </w:p>
    <w:p w14:paraId="4D8A8BF0" w14:textId="77777777" w:rsidR="00B00933" w:rsidRDefault="00B00933" w:rsidP="00B00933">
      <w:pPr>
        <w:numPr>
          <w:ilvl w:val="0"/>
          <w:numId w:val="138"/>
        </w:numPr>
        <w:spacing w:before="100" w:beforeAutospacing="1" w:after="100" w:afterAutospacing="1"/>
      </w:pPr>
      <w:r>
        <w:rPr>
          <w:rStyle w:val="Strong"/>
          <w:rFonts w:eastAsiaTheme="majorEastAsia"/>
        </w:rPr>
        <w:t>"Implement an information system... case management system"</w:t>
      </w:r>
    </w:p>
    <w:p w14:paraId="572766A7" w14:textId="77777777" w:rsidR="00B00933" w:rsidRDefault="00B00933" w:rsidP="00B00933">
      <w:pPr>
        <w:numPr>
          <w:ilvl w:val="1"/>
          <w:numId w:val="138"/>
        </w:numPr>
        <w:spacing w:before="100" w:beforeAutospacing="1" w:after="100" w:afterAutospacing="1"/>
      </w:pPr>
      <w:r>
        <w:t>Focus: Case tracking, client management</w:t>
      </w:r>
    </w:p>
    <w:p w14:paraId="1D9A0729"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Case Management</w:t>
      </w:r>
    </w:p>
    <w:p w14:paraId="3911785A" w14:textId="77777777" w:rsidR="00B00933" w:rsidRDefault="00B00933" w:rsidP="00B00933">
      <w:pPr>
        <w:numPr>
          <w:ilvl w:val="0"/>
          <w:numId w:val="138"/>
        </w:numPr>
        <w:spacing w:before="100" w:beforeAutospacing="1" w:after="100" w:afterAutospacing="1"/>
      </w:pPr>
      <w:r>
        <w:rPr>
          <w:rStyle w:val="Strong"/>
          <w:rFonts w:eastAsiaTheme="majorEastAsia"/>
        </w:rPr>
        <w:t>"Redefine housing assistance service delivery"</w:t>
      </w:r>
    </w:p>
    <w:p w14:paraId="6E42E0F8" w14:textId="77777777" w:rsidR="00B00933" w:rsidRDefault="00B00933" w:rsidP="00B00933">
      <w:pPr>
        <w:numPr>
          <w:ilvl w:val="1"/>
          <w:numId w:val="138"/>
        </w:numPr>
        <w:spacing w:before="100" w:beforeAutospacing="1" w:after="100" w:afterAutospacing="1"/>
      </w:pPr>
      <w:r>
        <w:t>Focus: Housing services, customer-centric design</w:t>
      </w:r>
    </w:p>
    <w:p w14:paraId="16BD86DA"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Service Delivery Management</w:t>
      </w:r>
    </w:p>
    <w:p w14:paraId="7FEB1D4D" w14:textId="77777777" w:rsidR="00B00933" w:rsidRDefault="00B00933" w:rsidP="00B00933">
      <w:pPr>
        <w:numPr>
          <w:ilvl w:val="0"/>
          <w:numId w:val="138"/>
        </w:numPr>
        <w:spacing w:before="100" w:beforeAutospacing="1" w:after="100" w:afterAutospacing="1"/>
      </w:pPr>
      <w:r>
        <w:rPr>
          <w:rStyle w:val="Strong"/>
          <w:rFonts w:eastAsiaTheme="majorEastAsia"/>
        </w:rPr>
        <w:t>"Improve client access to housing assistance"</w:t>
      </w:r>
    </w:p>
    <w:p w14:paraId="79D01771" w14:textId="77777777" w:rsidR="00B00933" w:rsidRDefault="00B00933" w:rsidP="00B00933">
      <w:pPr>
        <w:numPr>
          <w:ilvl w:val="1"/>
          <w:numId w:val="138"/>
        </w:numPr>
        <w:spacing w:before="100" w:beforeAutospacing="1" w:after="100" w:afterAutospacing="1"/>
      </w:pPr>
      <w:r>
        <w:t>Focus: Access channels, client experience</w:t>
      </w:r>
    </w:p>
    <w:p w14:paraId="3F204FA6"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Client Access Management</w:t>
      </w:r>
    </w:p>
    <w:p w14:paraId="559C680C" w14:textId="77777777" w:rsidR="00B00933" w:rsidRDefault="00B00933" w:rsidP="00B00933">
      <w:pPr>
        <w:numPr>
          <w:ilvl w:val="0"/>
          <w:numId w:val="138"/>
        </w:numPr>
        <w:spacing w:before="100" w:beforeAutospacing="1" w:after="100" w:afterAutospacing="1"/>
      </w:pPr>
      <w:r>
        <w:rPr>
          <w:rStyle w:val="Strong"/>
          <w:rFonts w:eastAsiaTheme="majorEastAsia"/>
        </w:rPr>
        <w:t>"ChildStory... casework, collaboration and decision making"</w:t>
      </w:r>
    </w:p>
    <w:p w14:paraId="6C507EE8" w14:textId="77777777" w:rsidR="00B00933" w:rsidRDefault="00B00933" w:rsidP="00B00933">
      <w:pPr>
        <w:numPr>
          <w:ilvl w:val="1"/>
          <w:numId w:val="138"/>
        </w:numPr>
        <w:spacing w:before="100" w:beforeAutospacing="1" w:after="100" w:afterAutospacing="1"/>
      </w:pPr>
      <w:r>
        <w:t>Focus: Child welfare, interagency collaboration</w:t>
      </w:r>
    </w:p>
    <w:p w14:paraId="67216F5C"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Child Welfare Management</w:t>
      </w:r>
    </w:p>
    <w:p w14:paraId="08B9F79D" w14:textId="77777777" w:rsidR="00B00933" w:rsidRDefault="00B00933" w:rsidP="00B00933">
      <w:pPr>
        <w:numPr>
          <w:ilvl w:val="0"/>
          <w:numId w:val="138"/>
        </w:numPr>
        <w:spacing w:before="100" w:beforeAutospacing="1" w:after="100" w:afterAutospacing="1"/>
      </w:pPr>
      <w:r>
        <w:rPr>
          <w:rStyle w:val="Strong"/>
          <w:rFonts w:eastAsiaTheme="majorEastAsia"/>
        </w:rPr>
        <w:t>"Consolidation of contact centres"</w:t>
      </w:r>
    </w:p>
    <w:p w14:paraId="615CF7AF" w14:textId="77777777" w:rsidR="00B00933" w:rsidRDefault="00B00933" w:rsidP="00B00933">
      <w:pPr>
        <w:numPr>
          <w:ilvl w:val="1"/>
          <w:numId w:val="138"/>
        </w:numPr>
        <w:spacing w:before="100" w:beforeAutospacing="1" w:after="100" w:afterAutospacing="1"/>
      </w:pPr>
      <w:r>
        <w:lastRenderedPageBreak/>
        <w:t>Focus: Centralized communication, customer service</w:t>
      </w:r>
    </w:p>
    <w:p w14:paraId="4696D083"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Contact Centre Operations</w:t>
      </w:r>
    </w:p>
    <w:p w14:paraId="22CA0690" w14:textId="77777777" w:rsidR="00B00933" w:rsidRDefault="00B00933" w:rsidP="00B00933">
      <w:pPr>
        <w:numPr>
          <w:ilvl w:val="0"/>
          <w:numId w:val="138"/>
        </w:numPr>
        <w:spacing w:before="100" w:beforeAutospacing="1" w:after="100" w:afterAutospacing="1"/>
      </w:pPr>
      <w:r>
        <w:rPr>
          <w:rStyle w:val="Strong"/>
          <w:rFonts w:eastAsiaTheme="majorEastAsia"/>
        </w:rPr>
        <w:t>"Public website refresh"</w:t>
      </w:r>
    </w:p>
    <w:p w14:paraId="3B6A750A" w14:textId="77777777" w:rsidR="00B00933" w:rsidRDefault="00B00933" w:rsidP="00B00933">
      <w:pPr>
        <w:numPr>
          <w:ilvl w:val="1"/>
          <w:numId w:val="138"/>
        </w:numPr>
        <w:spacing w:before="100" w:beforeAutospacing="1" w:after="100" w:afterAutospacing="1"/>
      </w:pPr>
      <w:r>
        <w:t>Focus: Digital presence, content delivery</w:t>
      </w:r>
    </w:p>
    <w:p w14:paraId="7E18D958"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Digital Channel Management</w:t>
      </w:r>
    </w:p>
    <w:p w14:paraId="1A570792" w14:textId="77777777" w:rsidR="00B00933" w:rsidRDefault="00B00933" w:rsidP="00B00933">
      <w:pPr>
        <w:numPr>
          <w:ilvl w:val="0"/>
          <w:numId w:val="138"/>
        </w:numPr>
        <w:spacing w:before="100" w:beforeAutospacing="1" w:after="100" w:afterAutospacing="1"/>
      </w:pPr>
      <w:r>
        <w:rPr>
          <w:rStyle w:val="Strong"/>
          <w:rFonts w:eastAsiaTheme="majorEastAsia"/>
        </w:rPr>
        <w:t>"Enhance identity management"</w:t>
      </w:r>
    </w:p>
    <w:p w14:paraId="17CA3698" w14:textId="77777777" w:rsidR="00B00933" w:rsidRDefault="00B00933" w:rsidP="00B00933">
      <w:pPr>
        <w:numPr>
          <w:ilvl w:val="1"/>
          <w:numId w:val="138"/>
        </w:numPr>
        <w:spacing w:before="100" w:beforeAutospacing="1" w:after="100" w:afterAutospacing="1"/>
      </w:pPr>
      <w:r>
        <w:t>Focus: Authentication, user identity</w:t>
      </w:r>
    </w:p>
    <w:p w14:paraId="439D34CB"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Identity &amp; Access Management</w:t>
      </w:r>
    </w:p>
    <w:p w14:paraId="00FF25D8" w14:textId="77777777" w:rsidR="00B00933" w:rsidRDefault="00B00933" w:rsidP="00B00933">
      <w:pPr>
        <w:numPr>
          <w:ilvl w:val="0"/>
          <w:numId w:val="138"/>
        </w:numPr>
        <w:spacing w:before="100" w:beforeAutospacing="1" w:after="100" w:afterAutospacing="1"/>
      </w:pPr>
      <w:r>
        <w:rPr>
          <w:rStyle w:val="Strong"/>
          <w:rFonts w:eastAsiaTheme="majorEastAsia"/>
        </w:rPr>
        <w:t>"IVR based call centre platform"</w:t>
      </w:r>
    </w:p>
    <w:p w14:paraId="575B77A1" w14:textId="77777777" w:rsidR="00B00933" w:rsidRDefault="00B00933" w:rsidP="00B00933">
      <w:pPr>
        <w:numPr>
          <w:ilvl w:val="1"/>
          <w:numId w:val="138"/>
        </w:numPr>
        <w:spacing w:before="100" w:beforeAutospacing="1" w:after="100" w:afterAutospacing="1"/>
      </w:pPr>
      <w:r>
        <w:t>Focus: Automated telephony, customer support</w:t>
      </w:r>
    </w:p>
    <w:p w14:paraId="6B09431D"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Telephony Services Management</w:t>
      </w:r>
    </w:p>
    <w:p w14:paraId="5D609CDB" w14:textId="77777777" w:rsidR="00B00933" w:rsidRDefault="00B00933" w:rsidP="00B00933">
      <w:pPr>
        <w:numPr>
          <w:ilvl w:val="0"/>
          <w:numId w:val="138"/>
        </w:numPr>
        <w:spacing w:before="100" w:beforeAutospacing="1" w:after="100" w:afterAutospacing="1"/>
      </w:pPr>
      <w:r>
        <w:rPr>
          <w:rStyle w:val="Strong"/>
          <w:rFonts w:eastAsiaTheme="majorEastAsia"/>
        </w:rPr>
        <w:t>"Online system for placement coordination"</w:t>
      </w:r>
    </w:p>
    <w:p w14:paraId="5E6E57FF" w14:textId="77777777" w:rsidR="00B00933" w:rsidRDefault="00B00933" w:rsidP="00B00933">
      <w:pPr>
        <w:numPr>
          <w:ilvl w:val="1"/>
          <w:numId w:val="138"/>
        </w:numPr>
        <w:spacing w:before="100" w:beforeAutospacing="1" w:after="100" w:afterAutospacing="1"/>
      </w:pPr>
      <w:r>
        <w:t>Focus: Real-time child placement</w:t>
      </w:r>
    </w:p>
    <w:p w14:paraId="4A32B4B1" w14:textId="77777777" w:rsidR="00B00933" w:rsidRDefault="00B00933" w:rsidP="00B00933">
      <w:pPr>
        <w:numPr>
          <w:ilvl w:val="1"/>
          <w:numId w:val="138"/>
        </w:numPr>
        <w:spacing w:before="100" w:beforeAutospacing="1" w:after="100" w:afterAutospacing="1"/>
      </w:pPr>
      <w:r>
        <w:rPr>
          <w:rFonts w:ascii="Apple Color Emoji" w:hAnsi="Apple Color Emoji" w:cs="Apple Color Emoji"/>
        </w:rPr>
        <w:t>✅</w:t>
      </w:r>
      <w:r>
        <w:t xml:space="preserve"> Capability: </w:t>
      </w:r>
      <w:r>
        <w:rPr>
          <w:rStyle w:val="Strong"/>
          <w:rFonts w:eastAsiaTheme="majorEastAsia"/>
        </w:rPr>
        <w:t>Placement Coordination</w:t>
      </w:r>
    </w:p>
    <w:p w14:paraId="164AC917" w14:textId="77777777" w:rsidR="00B00933" w:rsidRDefault="00632D7F" w:rsidP="00B00933">
      <w:r w:rsidRPr="00632D7F">
        <w:rPr>
          <w:noProof/>
          <w14:ligatures w14:val="standardContextual"/>
        </w:rPr>
        <w:pict w14:anchorId="725929D4">
          <v:rect id="_x0000_i1032" alt="" style="width:468pt;height:.05pt;mso-width-percent:0;mso-height-percent:0;mso-width-percent:0;mso-height-percent:0" o:hralign="center" o:hrstd="t" o:hr="t" fillcolor="#a0a0a0" stroked="f"/>
        </w:pict>
      </w:r>
    </w:p>
    <w:p w14:paraId="4E112237" w14:textId="77777777" w:rsidR="00B00933" w:rsidRDefault="00B00933" w:rsidP="00B00933">
      <w:pPr>
        <w:pStyle w:val="Heading3"/>
      </w:pPr>
      <w:r>
        <w:rPr>
          <w:rFonts w:ascii="Apple Color Emoji" w:hAnsi="Apple Color Emoji" w:cs="Apple Color Emoji"/>
        </w:rPr>
        <w:t>✅</w:t>
      </w:r>
      <w:r>
        <w:t xml:space="preserve"> Proposed Level 1 Capabilities</w:t>
      </w:r>
    </w:p>
    <w:p w14:paraId="025A6DED" w14:textId="77777777" w:rsidR="00B00933" w:rsidRDefault="00B00933" w:rsidP="00B00933">
      <w:pPr>
        <w:spacing w:before="100" w:beforeAutospacing="1" w:after="100" w:afterAutospacing="1"/>
      </w:pPr>
      <w:r>
        <w:t xml:space="preserve">Based on the above, here's an initial </w:t>
      </w:r>
      <w:r>
        <w:rPr>
          <w:rStyle w:val="Strong"/>
          <w:rFonts w:eastAsiaTheme="majorEastAsia"/>
        </w:rPr>
        <w:t>Level 1 Capability Map</w:t>
      </w:r>
      <w:r>
        <w:t xml:space="preserve"> tailored for this agency:</w:t>
      </w:r>
    </w:p>
    <w:p w14:paraId="6237DDAF" w14:textId="77777777" w:rsidR="00B00933" w:rsidRDefault="00B00933" w:rsidP="00B00933">
      <w:pPr>
        <w:numPr>
          <w:ilvl w:val="0"/>
          <w:numId w:val="139"/>
        </w:numPr>
        <w:spacing w:before="100" w:beforeAutospacing="1" w:after="100" w:afterAutospacing="1"/>
      </w:pPr>
      <w:r>
        <w:rPr>
          <w:rStyle w:val="Strong"/>
          <w:rFonts w:eastAsiaTheme="majorEastAsia"/>
        </w:rPr>
        <w:t>Service Delivery Management</w:t>
      </w:r>
    </w:p>
    <w:p w14:paraId="14407273" w14:textId="77777777" w:rsidR="00B00933" w:rsidRDefault="00B00933" w:rsidP="00B00933">
      <w:pPr>
        <w:numPr>
          <w:ilvl w:val="0"/>
          <w:numId w:val="139"/>
        </w:numPr>
        <w:spacing w:before="100" w:beforeAutospacing="1" w:after="100" w:afterAutospacing="1"/>
      </w:pPr>
      <w:r>
        <w:rPr>
          <w:rStyle w:val="Strong"/>
          <w:rFonts w:eastAsiaTheme="majorEastAsia"/>
        </w:rPr>
        <w:t>Case Management</w:t>
      </w:r>
    </w:p>
    <w:p w14:paraId="0773512A" w14:textId="77777777" w:rsidR="00B00933" w:rsidRDefault="00B00933" w:rsidP="00B00933">
      <w:pPr>
        <w:numPr>
          <w:ilvl w:val="0"/>
          <w:numId w:val="139"/>
        </w:numPr>
        <w:spacing w:before="100" w:beforeAutospacing="1" w:after="100" w:afterAutospacing="1"/>
      </w:pPr>
      <w:r>
        <w:rPr>
          <w:rStyle w:val="Strong"/>
          <w:rFonts w:eastAsiaTheme="majorEastAsia"/>
        </w:rPr>
        <w:t>Client Access Management</w:t>
      </w:r>
    </w:p>
    <w:p w14:paraId="6DFD7240" w14:textId="77777777" w:rsidR="00B00933" w:rsidRDefault="00B00933" w:rsidP="00B00933">
      <w:pPr>
        <w:numPr>
          <w:ilvl w:val="0"/>
          <w:numId w:val="139"/>
        </w:numPr>
        <w:spacing w:before="100" w:beforeAutospacing="1" w:after="100" w:afterAutospacing="1"/>
      </w:pPr>
      <w:r>
        <w:rPr>
          <w:rStyle w:val="Strong"/>
          <w:rFonts w:eastAsiaTheme="majorEastAsia"/>
        </w:rPr>
        <w:t>Information Management</w:t>
      </w:r>
    </w:p>
    <w:p w14:paraId="2F14F1B8" w14:textId="77777777" w:rsidR="00B00933" w:rsidRDefault="00B00933" w:rsidP="00B00933">
      <w:pPr>
        <w:numPr>
          <w:ilvl w:val="0"/>
          <w:numId w:val="139"/>
        </w:numPr>
        <w:spacing w:before="100" w:beforeAutospacing="1" w:after="100" w:afterAutospacing="1"/>
      </w:pPr>
      <w:r>
        <w:rPr>
          <w:rStyle w:val="Strong"/>
          <w:rFonts w:eastAsiaTheme="majorEastAsia"/>
        </w:rPr>
        <w:t>Digital Channel Management</w:t>
      </w:r>
    </w:p>
    <w:p w14:paraId="5189EC0C" w14:textId="77777777" w:rsidR="00B00933" w:rsidRDefault="00B00933" w:rsidP="00B00933">
      <w:pPr>
        <w:numPr>
          <w:ilvl w:val="0"/>
          <w:numId w:val="139"/>
        </w:numPr>
        <w:spacing w:before="100" w:beforeAutospacing="1" w:after="100" w:afterAutospacing="1"/>
      </w:pPr>
      <w:r>
        <w:rPr>
          <w:rStyle w:val="Strong"/>
          <w:rFonts w:eastAsiaTheme="majorEastAsia"/>
        </w:rPr>
        <w:t>Identity &amp; Access Management</w:t>
      </w:r>
    </w:p>
    <w:p w14:paraId="333157C9" w14:textId="77777777" w:rsidR="00B00933" w:rsidRDefault="00B00933" w:rsidP="00B00933">
      <w:pPr>
        <w:numPr>
          <w:ilvl w:val="0"/>
          <w:numId w:val="139"/>
        </w:numPr>
        <w:spacing w:before="100" w:beforeAutospacing="1" w:after="100" w:afterAutospacing="1"/>
      </w:pPr>
      <w:r>
        <w:rPr>
          <w:rStyle w:val="Strong"/>
          <w:rFonts w:eastAsiaTheme="majorEastAsia"/>
        </w:rPr>
        <w:t>Contact Centre Operations</w:t>
      </w:r>
    </w:p>
    <w:p w14:paraId="0701822E" w14:textId="77777777" w:rsidR="00B00933" w:rsidRDefault="00B00933" w:rsidP="00B00933">
      <w:pPr>
        <w:numPr>
          <w:ilvl w:val="0"/>
          <w:numId w:val="139"/>
        </w:numPr>
        <w:spacing w:before="100" w:beforeAutospacing="1" w:after="100" w:afterAutospacing="1"/>
      </w:pPr>
      <w:r>
        <w:rPr>
          <w:rStyle w:val="Strong"/>
          <w:rFonts w:eastAsiaTheme="majorEastAsia"/>
        </w:rPr>
        <w:t>Telephony Services Management</w:t>
      </w:r>
    </w:p>
    <w:p w14:paraId="5FEBCF1D" w14:textId="77777777" w:rsidR="00B00933" w:rsidRDefault="00B00933" w:rsidP="00B00933">
      <w:pPr>
        <w:numPr>
          <w:ilvl w:val="0"/>
          <w:numId w:val="139"/>
        </w:numPr>
        <w:spacing w:before="100" w:beforeAutospacing="1" w:after="100" w:afterAutospacing="1"/>
      </w:pPr>
      <w:r>
        <w:rPr>
          <w:rStyle w:val="Strong"/>
          <w:rFonts w:eastAsiaTheme="majorEastAsia"/>
        </w:rPr>
        <w:t>Child Welfare Management</w:t>
      </w:r>
    </w:p>
    <w:p w14:paraId="74757269" w14:textId="77777777" w:rsidR="00B00933" w:rsidRDefault="00B00933" w:rsidP="00B00933">
      <w:pPr>
        <w:numPr>
          <w:ilvl w:val="0"/>
          <w:numId w:val="139"/>
        </w:numPr>
        <w:spacing w:before="100" w:beforeAutospacing="1" w:after="100" w:afterAutospacing="1"/>
      </w:pPr>
      <w:r>
        <w:rPr>
          <w:rStyle w:val="Strong"/>
          <w:rFonts w:eastAsiaTheme="majorEastAsia"/>
        </w:rPr>
        <w:t>Placement Coordination</w:t>
      </w:r>
    </w:p>
    <w:p w14:paraId="448400A4" w14:textId="77777777" w:rsidR="00B00933" w:rsidRDefault="00B00933" w:rsidP="00095E4A"/>
    <w:p w14:paraId="69A0A458" w14:textId="77777777" w:rsidR="008D48ED" w:rsidRDefault="008D48ED" w:rsidP="00095E4A"/>
    <w:p w14:paraId="595391D8" w14:textId="67CA7E48" w:rsidR="008D48ED" w:rsidRDefault="00FE6EB1" w:rsidP="008D48ED">
      <w:r>
        <w:t>GOVERNMENT AGENCY</w:t>
      </w:r>
      <w:r w:rsidR="008D48ED">
        <w:t xml:space="preserve"> – LEVEL 2 – WITH TRIPLES</w:t>
      </w:r>
    </w:p>
    <w:p w14:paraId="760EE1C8" w14:textId="117EEACB" w:rsidR="008D48ED" w:rsidRDefault="008D48ED" w:rsidP="008D48ED">
      <w:r>
        <w:t>TECHNOLOGY CATALOGUE – WITHOUT TEMPLATE</w:t>
      </w:r>
    </w:p>
    <w:p w14:paraId="36904FD6" w14:textId="77777777" w:rsidR="008D48ED" w:rsidRDefault="008D48ED" w:rsidP="00095E4A"/>
    <w:p w14:paraId="7D77352A" w14:textId="77777777" w:rsidR="009C06C6" w:rsidRPr="009C06C6" w:rsidRDefault="009C06C6" w:rsidP="009C06C6">
      <w:pPr>
        <w:spacing w:before="100" w:beforeAutospacing="1" w:after="100" w:afterAutospacing="1"/>
        <w:outlineLvl w:val="1"/>
        <w:rPr>
          <w:b/>
          <w:bCs/>
          <w:sz w:val="36"/>
          <w:szCs w:val="36"/>
        </w:rPr>
      </w:pPr>
      <w:r w:rsidRPr="009C06C6">
        <w:rPr>
          <w:b/>
          <w:bCs/>
          <w:sz w:val="36"/>
          <w:szCs w:val="36"/>
        </w:rPr>
        <w:t>Level 1 Capability: Digital Technology Management</w:t>
      </w:r>
    </w:p>
    <w:p w14:paraId="613F985F" w14:textId="77777777" w:rsidR="009C06C6" w:rsidRPr="009C06C6" w:rsidRDefault="009C06C6" w:rsidP="009C06C6">
      <w:pPr>
        <w:spacing w:before="100" w:beforeAutospacing="1" w:after="100" w:afterAutospacing="1"/>
        <w:outlineLvl w:val="2"/>
        <w:rPr>
          <w:b/>
          <w:bCs/>
          <w:sz w:val="27"/>
          <w:szCs w:val="27"/>
        </w:rPr>
      </w:pPr>
      <w:r w:rsidRPr="009C06C6">
        <w:rPr>
          <w:rFonts w:ascii="Apple Color Emoji" w:hAnsi="Apple Color Emoji" w:cs="Apple Color Emoji"/>
          <w:b/>
          <w:bCs/>
          <w:sz w:val="27"/>
          <w:szCs w:val="27"/>
        </w:rPr>
        <w:t>🔽</w:t>
      </w:r>
      <w:r w:rsidRPr="009C06C6">
        <w:rPr>
          <w:b/>
          <w:bCs/>
          <w:sz w:val="27"/>
          <w:szCs w:val="27"/>
        </w:rPr>
        <w:t xml:space="preserve"> Level 2 Sub-Capabilities:</w:t>
      </w:r>
    </w:p>
    <w:p w14:paraId="5FC567F9" w14:textId="77777777" w:rsidR="009C06C6" w:rsidRPr="009C06C6" w:rsidRDefault="009C06C6" w:rsidP="009C06C6">
      <w:pPr>
        <w:numPr>
          <w:ilvl w:val="0"/>
          <w:numId w:val="140"/>
        </w:numPr>
        <w:spacing w:before="100" w:beforeAutospacing="1" w:after="100" w:afterAutospacing="1"/>
      </w:pPr>
      <w:r w:rsidRPr="009C06C6">
        <w:rPr>
          <w:b/>
          <w:bCs/>
        </w:rPr>
        <w:t>Technology Portfolio Management</w:t>
      </w:r>
    </w:p>
    <w:p w14:paraId="3332B824" w14:textId="77777777" w:rsidR="009C06C6" w:rsidRPr="009C06C6" w:rsidRDefault="009C06C6" w:rsidP="009C06C6">
      <w:pPr>
        <w:numPr>
          <w:ilvl w:val="1"/>
          <w:numId w:val="140"/>
        </w:numPr>
        <w:spacing w:before="100" w:beforeAutospacing="1" w:after="100" w:afterAutospacing="1"/>
      </w:pPr>
      <w:r w:rsidRPr="009C06C6">
        <w:rPr>
          <w:i/>
          <w:iCs/>
        </w:rPr>
        <w:t>Delivered by:</w:t>
      </w:r>
      <w:r w:rsidRPr="009C06C6">
        <w:t xml:space="preserve"> Application Portfolio Management</w:t>
      </w:r>
    </w:p>
    <w:p w14:paraId="3BCEFA25" w14:textId="77777777" w:rsidR="009C06C6" w:rsidRPr="009C06C6" w:rsidRDefault="009C06C6" w:rsidP="009C06C6">
      <w:pPr>
        <w:numPr>
          <w:ilvl w:val="1"/>
          <w:numId w:val="140"/>
        </w:numPr>
        <w:spacing w:before="100" w:beforeAutospacing="1" w:after="100" w:afterAutospacing="1"/>
      </w:pPr>
      <w:r w:rsidRPr="009C06C6">
        <w:rPr>
          <w:i/>
          <w:iCs/>
        </w:rPr>
        <w:lastRenderedPageBreak/>
        <w:t>Description:</w:t>
      </w:r>
      <w:r w:rsidRPr="009C06C6">
        <w:t xml:space="preserve"> Manage and optimize the organization’s application and technology landscape for cost, performance, and alignment.</w:t>
      </w:r>
    </w:p>
    <w:p w14:paraId="0E5F38B5" w14:textId="77777777" w:rsidR="009C06C6" w:rsidRPr="009C06C6" w:rsidRDefault="009C06C6" w:rsidP="009C06C6">
      <w:pPr>
        <w:numPr>
          <w:ilvl w:val="0"/>
          <w:numId w:val="140"/>
        </w:numPr>
        <w:spacing w:before="100" w:beforeAutospacing="1" w:after="100" w:afterAutospacing="1"/>
      </w:pPr>
      <w:r w:rsidRPr="009C06C6">
        <w:rPr>
          <w:b/>
          <w:bCs/>
        </w:rPr>
        <w:t>Digital Accreditation and Access Management</w:t>
      </w:r>
    </w:p>
    <w:p w14:paraId="760F345E" w14:textId="77777777" w:rsidR="009C06C6" w:rsidRPr="009C06C6" w:rsidRDefault="009C06C6" w:rsidP="009C06C6">
      <w:pPr>
        <w:numPr>
          <w:ilvl w:val="1"/>
          <w:numId w:val="140"/>
        </w:numPr>
        <w:spacing w:before="100" w:beforeAutospacing="1" w:after="100" w:afterAutospacing="1"/>
      </w:pPr>
      <w:r w:rsidRPr="009C06C6">
        <w:rPr>
          <w:i/>
          <w:iCs/>
        </w:rPr>
        <w:t>Delivered by:</w:t>
      </w:r>
      <w:r w:rsidRPr="009C06C6">
        <w:t xml:space="preserve"> Accreditation Platform</w:t>
      </w:r>
    </w:p>
    <w:p w14:paraId="4058F854" w14:textId="77777777" w:rsidR="009C06C6" w:rsidRPr="009C06C6" w:rsidRDefault="009C06C6" w:rsidP="009C06C6">
      <w:pPr>
        <w:numPr>
          <w:ilvl w:val="1"/>
          <w:numId w:val="140"/>
        </w:numPr>
        <w:spacing w:before="100" w:beforeAutospacing="1" w:after="100" w:afterAutospacing="1"/>
      </w:pPr>
      <w:r w:rsidRPr="009C06C6">
        <w:rPr>
          <w:i/>
          <w:iCs/>
        </w:rPr>
        <w:t>Description:</w:t>
      </w:r>
      <w:r w:rsidRPr="009C06C6">
        <w:t xml:space="preserve"> Enable secure access, certification, and validation of users, apps, or systems interacting with digital services.</w:t>
      </w:r>
    </w:p>
    <w:p w14:paraId="303B83DC" w14:textId="77777777" w:rsidR="009C06C6" w:rsidRPr="009C06C6" w:rsidRDefault="009C06C6" w:rsidP="009C06C6">
      <w:pPr>
        <w:numPr>
          <w:ilvl w:val="0"/>
          <w:numId w:val="140"/>
        </w:numPr>
        <w:spacing w:before="100" w:beforeAutospacing="1" w:after="100" w:afterAutospacing="1"/>
      </w:pPr>
      <w:r w:rsidRPr="009C06C6">
        <w:rPr>
          <w:b/>
          <w:bCs/>
        </w:rPr>
        <w:t>API Management and Integration Services</w:t>
      </w:r>
    </w:p>
    <w:p w14:paraId="763E647D" w14:textId="77777777" w:rsidR="009C06C6" w:rsidRPr="009C06C6" w:rsidRDefault="009C06C6" w:rsidP="009C06C6">
      <w:pPr>
        <w:numPr>
          <w:ilvl w:val="1"/>
          <w:numId w:val="140"/>
        </w:numPr>
        <w:spacing w:before="100" w:beforeAutospacing="1" w:after="100" w:afterAutospacing="1"/>
      </w:pPr>
      <w:r w:rsidRPr="009C06C6">
        <w:rPr>
          <w:i/>
          <w:iCs/>
        </w:rPr>
        <w:t>Delivered by:</w:t>
      </w:r>
      <w:r w:rsidRPr="009C06C6">
        <w:t xml:space="preserve"> APIs, Integration Services</w:t>
      </w:r>
    </w:p>
    <w:p w14:paraId="52A1F9E2" w14:textId="77777777" w:rsidR="009C06C6" w:rsidRPr="009C06C6" w:rsidRDefault="009C06C6" w:rsidP="009C06C6">
      <w:pPr>
        <w:numPr>
          <w:ilvl w:val="1"/>
          <w:numId w:val="140"/>
        </w:numPr>
        <w:spacing w:before="100" w:beforeAutospacing="1" w:after="100" w:afterAutospacing="1"/>
      </w:pPr>
      <w:r w:rsidRPr="009C06C6">
        <w:rPr>
          <w:i/>
          <w:iCs/>
        </w:rPr>
        <w:t>Description:</w:t>
      </w:r>
      <w:r w:rsidRPr="009C06C6">
        <w:t xml:space="preserve"> Design, publish, and monitor APIs and integration points across digital platforms.</w:t>
      </w:r>
    </w:p>
    <w:p w14:paraId="2AFC314A" w14:textId="77777777" w:rsidR="009C06C6" w:rsidRPr="009C06C6" w:rsidRDefault="009C06C6" w:rsidP="009C06C6">
      <w:pPr>
        <w:numPr>
          <w:ilvl w:val="0"/>
          <w:numId w:val="140"/>
        </w:numPr>
        <w:spacing w:before="100" w:beforeAutospacing="1" w:after="100" w:afterAutospacing="1"/>
      </w:pPr>
      <w:r w:rsidRPr="009C06C6">
        <w:rPr>
          <w:b/>
          <w:bCs/>
        </w:rPr>
        <w:t>Digital Service Storefront Management</w:t>
      </w:r>
    </w:p>
    <w:p w14:paraId="27FBA3B9" w14:textId="77777777" w:rsidR="009C06C6" w:rsidRPr="009C06C6" w:rsidRDefault="009C06C6" w:rsidP="009C06C6">
      <w:pPr>
        <w:numPr>
          <w:ilvl w:val="1"/>
          <w:numId w:val="140"/>
        </w:numPr>
        <w:spacing w:before="100" w:beforeAutospacing="1" w:after="100" w:afterAutospacing="1"/>
      </w:pPr>
      <w:r w:rsidRPr="009C06C6">
        <w:rPr>
          <w:i/>
          <w:iCs/>
        </w:rPr>
        <w:t>Delivered by:</w:t>
      </w:r>
      <w:r w:rsidRPr="009C06C6">
        <w:t xml:space="preserve"> Application Store</w:t>
      </w:r>
    </w:p>
    <w:p w14:paraId="7BC4C0C0" w14:textId="77777777" w:rsidR="009C06C6" w:rsidRPr="009C06C6" w:rsidRDefault="009C06C6" w:rsidP="009C06C6">
      <w:pPr>
        <w:numPr>
          <w:ilvl w:val="1"/>
          <w:numId w:val="140"/>
        </w:numPr>
        <w:spacing w:before="100" w:beforeAutospacing="1" w:after="100" w:afterAutospacing="1"/>
      </w:pPr>
      <w:r w:rsidRPr="009C06C6">
        <w:rPr>
          <w:i/>
          <w:iCs/>
        </w:rPr>
        <w:t>Description:</w:t>
      </w:r>
      <w:r w:rsidRPr="009C06C6">
        <w:t xml:space="preserve"> Curate and manage digital products, tools, and services available for internal or external consumption.</w:t>
      </w:r>
    </w:p>
    <w:p w14:paraId="46239011" w14:textId="77777777" w:rsidR="009C06C6" w:rsidRPr="009C06C6" w:rsidRDefault="009C06C6" w:rsidP="009C06C6">
      <w:pPr>
        <w:numPr>
          <w:ilvl w:val="0"/>
          <w:numId w:val="140"/>
        </w:numPr>
        <w:spacing w:before="100" w:beforeAutospacing="1" w:after="100" w:afterAutospacing="1"/>
      </w:pPr>
      <w:r w:rsidRPr="009C06C6">
        <w:rPr>
          <w:b/>
          <w:bCs/>
        </w:rPr>
        <w:t>Address and Location Validation Services</w:t>
      </w:r>
    </w:p>
    <w:p w14:paraId="5D5AC1DA" w14:textId="77777777" w:rsidR="009C06C6" w:rsidRPr="009C06C6" w:rsidRDefault="009C06C6" w:rsidP="009C06C6">
      <w:pPr>
        <w:numPr>
          <w:ilvl w:val="1"/>
          <w:numId w:val="140"/>
        </w:numPr>
        <w:spacing w:before="100" w:beforeAutospacing="1" w:after="100" w:afterAutospacing="1"/>
      </w:pPr>
      <w:r w:rsidRPr="009C06C6">
        <w:rPr>
          <w:i/>
          <w:iCs/>
        </w:rPr>
        <w:t>Delivered by:</w:t>
      </w:r>
      <w:r w:rsidRPr="009C06C6">
        <w:t xml:space="preserve"> Address Validation</w:t>
      </w:r>
    </w:p>
    <w:p w14:paraId="7DCBB4B0" w14:textId="77777777" w:rsidR="009C06C6" w:rsidRPr="009C06C6" w:rsidRDefault="009C06C6" w:rsidP="009C06C6">
      <w:pPr>
        <w:numPr>
          <w:ilvl w:val="1"/>
          <w:numId w:val="140"/>
        </w:numPr>
        <w:spacing w:before="100" w:beforeAutospacing="1" w:after="100" w:afterAutospacing="1"/>
      </w:pPr>
      <w:r w:rsidRPr="009C06C6">
        <w:rPr>
          <w:i/>
          <w:iCs/>
        </w:rPr>
        <w:t>Description:</w:t>
      </w:r>
      <w:r w:rsidRPr="009C06C6">
        <w:t xml:space="preserve"> Provide geolocation and address accuracy services to enhance digital interactions and services.</w:t>
      </w:r>
    </w:p>
    <w:p w14:paraId="6587582A" w14:textId="77777777" w:rsidR="009C06C6" w:rsidRDefault="009C06C6" w:rsidP="009C06C6">
      <w:pPr>
        <w:pStyle w:val="Heading2"/>
      </w:pPr>
      <w:r>
        <w:t xml:space="preserve">Level 1 Capability: </w:t>
      </w:r>
      <w:r>
        <w:rPr>
          <w:rStyle w:val="Strong"/>
          <w:b w:val="0"/>
          <w:bCs w:val="0"/>
        </w:rPr>
        <w:t>Policy and Legislation Management</w:t>
      </w:r>
    </w:p>
    <w:p w14:paraId="144E3839" w14:textId="77777777" w:rsidR="009C06C6" w:rsidRDefault="009C06C6" w:rsidP="009C06C6">
      <w:pPr>
        <w:pStyle w:val="Heading3"/>
      </w:pPr>
      <w:r>
        <w:rPr>
          <w:rFonts w:ascii="Apple Color Emoji" w:hAnsi="Apple Color Emoji" w:cs="Apple Color Emoji"/>
        </w:rPr>
        <w:t>🔽</w:t>
      </w:r>
      <w:r>
        <w:t xml:space="preserve"> Level 2 Sub-Capabilities:</w:t>
      </w:r>
    </w:p>
    <w:p w14:paraId="17CFAAF1" w14:textId="77777777" w:rsidR="009C06C6" w:rsidRDefault="009C06C6" w:rsidP="009C06C6">
      <w:pPr>
        <w:numPr>
          <w:ilvl w:val="0"/>
          <w:numId w:val="141"/>
        </w:numPr>
        <w:spacing w:before="100" w:beforeAutospacing="1" w:after="100" w:afterAutospacing="1"/>
      </w:pPr>
      <w:r>
        <w:rPr>
          <w:rStyle w:val="Strong"/>
          <w:rFonts w:eastAsiaTheme="majorEastAsia"/>
        </w:rPr>
        <w:t>Policy Compliance and Risk Monitoring</w:t>
      </w:r>
    </w:p>
    <w:p w14:paraId="14DD96ED" w14:textId="77777777" w:rsidR="009C06C6" w:rsidRDefault="009C06C6" w:rsidP="009C06C6">
      <w:pPr>
        <w:numPr>
          <w:ilvl w:val="1"/>
          <w:numId w:val="141"/>
        </w:numPr>
        <w:spacing w:before="100" w:beforeAutospacing="1" w:after="100" w:afterAutospacing="1"/>
      </w:pPr>
      <w:r>
        <w:rPr>
          <w:rStyle w:val="Emphasis"/>
          <w:rFonts w:eastAsiaTheme="majorEastAsia"/>
        </w:rPr>
        <w:t>Supported by:</w:t>
      </w:r>
      <w:r>
        <w:t xml:space="preserve"> Risk and Compliance Tools</w:t>
      </w:r>
    </w:p>
    <w:p w14:paraId="13F3BE7E" w14:textId="77777777" w:rsidR="009C06C6" w:rsidRDefault="009C06C6" w:rsidP="009C06C6">
      <w:pPr>
        <w:numPr>
          <w:ilvl w:val="1"/>
          <w:numId w:val="141"/>
        </w:numPr>
        <w:spacing w:before="100" w:beforeAutospacing="1" w:after="100" w:afterAutospacing="1"/>
      </w:pPr>
      <w:r>
        <w:rPr>
          <w:rStyle w:val="Emphasis"/>
          <w:rFonts w:eastAsiaTheme="majorEastAsia"/>
        </w:rPr>
        <w:t>Description:</w:t>
      </w:r>
      <w:r>
        <w:t xml:space="preserve"> Monitor adherence to internal policies and external regulations across systems and services.</w:t>
      </w:r>
    </w:p>
    <w:p w14:paraId="08DFAAB0" w14:textId="77777777" w:rsidR="009C06C6" w:rsidRDefault="009C06C6" w:rsidP="009C06C6">
      <w:pPr>
        <w:numPr>
          <w:ilvl w:val="0"/>
          <w:numId w:val="141"/>
        </w:numPr>
        <w:spacing w:before="100" w:beforeAutospacing="1" w:after="100" w:afterAutospacing="1"/>
      </w:pPr>
      <w:r>
        <w:rPr>
          <w:rStyle w:val="Strong"/>
          <w:rFonts w:eastAsiaTheme="majorEastAsia"/>
        </w:rPr>
        <w:t>Regulatory Framework Management</w:t>
      </w:r>
    </w:p>
    <w:p w14:paraId="07A3DD49" w14:textId="77777777" w:rsidR="009C06C6" w:rsidRDefault="009C06C6" w:rsidP="009C06C6">
      <w:pPr>
        <w:numPr>
          <w:ilvl w:val="1"/>
          <w:numId w:val="141"/>
        </w:numPr>
        <w:spacing w:before="100" w:beforeAutospacing="1" w:after="100" w:afterAutospacing="1"/>
      </w:pPr>
      <w:r>
        <w:rPr>
          <w:rStyle w:val="Emphasis"/>
          <w:rFonts w:eastAsiaTheme="majorEastAsia"/>
        </w:rPr>
        <w:t>Supported by:</w:t>
      </w:r>
      <w:r>
        <w:t xml:space="preserve"> Governance Systems</w:t>
      </w:r>
    </w:p>
    <w:p w14:paraId="346CE79A" w14:textId="77777777" w:rsidR="009C06C6" w:rsidRDefault="009C06C6" w:rsidP="009C06C6">
      <w:pPr>
        <w:numPr>
          <w:ilvl w:val="1"/>
          <w:numId w:val="141"/>
        </w:numPr>
        <w:spacing w:before="100" w:beforeAutospacing="1" w:after="100" w:afterAutospacing="1"/>
      </w:pPr>
      <w:r>
        <w:rPr>
          <w:rStyle w:val="Emphasis"/>
          <w:rFonts w:eastAsiaTheme="majorEastAsia"/>
        </w:rPr>
        <w:t>Description:</w:t>
      </w:r>
      <w:r>
        <w:t xml:space="preserve"> Manage updates, traceability, and operationalization of legislative requirements.</w:t>
      </w:r>
    </w:p>
    <w:p w14:paraId="50FDCD9F" w14:textId="77777777" w:rsidR="009C06C6" w:rsidRDefault="009C06C6" w:rsidP="009C06C6">
      <w:pPr>
        <w:numPr>
          <w:ilvl w:val="0"/>
          <w:numId w:val="141"/>
        </w:numPr>
        <w:spacing w:before="100" w:beforeAutospacing="1" w:after="100" w:afterAutospacing="1"/>
      </w:pPr>
      <w:r>
        <w:rPr>
          <w:rStyle w:val="Strong"/>
          <w:rFonts w:eastAsiaTheme="majorEastAsia"/>
        </w:rPr>
        <w:t>Audit and Controls Automation</w:t>
      </w:r>
    </w:p>
    <w:p w14:paraId="33C61BF6" w14:textId="77777777" w:rsidR="009C06C6" w:rsidRDefault="009C06C6" w:rsidP="009C06C6">
      <w:pPr>
        <w:numPr>
          <w:ilvl w:val="1"/>
          <w:numId w:val="141"/>
        </w:numPr>
        <w:spacing w:before="100" w:beforeAutospacing="1" w:after="100" w:afterAutospacing="1"/>
      </w:pPr>
      <w:r>
        <w:rPr>
          <w:rStyle w:val="Emphasis"/>
          <w:rFonts w:eastAsiaTheme="majorEastAsia"/>
        </w:rPr>
        <w:t>Supported by:</w:t>
      </w:r>
      <w:r>
        <w:t xml:space="preserve"> Audit Logging and Security Platforms</w:t>
      </w:r>
    </w:p>
    <w:p w14:paraId="522B85FB" w14:textId="77777777" w:rsidR="009C06C6" w:rsidRDefault="009C06C6" w:rsidP="009C06C6">
      <w:pPr>
        <w:numPr>
          <w:ilvl w:val="1"/>
          <w:numId w:val="141"/>
        </w:numPr>
        <w:spacing w:before="100" w:beforeAutospacing="1" w:after="100" w:afterAutospacing="1"/>
      </w:pPr>
      <w:r>
        <w:rPr>
          <w:rStyle w:val="Emphasis"/>
          <w:rFonts w:eastAsiaTheme="majorEastAsia"/>
        </w:rPr>
        <w:t>Description:</w:t>
      </w:r>
      <w:r>
        <w:t xml:space="preserve"> Automate auditing, logging, and traceability of decisions for policy-related systems.</w:t>
      </w:r>
    </w:p>
    <w:p w14:paraId="6ABFD150" w14:textId="77777777" w:rsidR="009C06C6" w:rsidRDefault="009C06C6" w:rsidP="009C06C6">
      <w:pPr>
        <w:numPr>
          <w:ilvl w:val="0"/>
          <w:numId w:val="141"/>
        </w:numPr>
        <w:spacing w:before="100" w:beforeAutospacing="1" w:after="100" w:afterAutospacing="1"/>
      </w:pPr>
      <w:r>
        <w:rPr>
          <w:rStyle w:val="Strong"/>
          <w:rFonts w:eastAsiaTheme="majorEastAsia"/>
        </w:rPr>
        <w:t>Legislation Impact Assessment</w:t>
      </w:r>
    </w:p>
    <w:p w14:paraId="5BCDCFD0" w14:textId="77777777" w:rsidR="009C06C6" w:rsidRDefault="009C06C6" w:rsidP="009C06C6">
      <w:pPr>
        <w:numPr>
          <w:ilvl w:val="1"/>
          <w:numId w:val="141"/>
        </w:numPr>
        <w:spacing w:before="100" w:beforeAutospacing="1" w:after="100" w:afterAutospacing="1"/>
      </w:pPr>
      <w:r>
        <w:rPr>
          <w:rStyle w:val="Emphasis"/>
          <w:rFonts w:eastAsiaTheme="majorEastAsia"/>
        </w:rPr>
        <w:t>Supported by:</w:t>
      </w:r>
      <w:r>
        <w:t xml:space="preserve"> Reporting/Analysis Tools</w:t>
      </w:r>
    </w:p>
    <w:p w14:paraId="01AA5208" w14:textId="77777777" w:rsidR="009C06C6" w:rsidRDefault="009C06C6" w:rsidP="009C06C6">
      <w:pPr>
        <w:numPr>
          <w:ilvl w:val="1"/>
          <w:numId w:val="141"/>
        </w:numPr>
        <w:spacing w:before="100" w:beforeAutospacing="1" w:after="100" w:afterAutospacing="1"/>
      </w:pPr>
      <w:r>
        <w:rPr>
          <w:rStyle w:val="Emphasis"/>
          <w:rFonts w:eastAsiaTheme="majorEastAsia"/>
        </w:rPr>
        <w:t>Description:</w:t>
      </w:r>
      <w:r>
        <w:t xml:space="preserve"> Assess how changes in law or regulation impact internal systems, services, and policies.</w:t>
      </w:r>
    </w:p>
    <w:p w14:paraId="7E19ACDB" w14:textId="77777777" w:rsidR="009C06C6" w:rsidRDefault="00632D7F" w:rsidP="009C06C6">
      <w:r w:rsidRPr="00632D7F">
        <w:rPr>
          <w:noProof/>
          <w14:ligatures w14:val="standardContextual"/>
        </w:rPr>
        <w:pict w14:anchorId="0D5A89D8">
          <v:rect id="_x0000_i1031" alt="" style="width:468pt;height:.05pt;mso-width-percent:0;mso-height-percent:0;mso-width-percent:0;mso-height-percent:0" o:hralign="center" o:hrstd="t" o:hr="t" fillcolor="#a0a0a0" stroked="f"/>
        </w:pict>
      </w:r>
    </w:p>
    <w:p w14:paraId="3A09575B" w14:textId="77777777" w:rsidR="009C06C6" w:rsidRDefault="009C06C6" w:rsidP="009C06C6">
      <w:pPr>
        <w:pStyle w:val="Heading2"/>
      </w:pPr>
      <w:r>
        <w:rPr>
          <w:rFonts w:ascii="Apple Color Emoji" w:hAnsi="Apple Color Emoji" w:cs="Apple Color Emoji"/>
        </w:rPr>
        <w:lastRenderedPageBreak/>
        <w:t>🧩</w:t>
      </w:r>
      <w:r>
        <w:t xml:space="preserve"> Level 1 Capability: </w:t>
      </w:r>
      <w:r>
        <w:rPr>
          <w:rStyle w:val="Strong"/>
          <w:b w:val="0"/>
          <w:bCs w:val="0"/>
        </w:rPr>
        <w:t>Service Research and Analysis</w:t>
      </w:r>
    </w:p>
    <w:p w14:paraId="1368FE6D" w14:textId="77777777" w:rsidR="009C06C6" w:rsidRDefault="009C06C6" w:rsidP="009C06C6">
      <w:pPr>
        <w:pStyle w:val="Heading3"/>
      </w:pPr>
      <w:r>
        <w:rPr>
          <w:rFonts w:ascii="Apple Color Emoji" w:hAnsi="Apple Color Emoji" w:cs="Apple Color Emoji"/>
        </w:rPr>
        <w:t>🔽</w:t>
      </w:r>
      <w:r>
        <w:t xml:space="preserve"> Level 2 Sub-Capabilities:</w:t>
      </w:r>
    </w:p>
    <w:p w14:paraId="3DF55033" w14:textId="77777777" w:rsidR="009C06C6" w:rsidRDefault="009C06C6" w:rsidP="009C06C6">
      <w:pPr>
        <w:numPr>
          <w:ilvl w:val="0"/>
          <w:numId w:val="142"/>
        </w:numPr>
        <w:spacing w:before="100" w:beforeAutospacing="1" w:after="100" w:afterAutospacing="1"/>
      </w:pPr>
      <w:r>
        <w:rPr>
          <w:rStyle w:val="Strong"/>
          <w:rFonts w:eastAsiaTheme="majorEastAsia"/>
        </w:rPr>
        <w:t>Data Collection and Aggregation</w:t>
      </w:r>
    </w:p>
    <w:p w14:paraId="07127BA3" w14:textId="77777777" w:rsidR="009C06C6" w:rsidRDefault="009C06C6" w:rsidP="009C06C6">
      <w:pPr>
        <w:numPr>
          <w:ilvl w:val="1"/>
          <w:numId w:val="142"/>
        </w:numPr>
        <w:spacing w:before="100" w:beforeAutospacing="1" w:after="100" w:afterAutospacing="1"/>
      </w:pPr>
      <w:r>
        <w:rPr>
          <w:rStyle w:val="Emphasis"/>
          <w:rFonts w:eastAsiaTheme="majorEastAsia"/>
        </w:rPr>
        <w:t>Delivered by:</w:t>
      </w:r>
      <w:r>
        <w:t xml:space="preserve"> Data Platforms, Integration Services</w:t>
      </w:r>
    </w:p>
    <w:p w14:paraId="6B1DDE26" w14:textId="77777777" w:rsidR="009C06C6" w:rsidRDefault="009C06C6" w:rsidP="009C06C6">
      <w:pPr>
        <w:numPr>
          <w:ilvl w:val="1"/>
          <w:numId w:val="142"/>
        </w:numPr>
        <w:spacing w:before="100" w:beforeAutospacing="1" w:after="100" w:afterAutospacing="1"/>
      </w:pPr>
      <w:r>
        <w:rPr>
          <w:rStyle w:val="Emphasis"/>
          <w:rFonts w:eastAsiaTheme="majorEastAsia"/>
        </w:rPr>
        <w:t>Description:</w:t>
      </w:r>
      <w:r>
        <w:t xml:space="preserve"> Collect structured and unstructured data from multiple sources.</w:t>
      </w:r>
    </w:p>
    <w:p w14:paraId="73E05203" w14:textId="77777777" w:rsidR="009C06C6" w:rsidRDefault="009C06C6" w:rsidP="009C06C6">
      <w:pPr>
        <w:numPr>
          <w:ilvl w:val="0"/>
          <w:numId w:val="142"/>
        </w:numPr>
        <w:spacing w:before="100" w:beforeAutospacing="1" w:after="100" w:afterAutospacing="1"/>
      </w:pPr>
      <w:r>
        <w:rPr>
          <w:rStyle w:val="Strong"/>
          <w:rFonts w:eastAsiaTheme="majorEastAsia"/>
        </w:rPr>
        <w:t>Service Performance Analytics</w:t>
      </w:r>
    </w:p>
    <w:p w14:paraId="7FB720D1" w14:textId="77777777" w:rsidR="009C06C6" w:rsidRDefault="009C06C6" w:rsidP="009C06C6">
      <w:pPr>
        <w:numPr>
          <w:ilvl w:val="1"/>
          <w:numId w:val="142"/>
        </w:numPr>
        <w:spacing w:before="100" w:beforeAutospacing="1" w:after="100" w:afterAutospacing="1"/>
      </w:pPr>
      <w:r>
        <w:rPr>
          <w:rStyle w:val="Emphasis"/>
          <w:rFonts w:eastAsiaTheme="majorEastAsia"/>
        </w:rPr>
        <w:t>Delivered by:</w:t>
      </w:r>
      <w:r>
        <w:t xml:space="preserve"> Analytics Engines, Dashboards</w:t>
      </w:r>
    </w:p>
    <w:p w14:paraId="2F72E923" w14:textId="77777777" w:rsidR="009C06C6" w:rsidRDefault="009C06C6" w:rsidP="009C06C6">
      <w:pPr>
        <w:numPr>
          <w:ilvl w:val="1"/>
          <w:numId w:val="142"/>
        </w:numPr>
        <w:spacing w:before="100" w:beforeAutospacing="1" w:after="100" w:afterAutospacing="1"/>
      </w:pPr>
      <w:r>
        <w:rPr>
          <w:rStyle w:val="Emphasis"/>
          <w:rFonts w:eastAsiaTheme="majorEastAsia"/>
        </w:rPr>
        <w:t>Description:</w:t>
      </w:r>
      <w:r>
        <w:t xml:space="preserve"> Analyze service performance, usage, and efficiency.</w:t>
      </w:r>
    </w:p>
    <w:p w14:paraId="6666BD41" w14:textId="77777777" w:rsidR="009C06C6" w:rsidRDefault="009C06C6" w:rsidP="009C06C6">
      <w:pPr>
        <w:numPr>
          <w:ilvl w:val="0"/>
          <w:numId w:val="142"/>
        </w:numPr>
        <w:spacing w:before="100" w:beforeAutospacing="1" w:after="100" w:afterAutospacing="1"/>
      </w:pPr>
      <w:r>
        <w:rPr>
          <w:rStyle w:val="Strong"/>
          <w:rFonts w:eastAsiaTheme="majorEastAsia"/>
        </w:rPr>
        <w:t>User Needs and Sentiment Analysis</w:t>
      </w:r>
    </w:p>
    <w:p w14:paraId="0E7742C7" w14:textId="77777777" w:rsidR="009C06C6" w:rsidRDefault="009C06C6" w:rsidP="009C06C6">
      <w:pPr>
        <w:numPr>
          <w:ilvl w:val="1"/>
          <w:numId w:val="142"/>
        </w:numPr>
        <w:spacing w:before="100" w:beforeAutospacing="1" w:after="100" w:afterAutospacing="1"/>
      </w:pPr>
      <w:r>
        <w:rPr>
          <w:rStyle w:val="Emphasis"/>
          <w:rFonts w:eastAsiaTheme="majorEastAsia"/>
        </w:rPr>
        <w:t>Delivered by:</w:t>
      </w:r>
      <w:r>
        <w:t xml:space="preserve"> Survey Tools, Feedback Mechanisms</w:t>
      </w:r>
    </w:p>
    <w:p w14:paraId="10498FCE" w14:textId="77777777" w:rsidR="009C06C6" w:rsidRDefault="009C06C6" w:rsidP="009C06C6">
      <w:pPr>
        <w:numPr>
          <w:ilvl w:val="1"/>
          <w:numId w:val="142"/>
        </w:numPr>
        <w:spacing w:before="100" w:beforeAutospacing="1" w:after="100" w:afterAutospacing="1"/>
      </w:pPr>
      <w:r>
        <w:rPr>
          <w:rStyle w:val="Emphasis"/>
          <w:rFonts w:eastAsiaTheme="majorEastAsia"/>
        </w:rPr>
        <w:t>Description:</w:t>
      </w:r>
      <w:r>
        <w:t xml:space="preserve"> Understand user experience through qualitative and quantitative data.</w:t>
      </w:r>
    </w:p>
    <w:p w14:paraId="711E9E8F" w14:textId="77777777" w:rsidR="009C06C6" w:rsidRDefault="009C06C6" w:rsidP="009C06C6">
      <w:pPr>
        <w:numPr>
          <w:ilvl w:val="0"/>
          <w:numId w:val="142"/>
        </w:numPr>
        <w:spacing w:before="100" w:beforeAutospacing="1" w:after="100" w:afterAutospacing="1"/>
      </w:pPr>
      <w:r>
        <w:rPr>
          <w:rStyle w:val="Strong"/>
          <w:rFonts w:eastAsiaTheme="majorEastAsia"/>
        </w:rPr>
        <w:t>Policy and Program Evaluation</w:t>
      </w:r>
    </w:p>
    <w:p w14:paraId="3EB5D427" w14:textId="77777777" w:rsidR="009C06C6" w:rsidRDefault="009C06C6" w:rsidP="009C06C6">
      <w:pPr>
        <w:numPr>
          <w:ilvl w:val="1"/>
          <w:numId w:val="142"/>
        </w:numPr>
        <w:spacing w:before="100" w:beforeAutospacing="1" w:after="100" w:afterAutospacing="1"/>
      </w:pPr>
      <w:r>
        <w:rPr>
          <w:rStyle w:val="Emphasis"/>
          <w:rFonts w:eastAsiaTheme="majorEastAsia"/>
        </w:rPr>
        <w:t>Supported by:</w:t>
      </w:r>
      <w:r>
        <w:t xml:space="preserve"> Reporting Systems</w:t>
      </w:r>
    </w:p>
    <w:p w14:paraId="6098ADEA" w14:textId="77777777" w:rsidR="009C06C6" w:rsidRDefault="009C06C6" w:rsidP="009C06C6">
      <w:pPr>
        <w:numPr>
          <w:ilvl w:val="1"/>
          <w:numId w:val="142"/>
        </w:numPr>
        <w:spacing w:before="100" w:beforeAutospacing="1" w:after="100" w:afterAutospacing="1"/>
      </w:pPr>
      <w:r>
        <w:rPr>
          <w:rStyle w:val="Emphasis"/>
          <w:rFonts w:eastAsiaTheme="majorEastAsia"/>
        </w:rPr>
        <w:t>Description:</w:t>
      </w:r>
      <w:r>
        <w:t xml:space="preserve"> Provide evidence-based insights for program and service refinement.</w:t>
      </w:r>
    </w:p>
    <w:p w14:paraId="5C54CA5D" w14:textId="77777777" w:rsidR="009C06C6" w:rsidRDefault="00632D7F" w:rsidP="009C06C6">
      <w:r w:rsidRPr="00632D7F">
        <w:rPr>
          <w:noProof/>
          <w14:ligatures w14:val="standardContextual"/>
        </w:rPr>
        <w:pict w14:anchorId="7254F6EE">
          <v:rect id="_x0000_i1030" alt="" style="width:468pt;height:.05pt;mso-width-percent:0;mso-height-percent:0;mso-width-percent:0;mso-height-percent:0" o:hralign="center" o:hrstd="t" o:hr="t" fillcolor="#a0a0a0" stroked="f"/>
        </w:pict>
      </w:r>
    </w:p>
    <w:p w14:paraId="3BE44241" w14:textId="77777777" w:rsidR="009C06C6" w:rsidRDefault="009C06C6" w:rsidP="009C06C6">
      <w:pPr>
        <w:pStyle w:val="Heading2"/>
      </w:pPr>
      <w:r>
        <w:rPr>
          <w:rFonts w:ascii="Apple Color Emoji" w:hAnsi="Apple Color Emoji" w:cs="Apple Color Emoji"/>
        </w:rPr>
        <w:t>🧩</w:t>
      </w:r>
      <w:r>
        <w:t xml:space="preserve"> Level 1 Capability: </w:t>
      </w:r>
      <w:r>
        <w:rPr>
          <w:rStyle w:val="Strong"/>
          <w:b w:val="0"/>
          <w:bCs w:val="0"/>
        </w:rPr>
        <w:t>Service Sourcing, Commissioning, and Development</w:t>
      </w:r>
    </w:p>
    <w:p w14:paraId="3ECE83BE" w14:textId="77777777" w:rsidR="009C06C6" w:rsidRDefault="009C06C6" w:rsidP="009C06C6">
      <w:pPr>
        <w:pStyle w:val="Heading3"/>
      </w:pPr>
      <w:r>
        <w:rPr>
          <w:rFonts w:ascii="Apple Color Emoji" w:hAnsi="Apple Color Emoji" w:cs="Apple Color Emoji"/>
        </w:rPr>
        <w:t>🔽</w:t>
      </w:r>
      <w:r>
        <w:t xml:space="preserve"> Level 2 Sub-Capabilities:</w:t>
      </w:r>
    </w:p>
    <w:p w14:paraId="13A0D87B" w14:textId="77777777" w:rsidR="009C06C6" w:rsidRDefault="009C06C6" w:rsidP="009C06C6">
      <w:pPr>
        <w:numPr>
          <w:ilvl w:val="0"/>
          <w:numId w:val="143"/>
        </w:numPr>
        <w:spacing w:before="100" w:beforeAutospacing="1" w:after="100" w:afterAutospacing="1"/>
      </w:pPr>
      <w:r>
        <w:rPr>
          <w:rStyle w:val="Strong"/>
          <w:rFonts w:eastAsiaTheme="majorEastAsia"/>
        </w:rPr>
        <w:t>Vendor and Partner Management</w:t>
      </w:r>
    </w:p>
    <w:p w14:paraId="1C9DB2F7" w14:textId="77777777" w:rsidR="009C06C6" w:rsidRDefault="009C06C6" w:rsidP="009C06C6">
      <w:pPr>
        <w:numPr>
          <w:ilvl w:val="1"/>
          <w:numId w:val="143"/>
        </w:numPr>
        <w:spacing w:before="100" w:beforeAutospacing="1" w:after="100" w:afterAutospacing="1"/>
      </w:pPr>
      <w:r>
        <w:rPr>
          <w:rStyle w:val="Emphasis"/>
          <w:rFonts w:eastAsiaTheme="majorEastAsia"/>
        </w:rPr>
        <w:t>Supported by:</w:t>
      </w:r>
      <w:r>
        <w:t xml:space="preserve"> Vendor Management Platforms</w:t>
      </w:r>
    </w:p>
    <w:p w14:paraId="68E75DC2" w14:textId="77777777" w:rsidR="009C06C6" w:rsidRDefault="009C06C6" w:rsidP="009C06C6">
      <w:pPr>
        <w:numPr>
          <w:ilvl w:val="1"/>
          <w:numId w:val="143"/>
        </w:numPr>
        <w:spacing w:before="100" w:beforeAutospacing="1" w:after="100" w:afterAutospacing="1"/>
      </w:pPr>
      <w:r>
        <w:rPr>
          <w:rStyle w:val="Emphasis"/>
          <w:rFonts w:eastAsiaTheme="majorEastAsia"/>
        </w:rPr>
        <w:t>Description:</w:t>
      </w:r>
      <w:r>
        <w:t xml:space="preserve"> Oversee relationships and compliance with third-party providers.</w:t>
      </w:r>
    </w:p>
    <w:p w14:paraId="0F04C5E1" w14:textId="77777777" w:rsidR="009C06C6" w:rsidRDefault="009C06C6" w:rsidP="009C06C6">
      <w:pPr>
        <w:numPr>
          <w:ilvl w:val="0"/>
          <w:numId w:val="143"/>
        </w:numPr>
        <w:spacing w:before="100" w:beforeAutospacing="1" w:after="100" w:afterAutospacing="1"/>
      </w:pPr>
      <w:r>
        <w:rPr>
          <w:rStyle w:val="Strong"/>
          <w:rFonts w:eastAsiaTheme="majorEastAsia"/>
        </w:rPr>
        <w:t>Contract and Procurement Lifecycle Management</w:t>
      </w:r>
    </w:p>
    <w:p w14:paraId="4527F984" w14:textId="77777777" w:rsidR="009C06C6" w:rsidRDefault="009C06C6" w:rsidP="009C06C6">
      <w:pPr>
        <w:numPr>
          <w:ilvl w:val="1"/>
          <w:numId w:val="143"/>
        </w:numPr>
        <w:spacing w:before="100" w:beforeAutospacing="1" w:after="100" w:afterAutospacing="1"/>
      </w:pPr>
      <w:r>
        <w:rPr>
          <w:rStyle w:val="Emphasis"/>
          <w:rFonts w:eastAsiaTheme="majorEastAsia"/>
        </w:rPr>
        <w:t>Supported by:</w:t>
      </w:r>
      <w:r>
        <w:t xml:space="preserve"> Procurement Systems</w:t>
      </w:r>
    </w:p>
    <w:p w14:paraId="299C204F" w14:textId="77777777" w:rsidR="009C06C6" w:rsidRDefault="009C06C6" w:rsidP="009C06C6">
      <w:pPr>
        <w:numPr>
          <w:ilvl w:val="1"/>
          <w:numId w:val="143"/>
        </w:numPr>
        <w:spacing w:before="100" w:beforeAutospacing="1" w:after="100" w:afterAutospacing="1"/>
      </w:pPr>
      <w:r>
        <w:rPr>
          <w:rStyle w:val="Emphasis"/>
          <w:rFonts w:eastAsiaTheme="majorEastAsia"/>
        </w:rPr>
        <w:t>Description:</w:t>
      </w:r>
      <w:r>
        <w:t xml:space="preserve"> Manage tendering, contract execution, and supplier governance.</w:t>
      </w:r>
    </w:p>
    <w:p w14:paraId="65904AFE" w14:textId="77777777" w:rsidR="009C06C6" w:rsidRDefault="009C06C6" w:rsidP="009C06C6">
      <w:pPr>
        <w:numPr>
          <w:ilvl w:val="0"/>
          <w:numId w:val="143"/>
        </w:numPr>
        <w:spacing w:before="100" w:beforeAutospacing="1" w:after="100" w:afterAutospacing="1"/>
      </w:pPr>
      <w:r>
        <w:rPr>
          <w:rStyle w:val="Strong"/>
          <w:rFonts w:eastAsiaTheme="majorEastAsia"/>
        </w:rPr>
        <w:t>Service Specification and Commissioning</w:t>
      </w:r>
    </w:p>
    <w:p w14:paraId="6B99D95F" w14:textId="77777777" w:rsidR="009C06C6" w:rsidRDefault="009C06C6" w:rsidP="009C06C6">
      <w:pPr>
        <w:numPr>
          <w:ilvl w:val="1"/>
          <w:numId w:val="143"/>
        </w:numPr>
        <w:spacing w:before="100" w:beforeAutospacing="1" w:after="100" w:afterAutospacing="1"/>
      </w:pPr>
      <w:r>
        <w:rPr>
          <w:rStyle w:val="Emphasis"/>
          <w:rFonts w:eastAsiaTheme="majorEastAsia"/>
        </w:rPr>
        <w:t>Delivered by:</w:t>
      </w:r>
      <w:r>
        <w:t xml:space="preserve"> Service Design Tools</w:t>
      </w:r>
    </w:p>
    <w:p w14:paraId="08350F52" w14:textId="77777777" w:rsidR="009C06C6" w:rsidRDefault="009C06C6" w:rsidP="009C06C6">
      <w:pPr>
        <w:numPr>
          <w:ilvl w:val="1"/>
          <w:numId w:val="143"/>
        </w:numPr>
        <w:spacing w:before="100" w:beforeAutospacing="1" w:after="100" w:afterAutospacing="1"/>
      </w:pPr>
      <w:r>
        <w:rPr>
          <w:rStyle w:val="Emphasis"/>
          <w:rFonts w:eastAsiaTheme="majorEastAsia"/>
        </w:rPr>
        <w:t>Description:</w:t>
      </w:r>
      <w:r>
        <w:t xml:space="preserve"> Define and commission new or updated services.</w:t>
      </w:r>
    </w:p>
    <w:p w14:paraId="76996F5D" w14:textId="77777777" w:rsidR="009C06C6" w:rsidRDefault="009C06C6" w:rsidP="009C06C6">
      <w:pPr>
        <w:numPr>
          <w:ilvl w:val="0"/>
          <w:numId w:val="143"/>
        </w:numPr>
        <w:spacing w:before="100" w:beforeAutospacing="1" w:after="100" w:afterAutospacing="1"/>
      </w:pPr>
      <w:r>
        <w:rPr>
          <w:rStyle w:val="Strong"/>
          <w:rFonts w:eastAsiaTheme="majorEastAsia"/>
        </w:rPr>
        <w:t>Solution Co-Development and Prototyping</w:t>
      </w:r>
    </w:p>
    <w:p w14:paraId="775233EC" w14:textId="77777777" w:rsidR="009C06C6" w:rsidRDefault="009C06C6" w:rsidP="009C06C6">
      <w:pPr>
        <w:numPr>
          <w:ilvl w:val="1"/>
          <w:numId w:val="143"/>
        </w:numPr>
        <w:spacing w:before="100" w:beforeAutospacing="1" w:after="100" w:afterAutospacing="1"/>
      </w:pPr>
      <w:r>
        <w:rPr>
          <w:rStyle w:val="Emphasis"/>
          <w:rFonts w:eastAsiaTheme="majorEastAsia"/>
        </w:rPr>
        <w:t>Delivered by:</w:t>
      </w:r>
      <w:r>
        <w:t xml:space="preserve"> Development Platforms, Sandbox Environments</w:t>
      </w:r>
    </w:p>
    <w:p w14:paraId="279EEF94" w14:textId="77777777" w:rsidR="009C06C6" w:rsidRDefault="009C06C6" w:rsidP="009C06C6">
      <w:pPr>
        <w:numPr>
          <w:ilvl w:val="1"/>
          <w:numId w:val="143"/>
        </w:numPr>
        <w:spacing w:before="100" w:beforeAutospacing="1" w:after="100" w:afterAutospacing="1"/>
      </w:pPr>
      <w:r>
        <w:rPr>
          <w:rStyle w:val="Emphasis"/>
          <w:rFonts w:eastAsiaTheme="majorEastAsia"/>
        </w:rPr>
        <w:t>Description:</w:t>
      </w:r>
      <w:r>
        <w:t xml:space="preserve"> Collaborate on iterative development of service solutions.</w:t>
      </w:r>
    </w:p>
    <w:p w14:paraId="1759CA93" w14:textId="77777777" w:rsidR="009C06C6" w:rsidRDefault="00632D7F" w:rsidP="009C06C6">
      <w:r w:rsidRPr="00632D7F">
        <w:rPr>
          <w:noProof/>
          <w14:ligatures w14:val="standardContextual"/>
        </w:rPr>
        <w:pict w14:anchorId="5932007E">
          <v:rect id="_x0000_i1029" alt="" style="width:468pt;height:.05pt;mso-width-percent:0;mso-height-percent:0;mso-width-percent:0;mso-height-percent:0" o:hralign="center" o:hrstd="t" o:hr="t" fillcolor="#a0a0a0" stroked="f"/>
        </w:pict>
      </w:r>
    </w:p>
    <w:p w14:paraId="6ABD19A7" w14:textId="77777777" w:rsidR="009C06C6" w:rsidRDefault="009C06C6" w:rsidP="009C06C6">
      <w:pPr>
        <w:pStyle w:val="Heading2"/>
      </w:pPr>
      <w:r>
        <w:rPr>
          <w:rFonts w:ascii="Apple Color Emoji" w:hAnsi="Apple Color Emoji" w:cs="Apple Color Emoji"/>
        </w:rPr>
        <w:t>🧩</w:t>
      </w:r>
      <w:r>
        <w:t xml:space="preserve"> Level 1 Capability: </w:t>
      </w:r>
      <w:r>
        <w:rPr>
          <w:rStyle w:val="Strong"/>
          <w:b w:val="0"/>
          <w:bCs w:val="0"/>
        </w:rPr>
        <w:t>Service Strategy and Planning</w:t>
      </w:r>
    </w:p>
    <w:p w14:paraId="738E1AF8" w14:textId="77777777" w:rsidR="009C06C6" w:rsidRDefault="009C06C6" w:rsidP="009C06C6">
      <w:pPr>
        <w:pStyle w:val="Heading3"/>
      </w:pPr>
      <w:r>
        <w:rPr>
          <w:rFonts w:ascii="Apple Color Emoji" w:hAnsi="Apple Color Emoji" w:cs="Apple Color Emoji"/>
        </w:rPr>
        <w:t>🔽</w:t>
      </w:r>
      <w:r>
        <w:t xml:space="preserve"> Level 2 Sub-Capabilities:</w:t>
      </w:r>
    </w:p>
    <w:p w14:paraId="2DAD8D3D" w14:textId="77777777" w:rsidR="009C06C6" w:rsidRDefault="009C06C6" w:rsidP="009C06C6">
      <w:pPr>
        <w:numPr>
          <w:ilvl w:val="0"/>
          <w:numId w:val="144"/>
        </w:numPr>
        <w:spacing w:before="100" w:beforeAutospacing="1" w:after="100" w:afterAutospacing="1"/>
      </w:pPr>
      <w:r>
        <w:rPr>
          <w:rStyle w:val="Strong"/>
          <w:rFonts w:eastAsiaTheme="majorEastAsia"/>
        </w:rPr>
        <w:t>Strategic Service Roadmapping</w:t>
      </w:r>
    </w:p>
    <w:p w14:paraId="76101B46" w14:textId="77777777" w:rsidR="009C06C6" w:rsidRDefault="009C06C6" w:rsidP="009C06C6">
      <w:pPr>
        <w:numPr>
          <w:ilvl w:val="1"/>
          <w:numId w:val="144"/>
        </w:numPr>
        <w:spacing w:before="100" w:beforeAutospacing="1" w:after="100" w:afterAutospacing="1"/>
      </w:pPr>
      <w:r>
        <w:rPr>
          <w:rStyle w:val="Emphasis"/>
          <w:rFonts w:eastAsiaTheme="majorEastAsia"/>
        </w:rPr>
        <w:t>Delivered by:</w:t>
      </w:r>
      <w:r>
        <w:t xml:space="preserve"> Portfolio Management Tools</w:t>
      </w:r>
    </w:p>
    <w:p w14:paraId="62F33C85" w14:textId="77777777" w:rsidR="009C06C6" w:rsidRDefault="009C06C6" w:rsidP="009C06C6">
      <w:pPr>
        <w:numPr>
          <w:ilvl w:val="1"/>
          <w:numId w:val="144"/>
        </w:numPr>
        <w:spacing w:before="100" w:beforeAutospacing="1" w:after="100" w:afterAutospacing="1"/>
      </w:pPr>
      <w:r>
        <w:rPr>
          <w:rStyle w:val="Emphasis"/>
          <w:rFonts w:eastAsiaTheme="majorEastAsia"/>
        </w:rPr>
        <w:lastRenderedPageBreak/>
        <w:t>Description:</w:t>
      </w:r>
      <w:r>
        <w:t xml:space="preserve"> Develop and maintain long-term service evolution strategies.</w:t>
      </w:r>
    </w:p>
    <w:p w14:paraId="2865B055" w14:textId="77777777" w:rsidR="009C06C6" w:rsidRDefault="009C06C6" w:rsidP="009C06C6">
      <w:pPr>
        <w:numPr>
          <w:ilvl w:val="0"/>
          <w:numId w:val="144"/>
        </w:numPr>
        <w:spacing w:before="100" w:beforeAutospacing="1" w:after="100" w:afterAutospacing="1"/>
      </w:pPr>
      <w:r>
        <w:rPr>
          <w:rStyle w:val="Strong"/>
          <w:rFonts w:eastAsiaTheme="majorEastAsia"/>
        </w:rPr>
        <w:t>Digital Investment and Prioritization Planning</w:t>
      </w:r>
    </w:p>
    <w:p w14:paraId="602A6393" w14:textId="77777777" w:rsidR="009C06C6" w:rsidRDefault="009C06C6" w:rsidP="009C06C6">
      <w:pPr>
        <w:numPr>
          <w:ilvl w:val="1"/>
          <w:numId w:val="144"/>
        </w:numPr>
        <w:spacing w:before="100" w:beforeAutospacing="1" w:after="100" w:afterAutospacing="1"/>
      </w:pPr>
      <w:r>
        <w:rPr>
          <w:rStyle w:val="Emphasis"/>
          <w:rFonts w:eastAsiaTheme="majorEastAsia"/>
        </w:rPr>
        <w:t>Supported by:</w:t>
      </w:r>
      <w:r>
        <w:t xml:space="preserve"> Business Case Tools</w:t>
      </w:r>
    </w:p>
    <w:p w14:paraId="553AEF2B" w14:textId="77777777" w:rsidR="009C06C6" w:rsidRDefault="009C06C6" w:rsidP="009C06C6">
      <w:pPr>
        <w:numPr>
          <w:ilvl w:val="1"/>
          <w:numId w:val="144"/>
        </w:numPr>
        <w:spacing w:before="100" w:beforeAutospacing="1" w:after="100" w:afterAutospacing="1"/>
      </w:pPr>
      <w:r>
        <w:rPr>
          <w:rStyle w:val="Emphasis"/>
          <w:rFonts w:eastAsiaTheme="majorEastAsia"/>
        </w:rPr>
        <w:t>Description:</w:t>
      </w:r>
      <w:r>
        <w:t xml:space="preserve"> Align service goals with investment decisions and funding cycles.</w:t>
      </w:r>
    </w:p>
    <w:p w14:paraId="50F62C9F" w14:textId="77777777" w:rsidR="009C06C6" w:rsidRDefault="009C06C6" w:rsidP="009C06C6">
      <w:pPr>
        <w:numPr>
          <w:ilvl w:val="0"/>
          <w:numId w:val="144"/>
        </w:numPr>
        <w:spacing w:before="100" w:beforeAutospacing="1" w:after="100" w:afterAutospacing="1"/>
      </w:pPr>
      <w:r>
        <w:rPr>
          <w:rStyle w:val="Strong"/>
          <w:rFonts w:eastAsiaTheme="majorEastAsia"/>
        </w:rPr>
        <w:t>Service Architecture and Design Governance</w:t>
      </w:r>
    </w:p>
    <w:p w14:paraId="0F1AAE1A" w14:textId="77777777" w:rsidR="009C06C6" w:rsidRDefault="009C06C6" w:rsidP="009C06C6">
      <w:pPr>
        <w:numPr>
          <w:ilvl w:val="1"/>
          <w:numId w:val="144"/>
        </w:numPr>
        <w:spacing w:before="100" w:beforeAutospacing="1" w:after="100" w:afterAutospacing="1"/>
      </w:pPr>
      <w:r>
        <w:rPr>
          <w:rStyle w:val="Emphasis"/>
          <w:rFonts w:eastAsiaTheme="majorEastAsia"/>
        </w:rPr>
        <w:t>Supported by:</w:t>
      </w:r>
      <w:r>
        <w:t xml:space="preserve"> Architecture Tools</w:t>
      </w:r>
    </w:p>
    <w:p w14:paraId="0D95C2DC" w14:textId="77777777" w:rsidR="009C06C6" w:rsidRDefault="009C06C6" w:rsidP="009C06C6">
      <w:pPr>
        <w:numPr>
          <w:ilvl w:val="1"/>
          <w:numId w:val="144"/>
        </w:numPr>
        <w:spacing w:before="100" w:beforeAutospacing="1" w:after="100" w:afterAutospacing="1"/>
      </w:pPr>
      <w:r>
        <w:rPr>
          <w:rStyle w:val="Emphasis"/>
          <w:rFonts w:eastAsiaTheme="majorEastAsia"/>
        </w:rPr>
        <w:t>Description:</w:t>
      </w:r>
      <w:r>
        <w:t xml:space="preserve"> Govern service standards, reference architectures, and technology fit.</w:t>
      </w:r>
    </w:p>
    <w:p w14:paraId="45613A3A" w14:textId="77777777" w:rsidR="009C06C6" w:rsidRDefault="009C06C6" w:rsidP="009C06C6">
      <w:pPr>
        <w:numPr>
          <w:ilvl w:val="0"/>
          <w:numId w:val="144"/>
        </w:numPr>
        <w:spacing w:before="100" w:beforeAutospacing="1" w:after="100" w:afterAutospacing="1"/>
      </w:pPr>
      <w:r>
        <w:rPr>
          <w:rStyle w:val="Strong"/>
          <w:rFonts w:eastAsiaTheme="majorEastAsia"/>
        </w:rPr>
        <w:t>Capability and Workforce Planning</w:t>
      </w:r>
    </w:p>
    <w:p w14:paraId="3E03A7C6" w14:textId="77777777" w:rsidR="009C06C6" w:rsidRDefault="009C06C6" w:rsidP="009C06C6">
      <w:pPr>
        <w:numPr>
          <w:ilvl w:val="1"/>
          <w:numId w:val="144"/>
        </w:numPr>
        <w:spacing w:before="100" w:beforeAutospacing="1" w:after="100" w:afterAutospacing="1"/>
      </w:pPr>
      <w:r>
        <w:rPr>
          <w:rStyle w:val="Emphasis"/>
          <w:rFonts w:eastAsiaTheme="majorEastAsia"/>
        </w:rPr>
        <w:t>Supported by:</w:t>
      </w:r>
      <w:r>
        <w:t xml:space="preserve"> Workforce Planning Systems</w:t>
      </w:r>
    </w:p>
    <w:p w14:paraId="2D483591" w14:textId="77777777" w:rsidR="009C06C6" w:rsidRDefault="009C06C6" w:rsidP="009C06C6">
      <w:pPr>
        <w:numPr>
          <w:ilvl w:val="1"/>
          <w:numId w:val="144"/>
        </w:numPr>
        <w:spacing w:before="100" w:beforeAutospacing="1" w:after="100" w:afterAutospacing="1"/>
      </w:pPr>
      <w:r>
        <w:rPr>
          <w:rStyle w:val="Emphasis"/>
          <w:rFonts w:eastAsiaTheme="majorEastAsia"/>
        </w:rPr>
        <w:t>Description:</w:t>
      </w:r>
      <w:r>
        <w:t xml:space="preserve"> Align workforce capabilities and digital competencies with future service needs.</w:t>
      </w:r>
    </w:p>
    <w:p w14:paraId="72D2A9D7" w14:textId="77777777" w:rsidR="009C06C6" w:rsidRDefault="009C06C6" w:rsidP="00095E4A"/>
    <w:p w14:paraId="48F128D1" w14:textId="77777777" w:rsidR="00914D53" w:rsidRDefault="00914D53" w:rsidP="00095E4A"/>
    <w:p w14:paraId="2FFF7D4F" w14:textId="77777777" w:rsidR="00914D53" w:rsidRDefault="00914D53" w:rsidP="00095E4A"/>
    <w:p w14:paraId="2C3BB5EA" w14:textId="77777777" w:rsidR="00914D53" w:rsidRDefault="00914D53" w:rsidP="00095E4A"/>
    <w:p w14:paraId="6FE25762" w14:textId="77777777" w:rsidR="00914D53" w:rsidRDefault="00914D53" w:rsidP="00095E4A"/>
    <w:p w14:paraId="6CE909C9" w14:textId="77777777" w:rsidR="00914D53" w:rsidRDefault="00914D53" w:rsidP="00095E4A"/>
    <w:p w14:paraId="0475913C" w14:textId="77777777" w:rsidR="00914D53" w:rsidRDefault="00914D53" w:rsidP="00095E4A"/>
    <w:p w14:paraId="2DFBD72A" w14:textId="77777777" w:rsidR="00914D53" w:rsidRPr="0089513D" w:rsidRDefault="00914D53" w:rsidP="00914D53">
      <w:pPr>
        <w:rPr>
          <w:color w:val="FF0000"/>
        </w:rPr>
      </w:pPr>
      <w:r w:rsidRPr="0089513D">
        <w:rPr>
          <w:color w:val="FF0000"/>
        </w:rPr>
        <w:t xml:space="preserve">Experiments with Triples </w:t>
      </w:r>
    </w:p>
    <w:p w14:paraId="317A2F17" w14:textId="77777777" w:rsidR="00914D53" w:rsidRDefault="00914D53" w:rsidP="00914D53"/>
    <w:p w14:paraId="376D4E1D" w14:textId="74DB8359" w:rsidR="00914D53" w:rsidRDefault="00FE6EB1" w:rsidP="00914D53">
      <w:r>
        <w:t>GOVERNMENT AGENCY</w:t>
      </w:r>
    </w:p>
    <w:p w14:paraId="775A7052" w14:textId="636FAEE6" w:rsidR="00914D53" w:rsidRDefault="00914D53" w:rsidP="00914D53">
      <w:r>
        <w:t>LEVEL 2 – PROJECT LIST – WITHOUT TEMPLATE</w:t>
      </w:r>
    </w:p>
    <w:p w14:paraId="356FD889" w14:textId="77777777" w:rsidR="008D6D88" w:rsidRDefault="008D6D88" w:rsidP="00914D53"/>
    <w:p w14:paraId="4F39CAC2" w14:textId="77777777" w:rsidR="008D6D88" w:rsidRPr="008D6D88" w:rsidRDefault="008D6D88" w:rsidP="008D6D88">
      <w:pPr>
        <w:spacing w:before="100" w:beforeAutospacing="1" w:after="100" w:afterAutospacing="1"/>
        <w:outlineLvl w:val="2"/>
        <w:rPr>
          <w:b/>
          <w:bCs/>
          <w:sz w:val="27"/>
          <w:szCs w:val="27"/>
        </w:rPr>
      </w:pPr>
      <w:r w:rsidRPr="008D6D88">
        <w:rPr>
          <w:b/>
          <w:bCs/>
          <w:sz w:val="27"/>
          <w:szCs w:val="27"/>
        </w:rPr>
        <w:t>1. Digital Technology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2486"/>
        <w:gridCol w:w="4096"/>
      </w:tblGrid>
      <w:tr w:rsidR="008D6D88" w:rsidRPr="008D6D88" w14:paraId="2F27C8B7" w14:textId="77777777" w:rsidTr="008D6D88">
        <w:trPr>
          <w:tblHeader/>
          <w:tblCellSpacing w:w="15" w:type="dxa"/>
        </w:trPr>
        <w:tc>
          <w:tcPr>
            <w:tcW w:w="0" w:type="auto"/>
            <w:vAlign w:val="center"/>
            <w:hideMark/>
          </w:tcPr>
          <w:p w14:paraId="77244193" w14:textId="77777777" w:rsidR="008D6D88" w:rsidRPr="008D6D88" w:rsidRDefault="008D6D88" w:rsidP="008D6D88">
            <w:pPr>
              <w:jc w:val="center"/>
              <w:rPr>
                <w:b/>
                <w:bCs/>
              </w:rPr>
            </w:pPr>
            <w:r w:rsidRPr="008D6D88">
              <w:rPr>
                <w:b/>
                <w:bCs/>
              </w:rPr>
              <w:t>Sub-Capability</w:t>
            </w:r>
          </w:p>
        </w:tc>
        <w:tc>
          <w:tcPr>
            <w:tcW w:w="0" w:type="auto"/>
            <w:vAlign w:val="center"/>
            <w:hideMark/>
          </w:tcPr>
          <w:p w14:paraId="44F4A115" w14:textId="77777777" w:rsidR="008D6D88" w:rsidRPr="008D6D88" w:rsidRDefault="008D6D88" w:rsidP="008D6D88">
            <w:pPr>
              <w:jc w:val="center"/>
              <w:rPr>
                <w:b/>
                <w:bCs/>
              </w:rPr>
            </w:pPr>
            <w:r w:rsidRPr="008D6D88">
              <w:rPr>
                <w:b/>
                <w:bCs/>
              </w:rPr>
              <w:t>Justification (Triple)</w:t>
            </w:r>
          </w:p>
        </w:tc>
        <w:tc>
          <w:tcPr>
            <w:tcW w:w="0" w:type="auto"/>
            <w:vAlign w:val="center"/>
            <w:hideMark/>
          </w:tcPr>
          <w:p w14:paraId="77D4860E" w14:textId="77777777" w:rsidR="008D6D88" w:rsidRPr="008D6D88" w:rsidRDefault="008D6D88" w:rsidP="008D6D88">
            <w:pPr>
              <w:jc w:val="center"/>
              <w:rPr>
                <w:b/>
                <w:bCs/>
              </w:rPr>
            </w:pPr>
            <w:r w:rsidRPr="008D6D88">
              <w:rPr>
                <w:b/>
                <w:bCs/>
              </w:rPr>
              <w:t>Sample Projects</w:t>
            </w:r>
          </w:p>
        </w:tc>
      </w:tr>
      <w:tr w:rsidR="008D6D88" w:rsidRPr="008D6D88" w14:paraId="1D2CC420" w14:textId="77777777" w:rsidTr="008D6D88">
        <w:trPr>
          <w:tblCellSpacing w:w="15" w:type="dxa"/>
        </w:trPr>
        <w:tc>
          <w:tcPr>
            <w:tcW w:w="0" w:type="auto"/>
            <w:vAlign w:val="center"/>
            <w:hideMark/>
          </w:tcPr>
          <w:p w14:paraId="244BD119" w14:textId="77777777" w:rsidR="008D6D88" w:rsidRPr="008D6D88" w:rsidRDefault="008D6D88" w:rsidP="008D6D88">
            <w:r w:rsidRPr="008D6D88">
              <w:t>Technology Platform Management</w:t>
            </w:r>
          </w:p>
        </w:tc>
        <w:tc>
          <w:tcPr>
            <w:tcW w:w="0" w:type="auto"/>
            <w:vAlign w:val="center"/>
            <w:hideMark/>
          </w:tcPr>
          <w:p w14:paraId="0BA183E7" w14:textId="77777777" w:rsidR="008D6D88" w:rsidRPr="008D6D88" w:rsidRDefault="008D6D88" w:rsidP="008D6D88">
            <w:r w:rsidRPr="008D6D88">
              <w:t>is Supported by → System</w:t>
            </w:r>
          </w:p>
        </w:tc>
        <w:tc>
          <w:tcPr>
            <w:tcW w:w="0" w:type="auto"/>
            <w:vAlign w:val="center"/>
            <w:hideMark/>
          </w:tcPr>
          <w:p w14:paraId="4E4DE3E6" w14:textId="77777777" w:rsidR="008D6D88" w:rsidRPr="008D6D88" w:rsidRDefault="008D6D88" w:rsidP="008D6D88">
            <w:r w:rsidRPr="008D6D88">
              <w:t>FACS Enable ICT &amp; IM Modernisation Program, ChildStory</w:t>
            </w:r>
          </w:p>
        </w:tc>
      </w:tr>
      <w:tr w:rsidR="008D6D88" w:rsidRPr="008D6D88" w14:paraId="33D49820" w14:textId="77777777" w:rsidTr="008D6D88">
        <w:trPr>
          <w:tblCellSpacing w:w="15" w:type="dxa"/>
        </w:trPr>
        <w:tc>
          <w:tcPr>
            <w:tcW w:w="0" w:type="auto"/>
            <w:vAlign w:val="center"/>
            <w:hideMark/>
          </w:tcPr>
          <w:p w14:paraId="596CC3BC" w14:textId="77777777" w:rsidR="008D6D88" w:rsidRPr="008D6D88" w:rsidRDefault="008D6D88" w:rsidP="008D6D88">
            <w:r w:rsidRPr="008D6D88">
              <w:t>Cloud and Infrastructure Management</w:t>
            </w:r>
          </w:p>
        </w:tc>
        <w:tc>
          <w:tcPr>
            <w:tcW w:w="0" w:type="auto"/>
            <w:vAlign w:val="center"/>
            <w:hideMark/>
          </w:tcPr>
          <w:p w14:paraId="3C9DE168" w14:textId="77777777" w:rsidR="008D6D88" w:rsidRPr="008D6D88" w:rsidRDefault="008D6D88" w:rsidP="008D6D88">
            <w:r w:rsidRPr="008D6D88">
              <w:t>is Supported by → System</w:t>
            </w:r>
          </w:p>
        </w:tc>
        <w:tc>
          <w:tcPr>
            <w:tcW w:w="0" w:type="auto"/>
            <w:vAlign w:val="center"/>
            <w:hideMark/>
          </w:tcPr>
          <w:p w14:paraId="0FDD3205" w14:textId="77777777" w:rsidR="008D6D88" w:rsidRPr="008D6D88" w:rsidRDefault="008D6D88" w:rsidP="008D6D88">
            <w:r w:rsidRPr="008D6D88">
              <w:t>Infrastructure Consolidation and Upgrade</w:t>
            </w:r>
          </w:p>
        </w:tc>
      </w:tr>
      <w:tr w:rsidR="008D6D88" w:rsidRPr="008D6D88" w14:paraId="09B7D979" w14:textId="77777777" w:rsidTr="008D6D88">
        <w:trPr>
          <w:tblCellSpacing w:w="15" w:type="dxa"/>
        </w:trPr>
        <w:tc>
          <w:tcPr>
            <w:tcW w:w="0" w:type="auto"/>
            <w:vAlign w:val="center"/>
            <w:hideMark/>
          </w:tcPr>
          <w:p w14:paraId="7DDCC0D7" w14:textId="77777777" w:rsidR="008D6D88" w:rsidRPr="008D6D88" w:rsidRDefault="008D6D88" w:rsidP="008D6D88">
            <w:r w:rsidRPr="008D6D88">
              <w:t>Information and Data Management</w:t>
            </w:r>
          </w:p>
        </w:tc>
        <w:tc>
          <w:tcPr>
            <w:tcW w:w="0" w:type="auto"/>
            <w:vAlign w:val="center"/>
            <w:hideMark/>
          </w:tcPr>
          <w:p w14:paraId="18DEE14F" w14:textId="77777777" w:rsidR="008D6D88" w:rsidRPr="008D6D88" w:rsidRDefault="008D6D88" w:rsidP="008D6D88">
            <w:r w:rsidRPr="008D6D88">
              <w:t>is Enacted by → Process</w:t>
            </w:r>
          </w:p>
        </w:tc>
        <w:tc>
          <w:tcPr>
            <w:tcW w:w="0" w:type="auto"/>
            <w:vAlign w:val="center"/>
            <w:hideMark/>
          </w:tcPr>
          <w:p w14:paraId="39764813" w14:textId="77777777" w:rsidR="008D6D88" w:rsidRPr="008D6D88" w:rsidRDefault="008D6D88" w:rsidP="008D6D88">
            <w:r w:rsidRPr="008D6D88">
              <w:t>Information Management Strategy</w:t>
            </w:r>
          </w:p>
        </w:tc>
      </w:tr>
      <w:tr w:rsidR="008D6D88" w:rsidRPr="008D6D88" w14:paraId="1E82088B" w14:textId="77777777" w:rsidTr="008D6D88">
        <w:trPr>
          <w:tblCellSpacing w:w="15" w:type="dxa"/>
        </w:trPr>
        <w:tc>
          <w:tcPr>
            <w:tcW w:w="0" w:type="auto"/>
            <w:vAlign w:val="center"/>
            <w:hideMark/>
          </w:tcPr>
          <w:p w14:paraId="6D1E9EE4" w14:textId="77777777" w:rsidR="008D6D88" w:rsidRPr="008D6D88" w:rsidRDefault="008D6D88" w:rsidP="008D6D88">
            <w:r w:rsidRPr="008D6D88">
              <w:t>Digital Service Enablement</w:t>
            </w:r>
          </w:p>
        </w:tc>
        <w:tc>
          <w:tcPr>
            <w:tcW w:w="0" w:type="auto"/>
            <w:vAlign w:val="center"/>
            <w:hideMark/>
          </w:tcPr>
          <w:p w14:paraId="4AC289E9" w14:textId="77777777" w:rsidR="008D6D88" w:rsidRPr="008D6D88" w:rsidRDefault="008D6D88" w:rsidP="008D6D88">
            <w:r w:rsidRPr="008D6D88">
              <w:t>is Addressed by → Product</w:t>
            </w:r>
          </w:p>
        </w:tc>
        <w:tc>
          <w:tcPr>
            <w:tcW w:w="0" w:type="auto"/>
            <w:vAlign w:val="center"/>
            <w:hideMark/>
          </w:tcPr>
          <w:p w14:paraId="24319DDE" w14:textId="77777777" w:rsidR="008D6D88" w:rsidRPr="008D6D88" w:rsidRDefault="008D6D88" w:rsidP="008D6D88">
            <w:r w:rsidRPr="008D6D88">
              <w:t>Housing Connect 2.0</w:t>
            </w:r>
          </w:p>
        </w:tc>
      </w:tr>
      <w:tr w:rsidR="008D6D88" w:rsidRPr="008D6D88" w14:paraId="1B1E635B" w14:textId="77777777" w:rsidTr="008D6D88">
        <w:trPr>
          <w:tblCellSpacing w:w="15" w:type="dxa"/>
        </w:trPr>
        <w:tc>
          <w:tcPr>
            <w:tcW w:w="0" w:type="auto"/>
            <w:vAlign w:val="center"/>
            <w:hideMark/>
          </w:tcPr>
          <w:p w14:paraId="7D8E8D7D" w14:textId="77777777" w:rsidR="008D6D88" w:rsidRPr="008D6D88" w:rsidRDefault="008D6D88" w:rsidP="008D6D88">
            <w:r w:rsidRPr="008D6D88">
              <w:t>Service Performance Analysis</w:t>
            </w:r>
          </w:p>
        </w:tc>
        <w:tc>
          <w:tcPr>
            <w:tcW w:w="0" w:type="auto"/>
            <w:vAlign w:val="center"/>
            <w:hideMark/>
          </w:tcPr>
          <w:p w14:paraId="60D7022C" w14:textId="77777777" w:rsidR="008D6D88" w:rsidRPr="008D6D88" w:rsidRDefault="008D6D88" w:rsidP="008D6D88">
            <w:r w:rsidRPr="008D6D88">
              <w:t>is Evaluated by → Objective</w:t>
            </w:r>
          </w:p>
        </w:tc>
        <w:tc>
          <w:tcPr>
            <w:tcW w:w="0" w:type="auto"/>
            <w:vAlign w:val="center"/>
            <w:hideMark/>
          </w:tcPr>
          <w:p w14:paraId="337B454D" w14:textId="77777777" w:rsidR="008D6D88" w:rsidRPr="008D6D88" w:rsidRDefault="008D6D88" w:rsidP="008D6D88">
            <w:r w:rsidRPr="008D6D88">
              <w:t>WARRP - Fraud Prevention and Reporting tools</w:t>
            </w:r>
          </w:p>
        </w:tc>
      </w:tr>
      <w:tr w:rsidR="008D6D88" w:rsidRPr="008D6D88" w14:paraId="7ECD579B" w14:textId="77777777" w:rsidTr="008D6D88">
        <w:trPr>
          <w:tblCellSpacing w:w="15" w:type="dxa"/>
        </w:trPr>
        <w:tc>
          <w:tcPr>
            <w:tcW w:w="0" w:type="auto"/>
            <w:vAlign w:val="center"/>
            <w:hideMark/>
          </w:tcPr>
          <w:p w14:paraId="77D65F5D" w14:textId="77777777" w:rsidR="008D6D88" w:rsidRPr="008D6D88" w:rsidRDefault="008D6D88" w:rsidP="008D6D88">
            <w:r w:rsidRPr="008D6D88">
              <w:t>Digital Strategy Development</w:t>
            </w:r>
          </w:p>
        </w:tc>
        <w:tc>
          <w:tcPr>
            <w:tcW w:w="0" w:type="auto"/>
            <w:vAlign w:val="center"/>
            <w:hideMark/>
          </w:tcPr>
          <w:p w14:paraId="761573A9" w14:textId="77777777" w:rsidR="008D6D88" w:rsidRPr="008D6D88" w:rsidRDefault="008D6D88" w:rsidP="008D6D88">
            <w:r w:rsidRPr="008D6D88">
              <w:t>is Evaluated by → Objective</w:t>
            </w:r>
          </w:p>
        </w:tc>
        <w:tc>
          <w:tcPr>
            <w:tcW w:w="0" w:type="auto"/>
            <w:vAlign w:val="center"/>
            <w:hideMark/>
          </w:tcPr>
          <w:p w14:paraId="3003046B" w14:textId="77777777" w:rsidR="008D6D88" w:rsidRPr="008D6D88" w:rsidRDefault="008D6D88" w:rsidP="008D6D88">
            <w:r w:rsidRPr="008D6D88">
              <w:t>Property Lifecycle (PLC) Program</w:t>
            </w:r>
          </w:p>
        </w:tc>
      </w:tr>
      <w:tr w:rsidR="008D6D88" w:rsidRPr="008D6D88" w14:paraId="55256BB6" w14:textId="77777777" w:rsidTr="008D6D88">
        <w:trPr>
          <w:tblCellSpacing w:w="15" w:type="dxa"/>
        </w:trPr>
        <w:tc>
          <w:tcPr>
            <w:tcW w:w="0" w:type="auto"/>
            <w:vAlign w:val="center"/>
            <w:hideMark/>
          </w:tcPr>
          <w:p w14:paraId="26A6D43D" w14:textId="77777777" w:rsidR="008D6D88" w:rsidRPr="008D6D88" w:rsidRDefault="008D6D88" w:rsidP="008D6D88">
            <w:r w:rsidRPr="008D6D88">
              <w:t>Service Planning and Roadmapping</w:t>
            </w:r>
          </w:p>
        </w:tc>
        <w:tc>
          <w:tcPr>
            <w:tcW w:w="0" w:type="auto"/>
            <w:vAlign w:val="center"/>
            <w:hideMark/>
          </w:tcPr>
          <w:p w14:paraId="6928F675" w14:textId="77777777" w:rsidR="008D6D88" w:rsidRPr="008D6D88" w:rsidRDefault="008D6D88" w:rsidP="008D6D88">
            <w:r w:rsidRPr="008D6D88">
              <w:t>is Evaluated by → Objective</w:t>
            </w:r>
          </w:p>
        </w:tc>
        <w:tc>
          <w:tcPr>
            <w:tcW w:w="0" w:type="auto"/>
            <w:vAlign w:val="center"/>
            <w:hideMark/>
          </w:tcPr>
          <w:p w14:paraId="6383DF96" w14:textId="77777777" w:rsidR="008D6D88" w:rsidRPr="008D6D88" w:rsidRDefault="008D6D88" w:rsidP="008D6D88">
            <w:r w:rsidRPr="008D6D88">
              <w:t>Our Local</w:t>
            </w:r>
          </w:p>
        </w:tc>
      </w:tr>
      <w:tr w:rsidR="008D6D88" w:rsidRPr="008D6D88" w14:paraId="41F8A276" w14:textId="77777777" w:rsidTr="008D6D88">
        <w:trPr>
          <w:tblCellSpacing w:w="15" w:type="dxa"/>
        </w:trPr>
        <w:tc>
          <w:tcPr>
            <w:tcW w:w="0" w:type="auto"/>
            <w:vAlign w:val="center"/>
            <w:hideMark/>
          </w:tcPr>
          <w:p w14:paraId="17A20660" w14:textId="77777777" w:rsidR="008D6D88" w:rsidRPr="008D6D88" w:rsidRDefault="008D6D88" w:rsidP="008D6D88">
            <w:r w:rsidRPr="008D6D88">
              <w:lastRenderedPageBreak/>
              <w:t>Regulatory Compliance Management</w:t>
            </w:r>
          </w:p>
        </w:tc>
        <w:tc>
          <w:tcPr>
            <w:tcW w:w="0" w:type="auto"/>
            <w:vAlign w:val="center"/>
            <w:hideMark/>
          </w:tcPr>
          <w:p w14:paraId="3DDB61DF" w14:textId="77777777" w:rsidR="008D6D88" w:rsidRPr="008D6D88" w:rsidRDefault="008D6D88" w:rsidP="008D6D88">
            <w:r w:rsidRPr="008D6D88">
              <w:t>is Evaluated by → Objective</w:t>
            </w:r>
          </w:p>
        </w:tc>
        <w:tc>
          <w:tcPr>
            <w:tcW w:w="0" w:type="auto"/>
            <w:vAlign w:val="center"/>
            <w:hideMark/>
          </w:tcPr>
          <w:p w14:paraId="24468F6A" w14:textId="77777777" w:rsidR="008D6D88" w:rsidRPr="008D6D88" w:rsidRDefault="008D6D88" w:rsidP="008D6D88">
            <w:r w:rsidRPr="008D6D88">
              <w:t>Funding, Disclosure and Compliance (FDC) Online</w:t>
            </w:r>
          </w:p>
        </w:tc>
      </w:tr>
      <w:tr w:rsidR="008D6D88" w:rsidRPr="008D6D88" w14:paraId="067A71C4" w14:textId="77777777" w:rsidTr="008D6D88">
        <w:trPr>
          <w:tblCellSpacing w:w="15" w:type="dxa"/>
        </w:trPr>
        <w:tc>
          <w:tcPr>
            <w:tcW w:w="0" w:type="auto"/>
            <w:vAlign w:val="center"/>
            <w:hideMark/>
          </w:tcPr>
          <w:p w14:paraId="7A7D513F" w14:textId="77777777" w:rsidR="008D6D88" w:rsidRPr="008D6D88" w:rsidRDefault="008D6D88" w:rsidP="008D6D88">
            <w:r w:rsidRPr="008D6D88">
              <w:t>Vendor and Partner Management</w:t>
            </w:r>
          </w:p>
        </w:tc>
        <w:tc>
          <w:tcPr>
            <w:tcW w:w="0" w:type="auto"/>
            <w:vAlign w:val="center"/>
            <w:hideMark/>
          </w:tcPr>
          <w:p w14:paraId="34A2C98F" w14:textId="77777777" w:rsidR="008D6D88" w:rsidRPr="008D6D88" w:rsidRDefault="008D6D88" w:rsidP="008D6D88">
            <w:r w:rsidRPr="008D6D88">
              <w:t>has → Responsible Business Unit</w:t>
            </w:r>
          </w:p>
        </w:tc>
        <w:tc>
          <w:tcPr>
            <w:tcW w:w="0" w:type="auto"/>
            <w:vAlign w:val="center"/>
            <w:hideMark/>
          </w:tcPr>
          <w:p w14:paraId="641B4D89" w14:textId="77777777" w:rsidR="008D6D88" w:rsidRPr="008D6D88" w:rsidRDefault="008D6D88" w:rsidP="008D6D88">
            <w:r w:rsidRPr="008D6D88">
              <w:t>Container Deposit Scheme</w:t>
            </w:r>
          </w:p>
        </w:tc>
      </w:tr>
    </w:tbl>
    <w:p w14:paraId="226B1C62" w14:textId="77777777" w:rsidR="008D6D88" w:rsidRPr="008D6D88" w:rsidRDefault="00632D7F" w:rsidP="008D6D88">
      <w:r w:rsidRPr="00632D7F">
        <w:rPr>
          <w:noProof/>
          <w14:ligatures w14:val="standardContextual"/>
        </w:rPr>
        <w:pict w14:anchorId="0416EF9D">
          <v:rect id="_x0000_i1028" alt="" style="width:468pt;height:.05pt;mso-width-percent:0;mso-height-percent:0;mso-width-percent:0;mso-height-percent:0" o:hralign="center" o:hrstd="t" o:hr="t" fillcolor="#a0a0a0" stroked="f"/>
        </w:pict>
      </w:r>
    </w:p>
    <w:p w14:paraId="022CAD94" w14:textId="77777777" w:rsidR="008D6D88" w:rsidRPr="008D6D88" w:rsidRDefault="008D6D88" w:rsidP="008D6D88">
      <w:pPr>
        <w:spacing w:before="100" w:beforeAutospacing="1" w:after="100" w:afterAutospacing="1"/>
        <w:outlineLvl w:val="2"/>
        <w:rPr>
          <w:b/>
          <w:bCs/>
          <w:sz w:val="27"/>
          <w:szCs w:val="27"/>
        </w:rPr>
      </w:pPr>
      <w:r w:rsidRPr="008D6D88">
        <w:rPr>
          <w:rFonts w:ascii="Apple Color Emoji" w:hAnsi="Apple Color Emoji" w:cs="Apple Color Emoji"/>
          <w:b/>
          <w:bCs/>
          <w:sz w:val="27"/>
          <w:szCs w:val="27"/>
        </w:rPr>
        <w:t>📌</w:t>
      </w:r>
      <w:r w:rsidRPr="008D6D88">
        <w:rPr>
          <w:b/>
          <w:bCs/>
          <w:sz w:val="27"/>
          <w:szCs w:val="27"/>
        </w:rPr>
        <w:t xml:space="preserve"> 2. Policy and Legislation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2532"/>
        <w:gridCol w:w="4011"/>
      </w:tblGrid>
      <w:tr w:rsidR="008D6D88" w:rsidRPr="008D6D88" w14:paraId="2DEEAD7E" w14:textId="77777777" w:rsidTr="008D6D88">
        <w:trPr>
          <w:tblHeader/>
          <w:tblCellSpacing w:w="15" w:type="dxa"/>
        </w:trPr>
        <w:tc>
          <w:tcPr>
            <w:tcW w:w="0" w:type="auto"/>
            <w:vAlign w:val="center"/>
            <w:hideMark/>
          </w:tcPr>
          <w:p w14:paraId="070BAF4E" w14:textId="77777777" w:rsidR="008D6D88" w:rsidRPr="008D6D88" w:rsidRDefault="008D6D88" w:rsidP="008D6D88">
            <w:pPr>
              <w:jc w:val="center"/>
              <w:rPr>
                <w:b/>
                <w:bCs/>
              </w:rPr>
            </w:pPr>
            <w:r w:rsidRPr="008D6D88">
              <w:rPr>
                <w:b/>
                <w:bCs/>
              </w:rPr>
              <w:t>Sub-Capability</w:t>
            </w:r>
          </w:p>
        </w:tc>
        <w:tc>
          <w:tcPr>
            <w:tcW w:w="0" w:type="auto"/>
            <w:vAlign w:val="center"/>
            <w:hideMark/>
          </w:tcPr>
          <w:p w14:paraId="66510114" w14:textId="77777777" w:rsidR="008D6D88" w:rsidRPr="008D6D88" w:rsidRDefault="008D6D88" w:rsidP="008D6D88">
            <w:pPr>
              <w:jc w:val="center"/>
              <w:rPr>
                <w:b/>
                <w:bCs/>
              </w:rPr>
            </w:pPr>
            <w:r w:rsidRPr="008D6D88">
              <w:rPr>
                <w:b/>
                <w:bCs/>
              </w:rPr>
              <w:t>Justification (Triple)</w:t>
            </w:r>
          </w:p>
        </w:tc>
        <w:tc>
          <w:tcPr>
            <w:tcW w:w="0" w:type="auto"/>
            <w:vAlign w:val="center"/>
            <w:hideMark/>
          </w:tcPr>
          <w:p w14:paraId="4CA34083" w14:textId="77777777" w:rsidR="008D6D88" w:rsidRPr="008D6D88" w:rsidRDefault="008D6D88" w:rsidP="008D6D88">
            <w:pPr>
              <w:jc w:val="center"/>
              <w:rPr>
                <w:b/>
                <w:bCs/>
              </w:rPr>
            </w:pPr>
            <w:r w:rsidRPr="008D6D88">
              <w:rPr>
                <w:b/>
                <w:bCs/>
              </w:rPr>
              <w:t>Sample Projects</w:t>
            </w:r>
          </w:p>
        </w:tc>
      </w:tr>
      <w:tr w:rsidR="008D6D88" w:rsidRPr="008D6D88" w14:paraId="51881ADE" w14:textId="77777777" w:rsidTr="008D6D88">
        <w:trPr>
          <w:tblCellSpacing w:w="15" w:type="dxa"/>
        </w:trPr>
        <w:tc>
          <w:tcPr>
            <w:tcW w:w="0" w:type="auto"/>
            <w:vAlign w:val="center"/>
            <w:hideMark/>
          </w:tcPr>
          <w:p w14:paraId="388294B0" w14:textId="77777777" w:rsidR="008D6D88" w:rsidRPr="008D6D88" w:rsidRDefault="008D6D88" w:rsidP="008D6D88">
            <w:r w:rsidRPr="008D6D88">
              <w:t>Technology Platform Management</w:t>
            </w:r>
          </w:p>
        </w:tc>
        <w:tc>
          <w:tcPr>
            <w:tcW w:w="0" w:type="auto"/>
            <w:vAlign w:val="center"/>
            <w:hideMark/>
          </w:tcPr>
          <w:p w14:paraId="048EFC95" w14:textId="77777777" w:rsidR="008D6D88" w:rsidRPr="008D6D88" w:rsidRDefault="008D6D88" w:rsidP="008D6D88">
            <w:r w:rsidRPr="008D6D88">
              <w:t>is Supported by → System</w:t>
            </w:r>
          </w:p>
        </w:tc>
        <w:tc>
          <w:tcPr>
            <w:tcW w:w="0" w:type="auto"/>
            <w:vAlign w:val="center"/>
            <w:hideMark/>
          </w:tcPr>
          <w:p w14:paraId="7C7C8F08" w14:textId="77777777" w:rsidR="008D6D88" w:rsidRPr="008D6D88" w:rsidRDefault="008D6D88" w:rsidP="008D6D88">
            <w:r w:rsidRPr="008D6D88">
              <w:t>Public &amp; Social Housing Platforms Refresh</w:t>
            </w:r>
          </w:p>
        </w:tc>
      </w:tr>
      <w:tr w:rsidR="008D6D88" w:rsidRPr="008D6D88" w14:paraId="0A5ECE6A" w14:textId="77777777" w:rsidTr="008D6D88">
        <w:trPr>
          <w:tblCellSpacing w:w="15" w:type="dxa"/>
        </w:trPr>
        <w:tc>
          <w:tcPr>
            <w:tcW w:w="0" w:type="auto"/>
            <w:vAlign w:val="center"/>
            <w:hideMark/>
          </w:tcPr>
          <w:p w14:paraId="6D7BA551" w14:textId="77777777" w:rsidR="008D6D88" w:rsidRPr="008D6D88" w:rsidRDefault="008D6D88" w:rsidP="008D6D88">
            <w:r w:rsidRPr="008D6D88">
              <w:t>Regulatory Compliance Management</w:t>
            </w:r>
          </w:p>
        </w:tc>
        <w:tc>
          <w:tcPr>
            <w:tcW w:w="0" w:type="auto"/>
            <w:vAlign w:val="center"/>
            <w:hideMark/>
          </w:tcPr>
          <w:p w14:paraId="3B81F921" w14:textId="77777777" w:rsidR="008D6D88" w:rsidRPr="008D6D88" w:rsidRDefault="008D6D88" w:rsidP="008D6D88">
            <w:r w:rsidRPr="008D6D88">
              <w:t>is Evaluated by → Objective</w:t>
            </w:r>
          </w:p>
        </w:tc>
        <w:tc>
          <w:tcPr>
            <w:tcW w:w="0" w:type="auto"/>
            <w:vAlign w:val="center"/>
            <w:hideMark/>
          </w:tcPr>
          <w:p w14:paraId="043F45A0" w14:textId="77777777" w:rsidR="008D6D88" w:rsidRPr="008D6D88" w:rsidRDefault="008D6D88" w:rsidP="008D6D88">
            <w:r w:rsidRPr="008D6D88">
              <w:t>Planning Systems IMS, NSW Resource Regulator System</w:t>
            </w:r>
          </w:p>
        </w:tc>
      </w:tr>
      <w:tr w:rsidR="008D6D88" w:rsidRPr="008D6D88" w14:paraId="3D2F6348" w14:textId="77777777" w:rsidTr="008D6D88">
        <w:trPr>
          <w:tblCellSpacing w:w="15" w:type="dxa"/>
        </w:trPr>
        <w:tc>
          <w:tcPr>
            <w:tcW w:w="0" w:type="auto"/>
            <w:vAlign w:val="center"/>
            <w:hideMark/>
          </w:tcPr>
          <w:p w14:paraId="72217054" w14:textId="77777777" w:rsidR="008D6D88" w:rsidRPr="008D6D88" w:rsidRDefault="008D6D88" w:rsidP="008D6D88">
            <w:r w:rsidRPr="008D6D88">
              <w:t>Information and Data Management</w:t>
            </w:r>
          </w:p>
        </w:tc>
        <w:tc>
          <w:tcPr>
            <w:tcW w:w="0" w:type="auto"/>
            <w:vAlign w:val="center"/>
            <w:hideMark/>
          </w:tcPr>
          <w:p w14:paraId="07DF2CB9" w14:textId="77777777" w:rsidR="008D6D88" w:rsidRPr="008D6D88" w:rsidRDefault="008D6D88" w:rsidP="008D6D88">
            <w:r w:rsidRPr="008D6D88">
              <w:t>is Enacted by → Process</w:t>
            </w:r>
          </w:p>
        </w:tc>
        <w:tc>
          <w:tcPr>
            <w:tcW w:w="0" w:type="auto"/>
            <w:vAlign w:val="center"/>
            <w:hideMark/>
          </w:tcPr>
          <w:p w14:paraId="17C35F65" w14:textId="77777777" w:rsidR="008D6D88" w:rsidRPr="008D6D88" w:rsidRDefault="008D6D88" w:rsidP="008D6D88">
            <w:r w:rsidRPr="008D6D88">
              <w:t>Land Management and Biodiversity Conservation Systems</w:t>
            </w:r>
          </w:p>
        </w:tc>
      </w:tr>
      <w:tr w:rsidR="008D6D88" w:rsidRPr="008D6D88" w14:paraId="628DFA9E" w14:textId="77777777" w:rsidTr="008D6D88">
        <w:trPr>
          <w:tblCellSpacing w:w="15" w:type="dxa"/>
        </w:trPr>
        <w:tc>
          <w:tcPr>
            <w:tcW w:w="0" w:type="auto"/>
            <w:vAlign w:val="center"/>
            <w:hideMark/>
          </w:tcPr>
          <w:p w14:paraId="5E00A6D5" w14:textId="77777777" w:rsidR="008D6D88" w:rsidRPr="008D6D88" w:rsidRDefault="008D6D88" w:rsidP="008D6D88">
            <w:r w:rsidRPr="008D6D88">
              <w:t>Service Performance Analysis</w:t>
            </w:r>
          </w:p>
        </w:tc>
        <w:tc>
          <w:tcPr>
            <w:tcW w:w="0" w:type="auto"/>
            <w:vAlign w:val="center"/>
            <w:hideMark/>
          </w:tcPr>
          <w:p w14:paraId="5A0D25E0" w14:textId="77777777" w:rsidR="008D6D88" w:rsidRPr="008D6D88" w:rsidRDefault="008D6D88" w:rsidP="008D6D88">
            <w:r w:rsidRPr="008D6D88">
              <w:t>is Evaluated by → Objective</w:t>
            </w:r>
          </w:p>
        </w:tc>
        <w:tc>
          <w:tcPr>
            <w:tcW w:w="0" w:type="auto"/>
            <w:vAlign w:val="center"/>
            <w:hideMark/>
          </w:tcPr>
          <w:p w14:paraId="4572DCD0" w14:textId="77777777" w:rsidR="008D6D88" w:rsidRPr="008D6D88" w:rsidRDefault="008D6D88" w:rsidP="008D6D88">
            <w:r w:rsidRPr="008D6D88">
              <w:t>FDC Online</w:t>
            </w:r>
          </w:p>
        </w:tc>
      </w:tr>
      <w:tr w:rsidR="008D6D88" w:rsidRPr="008D6D88" w14:paraId="69FE4F2C" w14:textId="77777777" w:rsidTr="008D6D88">
        <w:trPr>
          <w:tblCellSpacing w:w="15" w:type="dxa"/>
        </w:trPr>
        <w:tc>
          <w:tcPr>
            <w:tcW w:w="0" w:type="auto"/>
            <w:vAlign w:val="center"/>
            <w:hideMark/>
          </w:tcPr>
          <w:p w14:paraId="7BD45E2E" w14:textId="77777777" w:rsidR="008D6D88" w:rsidRPr="008D6D88" w:rsidRDefault="008D6D88" w:rsidP="008D6D88">
            <w:r w:rsidRPr="008D6D88">
              <w:t>Cloud and Infrastructure Management</w:t>
            </w:r>
          </w:p>
        </w:tc>
        <w:tc>
          <w:tcPr>
            <w:tcW w:w="0" w:type="auto"/>
            <w:vAlign w:val="center"/>
            <w:hideMark/>
          </w:tcPr>
          <w:p w14:paraId="1D2E024D" w14:textId="77777777" w:rsidR="008D6D88" w:rsidRPr="008D6D88" w:rsidRDefault="008D6D88" w:rsidP="008D6D88">
            <w:r w:rsidRPr="008D6D88">
              <w:t>is Supported by → System</w:t>
            </w:r>
          </w:p>
        </w:tc>
        <w:tc>
          <w:tcPr>
            <w:tcW w:w="0" w:type="auto"/>
            <w:vAlign w:val="center"/>
            <w:hideMark/>
          </w:tcPr>
          <w:p w14:paraId="091AF38E" w14:textId="77777777" w:rsidR="008D6D88" w:rsidRPr="008D6D88" w:rsidRDefault="008D6D88" w:rsidP="008D6D88">
            <w:r w:rsidRPr="008D6D88">
              <w:t>Hardware refresh</w:t>
            </w:r>
          </w:p>
        </w:tc>
      </w:tr>
      <w:tr w:rsidR="008D6D88" w:rsidRPr="008D6D88" w14:paraId="476FE756" w14:textId="77777777" w:rsidTr="008D6D88">
        <w:trPr>
          <w:tblCellSpacing w:w="15" w:type="dxa"/>
        </w:trPr>
        <w:tc>
          <w:tcPr>
            <w:tcW w:w="0" w:type="auto"/>
            <w:vAlign w:val="center"/>
            <w:hideMark/>
          </w:tcPr>
          <w:p w14:paraId="5C303ADA" w14:textId="77777777" w:rsidR="008D6D88" w:rsidRPr="008D6D88" w:rsidRDefault="008D6D88" w:rsidP="008D6D88">
            <w:r w:rsidRPr="008D6D88">
              <w:t>Vendor and Partner Management</w:t>
            </w:r>
          </w:p>
        </w:tc>
        <w:tc>
          <w:tcPr>
            <w:tcW w:w="0" w:type="auto"/>
            <w:vAlign w:val="center"/>
            <w:hideMark/>
          </w:tcPr>
          <w:p w14:paraId="414E9E4D" w14:textId="77777777" w:rsidR="008D6D88" w:rsidRPr="008D6D88" w:rsidRDefault="008D6D88" w:rsidP="008D6D88">
            <w:r w:rsidRPr="008D6D88">
              <w:t>has → Responsible Business Unit</w:t>
            </w:r>
          </w:p>
        </w:tc>
        <w:tc>
          <w:tcPr>
            <w:tcW w:w="0" w:type="auto"/>
            <w:vAlign w:val="center"/>
            <w:hideMark/>
          </w:tcPr>
          <w:p w14:paraId="001BD967" w14:textId="77777777" w:rsidR="008D6D88" w:rsidRPr="008D6D88" w:rsidRDefault="008D6D88" w:rsidP="008D6D88">
            <w:r w:rsidRPr="008D6D88">
              <w:t>Hardware refresh</w:t>
            </w:r>
          </w:p>
        </w:tc>
      </w:tr>
    </w:tbl>
    <w:p w14:paraId="2B0A9A73" w14:textId="77777777" w:rsidR="008D6D88" w:rsidRPr="008D6D88" w:rsidRDefault="00632D7F" w:rsidP="008D6D88">
      <w:r w:rsidRPr="00632D7F">
        <w:rPr>
          <w:noProof/>
          <w14:ligatures w14:val="standardContextual"/>
        </w:rPr>
        <w:pict w14:anchorId="5D91F551">
          <v:rect id="_x0000_i1027" alt="" style="width:468pt;height:.05pt;mso-width-percent:0;mso-height-percent:0;mso-width-percent:0;mso-height-percent:0" o:hralign="center" o:hrstd="t" o:hr="t" fillcolor="#a0a0a0" stroked="f"/>
        </w:pict>
      </w:r>
    </w:p>
    <w:p w14:paraId="50D3E539" w14:textId="77777777" w:rsidR="008D6D88" w:rsidRPr="008D6D88" w:rsidRDefault="008D6D88" w:rsidP="008D6D88">
      <w:pPr>
        <w:spacing w:before="100" w:beforeAutospacing="1" w:after="100" w:afterAutospacing="1"/>
        <w:outlineLvl w:val="2"/>
        <w:rPr>
          <w:b/>
          <w:bCs/>
          <w:sz w:val="27"/>
          <w:szCs w:val="27"/>
        </w:rPr>
      </w:pPr>
      <w:r w:rsidRPr="008D6D88">
        <w:rPr>
          <w:rFonts w:ascii="Apple Color Emoji" w:hAnsi="Apple Color Emoji" w:cs="Apple Color Emoji"/>
          <w:b/>
          <w:bCs/>
          <w:sz w:val="27"/>
          <w:szCs w:val="27"/>
        </w:rPr>
        <w:t>📌</w:t>
      </w:r>
      <w:r w:rsidRPr="008D6D88">
        <w:rPr>
          <w:b/>
          <w:bCs/>
          <w:sz w:val="27"/>
          <w:szCs w:val="27"/>
        </w:rPr>
        <w:t xml:space="preserve"> 3. Service Research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2656"/>
        <w:gridCol w:w="3726"/>
      </w:tblGrid>
      <w:tr w:rsidR="008D6D88" w:rsidRPr="008D6D88" w14:paraId="1CDCF253" w14:textId="77777777" w:rsidTr="008D6D88">
        <w:trPr>
          <w:tblHeader/>
          <w:tblCellSpacing w:w="15" w:type="dxa"/>
        </w:trPr>
        <w:tc>
          <w:tcPr>
            <w:tcW w:w="0" w:type="auto"/>
            <w:vAlign w:val="center"/>
            <w:hideMark/>
          </w:tcPr>
          <w:p w14:paraId="6C0DA56E" w14:textId="77777777" w:rsidR="008D6D88" w:rsidRPr="008D6D88" w:rsidRDefault="008D6D88" w:rsidP="008D6D88">
            <w:pPr>
              <w:jc w:val="center"/>
              <w:rPr>
                <w:b/>
                <w:bCs/>
              </w:rPr>
            </w:pPr>
            <w:r w:rsidRPr="008D6D88">
              <w:rPr>
                <w:b/>
                <w:bCs/>
              </w:rPr>
              <w:t>Sub-Capability</w:t>
            </w:r>
          </w:p>
        </w:tc>
        <w:tc>
          <w:tcPr>
            <w:tcW w:w="0" w:type="auto"/>
            <w:vAlign w:val="center"/>
            <w:hideMark/>
          </w:tcPr>
          <w:p w14:paraId="6290521D" w14:textId="77777777" w:rsidR="008D6D88" w:rsidRPr="008D6D88" w:rsidRDefault="008D6D88" w:rsidP="008D6D88">
            <w:pPr>
              <w:jc w:val="center"/>
              <w:rPr>
                <w:b/>
                <w:bCs/>
              </w:rPr>
            </w:pPr>
            <w:r w:rsidRPr="008D6D88">
              <w:rPr>
                <w:b/>
                <w:bCs/>
              </w:rPr>
              <w:t>Justification (Triple)</w:t>
            </w:r>
          </w:p>
        </w:tc>
        <w:tc>
          <w:tcPr>
            <w:tcW w:w="0" w:type="auto"/>
            <w:vAlign w:val="center"/>
            <w:hideMark/>
          </w:tcPr>
          <w:p w14:paraId="55AB049E" w14:textId="77777777" w:rsidR="008D6D88" w:rsidRPr="008D6D88" w:rsidRDefault="008D6D88" w:rsidP="008D6D88">
            <w:pPr>
              <w:jc w:val="center"/>
              <w:rPr>
                <w:b/>
                <w:bCs/>
              </w:rPr>
            </w:pPr>
            <w:r w:rsidRPr="008D6D88">
              <w:rPr>
                <w:b/>
                <w:bCs/>
              </w:rPr>
              <w:t>Sample Projects</w:t>
            </w:r>
          </w:p>
        </w:tc>
      </w:tr>
      <w:tr w:rsidR="008D6D88" w:rsidRPr="008D6D88" w14:paraId="432ED997" w14:textId="77777777" w:rsidTr="008D6D88">
        <w:trPr>
          <w:tblCellSpacing w:w="15" w:type="dxa"/>
        </w:trPr>
        <w:tc>
          <w:tcPr>
            <w:tcW w:w="0" w:type="auto"/>
            <w:vAlign w:val="center"/>
            <w:hideMark/>
          </w:tcPr>
          <w:p w14:paraId="63491438" w14:textId="77777777" w:rsidR="008D6D88" w:rsidRPr="008D6D88" w:rsidRDefault="008D6D88" w:rsidP="008D6D88">
            <w:r w:rsidRPr="008D6D88">
              <w:t>Service Performance Analysis</w:t>
            </w:r>
          </w:p>
        </w:tc>
        <w:tc>
          <w:tcPr>
            <w:tcW w:w="0" w:type="auto"/>
            <w:vAlign w:val="center"/>
            <w:hideMark/>
          </w:tcPr>
          <w:p w14:paraId="05999FC9" w14:textId="77777777" w:rsidR="008D6D88" w:rsidRPr="008D6D88" w:rsidRDefault="008D6D88" w:rsidP="008D6D88">
            <w:r w:rsidRPr="008D6D88">
              <w:t>is Evaluated by → Objective</w:t>
            </w:r>
          </w:p>
        </w:tc>
        <w:tc>
          <w:tcPr>
            <w:tcW w:w="0" w:type="auto"/>
            <w:vAlign w:val="center"/>
            <w:hideMark/>
          </w:tcPr>
          <w:p w14:paraId="719383A9" w14:textId="77777777" w:rsidR="008D6D88" w:rsidRPr="008D6D88" w:rsidRDefault="008D6D88" w:rsidP="008D6D88">
            <w:r w:rsidRPr="008D6D88">
              <w:t>BI &amp; Data Analytics Platform Refresh</w:t>
            </w:r>
          </w:p>
        </w:tc>
      </w:tr>
      <w:tr w:rsidR="008D6D88" w:rsidRPr="008D6D88" w14:paraId="71066BEB" w14:textId="77777777" w:rsidTr="008D6D88">
        <w:trPr>
          <w:tblCellSpacing w:w="15" w:type="dxa"/>
        </w:trPr>
        <w:tc>
          <w:tcPr>
            <w:tcW w:w="0" w:type="auto"/>
            <w:vAlign w:val="center"/>
            <w:hideMark/>
          </w:tcPr>
          <w:p w14:paraId="775E3E9C" w14:textId="77777777" w:rsidR="008D6D88" w:rsidRPr="008D6D88" w:rsidRDefault="008D6D88" w:rsidP="008D6D88">
            <w:r w:rsidRPr="008D6D88">
              <w:t>Information and Data Management</w:t>
            </w:r>
          </w:p>
        </w:tc>
        <w:tc>
          <w:tcPr>
            <w:tcW w:w="0" w:type="auto"/>
            <w:vAlign w:val="center"/>
            <w:hideMark/>
          </w:tcPr>
          <w:p w14:paraId="7594CED2" w14:textId="77777777" w:rsidR="008D6D88" w:rsidRPr="008D6D88" w:rsidRDefault="008D6D88" w:rsidP="008D6D88">
            <w:r w:rsidRPr="008D6D88">
              <w:t>is Enacted by → Process</w:t>
            </w:r>
          </w:p>
        </w:tc>
        <w:tc>
          <w:tcPr>
            <w:tcW w:w="0" w:type="auto"/>
            <w:vAlign w:val="center"/>
            <w:hideMark/>
          </w:tcPr>
          <w:p w14:paraId="68CF3A8F" w14:textId="77777777" w:rsidR="008D6D88" w:rsidRPr="008D6D88" w:rsidRDefault="008D6D88" w:rsidP="008D6D88">
            <w:r w:rsidRPr="008D6D88">
              <w:t>BI, Data and Analytics</w:t>
            </w:r>
          </w:p>
        </w:tc>
      </w:tr>
      <w:tr w:rsidR="008D6D88" w:rsidRPr="008D6D88" w14:paraId="46EF79E9" w14:textId="77777777" w:rsidTr="008D6D88">
        <w:trPr>
          <w:tblCellSpacing w:w="15" w:type="dxa"/>
        </w:trPr>
        <w:tc>
          <w:tcPr>
            <w:tcW w:w="0" w:type="auto"/>
            <w:vAlign w:val="center"/>
            <w:hideMark/>
          </w:tcPr>
          <w:p w14:paraId="1E670CC3" w14:textId="77777777" w:rsidR="008D6D88" w:rsidRPr="008D6D88" w:rsidRDefault="008D6D88" w:rsidP="008D6D88">
            <w:r w:rsidRPr="008D6D88">
              <w:t>Technology Platform Management</w:t>
            </w:r>
          </w:p>
        </w:tc>
        <w:tc>
          <w:tcPr>
            <w:tcW w:w="0" w:type="auto"/>
            <w:vAlign w:val="center"/>
            <w:hideMark/>
          </w:tcPr>
          <w:p w14:paraId="72614803" w14:textId="77777777" w:rsidR="008D6D88" w:rsidRPr="008D6D88" w:rsidRDefault="008D6D88" w:rsidP="008D6D88">
            <w:r w:rsidRPr="008D6D88">
              <w:t>is Supported by → System</w:t>
            </w:r>
          </w:p>
        </w:tc>
        <w:tc>
          <w:tcPr>
            <w:tcW w:w="0" w:type="auto"/>
            <w:vAlign w:val="center"/>
            <w:hideMark/>
          </w:tcPr>
          <w:p w14:paraId="19149D9E" w14:textId="77777777" w:rsidR="008D6D88" w:rsidRPr="008D6D88" w:rsidRDefault="008D6D88" w:rsidP="008D6D88">
            <w:r w:rsidRPr="008D6D88">
              <w:t>Land Management and Biodiversity Conservation</w:t>
            </w:r>
          </w:p>
        </w:tc>
      </w:tr>
      <w:tr w:rsidR="008D6D88" w:rsidRPr="008D6D88" w14:paraId="13D9C769" w14:textId="77777777" w:rsidTr="008D6D88">
        <w:trPr>
          <w:tblCellSpacing w:w="15" w:type="dxa"/>
        </w:trPr>
        <w:tc>
          <w:tcPr>
            <w:tcW w:w="0" w:type="auto"/>
            <w:vAlign w:val="center"/>
            <w:hideMark/>
          </w:tcPr>
          <w:p w14:paraId="6C24AC5E" w14:textId="77777777" w:rsidR="008D6D88" w:rsidRPr="008D6D88" w:rsidRDefault="008D6D88" w:rsidP="008D6D88">
            <w:r w:rsidRPr="008D6D88">
              <w:t>Digital Strategy Development</w:t>
            </w:r>
          </w:p>
        </w:tc>
        <w:tc>
          <w:tcPr>
            <w:tcW w:w="0" w:type="auto"/>
            <w:vAlign w:val="center"/>
            <w:hideMark/>
          </w:tcPr>
          <w:p w14:paraId="55F5925A" w14:textId="77777777" w:rsidR="008D6D88" w:rsidRPr="008D6D88" w:rsidRDefault="008D6D88" w:rsidP="008D6D88">
            <w:r w:rsidRPr="008D6D88">
              <w:t>is Evaluated by → Objective</w:t>
            </w:r>
          </w:p>
        </w:tc>
        <w:tc>
          <w:tcPr>
            <w:tcW w:w="0" w:type="auto"/>
            <w:vAlign w:val="center"/>
            <w:hideMark/>
          </w:tcPr>
          <w:p w14:paraId="48FC5871" w14:textId="77777777" w:rsidR="008D6D88" w:rsidRPr="008D6D88" w:rsidRDefault="008D6D88" w:rsidP="008D6D88">
            <w:r w:rsidRPr="008D6D88">
              <w:t>RMS Business Applications</w:t>
            </w:r>
          </w:p>
        </w:tc>
      </w:tr>
      <w:tr w:rsidR="008D6D88" w:rsidRPr="008D6D88" w14:paraId="20DFB5F1" w14:textId="77777777" w:rsidTr="008D6D88">
        <w:trPr>
          <w:tblCellSpacing w:w="15" w:type="dxa"/>
        </w:trPr>
        <w:tc>
          <w:tcPr>
            <w:tcW w:w="0" w:type="auto"/>
            <w:vAlign w:val="center"/>
            <w:hideMark/>
          </w:tcPr>
          <w:p w14:paraId="24C3D140" w14:textId="77777777" w:rsidR="008D6D88" w:rsidRPr="008D6D88" w:rsidRDefault="008D6D88" w:rsidP="008D6D88">
            <w:r w:rsidRPr="008D6D88">
              <w:t>Cloud and Infrastructure Management</w:t>
            </w:r>
          </w:p>
        </w:tc>
        <w:tc>
          <w:tcPr>
            <w:tcW w:w="0" w:type="auto"/>
            <w:vAlign w:val="center"/>
            <w:hideMark/>
          </w:tcPr>
          <w:p w14:paraId="073F5062" w14:textId="77777777" w:rsidR="008D6D88" w:rsidRPr="008D6D88" w:rsidRDefault="008D6D88" w:rsidP="008D6D88">
            <w:r w:rsidRPr="008D6D88">
              <w:t>is Supported by → System</w:t>
            </w:r>
          </w:p>
        </w:tc>
        <w:tc>
          <w:tcPr>
            <w:tcW w:w="0" w:type="auto"/>
            <w:vAlign w:val="center"/>
            <w:hideMark/>
          </w:tcPr>
          <w:p w14:paraId="22FB61B2" w14:textId="77777777" w:rsidR="008D6D88" w:rsidRPr="008D6D88" w:rsidRDefault="008D6D88" w:rsidP="008D6D88">
            <w:r w:rsidRPr="008D6D88">
              <w:t>Hardware refresh</w:t>
            </w:r>
          </w:p>
        </w:tc>
      </w:tr>
      <w:tr w:rsidR="008D6D88" w:rsidRPr="008D6D88" w14:paraId="17938C3B" w14:textId="77777777" w:rsidTr="008D6D88">
        <w:trPr>
          <w:tblCellSpacing w:w="15" w:type="dxa"/>
        </w:trPr>
        <w:tc>
          <w:tcPr>
            <w:tcW w:w="0" w:type="auto"/>
            <w:vAlign w:val="center"/>
            <w:hideMark/>
          </w:tcPr>
          <w:p w14:paraId="4153B4F1" w14:textId="77777777" w:rsidR="008D6D88" w:rsidRPr="008D6D88" w:rsidRDefault="008D6D88" w:rsidP="008D6D88">
            <w:r w:rsidRPr="008D6D88">
              <w:t>Digital Service Enablement</w:t>
            </w:r>
          </w:p>
        </w:tc>
        <w:tc>
          <w:tcPr>
            <w:tcW w:w="0" w:type="auto"/>
            <w:vAlign w:val="center"/>
            <w:hideMark/>
          </w:tcPr>
          <w:p w14:paraId="43516BF3" w14:textId="77777777" w:rsidR="008D6D88" w:rsidRPr="008D6D88" w:rsidRDefault="008D6D88" w:rsidP="008D6D88">
            <w:r w:rsidRPr="008D6D88">
              <w:t>is Addressed by → Product</w:t>
            </w:r>
          </w:p>
        </w:tc>
        <w:tc>
          <w:tcPr>
            <w:tcW w:w="0" w:type="auto"/>
            <w:vAlign w:val="center"/>
            <w:hideMark/>
          </w:tcPr>
          <w:p w14:paraId="25A7206C" w14:textId="77777777" w:rsidR="008D6D88" w:rsidRPr="008D6D88" w:rsidRDefault="008D6D88" w:rsidP="008D6D88">
            <w:r w:rsidRPr="008D6D88">
              <w:t>Housing Connect 2.0</w:t>
            </w:r>
          </w:p>
        </w:tc>
      </w:tr>
      <w:tr w:rsidR="008D6D88" w:rsidRPr="008D6D88" w14:paraId="44E41725" w14:textId="77777777" w:rsidTr="008D6D88">
        <w:trPr>
          <w:tblCellSpacing w:w="15" w:type="dxa"/>
        </w:trPr>
        <w:tc>
          <w:tcPr>
            <w:tcW w:w="0" w:type="auto"/>
            <w:vAlign w:val="center"/>
            <w:hideMark/>
          </w:tcPr>
          <w:p w14:paraId="1277615E" w14:textId="77777777" w:rsidR="008D6D88" w:rsidRPr="008D6D88" w:rsidRDefault="008D6D88" w:rsidP="008D6D88">
            <w:r w:rsidRPr="008D6D88">
              <w:t>Regulatory Compliance Management</w:t>
            </w:r>
          </w:p>
        </w:tc>
        <w:tc>
          <w:tcPr>
            <w:tcW w:w="0" w:type="auto"/>
            <w:vAlign w:val="center"/>
            <w:hideMark/>
          </w:tcPr>
          <w:p w14:paraId="08DF13E4" w14:textId="77777777" w:rsidR="008D6D88" w:rsidRPr="008D6D88" w:rsidRDefault="008D6D88" w:rsidP="008D6D88">
            <w:r w:rsidRPr="008D6D88">
              <w:t>is Evaluated by → Objective</w:t>
            </w:r>
          </w:p>
        </w:tc>
        <w:tc>
          <w:tcPr>
            <w:tcW w:w="0" w:type="auto"/>
            <w:vAlign w:val="center"/>
            <w:hideMark/>
          </w:tcPr>
          <w:p w14:paraId="710AC2E7" w14:textId="77777777" w:rsidR="008D6D88" w:rsidRPr="008D6D88" w:rsidRDefault="008D6D88" w:rsidP="008D6D88">
            <w:r w:rsidRPr="008D6D88">
              <w:t>FDC Online</w:t>
            </w:r>
          </w:p>
        </w:tc>
      </w:tr>
      <w:tr w:rsidR="008D6D88" w:rsidRPr="008D6D88" w14:paraId="49758936" w14:textId="77777777" w:rsidTr="008D6D88">
        <w:trPr>
          <w:tblCellSpacing w:w="15" w:type="dxa"/>
        </w:trPr>
        <w:tc>
          <w:tcPr>
            <w:tcW w:w="0" w:type="auto"/>
            <w:vAlign w:val="center"/>
            <w:hideMark/>
          </w:tcPr>
          <w:p w14:paraId="7D58D09D" w14:textId="77777777" w:rsidR="008D6D88" w:rsidRPr="008D6D88" w:rsidRDefault="008D6D88" w:rsidP="008D6D88">
            <w:r w:rsidRPr="008D6D88">
              <w:lastRenderedPageBreak/>
              <w:t>Service Planning and Roadmapping</w:t>
            </w:r>
          </w:p>
        </w:tc>
        <w:tc>
          <w:tcPr>
            <w:tcW w:w="0" w:type="auto"/>
            <w:vAlign w:val="center"/>
            <w:hideMark/>
          </w:tcPr>
          <w:p w14:paraId="5347FFA2" w14:textId="77777777" w:rsidR="008D6D88" w:rsidRPr="008D6D88" w:rsidRDefault="008D6D88" w:rsidP="008D6D88">
            <w:r w:rsidRPr="008D6D88">
              <w:t>is Evaluated by → Objective</w:t>
            </w:r>
          </w:p>
        </w:tc>
        <w:tc>
          <w:tcPr>
            <w:tcW w:w="0" w:type="auto"/>
            <w:vAlign w:val="center"/>
            <w:hideMark/>
          </w:tcPr>
          <w:p w14:paraId="0C26D993" w14:textId="77777777" w:rsidR="008D6D88" w:rsidRPr="008D6D88" w:rsidRDefault="008D6D88" w:rsidP="008D6D88">
            <w:r w:rsidRPr="008D6D88">
              <w:t>myObjectives</w:t>
            </w:r>
          </w:p>
        </w:tc>
      </w:tr>
      <w:tr w:rsidR="008D6D88" w:rsidRPr="008D6D88" w14:paraId="1CE76C8D" w14:textId="77777777" w:rsidTr="008D6D88">
        <w:trPr>
          <w:tblCellSpacing w:w="15" w:type="dxa"/>
        </w:trPr>
        <w:tc>
          <w:tcPr>
            <w:tcW w:w="0" w:type="auto"/>
            <w:vAlign w:val="center"/>
            <w:hideMark/>
          </w:tcPr>
          <w:p w14:paraId="3D1DA7EC" w14:textId="77777777" w:rsidR="008D6D88" w:rsidRPr="008D6D88" w:rsidRDefault="008D6D88" w:rsidP="008D6D88">
            <w:r w:rsidRPr="008D6D88">
              <w:t>Vendor and Partner Management</w:t>
            </w:r>
          </w:p>
        </w:tc>
        <w:tc>
          <w:tcPr>
            <w:tcW w:w="0" w:type="auto"/>
            <w:vAlign w:val="center"/>
            <w:hideMark/>
          </w:tcPr>
          <w:p w14:paraId="35BFD144" w14:textId="77777777" w:rsidR="008D6D88" w:rsidRPr="008D6D88" w:rsidRDefault="008D6D88" w:rsidP="008D6D88">
            <w:r w:rsidRPr="008D6D88">
              <w:t>has → Responsible Business Unit</w:t>
            </w:r>
          </w:p>
        </w:tc>
        <w:tc>
          <w:tcPr>
            <w:tcW w:w="0" w:type="auto"/>
            <w:vAlign w:val="center"/>
            <w:hideMark/>
          </w:tcPr>
          <w:p w14:paraId="1ACBF0F3" w14:textId="77777777" w:rsidR="008D6D88" w:rsidRPr="008D6D88" w:rsidRDefault="008D6D88" w:rsidP="008D6D88">
            <w:r w:rsidRPr="008D6D88">
              <w:t>Hardware refresh</w:t>
            </w:r>
          </w:p>
        </w:tc>
      </w:tr>
    </w:tbl>
    <w:p w14:paraId="753C21A1" w14:textId="77777777" w:rsidR="008D6D88" w:rsidRPr="008D6D88" w:rsidRDefault="00632D7F" w:rsidP="008D6D88">
      <w:r w:rsidRPr="00632D7F">
        <w:rPr>
          <w:noProof/>
          <w14:ligatures w14:val="standardContextual"/>
        </w:rPr>
        <w:pict w14:anchorId="2CEBAC41">
          <v:rect id="_x0000_i1026" alt="" style="width:468pt;height:.05pt;mso-width-percent:0;mso-height-percent:0;mso-width-percent:0;mso-height-percent:0" o:hralign="center" o:hrstd="t" o:hr="t" fillcolor="#a0a0a0" stroked="f"/>
        </w:pict>
      </w:r>
    </w:p>
    <w:p w14:paraId="1EE31779" w14:textId="77777777" w:rsidR="008D6D88" w:rsidRPr="008D6D88" w:rsidRDefault="008D6D88" w:rsidP="008D6D88">
      <w:pPr>
        <w:spacing w:before="100" w:beforeAutospacing="1" w:after="100" w:afterAutospacing="1"/>
        <w:outlineLvl w:val="2"/>
        <w:rPr>
          <w:b/>
          <w:bCs/>
          <w:sz w:val="27"/>
          <w:szCs w:val="27"/>
        </w:rPr>
      </w:pPr>
      <w:r w:rsidRPr="008D6D88">
        <w:rPr>
          <w:rFonts w:ascii="Apple Color Emoji" w:hAnsi="Apple Color Emoji" w:cs="Apple Color Emoji"/>
          <w:b/>
          <w:bCs/>
          <w:sz w:val="27"/>
          <w:szCs w:val="27"/>
        </w:rPr>
        <w:t>📌</w:t>
      </w:r>
      <w:r w:rsidRPr="008D6D88">
        <w:rPr>
          <w:b/>
          <w:bCs/>
          <w:sz w:val="27"/>
          <w:szCs w:val="27"/>
        </w:rPr>
        <w:t xml:space="preserve"> 4. Service Sourcing, Commissioning and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2813"/>
        <w:gridCol w:w="3386"/>
      </w:tblGrid>
      <w:tr w:rsidR="008D6D88" w:rsidRPr="008D6D88" w14:paraId="392BEF93" w14:textId="77777777" w:rsidTr="008D6D88">
        <w:trPr>
          <w:tblHeader/>
          <w:tblCellSpacing w:w="15" w:type="dxa"/>
        </w:trPr>
        <w:tc>
          <w:tcPr>
            <w:tcW w:w="0" w:type="auto"/>
            <w:vAlign w:val="center"/>
            <w:hideMark/>
          </w:tcPr>
          <w:p w14:paraId="09084BB6" w14:textId="77777777" w:rsidR="008D6D88" w:rsidRPr="008D6D88" w:rsidRDefault="008D6D88" w:rsidP="008D6D88">
            <w:pPr>
              <w:jc w:val="center"/>
              <w:rPr>
                <w:b/>
                <w:bCs/>
              </w:rPr>
            </w:pPr>
            <w:r w:rsidRPr="008D6D88">
              <w:rPr>
                <w:b/>
                <w:bCs/>
              </w:rPr>
              <w:t>Sub-Capability</w:t>
            </w:r>
          </w:p>
        </w:tc>
        <w:tc>
          <w:tcPr>
            <w:tcW w:w="0" w:type="auto"/>
            <w:vAlign w:val="center"/>
            <w:hideMark/>
          </w:tcPr>
          <w:p w14:paraId="1E4D34EC" w14:textId="77777777" w:rsidR="008D6D88" w:rsidRPr="008D6D88" w:rsidRDefault="008D6D88" w:rsidP="008D6D88">
            <w:pPr>
              <w:jc w:val="center"/>
              <w:rPr>
                <w:b/>
                <w:bCs/>
              </w:rPr>
            </w:pPr>
            <w:r w:rsidRPr="008D6D88">
              <w:rPr>
                <w:b/>
                <w:bCs/>
              </w:rPr>
              <w:t>Justification (Triple)</w:t>
            </w:r>
          </w:p>
        </w:tc>
        <w:tc>
          <w:tcPr>
            <w:tcW w:w="0" w:type="auto"/>
            <w:vAlign w:val="center"/>
            <w:hideMark/>
          </w:tcPr>
          <w:p w14:paraId="12F4173B" w14:textId="77777777" w:rsidR="008D6D88" w:rsidRPr="008D6D88" w:rsidRDefault="008D6D88" w:rsidP="008D6D88">
            <w:pPr>
              <w:jc w:val="center"/>
              <w:rPr>
                <w:b/>
                <w:bCs/>
              </w:rPr>
            </w:pPr>
            <w:r w:rsidRPr="008D6D88">
              <w:rPr>
                <w:b/>
                <w:bCs/>
              </w:rPr>
              <w:t>Sample Projects</w:t>
            </w:r>
          </w:p>
        </w:tc>
      </w:tr>
      <w:tr w:rsidR="008D6D88" w:rsidRPr="008D6D88" w14:paraId="57584785" w14:textId="77777777" w:rsidTr="008D6D88">
        <w:trPr>
          <w:tblCellSpacing w:w="15" w:type="dxa"/>
        </w:trPr>
        <w:tc>
          <w:tcPr>
            <w:tcW w:w="0" w:type="auto"/>
            <w:vAlign w:val="center"/>
            <w:hideMark/>
          </w:tcPr>
          <w:p w14:paraId="6592BCA2" w14:textId="77777777" w:rsidR="008D6D88" w:rsidRPr="008D6D88" w:rsidRDefault="008D6D88" w:rsidP="008D6D88">
            <w:r w:rsidRPr="008D6D88">
              <w:t>Service Procurement</w:t>
            </w:r>
          </w:p>
        </w:tc>
        <w:tc>
          <w:tcPr>
            <w:tcW w:w="0" w:type="auto"/>
            <w:vAlign w:val="center"/>
            <w:hideMark/>
          </w:tcPr>
          <w:p w14:paraId="495B71B6" w14:textId="77777777" w:rsidR="008D6D88" w:rsidRPr="008D6D88" w:rsidRDefault="008D6D88" w:rsidP="008D6D88">
            <w:r w:rsidRPr="008D6D88">
              <w:t>is Enacted by → Process</w:t>
            </w:r>
          </w:p>
        </w:tc>
        <w:tc>
          <w:tcPr>
            <w:tcW w:w="0" w:type="auto"/>
            <w:vAlign w:val="center"/>
            <w:hideMark/>
          </w:tcPr>
          <w:p w14:paraId="54262B4F" w14:textId="77777777" w:rsidR="008D6D88" w:rsidRPr="008D6D88" w:rsidRDefault="008D6D88" w:rsidP="008D6D88">
            <w:r w:rsidRPr="008D6D88">
              <w:t>Contract Life-Cycle Management System</w:t>
            </w:r>
          </w:p>
        </w:tc>
      </w:tr>
      <w:tr w:rsidR="008D6D88" w:rsidRPr="008D6D88" w14:paraId="5873BFE1" w14:textId="77777777" w:rsidTr="008D6D88">
        <w:trPr>
          <w:tblCellSpacing w:w="15" w:type="dxa"/>
        </w:trPr>
        <w:tc>
          <w:tcPr>
            <w:tcW w:w="0" w:type="auto"/>
            <w:vAlign w:val="center"/>
            <w:hideMark/>
          </w:tcPr>
          <w:p w14:paraId="70BCA0A4" w14:textId="77777777" w:rsidR="008D6D88" w:rsidRPr="008D6D88" w:rsidRDefault="008D6D88" w:rsidP="008D6D88">
            <w:r w:rsidRPr="008D6D88">
              <w:t>Vendor and Partner Management</w:t>
            </w:r>
          </w:p>
        </w:tc>
        <w:tc>
          <w:tcPr>
            <w:tcW w:w="0" w:type="auto"/>
            <w:vAlign w:val="center"/>
            <w:hideMark/>
          </w:tcPr>
          <w:p w14:paraId="0F6B9FED" w14:textId="77777777" w:rsidR="008D6D88" w:rsidRPr="008D6D88" w:rsidRDefault="008D6D88" w:rsidP="008D6D88">
            <w:r w:rsidRPr="008D6D88">
              <w:t>has → Responsible Business Unit</w:t>
            </w:r>
          </w:p>
        </w:tc>
        <w:tc>
          <w:tcPr>
            <w:tcW w:w="0" w:type="auto"/>
            <w:vAlign w:val="center"/>
            <w:hideMark/>
          </w:tcPr>
          <w:p w14:paraId="2EE3139A" w14:textId="77777777" w:rsidR="008D6D88" w:rsidRPr="008D6D88" w:rsidRDefault="008D6D88" w:rsidP="008D6D88">
            <w:r w:rsidRPr="008D6D88">
              <w:t>Container Deposit Scheme</w:t>
            </w:r>
          </w:p>
        </w:tc>
      </w:tr>
      <w:tr w:rsidR="008D6D88" w:rsidRPr="008D6D88" w14:paraId="0DD72DD9" w14:textId="77777777" w:rsidTr="008D6D88">
        <w:trPr>
          <w:tblCellSpacing w:w="15" w:type="dxa"/>
        </w:trPr>
        <w:tc>
          <w:tcPr>
            <w:tcW w:w="0" w:type="auto"/>
            <w:vAlign w:val="center"/>
            <w:hideMark/>
          </w:tcPr>
          <w:p w14:paraId="6B94F8C5" w14:textId="77777777" w:rsidR="008D6D88" w:rsidRPr="008D6D88" w:rsidRDefault="008D6D88" w:rsidP="008D6D88">
            <w:r w:rsidRPr="008D6D88">
              <w:t>Digital Service Enablement</w:t>
            </w:r>
          </w:p>
        </w:tc>
        <w:tc>
          <w:tcPr>
            <w:tcW w:w="0" w:type="auto"/>
            <w:vAlign w:val="center"/>
            <w:hideMark/>
          </w:tcPr>
          <w:p w14:paraId="4D189C32" w14:textId="77777777" w:rsidR="008D6D88" w:rsidRPr="008D6D88" w:rsidRDefault="008D6D88" w:rsidP="008D6D88">
            <w:r w:rsidRPr="008D6D88">
              <w:t>is Addressed by → Product</w:t>
            </w:r>
          </w:p>
        </w:tc>
        <w:tc>
          <w:tcPr>
            <w:tcW w:w="0" w:type="auto"/>
            <w:vAlign w:val="center"/>
            <w:hideMark/>
          </w:tcPr>
          <w:p w14:paraId="442D02F4" w14:textId="77777777" w:rsidR="008D6D88" w:rsidRPr="008D6D88" w:rsidRDefault="008D6D88" w:rsidP="008D6D88">
            <w:r w:rsidRPr="008D6D88">
              <w:t>Housing Connect 2.0</w:t>
            </w:r>
          </w:p>
        </w:tc>
      </w:tr>
      <w:tr w:rsidR="008D6D88" w:rsidRPr="008D6D88" w14:paraId="0E0FBD3F" w14:textId="77777777" w:rsidTr="008D6D88">
        <w:trPr>
          <w:tblCellSpacing w:w="15" w:type="dxa"/>
        </w:trPr>
        <w:tc>
          <w:tcPr>
            <w:tcW w:w="0" w:type="auto"/>
            <w:vAlign w:val="center"/>
            <w:hideMark/>
          </w:tcPr>
          <w:p w14:paraId="1306A431" w14:textId="77777777" w:rsidR="008D6D88" w:rsidRPr="008D6D88" w:rsidRDefault="008D6D88" w:rsidP="008D6D88">
            <w:r w:rsidRPr="008D6D88">
              <w:t>Cloud and Infrastructure Management</w:t>
            </w:r>
          </w:p>
        </w:tc>
        <w:tc>
          <w:tcPr>
            <w:tcW w:w="0" w:type="auto"/>
            <w:vAlign w:val="center"/>
            <w:hideMark/>
          </w:tcPr>
          <w:p w14:paraId="00D5B4C9" w14:textId="77777777" w:rsidR="008D6D88" w:rsidRPr="008D6D88" w:rsidRDefault="008D6D88" w:rsidP="008D6D88">
            <w:r w:rsidRPr="008D6D88">
              <w:t>is Supported by → System</w:t>
            </w:r>
          </w:p>
        </w:tc>
        <w:tc>
          <w:tcPr>
            <w:tcW w:w="0" w:type="auto"/>
            <w:vAlign w:val="center"/>
            <w:hideMark/>
          </w:tcPr>
          <w:p w14:paraId="2185335A" w14:textId="77777777" w:rsidR="008D6D88" w:rsidRPr="008D6D88" w:rsidRDefault="008D6D88" w:rsidP="008D6D88">
            <w:r w:rsidRPr="008D6D88">
              <w:t>Planning Systems IMS</w:t>
            </w:r>
          </w:p>
        </w:tc>
      </w:tr>
      <w:tr w:rsidR="008D6D88" w:rsidRPr="008D6D88" w14:paraId="5C81C9AB" w14:textId="77777777" w:rsidTr="008D6D88">
        <w:trPr>
          <w:tblCellSpacing w:w="15" w:type="dxa"/>
        </w:trPr>
        <w:tc>
          <w:tcPr>
            <w:tcW w:w="0" w:type="auto"/>
            <w:vAlign w:val="center"/>
            <w:hideMark/>
          </w:tcPr>
          <w:p w14:paraId="0CDBC5B0" w14:textId="77777777" w:rsidR="008D6D88" w:rsidRPr="008D6D88" w:rsidRDefault="008D6D88" w:rsidP="008D6D88">
            <w:r w:rsidRPr="008D6D88">
              <w:t>Regulatory Compliance Management</w:t>
            </w:r>
          </w:p>
        </w:tc>
        <w:tc>
          <w:tcPr>
            <w:tcW w:w="0" w:type="auto"/>
            <w:vAlign w:val="center"/>
            <w:hideMark/>
          </w:tcPr>
          <w:p w14:paraId="663B97B6" w14:textId="77777777" w:rsidR="008D6D88" w:rsidRPr="008D6D88" w:rsidRDefault="008D6D88" w:rsidP="008D6D88">
            <w:r w:rsidRPr="008D6D88">
              <w:t>is Evaluated by → Objective</w:t>
            </w:r>
          </w:p>
        </w:tc>
        <w:tc>
          <w:tcPr>
            <w:tcW w:w="0" w:type="auto"/>
            <w:vAlign w:val="center"/>
            <w:hideMark/>
          </w:tcPr>
          <w:p w14:paraId="17380E1A" w14:textId="77777777" w:rsidR="008D6D88" w:rsidRPr="008D6D88" w:rsidRDefault="008D6D88" w:rsidP="008D6D88">
            <w:r w:rsidRPr="008D6D88">
              <w:t>Rostering Program</w:t>
            </w:r>
          </w:p>
        </w:tc>
      </w:tr>
      <w:tr w:rsidR="008D6D88" w:rsidRPr="008D6D88" w14:paraId="0561681B" w14:textId="77777777" w:rsidTr="008D6D88">
        <w:trPr>
          <w:tblCellSpacing w:w="15" w:type="dxa"/>
        </w:trPr>
        <w:tc>
          <w:tcPr>
            <w:tcW w:w="0" w:type="auto"/>
            <w:vAlign w:val="center"/>
            <w:hideMark/>
          </w:tcPr>
          <w:p w14:paraId="7A22973C" w14:textId="77777777" w:rsidR="008D6D88" w:rsidRPr="008D6D88" w:rsidRDefault="008D6D88" w:rsidP="008D6D88">
            <w:r w:rsidRPr="008D6D88">
              <w:t>Information and Data Management</w:t>
            </w:r>
          </w:p>
        </w:tc>
        <w:tc>
          <w:tcPr>
            <w:tcW w:w="0" w:type="auto"/>
            <w:vAlign w:val="center"/>
            <w:hideMark/>
          </w:tcPr>
          <w:p w14:paraId="1C10CB24" w14:textId="77777777" w:rsidR="008D6D88" w:rsidRPr="008D6D88" w:rsidRDefault="008D6D88" w:rsidP="008D6D88">
            <w:r w:rsidRPr="008D6D88">
              <w:t>is Enacted by → Process</w:t>
            </w:r>
          </w:p>
        </w:tc>
        <w:tc>
          <w:tcPr>
            <w:tcW w:w="0" w:type="auto"/>
            <w:vAlign w:val="center"/>
            <w:hideMark/>
          </w:tcPr>
          <w:p w14:paraId="4B4DDE99" w14:textId="77777777" w:rsidR="008D6D88" w:rsidRPr="008D6D88" w:rsidRDefault="008D6D88" w:rsidP="008D6D88">
            <w:r w:rsidRPr="008D6D88">
              <w:t>Rostering Program</w:t>
            </w:r>
          </w:p>
        </w:tc>
      </w:tr>
      <w:tr w:rsidR="008D6D88" w:rsidRPr="008D6D88" w14:paraId="64C95CAB" w14:textId="77777777" w:rsidTr="008D6D88">
        <w:trPr>
          <w:tblCellSpacing w:w="15" w:type="dxa"/>
        </w:trPr>
        <w:tc>
          <w:tcPr>
            <w:tcW w:w="0" w:type="auto"/>
            <w:vAlign w:val="center"/>
            <w:hideMark/>
          </w:tcPr>
          <w:p w14:paraId="04E38318" w14:textId="77777777" w:rsidR="008D6D88" w:rsidRPr="008D6D88" w:rsidRDefault="008D6D88" w:rsidP="008D6D88">
            <w:r w:rsidRPr="008D6D88">
              <w:t>Technology Platform Management</w:t>
            </w:r>
          </w:p>
        </w:tc>
        <w:tc>
          <w:tcPr>
            <w:tcW w:w="0" w:type="auto"/>
            <w:vAlign w:val="center"/>
            <w:hideMark/>
          </w:tcPr>
          <w:p w14:paraId="2728D46F" w14:textId="77777777" w:rsidR="008D6D88" w:rsidRPr="008D6D88" w:rsidRDefault="008D6D88" w:rsidP="008D6D88">
            <w:r w:rsidRPr="008D6D88">
              <w:t>is Supported by → System</w:t>
            </w:r>
          </w:p>
        </w:tc>
        <w:tc>
          <w:tcPr>
            <w:tcW w:w="0" w:type="auto"/>
            <w:vAlign w:val="center"/>
            <w:hideMark/>
          </w:tcPr>
          <w:p w14:paraId="646A8050" w14:textId="77777777" w:rsidR="008D6D88" w:rsidRPr="008D6D88" w:rsidRDefault="008D6D88" w:rsidP="008D6D88">
            <w:r w:rsidRPr="008D6D88">
              <w:t>ChildStory</w:t>
            </w:r>
          </w:p>
        </w:tc>
      </w:tr>
      <w:tr w:rsidR="008D6D88" w:rsidRPr="008D6D88" w14:paraId="616BF9B3" w14:textId="77777777" w:rsidTr="008D6D88">
        <w:trPr>
          <w:tblCellSpacing w:w="15" w:type="dxa"/>
        </w:trPr>
        <w:tc>
          <w:tcPr>
            <w:tcW w:w="0" w:type="auto"/>
            <w:vAlign w:val="center"/>
            <w:hideMark/>
          </w:tcPr>
          <w:p w14:paraId="1BF503A2" w14:textId="77777777" w:rsidR="008D6D88" w:rsidRPr="008D6D88" w:rsidRDefault="008D6D88" w:rsidP="008D6D88">
            <w:r w:rsidRPr="008D6D88">
              <w:t>Service Planning and Roadmapping</w:t>
            </w:r>
          </w:p>
        </w:tc>
        <w:tc>
          <w:tcPr>
            <w:tcW w:w="0" w:type="auto"/>
            <w:vAlign w:val="center"/>
            <w:hideMark/>
          </w:tcPr>
          <w:p w14:paraId="21992CD4" w14:textId="77777777" w:rsidR="008D6D88" w:rsidRPr="008D6D88" w:rsidRDefault="008D6D88" w:rsidP="008D6D88">
            <w:r w:rsidRPr="008D6D88">
              <w:t>is Evaluated by → Objective</w:t>
            </w:r>
          </w:p>
        </w:tc>
        <w:tc>
          <w:tcPr>
            <w:tcW w:w="0" w:type="auto"/>
            <w:vAlign w:val="center"/>
            <w:hideMark/>
          </w:tcPr>
          <w:p w14:paraId="0C5985BA" w14:textId="77777777" w:rsidR="008D6D88" w:rsidRPr="008D6D88" w:rsidRDefault="008D6D88" w:rsidP="008D6D88">
            <w:r w:rsidRPr="008D6D88">
              <w:t>NSW Planning Portal</w:t>
            </w:r>
          </w:p>
        </w:tc>
      </w:tr>
    </w:tbl>
    <w:p w14:paraId="06572CA9" w14:textId="77777777" w:rsidR="008D6D88" w:rsidRPr="008D6D88" w:rsidRDefault="00632D7F" w:rsidP="008D6D88">
      <w:r w:rsidRPr="00632D7F">
        <w:rPr>
          <w:noProof/>
          <w14:ligatures w14:val="standardContextual"/>
        </w:rPr>
        <w:pict w14:anchorId="1050D2FB">
          <v:rect id="_x0000_i1025" alt="" style="width:468pt;height:.05pt;mso-width-percent:0;mso-height-percent:0;mso-width-percent:0;mso-height-percent:0" o:hralign="center" o:hrstd="t" o:hr="t" fillcolor="#a0a0a0" stroked="f"/>
        </w:pict>
      </w:r>
    </w:p>
    <w:p w14:paraId="595900B2" w14:textId="77777777" w:rsidR="008D6D88" w:rsidRPr="008D6D88" w:rsidRDefault="008D6D88" w:rsidP="008D6D88">
      <w:pPr>
        <w:spacing w:before="100" w:beforeAutospacing="1" w:after="100" w:afterAutospacing="1"/>
        <w:outlineLvl w:val="2"/>
        <w:rPr>
          <w:b/>
          <w:bCs/>
          <w:sz w:val="27"/>
          <w:szCs w:val="27"/>
        </w:rPr>
      </w:pPr>
      <w:r w:rsidRPr="008D6D88">
        <w:rPr>
          <w:rFonts w:ascii="Apple Color Emoji" w:hAnsi="Apple Color Emoji" w:cs="Apple Color Emoji"/>
          <w:b/>
          <w:bCs/>
          <w:sz w:val="27"/>
          <w:szCs w:val="27"/>
        </w:rPr>
        <w:t>📌</w:t>
      </w:r>
      <w:r w:rsidRPr="008D6D88">
        <w:rPr>
          <w:b/>
          <w:bCs/>
          <w:sz w:val="27"/>
          <w:szCs w:val="27"/>
        </w:rPr>
        <w:t xml:space="preserve"> 5. Service Strategy and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2"/>
        <w:gridCol w:w="2518"/>
        <w:gridCol w:w="3580"/>
      </w:tblGrid>
      <w:tr w:rsidR="008D6D88" w:rsidRPr="008D6D88" w14:paraId="554EFA0E" w14:textId="77777777" w:rsidTr="008D6D88">
        <w:trPr>
          <w:tblHeader/>
          <w:tblCellSpacing w:w="15" w:type="dxa"/>
        </w:trPr>
        <w:tc>
          <w:tcPr>
            <w:tcW w:w="0" w:type="auto"/>
            <w:vAlign w:val="center"/>
            <w:hideMark/>
          </w:tcPr>
          <w:p w14:paraId="467C9A6F" w14:textId="77777777" w:rsidR="008D6D88" w:rsidRPr="008D6D88" w:rsidRDefault="008D6D88" w:rsidP="008D6D88">
            <w:pPr>
              <w:jc w:val="center"/>
              <w:rPr>
                <w:b/>
                <w:bCs/>
              </w:rPr>
            </w:pPr>
            <w:r w:rsidRPr="008D6D88">
              <w:rPr>
                <w:b/>
                <w:bCs/>
              </w:rPr>
              <w:t>Sub-Capability</w:t>
            </w:r>
          </w:p>
        </w:tc>
        <w:tc>
          <w:tcPr>
            <w:tcW w:w="0" w:type="auto"/>
            <w:vAlign w:val="center"/>
            <w:hideMark/>
          </w:tcPr>
          <w:p w14:paraId="353D7223" w14:textId="77777777" w:rsidR="008D6D88" w:rsidRPr="008D6D88" w:rsidRDefault="008D6D88" w:rsidP="008D6D88">
            <w:pPr>
              <w:jc w:val="center"/>
              <w:rPr>
                <w:b/>
                <w:bCs/>
              </w:rPr>
            </w:pPr>
            <w:r w:rsidRPr="008D6D88">
              <w:rPr>
                <w:b/>
                <w:bCs/>
              </w:rPr>
              <w:t>Justification (Triple)</w:t>
            </w:r>
          </w:p>
        </w:tc>
        <w:tc>
          <w:tcPr>
            <w:tcW w:w="0" w:type="auto"/>
            <w:vAlign w:val="center"/>
            <w:hideMark/>
          </w:tcPr>
          <w:p w14:paraId="11506C14" w14:textId="77777777" w:rsidR="008D6D88" w:rsidRPr="008D6D88" w:rsidRDefault="008D6D88" w:rsidP="008D6D88">
            <w:pPr>
              <w:jc w:val="center"/>
              <w:rPr>
                <w:b/>
                <w:bCs/>
              </w:rPr>
            </w:pPr>
            <w:r w:rsidRPr="008D6D88">
              <w:rPr>
                <w:b/>
                <w:bCs/>
              </w:rPr>
              <w:t>Sample Projects</w:t>
            </w:r>
          </w:p>
        </w:tc>
      </w:tr>
      <w:tr w:rsidR="008D6D88" w:rsidRPr="008D6D88" w14:paraId="7772B29B" w14:textId="77777777" w:rsidTr="008D6D88">
        <w:trPr>
          <w:tblCellSpacing w:w="15" w:type="dxa"/>
        </w:trPr>
        <w:tc>
          <w:tcPr>
            <w:tcW w:w="0" w:type="auto"/>
            <w:vAlign w:val="center"/>
            <w:hideMark/>
          </w:tcPr>
          <w:p w14:paraId="51DBCD2B" w14:textId="77777777" w:rsidR="008D6D88" w:rsidRPr="008D6D88" w:rsidRDefault="008D6D88" w:rsidP="008D6D88">
            <w:r w:rsidRPr="008D6D88">
              <w:t>Digital Strategy Development</w:t>
            </w:r>
          </w:p>
        </w:tc>
        <w:tc>
          <w:tcPr>
            <w:tcW w:w="0" w:type="auto"/>
            <w:vAlign w:val="center"/>
            <w:hideMark/>
          </w:tcPr>
          <w:p w14:paraId="785ABB8A" w14:textId="77777777" w:rsidR="008D6D88" w:rsidRPr="008D6D88" w:rsidRDefault="008D6D88" w:rsidP="008D6D88">
            <w:r w:rsidRPr="008D6D88">
              <w:t>is Evaluated by → Objective</w:t>
            </w:r>
          </w:p>
        </w:tc>
        <w:tc>
          <w:tcPr>
            <w:tcW w:w="0" w:type="auto"/>
            <w:vAlign w:val="center"/>
            <w:hideMark/>
          </w:tcPr>
          <w:p w14:paraId="4BD9A3EE" w14:textId="77777777" w:rsidR="008D6D88" w:rsidRPr="008D6D88" w:rsidRDefault="008D6D88" w:rsidP="008D6D88">
            <w:r w:rsidRPr="008D6D88">
              <w:t>Digital initiatives for customer satisfaction</w:t>
            </w:r>
          </w:p>
        </w:tc>
      </w:tr>
      <w:tr w:rsidR="008D6D88" w:rsidRPr="008D6D88" w14:paraId="15999CC3" w14:textId="77777777" w:rsidTr="008D6D88">
        <w:trPr>
          <w:tblCellSpacing w:w="15" w:type="dxa"/>
        </w:trPr>
        <w:tc>
          <w:tcPr>
            <w:tcW w:w="0" w:type="auto"/>
            <w:vAlign w:val="center"/>
            <w:hideMark/>
          </w:tcPr>
          <w:p w14:paraId="063AD9A6" w14:textId="77777777" w:rsidR="008D6D88" w:rsidRPr="008D6D88" w:rsidRDefault="008D6D88" w:rsidP="008D6D88">
            <w:r w:rsidRPr="008D6D88">
              <w:t>Service Planning and Roadmapping</w:t>
            </w:r>
          </w:p>
        </w:tc>
        <w:tc>
          <w:tcPr>
            <w:tcW w:w="0" w:type="auto"/>
            <w:vAlign w:val="center"/>
            <w:hideMark/>
          </w:tcPr>
          <w:p w14:paraId="1ABC7A04" w14:textId="77777777" w:rsidR="008D6D88" w:rsidRPr="008D6D88" w:rsidRDefault="008D6D88" w:rsidP="008D6D88">
            <w:r w:rsidRPr="008D6D88">
              <w:t>is Evaluated by → Objective</w:t>
            </w:r>
          </w:p>
        </w:tc>
        <w:tc>
          <w:tcPr>
            <w:tcW w:w="0" w:type="auto"/>
            <w:vAlign w:val="center"/>
            <w:hideMark/>
          </w:tcPr>
          <w:p w14:paraId="4BA1B495" w14:textId="77777777" w:rsidR="008D6D88" w:rsidRPr="008D6D88" w:rsidRDefault="008D6D88" w:rsidP="008D6D88">
            <w:r w:rsidRPr="008D6D88">
              <w:t>The NSW Planning Portal</w:t>
            </w:r>
          </w:p>
        </w:tc>
      </w:tr>
      <w:tr w:rsidR="008D6D88" w:rsidRPr="008D6D88" w14:paraId="41E8674D" w14:textId="77777777" w:rsidTr="008D6D88">
        <w:trPr>
          <w:tblCellSpacing w:w="15" w:type="dxa"/>
        </w:trPr>
        <w:tc>
          <w:tcPr>
            <w:tcW w:w="0" w:type="auto"/>
            <w:vAlign w:val="center"/>
            <w:hideMark/>
          </w:tcPr>
          <w:p w14:paraId="411F9625" w14:textId="77777777" w:rsidR="008D6D88" w:rsidRPr="008D6D88" w:rsidRDefault="008D6D88" w:rsidP="008D6D88">
            <w:r w:rsidRPr="008D6D88">
              <w:t>Information and Data Management</w:t>
            </w:r>
          </w:p>
        </w:tc>
        <w:tc>
          <w:tcPr>
            <w:tcW w:w="0" w:type="auto"/>
            <w:vAlign w:val="center"/>
            <w:hideMark/>
          </w:tcPr>
          <w:p w14:paraId="73CFD0D8" w14:textId="77777777" w:rsidR="008D6D88" w:rsidRPr="008D6D88" w:rsidRDefault="008D6D88" w:rsidP="008D6D88">
            <w:r w:rsidRPr="008D6D88">
              <w:t>is Enacted by → Process</w:t>
            </w:r>
          </w:p>
        </w:tc>
        <w:tc>
          <w:tcPr>
            <w:tcW w:w="0" w:type="auto"/>
            <w:vAlign w:val="center"/>
            <w:hideMark/>
          </w:tcPr>
          <w:p w14:paraId="068BF2A5" w14:textId="77777777" w:rsidR="008D6D88" w:rsidRPr="008D6D88" w:rsidRDefault="008D6D88" w:rsidP="008D6D88">
            <w:r w:rsidRPr="008D6D88">
              <w:t>Future Revenue Systems Business Case</w:t>
            </w:r>
          </w:p>
        </w:tc>
      </w:tr>
      <w:tr w:rsidR="008D6D88" w:rsidRPr="008D6D88" w14:paraId="12421449" w14:textId="77777777" w:rsidTr="008D6D88">
        <w:trPr>
          <w:tblCellSpacing w:w="15" w:type="dxa"/>
        </w:trPr>
        <w:tc>
          <w:tcPr>
            <w:tcW w:w="0" w:type="auto"/>
            <w:vAlign w:val="center"/>
            <w:hideMark/>
          </w:tcPr>
          <w:p w14:paraId="0BCFDA21" w14:textId="77777777" w:rsidR="008D6D88" w:rsidRPr="008D6D88" w:rsidRDefault="008D6D88" w:rsidP="008D6D88">
            <w:r w:rsidRPr="008D6D88">
              <w:t>Service Procurement</w:t>
            </w:r>
          </w:p>
        </w:tc>
        <w:tc>
          <w:tcPr>
            <w:tcW w:w="0" w:type="auto"/>
            <w:vAlign w:val="center"/>
            <w:hideMark/>
          </w:tcPr>
          <w:p w14:paraId="3FEFDFB5" w14:textId="77777777" w:rsidR="008D6D88" w:rsidRPr="008D6D88" w:rsidRDefault="008D6D88" w:rsidP="008D6D88">
            <w:r w:rsidRPr="008D6D88">
              <w:t>is Enacted by → Process</w:t>
            </w:r>
          </w:p>
        </w:tc>
        <w:tc>
          <w:tcPr>
            <w:tcW w:w="0" w:type="auto"/>
            <w:vAlign w:val="center"/>
            <w:hideMark/>
          </w:tcPr>
          <w:p w14:paraId="7065F3AD" w14:textId="77777777" w:rsidR="008D6D88" w:rsidRPr="008D6D88" w:rsidRDefault="008D6D88" w:rsidP="008D6D88">
            <w:r w:rsidRPr="008D6D88">
              <w:t>My Procurement - SAP Ariba</w:t>
            </w:r>
          </w:p>
        </w:tc>
      </w:tr>
      <w:tr w:rsidR="008D6D88" w:rsidRPr="008D6D88" w14:paraId="7459A422" w14:textId="77777777" w:rsidTr="008D6D88">
        <w:trPr>
          <w:tblCellSpacing w:w="15" w:type="dxa"/>
        </w:trPr>
        <w:tc>
          <w:tcPr>
            <w:tcW w:w="0" w:type="auto"/>
            <w:vAlign w:val="center"/>
            <w:hideMark/>
          </w:tcPr>
          <w:p w14:paraId="0C10DF4F" w14:textId="77777777" w:rsidR="008D6D88" w:rsidRPr="008D6D88" w:rsidRDefault="008D6D88" w:rsidP="008D6D88">
            <w:r w:rsidRPr="008D6D88">
              <w:t>Digital Service Enablement</w:t>
            </w:r>
          </w:p>
        </w:tc>
        <w:tc>
          <w:tcPr>
            <w:tcW w:w="0" w:type="auto"/>
            <w:vAlign w:val="center"/>
            <w:hideMark/>
          </w:tcPr>
          <w:p w14:paraId="7E53824F" w14:textId="77777777" w:rsidR="008D6D88" w:rsidRPr="008D6D88" w:rsidRDefault="008D6D88" w:rsidP="008D6D88">
            <w:r w:rsidRPr="008D6D88">
              <w:t>is Addressed by → Product</w:t>
            </w:r>
          </w:p>
        </w:tc>
        <w:tc>
          <w:tcPr>
            <w:tcW w:w="0" w:type="auto"/>
            <w:vAlign w:val="center"/>
            <w:hideMark/>
          </w:tcPr>
          <w:p w14:paraId="64BAFBC5" w14:textId="77777777" w:rsidR="008D6D88" w:rsidRPr="008D6D88" w:rsidRDefault="008D6D88" w:rsidP="008D6D88">
            <w:r w:rsidRPr="008D6D88">
              <w:t>SD-WAN and remote service upgrades</w:t>
            </w:r>
          </w:p>
        </w:tc>
      </w:tr>
      <w:tr w:rsidR="008D6D88" w:rsidRPr="008D6D88" w14:paraId="68F1629D" w14:textId="77777777" w:rsidTr="008D6D88">
        <w:trPr>
          <w:tblCellSpacing w:w="15" w:type="dxa"/>
        </w:trPr>
        <w:tc>
          <w:tcPr>
            <w:tcW w:w="0" w:type="auto"/>
            <w:vAlign w:val="center"/>
            <w:hideMark/>
          </w:tcPr>
          <w:p w14:paraId="2DFA97F3" w14:textId="77777777" w:rsidR="008D6D88" w:rsidRPr="008D6D88" w:rsidRDefault="008D6D88" w:rsidP="008D6D88">
            <w:r w:rsidRPr="008D6D88">
              <w:t>Technology Platform Management</w:t>
            </w:r>
          </w:p>
        </w:tc>
        <w:tc>
          <w:tcPr>
            <w:tcW w:w="0" w:type="auto"/>
            <w:vAlign w:val="center"/>
            <w:hideMark/>
          </w:tcPr>
          <w:p w14:paraId="01A418D4" w14:textId="77777777" w:rsidR="008D6D88" w:rsidRPr="008D6D88" w:rsidRDefault="008D6D88" w:rsidP="008D6D88">
            <w:r w:rsidRPr="008D6D88">
              <w:t>is Supported by → System</w:t>
            </w:r>
          </w:p>
        </w:tc>
        <w:tc>
          <w:tcPr>
            <w:tcW w:w="0" w:type="auto"/>
            <w:vAlign w:val="center"/>
            <w:hideMark/>
          </w:tcPr>
          <w:p w14:paraId="0F591E70" w14:textId="77777777" w:rsidR="008D6D88" w:rsidRPr="008D6D88" w:rsidRDefault="008D6D88" w:rsidP="008D6D88">
            <w:r w:rsidRPr="008D6D88">
              <w:t>Property Life-cycle (PLC)</w:t>
            </w:r>
          </w:p>
        </w:tc>
      </w:tr>
      <w:tr w:rsidR="008D6D88" w:rsidRPr="008D6D88" w14:paraId="4F4EB145" w14:textId="77777777" w:rsidTr="008D6D88">
        <w:trPr>
          <w:tblCellSpacing w:w="15" w:type="dxa"/>
        </w:trPr>
        <w:tc>
          <w:tcPr>
            <w:tcW w:w="0" w:type="auto"/>
            <w:vAlign w:val="center"/>
            <w:hideMark/>
          </w:tcPr>
          <w:p w14:paraId="0F6101A9" w14:textId="77777777" w:rsidR="008D6D88" w:rsidRPr="008D6D88" w:rsidRDefault="008D6D88" w:rsidP="008D6D88">
            <w:r w:rsidRPr="008D6D88">
              <w:lastRenderedPageBreak/>
              <w:t>Cloud and Infrastructure Management</w:t>
            </w:r>
          </w:p>
        </w:tc>
        <w:tc>
          <w:tcPr>
            <w:tcW w:w="0" w:type="auto"/>
            <w:vAlign w:val="center"/>
            <w:hideMark/>
          </w:tcPr>
          <w:p w14:paraId="17895962" w14:textId="77777777" w:rsidR="008D6D88" w:rsidRPr="008D6D88" w:rsidRDefault="008D6D88" w:rsidP="008D6D88">
            <w:r w:rsidRPr="008D6D88">
              <w:t>is Supported by → System</w:t>
            </w:r>
          </w:p>
        </w:tc>
        <w:tc>
          <w:tcPr>
            <w:tcW w:w="0" w:type="auto"/>
            <w:vAlign w:val="center"/>
            <w:hideMark/>
          </w:tcPr>
          <w:p w14:paraId="0B36C5CB" w14:textId="77777777" w:rsidR="008D6D88" w:rsidRPr="008D6D88" w:rsidRDefault="008D6D88" w:rsidP="008D6D88">
            <w:r w:rsidRPr="008D6D88">
              <w:t>RMS Business Applications</w:t>
            </w:r>
          </w:p>
        </w:tc>
      </w:tr>
      <w:tr w:rsidR="008D6D88" w:rsidRPr="008D6D88" w14:paraId="60E4E366" w14:textId="77777777" w:rsidTr="008D6D88">
        <w:trPr>
          <w:tblCellSpacing w:w="15" w:type="dxa"/>
        </w:trPr>
        <w:tc>
          <w:tcPr>
            <w:tcW w:w="0" w:type="auto"/>
            <w:vAlign w:val="center"/>
            <w:hideMark/>
          </w:tcPr>
          <w:p w14:paraId="18F38A92" w14:textId="77777777" w:rsidR="008D6D88" w:rsidRPr="008D6D88" w:rsidRDefault="008D6D88" w:rsidP="008D6D88">
            <w:r w:rsidRPr="008D6D88">
              <w:t>Service Performance Analysis</w:t>
            </w:r>
          </w:p>
        </w:tc>
        <w:tc>
          <w:tcPr>
            <w:tcW w:w="0" w:type="auto"/>
            <w:vAlign w:val="center"/>
            <w:hideMark/>
          </w:tcPr>
          <w:p w14:paraId="5217C919" w14:textId="77777777" w:rsidR="008D6D88" w:rsidRPr="008D6D88" w:rsidRDefault="008D6D88" w:rsidP="008D6D88">
            <w:r w:rsidRPr="008D6D88">
              <w:t>is Evaluated by → Objective</w:t>
            </w:r>
          </w:p>
        </w:tc>
        <w:tc>
          <w:tcPr>
            <w:tcW w:w="0" w:type="auto"/>
            <w:vAlign w:val="center"/>
            <w:hideMark/>
          </w:tcPr>
          <w:p w14:paraId="758A978D" w14:textId="77777777" w:rsidR="008D6D88" w:rsidRPr="008D6D88" w:rsidRDefault="008D6D88" w:rsidP="008D6D88">
            <w:r w:rsidRPr="008D6D88">
              <w:t>RIS PACS</w:t>
            </w:r>
          </w:p>
        </w:tc>
      </w:tr>
    </w:tbl>
    <w:p w14:paraId="16F9499E" w14:textId="77777777" w:rsidR="008D6D88" w:rsidRDefault="008D6D88" w:rsidP="00914D53"/>
    <w:p w14:paraId="49070947" w14:textId="77777777" w:rsidR="00914D53" w:rsidRDefault="00914D53" w:rsidP="00095E4A"/>
    <w:p w14:paraId="02E0843A" w14:textId="77777777" w:rsidR="00004A78" w:rsidRDefault="00004A78" w:rsidP="00095E4A"/>
    <w:p w14:paraId="1B9DC584" w14:textId="77777777" w:rsidR="00004A78" w:rsidRDefault="00004A78" w:rsidP="00095E4A"/>
    <w:p w14:paraId="6C5FEAEC" w14:textId="77777777" w:rsidR="00004A78" w:rsidRDefault="00004A78" w:rsidP="00095E4A"/>
    <w:p w14:paraId="26FD47CC" w14:textId="77777777" w:rsidR="00004A78" w:rsidRDefault="00004A78" w:rsidP="00095E4A"/>
    <w:p w14:paraId="7D970BAA" w14:textId="77777777" w:rsidR="00004A78" w:rsidRDefault="00004A78" w:rsidP="00095E4A"/>
    <w:p w14:paraId="00263A92" w14:textId="77777777" w:rsidR="00004A78" w:rsidRDefault="00004A78" w:rsidP="00095E4A"/>
    <w:p w14:paraId="36B179CA" w14:textId="77777777" w:rsidR="00004A78" w:rsidRDefault="00004A78" w:rsidP="00095E4A"/>
    <w:p w14:paraId="1E46090C" w14:textId="77777777" w:rsidR="00004A78" w:rsidRDefault="00004A78" w:rsidP="00095E4A"/>
    <w:p w14:paraId="47FE2B21" w14:textId="77777777" w:rsidR="00004A78" w:rsidRDefault="00004A78" w:rsidP="00095E4A"/>
    <w:sectPr w:rsidR="00004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C4B"/>
    <w:multiLevelType w:val="multilevel"/>
    <w:tmpl w:val="9A6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C53"/>
    <w:multiLevelType w:val="multilevel"/>
    <w:tmpl w:val="5D1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90048"/>
    <w:multiLevelType w:val="multilevel"/>
    <w:tmpl w:val="0EBA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76ED7"/>
    <w:multiLevelType w:val="multilevel"/>
    <w:tmpl w:val="05F0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F73A4"/>
    <w:multiLevelType w:val="multilevel"/>
    <w:tmpl w:val="5DEE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63635"/>
    <w:multiLevelType w:val="multilevel"/>
    <w:tmpl w:val="ABA6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46C5"/>
    <w:multiLevelType w:val="multilevel"/>
    <w:tmpl w:val="8E4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732F1"/>
    <w:multiLevelType w:val="multilevel"/>
    <w:tmpl w:val="2E88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79138C"/>
    <w:multiLevelType w:val="multilevel"/>
    <w:tmpl w:val="1154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54228"/>
    <w:multiLevelType w:val="multilevel"/>
    <w:tmpl w:val="74C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B598B"/>
    <w:multiLevelType w:val="multilevel"/>
    <w:tmpl w:val="CDC8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E6549"/>
    <w:multiLevelType w:val="multilevel"/>
    <w:tmpl w:val="D43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35B09"/>
    <w:multiLevelType w:val="multilevel"/>
    <w:tmpl w:val="538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010139"/>
    <w:multiLevelType w:val="multilevel"/>
    <w:tmpl w:val="475CE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9C0E99"/>
    <w:multiLevelType w:val="multilevel"/>
    <w:tmpl w:val="77B01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6051D4"/>
    <w:multiLevelType w:val="multilevel"/>
    <w:tmpl w:val="F88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E0040"/>
    <w:multiLevelType w:val="multilevel"/>
    <w:tmpl w:val="8A0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A6A94"/>
    <w:multiLevelType w:val="multilevel"/>
    <w:tmpl w:val="DC1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4E00F5"/>
    <w:multiLevelType w:val="multilevel"/>
    <w:tmpl w:val="A9BA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7C56FB"/>
    <w:multiLevelType w:val="multilevel"/>
    <w:tmpl w:val="6950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EA1CF5"/>
    <w:multiLevelType w:val="multilevel"/>
    <w:tmpl w:val="155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0663B3"/>
    <w:multiLevelType w:val="multilevel"/>
    <w:tmpl w:val="1AC6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E5538B"/>
    <w:multiLevelType w:val="multilevel"/>
    <w:tmpl w:val="804C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032FB0"/>
    <w:multiLevelType w:val="multilevel"/>
    <w:tmpl w:val="3DFC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B541B1"/>
    <w:multiLevelType w:val="multilevel"/>
    <w:tmpl w:val="DC8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62682"/>
    <w:multiLevelType w:val="multilevel"/>
    <w:tmpl w:val="17CC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AE0BD5"/>
    <w:multiLevelType w:val="multilevel"/>
    <w:tmpl w:val="1CD4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BF1FEB"/>
    <w:multiLevelType w:val="multilevel"/>
    <w:tmpl w:val="89B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86B1F"/>
    <w:multiLevelType w:val="multilevel"/>
    <w:tmpl w:val="B08A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524AE"/>
    <w:multiLevelType w:val="multilevel"/>
    <w:tmpl w:val="BA82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9B4D94"/>
    <w:multiLevelType w:val="multilevel"/>
    <w:tmpl w:val="C770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10357"/>
    <w:multiLevelType w:val="multilevel"/>
    <w:tmpl w:val="9F66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BC31FE"/>
    <w:multiLevelType w:val="multilevel"/>
    <w:tmpl w:val="3AEE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EE3F67"/>
    <w:multiLevelType w:val="multilevel"/>
    <w:tmpl w:val="014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6E4EC9"/>
    <w:multiLevelType w:val="multilevel"/>
    <w:tmpl w:val="58AA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A50E12"/>
    <w:multiLevelType w:val="multilevel"/>
    <w:tmpl w:val="F26A6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B62A48"/>
    <w:multiLevelType w:val="multilevel"/>
    <w:tmpl w:val="6C0E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2C4F19"/>
    <w:multiLevelType w:val="multilevel"/>
    <w:tmpl w:val="82D2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783318"/>
    <w:multiLevelType w:val="multilevel"/>
    <w:tmpl w:val="A0CC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914CDC"/>
    <w:multiLevelType w:val="multilevel"/>
    <w:tmpl w:val="D34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4F3EB0"/>
    <w:multiLevelType w:val="multilevel"/>
    <w:tmpl w:val="51D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C1D05"/>
    <w:multiLevelType w:val="multilevel"/>
    <w:tmpl w:val="EEDC1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2D0DEC"/>
    <w:multiLevelType w:val="multilevel"/>
    <w:tmpl w:val="88C21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9B156A"/>
    <w:multiLevelType w:val="multilevel"/>
    <w:tmpl w:val="835C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A1817"/>
    <w:multiLevelType w:val="multilevel"/>
    <w:tmpl w:val="BA4A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DE0949"/>
    <w:multiLevelType w:val="multilevel"/>
    <w:tmpl w:val="EA20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5534D"/>
    <w:multiLevelType w:val="multilevel"/>
    <w:tmpl w:val="0C74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41733F"/>
    <w:multiLevelType w:val="multilevel"/>
    <w:tmpl w:val="2F4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DE798D"/>
    <w:multiLevelType w:val="multilevel"/>
    <w:tmpl w:val="D3E8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6E0495"/>
    <w:multiLevelType w:val="multilevel"/>
    <w:tmpl w:val="FACC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C1B9E"/>
    <w:multiLevelType w:val="multilevel"/>
    <w:tmpl w:val="685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700738"/>
    <w:multiLevelType w:val="multilevel"/>
    <w:tmpl w:val="4AC6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8753D73"/>
    <w:multiLevelType w:val="multilevel"/>
    <w:tmpl w:val="5A1E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D35957"/>
    <w:multiLevelType w:val="multilevel"/>
    <w:tmpl w:val="655E1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210E56"/>
    <w:multiLevelType w:val="multilevel"/>
    <w:tmpl w:val="537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3C4591"/>
    <w:multiLevelType w:val="multilevel"/>
    <w:tmpl w:val="188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CF5F15"/>
    <w:multiLevelType w:val="multilevel"/>
    <w:tmpl w:val="E5E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E06453"/>
    <w:multiLevelType w:val="multilevel"/>
    <w:tmpl w:val="3A3A4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712645"/>
    <w:multiLevelType w:val="multilevel"/>
    <w:tmpl w:val="E29A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F26AF3"/>
    <w:multiLevelType w:val="multilevel"/>
    <w:tmpl w:val="5A60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FA0F77"/>
    <w:multiLevelType w:val="multilevel"/>
    <w:tmpl w:val="089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7F7C27"/>
    <w:multiLevelType w:val="multilevel"/>
    <w:tmpl w:val="71E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57531"/>
    <w:multiLevelType w:val="multilevel"/>
    <w:tmpl w:val="3562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EA1D82"/>
    <w:multiLevelType w:val="multilevel"/>
    <w:tmpl w:val="5EDC9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37121E"/>
    <w:multiLevelType w:val="multilevel"/>
    <w:tmpl w:val="741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8B4280"/>
    <w:multiLevelType w:val="multilevel"/>
    <w:tmpl w:val="BC883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2A17CA6"/>
    <w:multiLevelType w:val="multilevel"/>
    <w:tmpl w:val="6A2C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2D766F"/>
    <w:multiLevelType w:val="multilevel"/>
    <w:tmpl w:val="A48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4D74933"/>
    <w:multiLevelType w:val="multilevel"/>
    <w:tmpl w:val="CB4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015E9B"/>
    <w:multiLevelType w:val="multilevel"/>
    <w:tmpl w:val="732A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D420B"/>
    <w:multiLevelType w:val="multilevel"/>
    <w:tmpl w:val="CDAA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5209F7"/>
    <w:multiLevelType w:val="multilevel"/>
    <w:tmpl w:val="0B3A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CA25388"/>
    <w:multiLevelType w:val="multilevel"/>
    <w:tmpl w:val="88A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4D4A53"/>
    <w:multiLevelType w:val="multilevel"/>
    <w:tmpl w:val="5274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8C4A98"/>
    <w:multiLevelType w:val="multilevel"/>
    <w:tmpl w:val="B5446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F097425"/>
    <w:multiLevelType w:val="multilevel"/>
    <w:tmpl w:val="202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9F7FC4"/>
    <w:multiLevelType w:val="multilevel"/>
    <w:tmpl w:val="BE20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A0A19"/>
    <w:multiLevelType w:val="multilevel"/>
    <w:tmpl w:val="0476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331623"/>
    <w:multiLevelType w:val="multilevel"/>
    <w:tmpl w:val="02B8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7434D2"/>
    <w:multiLevelType w:val="multilevel"/>
    <w:tmpl w:val="3212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95945"/>
    <w:multiLevelType w:val="multilevel"/>
    <w:tmpl w:val="D648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685D32"/>
    <w:multiLevelType w:val="multilevel"/>
    <w:tmpl w:val="2F94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3875BD0"/>
    <w:multiLevelType w:val="multilevel"/>
    <w:tmpl w:val="1B18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CD4F12"/>
    <w:multiLevelType w:val="multilevel"/>
    <w:tmpl w:val="733AF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0A5E11"/>
    <w:multiLevelType w:val="multilevel"/>
    <w:tmpl w:val="FFAAC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70F3BC6"/>
    <w:multiLevelType w:val="multilevel"/>
    <w:tmpl w:val="DAFE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5F4C93"/>
    <w:multiLevelType w:val="multilevel"/>
    <w:tmpl w:val="E22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CD5A3B"/>
    <w:multiLevelType w:val="multilevel"/>
    <w:tmpl w:val="C1D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3F56FF"/>
    <w:multiLevelType w:val="multilevel"/>
    <w:tmpl w:val="7D1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430055"/>
    <w:multiLevelType w:val="multilevel"/>
    <w:tmpl w:val="B2168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93B2F92"/>
    <w:multiLevelType w:val="multilevel"/>
    <w:tmpl w:val="4CE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A75EFD"/>
    <w:multiLevelType w:val="multilevel"/>
    <w:tmpl w:val="92A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F8014A"/>
    <w:multiLevelType w:val="multilevel"/>
    <w:tmpl w:val="53E27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B9C5CE0"/>
    <w:multiLevelType w:val="multilevel"/>
    <w:tmpl w:val="7098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D421EF5"/>
    <w:multiLevelType w:val="multilevel"/>
    <w:tmpl w:val="B696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1C4A21"/>
    <w:multiLevelType w:val="multilevel"/>
    <w:tmpl w:val="0FCC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181FD1"/>
    <w:multiLevelType w:val="multilevel"/>
    <w:tmpl w:val="AC6A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2865D6"/>
    <w:multiLevelType w:val="multilevel"/>
    <w:tmpl w:val="11266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FB17082"/>
    <w:multiLevelType w:val="multilevel"/>
    <w:tmpl w:val="F53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A62A6C"/>
    <w:multiLevelType w:val="multilevel"/>
    <w:tmpl w:val="65A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F478E2"/>
    <w:multiLevelType w:val="multilevel"/>
    <w:tmpl w:val="92A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B43C90"/>
    <w:multiLevelType w:val="multilevel"/>
    <w:tmpl w:val="4D4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BC7188"/>
    <w:multiLevelType w:val="multilevel"/>
    <w:tmpl w:val="7370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3F07AE"/>
    <w:multiLevelType w:val="multilevel"/>
    <w:tmpl w:val="9124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1E3E24"/>
    <w:multiLevelType w:val="multilevel"/>
    <w:tmpl w:val="50A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5579E4"/>
    <w:multiLevelType w:val="multilevel"/>
    <w:tmpl w:val="E3EC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4F03F5A"/>
    <w:multiLevelType w:val="multilevel"/>
    <w:tmpl w:val="504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3B0C69"/>
    <w:multiLevelType w:val="multilevel"/>
    <w:tmpl w:val="9722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6473BA5"/>
    <w:multiLevelType w:val="multilevel"/>
    <w:tmpl w:val="CC26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7DE194F"/>
    <w:multiLevelType w:val="multilevel"/>
    <w:tmpl w:val="1D62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A4317B"/>
    <w:multiLevelType w:val="multilevel"/>
    <w:tmpl w:val="D69E0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B6A4830"/>
    <w:multiLevelType w:val="multilevel"/>
    <w:tmpl w:val="5ABEB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C322159"/>
    <w:multiLevelType w:val="multilevel"/>
    <w:tmpl w:val="200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D81423"/>
    <w:multiLevelType w:val="multilevel"/>
    <w:tmpl w:val="4FB8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D2F14BF"/>
    <w:multiLevelType w:val="multilevel"/>
    <w:tmpl w:val="244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486228"/>
    <w:multiLevelType w:val="multilevel"/>
    <w:tmpl w:val="B3E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752892"/>
    <w:multiLevelType w:val="multilevel"/>
    <w:tmpl w:val="59E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381977"/>
    <w:multiLevelType w:val="multilevel"/>
    <w:tmpl w:val="5B7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665543"/>
    <w:multiLevelType w:val="multilevel"/>
    <w:tmpl w:val="5D6A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776E89"/>
    <w:multiLevelType w:val="multilevel"/>
    <w:tmpl w:val="8D36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B527D6"/>
    <w:multiLevelType w:val="multilevel"/>
    <w:tmpl w:val="DF123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1EB3A4D"/>
    <w:multiLevelType w:val="multilevel"/>
    <w:tmpl w:val="B4CA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3D47A25"/>
    <w:multiLevelType w:val="multilevel"/>
    <w:tmpl w:val="4B9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D33101"/>
    <w:multiLevelType w:val="multilevel"/>
    <w:tmpl w:val="6BCA8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4FE32CF"/>
    <w:multiLevelType w:val="multilevel"/>
    <w:tmpl w:val="DA28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E30038"/>
    <w:multiLevelType w:val="multilevel"/>
    <w:tmpl w:val="49C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5F666FB"/>
    <w:multiLevelType w:val="multilevel"/>
    <w:tmpl w:val="FE5CD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D52144"/>
    <w:multiLevelType w:val="multilevel"/>
    <w:tmpl w:val="D4D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555203"/>
    <w:multiLevelType w:val="multilevel"/>
    <w:tmpl w:val="149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D455DB"/>
    <w:multiLevelType w:val="multilevel"/>
    <w:tmpl w:val="DF265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93849B7"/>
    <w:multiLevelType w:val="multilevel"/>
    <w:tmpl w:val="655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A9F1E31"/>
    <w:multiLevelType w:val="multilevel"/>
    <w:tmpl w:val="CC50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CC7326"/>
    <w:multiLevelType w:val="multilevel"/>
    <w:tmpl w:val="96CA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AA05FD"/>
    <w:multiLevelType w:val="multilevel"/>
    <w:tmpl w:val="D3F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CA4B55"/>
    <w:multiLevelType w:val="multilevel"/>
    <w:tmpl w:val="637AC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CF37FA6"/>
    <w:multiLevelType w:val="multilevel"/>
    <w:tmpl w:val="9BC2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8063A8"/>
    <w:multiLevelType w:val="multilevel"/>
    <w:tmpl w:val="EA2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E05BE0"/>
    <w:multiLevelType w:val="multilevel"/>
    <w:tmpl w:val="F50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251ECD"/>
    <w:multiLevelType w:val="multilevel"/>
    <w:tmpl w:val="C23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07B6C7F"/>
    <w:multiLevelType w:val="multilevel"/>
    <w:tmpl w:val="372C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1662575"/>
    <w:multiLevelType w:val="multilevel"/>
    <w:tmpl w:val="7512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8C60D5"/>
    <w:multiLevelType w:val="multilevel"/>
    <w:tmpl w:val="385A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5161CC"/>
    <w:multiLevelType w:val="multilevel"/>
    <w:tmpl w:val="51721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3042D1F"/>
    <w:multiLevelType w:val="multilevel"/>
    <w:tmpl w:val="63C2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378269C"/>
    <w:multiLevelType w:val="multilevel"/>
    <w:tmpl w:val="E852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D75AE1"/>
    <w:multiLevelType w:val="multilevel"/>
    <w:tmpl w:val="5526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FD7246"/>
    <w:multiLevelType w:val="multilevel"/>
    <w:tmpl w:val="818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0F45AC"/>
    <w:multiLevelType w:val="multilevel"/>
    <w:tmpl w:val="4D2E6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50815B2"/>
    <w:multiLevelType w:val="multilevel"/>
    <w:tmpl w:val="206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FA5BDC"/>
    <w:multiLevelType w:val="multilevel"/>
    <w:tmpl w:val="BB98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5F6AE6"/>
    <w:multiLevelType w:val="multilevel"/>
    <w:tmpl w:val="A05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C36BCF"/>
    <w:multiLevelType w:val="multilevel"/>
    <w:tmpl w:val="7374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81A3F53"/>
    <w:multiLevelType w:val="multilevel"/>
    <w:tmpl w:val="3CD6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756598"/>
    <w:multiLevelType w:val="multilevel"/>
    <w:tmpl w:val="8B1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C91BBF"/>
    <w:multiLevelType w:val="multilevel"/>
    <w:tmpl w:val="6E9E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9423E8D"/>
    <w:multiLevelType w:val="multilevel"/>
    <w:tmpl w:val="B9D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C242AB"/>
    <w:multiLevelType w:val="multilevel"/>
    <w:tmpl w:val="AAA63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AC534E7"/>
    <w:multiLevelType w:val="multilevel"/>
    <w:tmpl w:val="8A6CE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E8208BA"/>
    <w:multiLevelType w:val="multilevel"/>
    <w:tmpl w:val="F346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257203">
    <w:abstractNumId w:val="120"/>
  </w:num>
  <w:num w:numId="2" w16cid:durableId="1007244310">
    <w:abstractNumId w:val="78"/>
  </w:num>
  <w:num w:numId="3" w16cid:durableId="308287646">
    <w:abstractNumId w:val="96"/>
  </w:num>
  <w:num w:numId="4" w16cid:durableId="1081026936">
    <w:abstractNumId w:val="7"/>
  </w:num>
  <w:num w:numId="5" w16cid:durableId="1844078740">
    <w:abstractNumId w:val="82"/>
  </w:num>
  <w:num w:numId="6" w16cid:durableId="1462460117">
    <w:abstractNumId w:val="108"/>
  </w:num>
  <w:num w:numId="7" w16cid:durableId="1019434875">
    <w:abstractNumId w:val="130"/>
  </w:num>
  <w:num w:numId="8" w16cid:durableId="1877885078">
    <w:abstractNumId w:val="109"/>
  </w:num>
  <w:num w:numId="9" w16cid:durableId="345255149">
    <w:abstractNumId w:val="158"/>
  </w:num>
  <w:num w:numId="10" w16cid:durableId="1261570073">
    <w:abstractNumId w:val="85"/>
  </w:num>
  <w:num w:numId="11" w16cid:durableId="1825703419">
    <w:abstractNumId w:val="156"/>
  </w:num>
  <w:num w:numId="12" w16cid:durableId="904489935">
    <w:abstractNumId w:val="64"/>
  </w:num>
  <w:num w:numId="13" w16cid:durableId="1807039890">
    <w:abstractNumId w:val="60"/>
  </w:num>
  <w:num w:numId="14" w16cid:durableId="1440758826">
    <w:abstractNumId w:val="107"/>
  </w:num>
  <w:num w:numId="15" w16cid:durableId="1075474824">
    <w:abstractNumId w:val="101"/>
  </w:num>
  <w:num w:numId="16" w16cid:durableId="1931112077">
    <w:abstractNumId w:val="73"/>
  </w:num>
  <w:num w:numId="17" w16cid:durableId="105664750">
    <w:abstractNumId w:val="104"/>
  </w:num>
  <w:num w:numId="18" w16cid:durableId="2051414262">
    <w:abstractNumId w:val="19"/>
  </w:num>
  <w:num w:numId="19" w16cid:durableId="1814831053">
    <w:abstractNumId w:val="114"/>
  </w:num>
  <w:num w:numId="20" w16cid:durableId="1246307784">
    <w:abstractNumId w:val="56"/>
  </w:num>
  <w:num w:numId="21" w16cid:durableId="1705213072">
    <w:abstractNumId w:val="67"/>
  </w:num>
  <w:num w:numId="22" w16cid:durableId="959802796">
    <w:abstractNumId w:val="119"/>
  </w:num>
  <w:num w:numId="23" w16cid:durableId="1904294501">
    <w:abstractNumId w:val="65"/>
  </w:num>
  <w:num w:numId="24" w16cid:durableId="1399981725">
    <w:abstractNumId w:val="152"/>
  </w:num>
  <w:num w:numId="25" w16cid:durableId="1941184930">
    <w:abstractNumId w:val="132"/>
  </w:num>
  <w:num w:numId="26" w16cid:durableId="679427122">
    <w:abstractNumId w:val="141"/>
  </w:num>
  <w:num w:numId="27" w16cid:durableId="1999728691">
    <w:abstractNumId w:val="27"/>
  </w:num>
  <w:num w:numId="28" w16cid:durableId="1991933267">
    <w:abstractNumId w:val="32"/>
  </w:num>
  <w:num w:numId="29" w16cid:durableId="910693833">
    <w:abstractNumId w:val="66"/>
  </w:num>
  <w:num w:numId="30" w16cid:durableId="1461267307">
    <w:abstractNumId w:val="4"/>
  </w:num>
  <w:num w:numId="31" w16cid:durableId="323163787">
    <w:abstractNumId w:val="140"/>
  </w:num>
  <w:num w:numId="32" w16cid:durableId="1390878326">
    <w:abstractNumId w:val="69"/>
  </w:num>
  <w:num w:numId="33" w16cid:durableId="1569805297">
    <w:abstractNumId w:val="18"/>
  </w:num>
  <w:num w:numId="34" w16cid:durableId="1133329522">
    <w:abstractNumId w:val="15"/>
  </w:num>
  <w:num w:numId="35" w16cid:durableId="1418821291">
    <w:abstractNumId w:val="54"/>
  </w:num>
  <w:num w:numId="36" w16cid:durableId="1633362004">
    <w:abstractNumId w:val="55"/>
  </w:num>
  <w:num w:numId="37" w16cid:durableId="1176723878">
    <w:abstractNumId w:val="25"/>
  </w:num>
  <w:num w:numId="38" w16cid:durableId="2071922955">
    <w:abstractNumId w:val="79"/>
  </w:num>
  <w:num w:numId="39" w16cid:durableId="236092448">
    <w:abstractNumId w:val="17"/>
  </w:num>
  <w:num w:numId="40" w16cid:durableId="1213614066">
    <w:abstractNumId w:val="52"/>
  </w:num>
  <w:num w:numId="41" w16cid:durableId="1554922652">
    <w:abstractNumId w:val="115"/>
  </w:num>
  <w:num w:numId="42" w16cid:durableId="1845170645">
    <w:abstractNumId w:val="136"/>
  </w:num>
  <w:num w:numId="43" w16cid:durableId="679354363">
    <w:abstractNumId w:val="113"/>
  </w:num>
  <w:num w:numId="44" w16cid:durableId="1736003620">
    <w:abstractNumId w:val="20"/>
  </w:num>
  <w:num w:numId="45" w16cid:durableId="206727571">
    <w:abstractNumId w:val="75"/>
  </w:num>
  <w:num w:numId="46" w16cid:durableId="78454283">
    <w:abstractNumId w:val="155"/>
  </w:num>
  <w:num w:numId="47" w16cid:durableId="418676571">
    <w:abstractNumId w:val="98"/>
  </w:num>
  <w:num w:numId="48" w16cid:durableId="1865287989">
    <w:abstractNumId w:val="48"/>
  </w:num>
  <w:num w:numId="49" w16cid:durableId="1457025206">
    <w:abstractNumId w:val="124"/>
  </w:num>
  <w:num w:numId="50" w16cid:durableId="1246575629">
    <w:abstractNumId w:val="31"/>
  </w:num>
  <w:num w:numId="51" w16cid:durableId="2071806477">
    <w:abstractNumId w:val="126"/>
  </w:num>
  <w:num w:numId="52" w16cid:durableId="762533123">
    <w:abstractNumId w:val="21"/>
  </w:num>
  <w:num w:numId="53" w16cid:durableId="241186799">
    <w:abstractNumId w:val="116"/>
  </w:num>
  <w:num w:numId="54" w16cid:durableId="2056075284">
    <w:abstractNumId w:val="83"/>
  </w:num>
  <w:num w:numId="55" w16cid:durableId="1059285427">
    <w:abstractNumId w:val="43"/>
  </w:num>
  <w:num w:numId="56" w16cid:durableId="1349714677">
    <w:abstractNumId w:val="151"/>
  </w:num>
  <w:num w:numId="57" w16cid:durableId="899360625">
    <w:abstractNumId w:val="10"/>
  </w:num>
  <w:num w:numId="58" w16cid:durableId="1945532299">
    <w:abstractNumId w:val="81"/>
  </w:num>
  <w:num w:numId="59" w16cid:durableId="763115196">
    <w:abstractNumId w:val="47"/>
  </w:num>
  <w:num w:numId="60" w16cid:durableId="1311444984">
    <w:abstractNumId w:val="22"/>
  </w:num>
  <w:num w:numId="61" w16cid:durableId="1403871432">
    <w:abstractNumId w:val="103"/>
  </w:num>
  <w:num w:numId="62" w16cid:durableId="654574509">
    <w:abstractNumId w:val="128"/>
  </w:num>
  <w:num w:numId="63" w16cid:durableId="1403798028">
    <w:abstractNumId w:val="157"/>
  </w:num>
  <w:num w:numId="64" w16cid:durableId="1131435106">
    <w:abstractNumId w:val="3"/>
  </w:num>
  <w:num w:numId="65" w16cid:durableId="1841194449">
    <w:abstractNumId w:val="134"/>
  </w:num>
  <w:num w:numId="66" w16cid:durableId="1656258479">
    <w:abstractNumId w:val="95"/>
  </w:num>
  <w:num w:numId="67" w16cid:durableId="990522085">
    <w:abstractNumId w:val="63"/>
  </w:num>
  <w:num w:numId="68" w16cid:durableId="896624757">
    <w:abstractNumId w:val="74"/>
  </w:num>
  <w:num w:numId="69" w16cid:durableId="575363406">
    <w:abstractNumId w:val="58"/>
  </w:num>
  <w:num w:numId="70" w16cid:durableId="1724716095">
    <w:abstractNumId w:val="91"/>
  </w:num>
  <w:num w:numId="71" w16cid:durableId="761098839">
    <w:abstractNumId w:val="129"/>
  </w:num>
  <w:num w:numId="72" w16cid:durableId="241525513">
    <w:abstractNumId w:val="77"/>
  </w:num>
  <w:num w:numId="73" w16cid:durableId="1760175309">
    <w:abstractNumId w:val="51"/>
  </w:num>
  <w:num w:numId="74" w16cid:durableId="505052741">
    <w:abstractNumId w:val="23"/>
  </w:num>
  <w:num w:numId="75" w16cid:durableId="1613853939">
    <w:abstractNumId w:val="154"/>
  </w:num>
  <w:num w:numId="76" w16cid:durableId="777607699">
    <w:abstractNumId w:val="139"/>
  </w:num>
  <w:num w:numId="77" w16cid:durableId="583539058">
    <w:abstractNumId w:val="89"/>
  </w:num>
  <w:num w:numId="78" w16cid:durableId="1824853961">
    <w:abstractNumId w:val="118"/>
  </w:num>
  <w:num w:numId="79" w16cid:durableId="1766536866">
    <w:abstractNumId w:val="70"/>
  </w:num>
  <w:num w:numId="80" w16cid:durableId="1363942557">
    <w:abstractNumId w:val="16"/>
  </w:num>
  <w:num w:numId="81" w16cid:durableId="188684655">
    <w:abstractNumId w:val="125"/>
  </w:num>
  <w:num w:numId="82" w16cid:durableId="304747935">
    <w:abstractNumId w:val="133"/>
  </w:num>
  <w:num w:numId="83" w16cid:durableId="690299874">
    <w:abstractNumId w:val="62"/>
  </w:num>
  <w:num w:numId="84" w16cid:durableId="1810049650">
    <w:abstractNumId w:val="88"/>
  </w:num>
  <w:num w:numId="85" w16cid:durableId="1361861340">
    <w:abstractNumId w:val="24"/>
  </w:num>
  <w:num w:numId="86" w16cid:durableId="526216758">
    <w:abstractNumId w:val="1"/>
  </w:num>
  <w:num w:numId="87" w16cid:durableId="1130510101">
    <w:abstractNumId w:val="106"/>
  </w:num>
  <w:num w:numId="88" w16cid:durableId="150678003">
    <w:abstractNumId w:val="100"/>
  </w:num>
  <w:num w:numId="89" w16cid:durableId="2057388285">
    <w:abstractNumId w:val="5"/>
  </w:num>
  <w:num w:numId="90" w16cid:durableId="597325287">
    <w:abstractNumId w:val="112"/>
  </w:num>
  <w:num w:numId="91" w16cid:durableId="1895500859">
    <w:abstractNumId w:val="117"/>
  </w:num>
  <w:num w:numId="92" w16cid:durableId="125441489">
    <w:abstractNumId w:val="144"/>
  </w:num>
  <w:num w:numId="93" w16cid:durableId="518548740">
    <w:abstractNumId w:val="29"/>
  </w:num>
  <w:num w:numId="94" w16cid:durableId="1912231149">
    <w:abstractNumId w:val="34"/>
  </w:num>
  <w:num w:numId="95" w16cid:durableId="1235552240">
    <w:abstractNumId w:val="37"/>
  </w:num>
  <w:num w:numId="96" w16cid:durableId="1736276790">
    <w:abstractNumId w:val="59"/>
  </w:num>
  <w:num w:numId="97" w16cid:durableId="700863134">
    <w:abstractNumId w:val="8"/>
  </w:num>
  <w:num w:numId="98" w16cid:durableId="1193960118">
    <w:abstractNumId w:val="57"/>
  </w:num>
  <w:num w:numId="99" w16cid:durableId="1115558619">
    <w:abstractNumId w:val="42"/>
  </w:num>
  <w:num w:numId="100" w16cid:durableId="1829713291">
    <w:abstractNumId w:val="2"/>
  </w:num>
  <w:num w:numId="101" w16cid:durableId="1646424718">
    <w:abstractNumId w:val="123"/>
  </w:num>
  <w:num w:numId="102" w16cid:durableId="190847877">
    <w:abstractNumId w:val="53"/>
  </w:num>
  <w:num w:numId="103" w16cid:durableId="1823765428">
    <w:abstractNumId w:val="143"/>
  </w:num>
  <w:num w:numId="104" w16cid:durableId="952175403">
    <w:abstractNumId w:val="14"/>
  </w:num>
  <w:num w:numId="105" w16cid:durableId="141697708">
    <w:abstractNumId w:val="36"/>
  </w:num>
  <w:num w:numId="106" w16cid:durableId="322970457">
    <w:abstractNumId w:val="92"/>
  </w:num>
  <w:num w:numId="107" w16cid:durableId="1995528366">
    <w:abstractNumId w:val="84"/>
  </w:num>
  <w:num w:numId="108" w16cid:durableId="176163837">
    <w:abstractNumId w:val="102"/>
  </w:num>
  <w:num w:numId="109" w16cid:durableId="1860853108">
    <w:abstractNumId w:val="9"/>
  </w:num>
  <w:num w:numId="110" w16cid:durableId="1477529452">
    <w:abstractNumId w:val="135"/>
  </w:num>
  <w:num w:numId="111" w16cid:durableId="1986275540">
    <w:abstractNumId w:val="46"/>
  </w:num>
  <w:num w:numId="112" w16cid:durableId="1847016607">
    <w:abstractNumId w:val="149"/>
  </w:num>
  <w:num w:numId="113" w16cid:durableId="840631699">
    <w:abstractNumId w:val="127"/>
  </w:num>
  <w:num w:numId="114" w16cid:durableId="770203304">
    <w:abstractNumId w:val="12"/>
  </w:num>
  <w:num w:numId="115" w16cid:durableId="173619055">
    <w:abstractNumId w:val="30"/>
  </w:num>
  <w:num w:numId="116" w16cid:durableId="431821182">
    <w:abstractNumId w:val="99"/>
  </w:num>
  <w:num w:numId="117" w16cid:durableId="657610543">
    <w:abstractNumId w:val="28"/>
  </w:num>
  <w:num w:numId="118" w16cid:durableId="1054231692">
    <w:abstractNumId w:val="148"/>
  </w:num>
  <w:num w:numId="119" w16cid:durableId="436414755">
    <w:abstractNumId w:val="38"/>
  </w:num>
  <w:num w:numId="120" w16cid:durableId="2100712005">
    <w:abstractNumId w:val="94"/>
  </w:num>
  <w:num w:numId="121" w16cid:durableId="1522208747">
    <w:abstractNumId w:val="131"/>
  </w:num>
  <w:num w:numId="122" w16cid:durableId="539972833">
    <w:abstractNumId w:val="97"/>
  </w:num>
  <w:num w:numId="123" w16cid:durableId="945574818">
    <w:abstractNumId w:val="35"/>
  </w:num>
  <w:num w:numId="124" w16cid:durableId="1206453761">
    <w:abstractNumId w:val="90"/>
  </w:num>
  <w:num w:numId="125" w16cid:durableId="661083776">
    <w:abstractNumId w:val="146"/>
  </w:num>
  <w:num w:numId="126" w16cid:durableId="39597095">
    <w:abstractNumId w:val="45"/>
  </w:num>
  <w:num w:numId="127" w16cid:durableId="733893431">
    <w:abstractNumId w:val="6"/>
  </w:num>
  <w:num w:numId="128" w16cid:durableId="1930500477">
    <w:abstractNumId w:val="33"/>
  </w:num>
  <w:num w:numId="129" w16cid:durableId="307560612">
    <w:abstractNumId w:val="0"/>
  </w:num>
  <w:num w:numId="130" w16cid:durableId="1524443619">
    <w:abstractNumId w:val="76"/>
  </w:num>
  <w:num w:numId="131" w16cid:durableId="221332198">
    <w:abstractNumId w:val="50"/>
  </w:num>
  <w:num w:numId="132" w16cid:durableId="1230922049">
    <w:abstractNumId w:val="44"/>
  </w:num>
  <w:num w:numId="133" w16cid:durableId="81226667">
    <w:abstractNumId w:val="93"/>
  </w:num>
  <w:num w:numId="134" w16cid:durableId="1750888064">
    <w:abstractNumId w:val="87"/>
  </w:num>
  <w:num w:numId="135" w16cid:durableId="2021152334">
    <w:abstractNumId w:val="138"/>
  </w:num>
  <w:num w:numId="136" w16cid:durableId="1426998450">
    <w:abstractNumId w:val="80"/>
  </w:num>
  <w:num w:numId="137" w16cid:durableId="470907726">
    <w:abstractNumId w:val="49"/>
  </w:num>
  <w:num w:numId="138" w16cid:durableId="1907688826">
    <w:abstractNumId w:val="142"/>
  </w:num>
  <w:num w:numId="139" w16cid:durableId="1232036439">
    <w:abstractNumId w:val="71"/>
  </w:num>
  <w:num w:numId="140" w16cid:durableId="782727232">
    <w:abstractNumId w:val="111"/>
  </w:num>
  <w:num w:numId="141" w16cid:durableId="1267537646">
    <w:abstractNumId w:val="41"/>
  </w:num>
  <w:num w:numId="142" w16cid:durableId="1583949119">
    <w:abstractNumId w:val="110"/>
  </w:num>
  <w:num w:numId="143" w16cid:durableId="1604681108">
    <w:abstractNumId w:val="13"/>
  </w:num>
  <w:num w:numId="144" w16cid:durableId="201410112">
    <w:abstractNumId w:val="147"/>
  </w:num>
  <w:num w:numId="145" w16cid:durableId="1576403591">
    <w:abstractNumId w:val="153"/>
  </w:num>
  <w:num w:numId="146" w16cid:durableId="1555501634">
    <w:abstractNumId w:val="39"/>
  </w:num>
  <w:num w:numId="147" w16cid:durableId="298925158">
    <w:abstractNumId w:val="26"/>
  </w:num>
  <w:num w:numId="148" w16cid:durableId="860974923">
    <w:abstractNumId w:val="86"/>
  </w:num>
  <w:num w:numId="149" w16cid:durableId="780490002">
    <w:abstractNumId w:val="122"/>
  </w:num>
  <w:num w:numId="150" w16cid:durableId="1854877701">
    <w:abstractNumId w:val="121"/>
  </w:num>
  <w:num w:numId="151" w16cid:durableId="1674650281">
    <w:abstractNumId w:val="150"/>
  </w:num>
  <w:num w:numId="152" w16cid:durableId="1044868764">
    <w:abstractNumId w:val="105"/>
  </w:num>
  <w:num w:numId="153" w16cid:durableId="959533480">
    <w:abstractNumId w:val="61"/>
  </w:num>
  <w:num w:numId="154" w16cid:durableId="1402943044">
    <w:abstractNumId w:val="145"/>
  </w:num>
  <w:num w:numId="155" w16cid:durableId="1007365649">
    <w:abstractNumId w:val="72"/>
  </w:num>
  <w:num w:numId="156" w16cid:durableId="922297196">
    <w:abstractNumId w:val="11"/>
  </w:num>
  <w:num w:numId="157" w16cid:durableId="1416828938">
    <w:abstractNumId w:val="40"/>
  </w:num>
  <w:num w:numId="158" w16cid:durableId="1120490165">
    <w:abstractNumId w:val="137"/>
  </w:num>
  <w:num w:numId="159" w16cid:durableId="206983475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407"/>
    <w:rsid w:val="00004A78"/>
    <w:rsid w:val="000870A9"/>
    <w:rsid w:val="00095E4A"/>
    <w:rsid w:val="000F4E11"/>
    <w:rsid w:val="00195911"/>
    <w:rsid w:val="001A0487"/>
    <w:rsid w:val="001C1909"/>
    <w:rsid w:val="001F7F86"/>
    <w:rsid w:val="002367A8"/>
    <w:rsid w:val="00241DC5"/>
    <w:rsid w:val="00270C9B"/>
    <w:rsid w:val="00284C11"/>
    <w:rsid w:val="002A7690"/>
    <w:rsid w:val="002B0142"/>
    <w:rsid w:val="002E5EEF"/>
    <w:rsid w:val="002F0407"/>
    <w:rsid w:val="0038003C"/>
    <w:rsid w:val="00387E5C"/>
    <w:rsid w:val="003937FC"/>
    <w:rsid w:val="003A40A0"/>
    <w:rsid w:val="003F115C"/>
    <w:rsid w:val="0040146B"/>
    <w:rsid w:val="00415767"/>
    <w:rsid w:val="004F3CB7"/>
    <w:rsid w:val="00505193"/>
    <w:rsid w:val="005314C3"/>
    <w:rsid w:val="005A568C"/>
    <w:rsid w:val="005E4C68"/>
    <w:rsid w:val="00601661"/>
    <w:rsid w:val="00602B15"/>
    <w:rsid w:val="00603928"/>
    <w:rsid w:val="006137A3"/>
    <w:rsid w:val="00631E83"/>
    <w:rsid w:val="00632D7F"/>
    <w:rsid w:val="00643803"/>
    <w:rsid w:val="0067491F"/>
    <w:rsid w:val="00693E9D"/>
    <w:rsid w:val="006A0C4F"/>
    <w:rsid w:val="006A55D8"/>
    <w:rsid w:val="006C4DDD"/>
    <w:rsid w:val="006F3A78"/>
    <w:rsid w:val="007172C8"/>
    <w:rsid w:val="00727604"/>
    <w:rsid w:val="00731006"/>
    <w:rsid w:val="00751457"/>
    <w:rsid w:val="00754612"/>
    <w:rsid w:val="00765A9D"/>
    <w:rsid w:val="007721C0"/>
    <w:rsid w:val="00785BF6"/>
    <w:rsid w:val="007A60DE"/>
    <w:rsid w:val="007B4E9B"/>
    <w:rsid w:val="007C4381"/>
    <w:rsid w:val="007F175A"/>
    <w:rsid w:val="008029BA"/>
    <w:rsid w:val="0081298C"/>
    <w:rsid w:val="00832738"/>
    <w:rsid w:val="008418FE"/>
    <w:rsid w:val="0084421F"/>
    <w:rsid w:val="00876453"/>
    <w:rsid w:val="0089513D"/>
    <w:rsid w:val="00895DB9"/>
    <w:rsid w:val="008C5F01"/>
    <w:rsid w:val="008D48ED"/>
    <w:rsid w:val="008D6D88"/>
    <w:rsid w:val="009143EB"/>
    <w:rsid w:val="00914D53"/>
    <w:rsid w:val="009408C8"/>
    <w:rsid w:val="00944C65"/>
    <w:rsid w:val="009573F8"/>
    <w:rsid w:val="00960A11"/>
    <w:rsid w:val="009A7518"/>
    <w:rsid w:val="009C06C6"/>
    <w:rsid w:val="009C1BD2"/>
    <w:rsid w:val="009F291C"/>
    <w:rsid w:val="00A128EF"/>
    <w:rsid w:val="00A41781"/>
    <w:rsid w:val="00A67289"/>
    <w:rsid w:val="00A759A4"/>
    <w:rsid w:val="00AA3ACF"/>
    <w:rsid w:val="00AD4268"/>
    <w:rsid w:val="00AE233C"/>
    <w:rsid w:val="00AE7864"/>
    <w:rsid w:val="00B00933"/>
    <w:rsid w:val="00B05AC2"/>
    <w:rsid w:val="00B33DB1"/>
    <w:rsid w:val="00B574A1"/>
    <w:rsid w:val="00B8231F"/>
    <w:rsid w:val="00B9293D"/>
    <w:rsid w:val="00C05360"/>
    <w:rsid w:val="00C401E8"/>
    <w:rsid w:val="00C42EAA"/>
    <w:rsid w:val="00C473F8"/>
    <w:rsid w:val="00C83DFE"/>
    <w:rsid w:val="00CB1D21"/>
    <w:rsid w:val="00D03E2F"/>
    <w:rsid w:val="00D96404"/>
    <w:rsid w:val="00DB4493"/>
    <w:rsid w:val="00DD33A9"/>
    <w:rsid w:val="00DD7637"/>
    <w:rsid w:val="00E04FB5"/>
    <w:rsid w:val="00E15636"/>
    <w:rsid w:val="00E41FF5"/>
    <w:rsid w:val="00E634AA"/>
    <w:rsid w:val="00E66161"/>
    <w:rsid w:val="00E859B1"/>
    <w:rsid w:val="00EB483A"/>
    <w:rsid w:val="00EE6D71"/>
    <w:rsid w:val="00F03896"/>
    <w:rsid w:val="00F3529E"/>
    <w:rsid w:val="00F9057C"/>
    <w:rsid w:val="00F91B64"/>
    <w:rsid w:val="00FD2FA7"/>
    <w:rsid w:val="00FE2319"/>
    <w:rsid w:val="00FE6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56FC"/>
  <w15:chartTrackingRefBased/>
  <w15:docId w15:val="{CD67C28B-7B69-C045-85C5-2209AF443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7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F04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04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0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F0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F04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4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4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4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4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04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0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F0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F0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407"/>
    <w:rPr>
      <w:rFonts w:eastAsiaTheme="majorEastAsia" w:cstheme="majorBidi"/>
      <w:color w:val="272727" w:themeColor="text1" w:themeTint="D8"/>
    </w:rPr>
  </w:style>
  <w:style w:type="paragraph" w:styleId="Title">
    <w:name w:val="Title"/>
    <w:basedOn w:val="Normal"/>
    <w:next w:val="Normal"/>
    <w:link w:val="TitleChar"/>
    <w:uiPriority w:val="10"/>
    <w:qFormat/>
    <w:rsid w:val="002F04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4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4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4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407"/>
    <w:pPr>
      <w:spacing w:before="160"/>
      <w:jc w:val="center"/>
    </w:pPr>
    <w:rPr>
      <w:i/>
      <w:iCs/>
      <w:color w:val="404040" w:themeColor="text1" w:themeTint="BF"/>
    </w:rPr>
  </w:style>
  <w:style w:type="character" w:customStyle="1" w:styleId="QuoteChar">
    <w:name w:val="Quote Char"/>
    <w:basedOn w:val="DefaultParagraphFont"/>
    <w:link w:val="Quote"/>
    <w:uiPriority w:val="29"/>
    <w:rsid w:val="002F0407"/>
    <w:rPr>
      <w:i/>
      <w:iCs/>
      <w:color w:val="404040" w:themeColor="text1" w:themeTint="BF"/>
    </w:rPr>
  </w:style>
  <w:style w:type="paragraph" w:styleId="ListParagraph">
    <w:name w:val="List Paragraph"/>
    <w:basedOn w:val="Normal"/>
    <w:uiPriority w:val="34"/>
    <w:qFormat/>
    <w:rsid w:val="002F0407"/>
    <w:pPr>
      <w:ind w:left="720"/>
      <w:contextualSpacing/>
    </w:pPr>
  </w:style>
  <w:style w:type="character" w:styleId="IntenseEmphasis">
    <w:name w:val="Intense Emphasis"/>
    <w:basedOn w:val="DefaultParagraphFont"/>
    <w:uiPriority w:val="21"/>
    <w:qFormat/>
    <w:rsid w:val="002F0407"/>
    <w:rPr>
      <w:i/>
      <w:iCs/>
      <w:color w:val="0F4761" w:themeColor="accent1" w:themeShade="BF"/>
    </w:rPr>
  </w:style>
  <w:style w:type="paragraph" w:styleId="IntenseQuote">
    <w:name w:val="Intense Quote"/>
    <w:basedOn w:val="Normal"/>
    <w:next w:val="Normal"/>
    <w:link w:val="IntenseQuoteChar"/>
    <w:uiPriority w:val="30"/>
    <w:qFormat/>
    <w:rsid w:val="002F0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407"/>
    <w:rPr>
      <w:i/>
      <w:iCs/>
      <w:color w:val="0F4761" w:themeColor="accent1" w:themeShade="BF"/>
    </w:rPr>
  </w:style>
  <w:style w:type="character" w:styleId="IntenseReference">
    <w:name w:val="Intense Reference"/>
    <w:basedOn w:val="DefaultParagraphFont"/>
    <w:uiPriority w:val="32"/>
    <w:qFormat/>
    <w:rsid w:val="002F0407"/>
    <w:rPr>
      <w:b/>
      <w:bCs/>
      <w:smallCaps/>
      <w:color w:val="0F4761" w:themeColor="accent1" w:themeShade="BF"/>
      <w:spacing w:val="5"/>
    </w:rPr>
  </w:style>
  <w:style w:type="paragraph" w:styleId="NormalWeb">
    <w:name w:val="Normal (Web)"/>
    <w:basedOn w:val="Normal"/>
    <w:uiPriority w:val="99"/>
    <w:semiHidden/>
    <w:unhideWhenUsed/>
    <w:rsid w:val="007F175A"/>
    <w:pPr>
      <w:spacing w:before="100" w:beforeAutospacing="1" w:after="100" w:afterAutospacing="1"/>
    </w:pPr>
  </w:style>
  <w:style w:type="character" w:styleId="Strong">
    <w:name w:val="Strong"/>
    <w:basedOn w:val="DefaultParagraphFont"/>
    <w:uiPriority w:val="22"/>
    <w:qFormat/>
    <w:rsid w:val="007F175A"/>
    <w:rPr>
      <w:b/>
      <w:bCs/>
    </w:rPr>
  </w:style>
  <w:style w:type="character" w:styleId="Emphasis">
    <w:name w:val="Emphasis"/>
    <w:basedOn w:val="DefaultParagraphFont"/>
    <w:uiPriority w:val="20"/>
    <w:qFormat/>
    <w:rsid w:val="007F175A"/>
    <w:rPr>
      <w:i/>
      <w:iCs/>
    </w:rPr>
  </w:style>
  <w:style w:type="character" w:customStyle="1" w:styleId="overflow-hidden">
    <w:name w:val="overflow-hidden"/>
    <w:basedOn w:val="DefaultParagraphFont"/>
    <w:rsid w:val="00F91B64"/>
  </w:style>
  <w:style w:type="character" w:styleId="HTMLCode">
    <w:name w:val="HTML Code"/>
    <w:basedOn w:val="DefaultParagraphFont"/>
    <w:uiPriority w:val="99"/>
    <w:semiHidden/>
    <w:unhideWhenUsed/>
    <w:rsid w:val="009408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6950">
      <w:bodyDiv w:val="1"/>
      <w:marLeft w:val="0"/>
      <w:marRight w:val="0"/>
      <w:marTop w:val="0"/>
      <w:marBottom w:val="0"/>
      <w:divBdr>
        <w:top w:val="none" w:sz="0" w:space="0" w:color="auto"/>
        <w:left w:val="none" w:sz="0" w:space="0" w:color="auto"/>
        <w:bottom w:val="none" w:sz="0" w:space="0" w:color="auto"/>
        <w:right w:val="none" w:sz="0" w:space="0" w:color="auto"/>
      </w:divBdr>
    </w:div>
    <w:div w:id="93019964">
      <w:bodyDiv w:val="1"/>
      <w:marLeft w:val="0"/>
      <w:marRight w:val="0"/>
      <w:marTop w:val="0"/>
      <w:marBottom w:val="0"/>
      <w:divBdr>
        <w:top w:val="none" w:sz="0" w:space="0" w:color="auto"/>
        <w:left w:val="none" w:sz="0" w:space="0" w:color="auto"/>
        <w:bottom w:val="none" w:sz="0" w:space="0" w:color="auto"/>
        <w:right w:val="none" w:sz="0" w:space="0" w:color="auto"/>
      </w:divBdr>
    </w:div>
    <w:div w:id="192231752">
      <w:bodyDiv w:val="1"/>
      <w:marLeft w:val="0"/>
      <w:marRight w:val="0"/>
      <w:marTop w:val="0"/>
      <w:marBottom w:val="0"/>
      <w:divBdr>
        <w:top w:val="none" w:sz="0" w:space="0" w:color="auto"/>
        <w:left w:val="none" w:sz="0" w:space="0" w:color="auto"/>
        <w:bottom w:val="none" w:sz="0" w:space="0" w:color="auto"/>
        <w:right w:val="none" w:sz="0" w:space="0" w:color="auto"/>
      </w:divBdr>
    </w:div>
    <w:div w:id="260141512">
      <w:bodyDiv w:val="1"/>
      <w:marLeft w:val="0"/>
      <w:marRight w:val="0"/>
      <w:marTop w:val="0"/>
      <w:marBottom w:val="0"/>
      <w:divBdr>
        <w:top w:val="none" w:sz="0" w:space="0" w:color="auto"/>
        <w:left w:val="none" w:sz="0" w:space="0" w:color="auto"/>
        <w:bottom w:val="none" w:sz="0" w:space="0" w:color="auto"/>
        <w:right w:val="none" w:sz="0" w:space="0" w:color="auto"/>
      </w:divBdr>
      <w:divsChild>
        <w:div w:id="34694244">
          <w:marLeft w:val="0"/>
          <w:marRight w:val="0"/>
          <w:marTop w:val="0"/>
          <w:marBottom w:val="0"/>
          <w:divBdr>
            <w:top w:val="none" w:sz="0" w:space="0" w:color="auto"/>
            <w:left w:val="none" w:sz="0" w:space="0" w:color="auto"/>
            <w:bottom w:val="none" w:sz="0" w:space="0" w:color="auto"/>
            <w:right w:val="none" w:sz="0" w:space="0" w:color="auto"/>
          </w:divBdr>
          <w:divsChild>
            <w:div w:id="1673871998">
              <w:marLeft w:val="0"/>
              <w:marRight w:val="0"/>
              <w:marTop w:val="0"/>
              <w:marBottom w:val="0"/>
              <w:divBdr>
                <w:top w:val="none" w:sz="0" w:space="0" w:color="auto"/>
                <w:left w:val="none" w:sz="0" w:space="0" w:color="auto"/>
                <w:bottom w:val="none" w:sz="0" w:space="0" w:color="auto"/>
                <w:right w:val="none" w:sz="0" w:space="0" w:color="auto"/>
              </w:divBdr>
              <w:divsChild>
                <w:div w:id="117992758">
                  <w:marLeft w:val="0"/>
                  <w:marRight w:val="0"/>
                  <w:marTop w:val="0"/>
                  <w:marBottom w:val="0"/>
                  <w:divBdr>
                    <w:top w:val="none" w:sz="0" w:space="0" w:color="auto"/>
                    <w:left w:val="none" w:sz="0" w:space="0" w:color="auto"/>
                    <w:bottom w:val="none" w:sz="0" w:space="0" w:color="auto"/>
                    <w:right w:val="none" w:sz="0" w:space="0" w:color="auto"/>
                  </w:divBdr>
                  <w:divsChild>
                    <w:div w:id="112997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19626284">
          <w:marLeft w:val="0"/>
          <w:marRight w:val="0"/>
          <w:marTop w:val="0"/>
          <w:marBottom w:val="0"/>
          <w:divBdr>
            <w:top w:val="none" w:sz="0" w:space="0" w:color="auto"/>
            <w:left w:val="none" w:sz="0" w:space="0" w:color="auto"/>
            <w:bottom w:val="none" w:sz="0" w:space="0" w:color="auto"/>
            <w:right w:val="none" w:sz="0" w:space="0" w:color="auto"/>
          </w:divBdr>
          <w:divsChild>
            <w:div w:id="296491158">
              <w:marLeft w:val="0"/>
              <w:marRight w:val="0"/>
              <w:marTop w:val="0"/>
              <w:marBottom w:val="0"/>
              <w:divBdr>
                <w:top w:val="none" w:sz="0" w:space="0" w:color="auto"/>
                <w:left w:val="none" w:sz="0" w:space="0" w:color="auto"/>
                <w:bottom w:val="none" w:sz="0" w:space="0" w:color="auto"/>
                <w:right w:val="none" w:sz="0" w:space="0" w:color="auto"/>
              </w:divBdr>
              <w:divsChild>
                <w:div w:id="18828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20777">
      <w:bodyDiv w:val="1"/>
      <w:marLeft w:val="0"/>
      <w:marRight w:val="0"/>
      <w:marTop w:val="0"/>
      <w:marBottom w:val="0"/>
      <w:divBdr>
        <w:top w:val="none" w:sz="0" w:space="0" w:color="auto"/>
        <w:left w:val="none" w:sz="0" w:space="0" w:color="auto"/>
        <w:bottom w:val="none" w:sz="0" w:space="0" w:color="auto"/>
        <w:right w:val="none" w:sz="0" w:space="0" w:color="auto"/>
      </w:divBdr>
      <w:divsChild>
        <w:div w:id="1586259001">
          <w:marLeft w:val="0"/>
          <w:marRight w:val="0"/>
          <w:marTop w:val="0"/>
          <w:marBottom w:val="0"/>
          <w:divBdr>
            <w:top w:val="none" w:sz="0" w:space="0" w:color="auto"/>
            <w:left w:val="none" w:sz="0" w:space="0" w:color="auto"/>
            <w:bottom w:val="none" w:sz="0" w:space="0" w:color="auto"/>
            <w:right w:val="none" w:sz="0" w:space="0" w:color="auto"/>
          </w:divBdr>
        </w:div>
      </w:divsChild>
    </w:div>
    <w:div w:id="321155813">
      <w:bodyDiv w:val="1"/>
      <w:marLeft w:val="0"/>
      <w:marRight w:val="0"/>
      <w:marTop w:val="0"/>
      <w:marBottom w:val="0"/>
      <w:divBdr>
        <w:top w:val="none" w:sz="0" w:space="0" w:color="auto"/>
        <w:left w:val="none" w:sz="0" w:space="0" w:color="auto"/>
        <w:bottom w:val="none" w:sz="0" w:space="0" w:color="auto"/>
        <w:right w:val="none" w:sz="0" w:space="0" w:color="auto"/>
      </w:divBdr>
    </w:div>
    <w:div w:id="425612685">
      <w:bodyDiv w:val="1"/>
      <w:marLeft w:val="0"/>
      <w:marRight w:val="0"/>
      <w:marTop w:val="0"/>
      <w:marBottom w:val="0"/>
      <w:divBdr>
        <w:top w:val="none" w:sz="0" w:space="0" w:color="auto"/>
        <w:left w:val="none" w:sz="0" w:space="0" w:color="auto"/>
        <w:bottom w:val="none" w:sz="0" w:space="0" w:color="auto"/>
        <w:right w:val="none" w:sz="0" w:space="0" w:color="auto"/>
      </w:divBdr>
    </w:div>
    <w:div w:id="479274005">
      <w:bodyDiv w:val="1"/>
      <w:marLeft w:val="0"/>
      <w:marRight w:val="0"/>
      <w:marTop w:val="0"/>
      <w:marBottom w:val="0"/>
      <w:divBdr>
        <w:top w:val="none" w:sz="0" w:space="0" w:color="auto"/>
        <w:left w:val="none" w:sz="0" w:space="0" w:color="auto"/>
        <w:bottom w:val="none" w:sz="0" w:space="0" w:color="auto"/>
        <w:right w:val="none" w:sz="0" w:space="0" w:color="auto"/>
      </w:divBdr>
    </w:div>
    <w:div w:id="485317878">
      <w:bodyDiv w:val="1"/>
      <w:marLeft w:val="0"/>
      <w:marRight w:val="0"/>
      <w:marTop w:val="0"/>
      <w:marBottom w:val="0"/>
      <w:divBdr>
        <w:top w:val="none" w:sz="0" w:space="0" w:color="auto"/>
        <w:left w:val="none" w:sz="0" w:space="0" w:color="auto"/>
        <w:bottom w:val="none" w:sz="0" w:space="0" w:color="auto"/>
        <w:right w:val="none" w:sz="0" w:space="0" w:color="auto"/>
      </w:divBdr>
      <w:divsChild>
        <w:div w:id="693505913">
          <w:marLeft w:val="0"/>
          <w:marRight w:val="0"/>
          <w:marTop w:val="0"/>
          <w:marBottom w:val="0"/>
          <w:divBdr>
            <w:top w:val="none" w:sz="0" w:space="0" w:color="auto"/>
            <w:left w:val="none" w:sz="0" w:space="0" w:color="auto"/>
            <w:bottom w:val="none" w:sz="0" w:space="0" w:color="auto"/>
            <w:right w:val="none" w:sz="0" w:space="0" w:color="auto"/>
          </w:divBdr>
        </w:div>
      </w:divsChild>
    </w:div>
    <w:div w:id="492525201">
      <w:bodyDiv w:val="1"/>
      <w:marLeft w:val="0"/>
      <w:marRight w:val="0"/>
      <w:marTop w:val="0"/>
      <w:marBottom w:val="0"/>
      <w:divBdr>
        <w:top w:val="none" w:sz="0" w:space="0" w:color="auto"/>
        <w:left w:val="none" w:sz="0" w:space="0" w:color="auto"/>
        <w:bottom w:val="none" w:sz="0" w:space="0" w:color="auto"/>
        <w:right w:val="none" w:sz="0" w:space="0" w:color="auto"/>
      </w:divBdr>
      <w:divsChild>
        <w:div w:id="2013409792">
          <w:marLeft w:val="0"/>
          <w:marRight w:val="0"/>
          <w:marTop w:val="0"/>
          <w:marBottom w:val="0"/>
          <w:divBdr>
            <w:top w:val="none" w:sz="0" w:space="0" w:color="auto"/>
            <w:left w:val="none" w:sz="0" w:space="0" w:color="auto"/>
            <w:bottom w:val="none" w:sz="0" w:space="0" w:color="auto"/>
            <w:right w:val="none" w:sz="0" w:space="0" w:color="auto"/>
          </w:divBdr>
          <w:divsChild>
            <w:div w:id="402989158">
              <w:marLeft w:val="0"/>
              <w:marRight w:val="0"/>
              <w:marTop w:val="0"/>
              <w:marBottom w:val="0"/>
              <w:divBdr>
                <w:top w:val="none" w:sz="0" w:space="0" w:color="auto"/>
                <w:left w:val="none" w:sz="0" w:space="0" w:color="auto"/>
                <w:bottom w:val="none" w:sz="0" w:space="0" w:color="auto"/>
                <w:right w:val="none" w:sz="0" w:space="0" w:color="auto"/>
              </w:divBdr>
              <w:divsChild>
                <w:div w:id="1322081067">
                  <w:marLeft w:val="0"/>
                  <w:marRight w:val="0"/>
                  <w:marTop w:val="0"/>
                  <w:marBottom w:val="0"/>
                  <w:divBdr>
                    <w:top w:val="none" w:sz="0" w:space="0" w:color="auto"/>
                    <w:left w:val="none" w:sz="0" w:space="0" w:color="auto"/>
                    <w:bottom w:val="none" w:sz="0" w:space="0" w:color="auto"/>
                    <w:right w:val="none" w:sz="0" w:space="0" w:color="auto"/>
                  </w:divBdr>
                  <w:divsChild>
                    <w:div w:id="1149590373">
                      <w:marLeft w:val="0"/>
                      <w:marRight w:val="0"/>
                      <w:marTop w:val="0"/>
                      <w:marBottom w:val="0"/>
                      <w:divBdr>
                        <w:top w:val="none" w:sz="0" w:space="0" w:color="auto"/>
                        <w:left w:val="none" w:sz="0" w:space="0" w:color="auto"/>
                        <w:bottom w:val="none" w:sz="0" w:space="0" w:color="auto"/>
                        <w:right w:val="none" w:sz="0" w:space="0" w:color="auto"/>
                      </w:divBdr>
                      <w:divsChild>
                        <w:div w:id="160514072">
                          <w:marLeft w:val="0"/>
                          <w:marRight w:val="0"/>
                          <w:marTop w:val="0"/>
                          <w:marBottom w:val="0"/>
                          <w:divBdr>
                            <w:top w:val="none" w:sz="0" w:space="0" w:color="auto"/>
                            <w:left w:val="none" w:sz="0" w:space="0" w:color="auto"/>
                            <w:bottom w:val="none" w:sz="0" w:space="0" w:color="auto"/>
                            <w:right w:val="none" w:sz="0" w:space="0" w:color="auto"/>
                          </w:divBdr>
                          <w:divsChild>
                            <w:div w:id="132792271">
                              <w:marLeft w:val="0"/>
                              <w:marRight w:val="0"/>
                              <w:marTop w:val="0"/>
                              <w:marBottom w:val="0"/>
                              <w:divBdr>
                                <w:top w:val="none" w:sz="0" w:space="0" w:color="auto"/>
                                <w:left w:val="none" w:sz="0" w:space="0" w:color="auto"/>
                                <w:bottom w:val="none" w:sz="0" w:space="0" w:color="auto"/>
                                <w:right w:val="none" w:sz="0" w:space="0" w:color="auto"/>
                              </w:divBdr>
                              <w:divsChild>
                                <w:div w:id="1934777174">
                                  <w:marLeft w:val="0"/>
                                  <w:marRight w:val="0"/>
                                  <w:marTop w:val="0"/>
                                  <w:marBottom w:val="0"/>
                                  <w:divBdr>
                                    <w:top w:val="none" w:sz="0" w:space="0" w:color="auto"/>
                                    <w:left w:val="none" w:sz="0" w:space="0" w:color="auto"/>
                                    <w:bottom w:val="none" w:sz="0" w:space="0" w:color="auto"/>
                                    <w:right w:val="none" w:sz="0" w:space="0" w:color="auto"/>
                                  </w:divBdr>
                                  <w:divsChild>
                                    <w:div w:id="1881239686">
                                      <w:marLeft w:val="0"/>
                                      <w:marRight w:val="0"/>
                                      <w:marTop w:val="0"/>
                                      <w:marBottom w:val="0"/>
                                      <w:divBdr>
                                        <w:top w:val="none" w:sz="0" w:space="0" w:color="auto"/>
                                        <w:left w:val="none" w:sz="0" w:space="0" w:color="auto"/>
                                        <w:bottom w:val="none" w:sz="0" w:space="0" w:color="auto"/>
                                        <w:right w:val="none" w:sz="0" w:space="0" w:color="auto"/>
                                      </w:divBdr>
                                      <w:divsChild>
                                        <w:div w:id="788666491">
                                          <w:marLeft w:val="0"/>
                                          <w:marRight w:val="0"/>
                                          <w:marTop w:val="0"/>
                                          <w:marBottom w:val="0"/>
                                          <w:divBdr>
                                            <w:top w:val="none" w:sz="0" w:space="0" w:color="auto"/>
                                            <w:left w:val="none" w:sz="0" w:space="0" w:color="auto"/>
                                            <w:bottom w:val="none" w:sz="0" w:space="0" w:color="auto"/>
                                            <w:right w:val="none" w:sz="0" w:space="0" w:color="auto"/>
                                          </w:divBdr>
                                        </w:div>
                                        <w:div w:id="92696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56327605">
                          <w:marLeft w:val="0"/>
                          <w:marRight w:val="0"/>
                          <w:marTop w:val="0"/>
                          <w:marBottom w:val="0"/>
                          <w:divBdr>
                            <w:top w:val="none" w:sz="0" w:space="0" w:color="auto"/>
                            <w:left w:val="none" w:sz="0" w:space="0" w:color="auto"/>
                            <w:bottom w:val="none" w:sz="0" w:space="0" w:color="auto"/>
                            <w:right w:val="none" w:sz="0" w:space="0" w:color="auto"/>
                          </w:divBdr>
                          <w:divsChild>
                            <w:div w:id="1116633194">
                              <w:marLeft w:val="0"/>
                              <w:marRight w:val="0"/>
                              <w:marTop w:val="0"/>
                              <w:marBottom w:val="0"/>
                              <w:divBdr>
                                <w:top w:val="none" w:sz="0" w:space="0" w:color="auto"/>
                                <w:left w:val="none" w:sz="0" w:space="0" w:color="auto"/>
                                <w:bottom w:val="none" w:sz="0" w:space="0" w:color="auto"/>
                                <w:right w:val="none" w:sz="0" w:space="0" w:color="auto"/>
                              </w:divBdr>
                              <w:divsChild>
                                <w:div w:id="194048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475958">
          <w:marLeft w:val="0"/>
          <w:marRight w:val="0"/>
          <w:marTop w:val="0"/>
          <w:marBottom w:val="0"/>
          <w:divBdr>
            <w:top w:val="none" w:sz="0" w:space="0" w:color="auto"/>
            <w:left w:val="none" w:sz="0" w:space="0" w:color="auto"/>
            <w:bottom w:val="none" w:sz="0" w:space="0" w:color="auto"/>
            <w:right w:val="none" w:sz="0" w:space="0" w:color="auto"/>
          </w:divBdr>
          <w:divsChild>
            <w:div w:id="82461352">
              <w:marLeft w:val="0"/>
              <w:marRight w:val="0"/>
              <w:marTop w:val="0"/>
              <w:marBottom w:val="0"/>
              <w:divBdr>
                <w:top w:val="none" w:sz="0" w:space="0" w:color="auto"/>
                <w:left w:val="none" w:sz="0" w:space="0" w:color="auto"/>
                <w:bottom w:val="none" w:sz="0" w:space="0" w:color="auto"/>
                <w:right w:val="none" w:sz="0" w:space="0" w:color="auto"/>
              </w:divBdr>
              <w:divsChild>
                <w:div w:id="442579065">
                  <w:marLeft w:val="0"/>
                  <w:marRight w:val="0"/>
                  <w:marTop w:val="0"/>
                  <w:marBottom w:val="0"/>
                  <w:divBdr>
                    <w:top w:val="none" w:sz="0" w:space="0" w:color="auto"/>
                    <w:left w:val="none" w:sz="0" w:space="0" w:color="auto"/>
                    <w:bottom w:val="none" w:sz="0" w:space="0" w:color="auto"/>
                    <w:right w:val="none" w:sz="0" w:space="0" w:color="auto"/>
                  </w:divBdr>
                  <w:divsChild>
                    <w:div w:id="543323632">
                      <w:marLeft w:val="0"/>
                      <w:marRight w:val="0"/>
                      <w:marTop w:val="0"/>
                      <w:marBottom w:val="0"/>
                      <w:divBdr>
                        <w:top w:val="none" w:sz="0" w:space="0" w:color="auto"/>
                        <w:left w:val="none" w:sz="0" w:space="0" w:color="auto"/>
                        <w:bottom w:val="none" w:sz="0" w:space="0" w:color="auto"/>
                        <w:right w:val="none" w:sz="0" w:space="0" w:color="auto"/>
                      </w:divBdr>
                      <w:divsChild>
                        <w:div w:id="1509559628">
                          <w:marLeft w:val="0"/>
                          <w:marRight w:val="0"/>
                          <w:marTop w:val="0"/>
                          <w:marBottom w:val="0"/>
                          <w:divBdr>
                            <w:top w:val="none" w:sz="0" w:space="0" w:color="auto"/>
                            <w:left w:val="none" w:sz="0" w:space="0" w:color="auto"/>
                            <w:bottom w:val="none" w:sz="0" w:space="0" w:color="auto"/>
                            <w:right w:val="none" w:sz="0" w:space="0" w:color="auto"/>
                          </w:divBdr>
                          <w:divsChild>
                            <w:div w:id="939336855">
                              <w:marLeft w:val="0"/>
                              <w:marRight w:val="0"/>
                              <w:marTop w:val="0"/>
                              <w:marBottom w:val="0"/>
                              <w:divBdr>
                                <w:top w:val="none" w:sz="0" w:space="0" w:color="auto"/>
                                <w:left w:val="none" w:sz="0" w:space="0" w:color="auto"/>
                                <w:bottom w:val="none" w:sz="0" w:space="0" w:color="auto"/>
                                <w:right w:val="none" w:sz="0" w:space="0" w:color="auto"/>
                              </w:divBdr>
                              <w:divsChild>
                                <w:div w:id="416563156">
                                  <w:marLeft w:val="0"/>
                                  <w:marRight w:val="0"/>
                                  <w:marTop w:val="0"/>
                                  <w:marBottom w:val="0"/>
                                  <w:divBdr>
                                    <w:top w:val="none" w:sz="0" w:space="0" w:color="auto"/>
                                    <w:left w:val="none" w:sz="0" w:space="0" w:color="auto"/>
                                    <w:bottom w:val="none" w:sz="0" w:space="0" w:color="auto"/>
                                    <w:right w:val="none" w:sz="0" w:space="0" w:color="auto"/>
                                  </w:divBdr>
                                  <w:divsChild>
                                    <w:div w:id="635915760">
                                      <w:marLeft w:val="0"/>
                                      <w:marRight w:val="0"/>
                                      <w:marTop w:val="0"/>
                                      <w:marBottom w:val="0"/>
                                      <w:divBdr>
                                        <w:top w:val="none" w:sz="0" w:space="0" w:color="auto"/>
                                        <w:left w:val="none" w:sz="0" w:space="0" w:color="auto"/>
                                        <w:bottom w:val="none" w:sz="0" w:space="0" w:color="auto"/>
                                        <w:right w:val="none" w:sz="0" w:space="0" w:color="auto"/>
                                      </w:divBdr>
                                      <w:divsChild>
                                        <w:div w:id="51587326">
                                          <w:marLeft w:val="0"/>
                                          <w:marRight w:val="0"/>
                                          <w:marTop w:val="0"/>
                                          <w:marBottom w:val="0"/>
                                          <w:divBdr>
                                            <w:top w:val="none" w:sz="0" w:space="0" w:color="auto"/>
                                            <w:left w:val="none" w:sz="0" w:space="0" w:color="auto"/>
                                            <w:bottom w:val="none" w:sz="0" w:space="0" w:color="auto"/>
                                            <w:right w:val="none" w:sz="0" w:space="0" w:color="auto"/>
                                          </w:divBdr>
                                          <w:divsChild>
                                            <w:div w:id="140668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67477">
          <w:marLeft w:val="0"/>
          <w:marRight w:val="0"/>
          <w:marTop w:val="0"/>
          <w:marBottom w:val="0"/>
          <w:divBdr>
            <w:top w:val="none" w:sz="0" w:space="0" w:color="auto"/>
            <w:left w:val="none" w:sz="0" w:space="0" w:color="auto"/>
            <w:bottom w:val="none" w:sz="0" w:space="0" w:color="auto"/>
            <w:right w:val="none" w:sz="0" w:space="0" w:color="auto"/>
          </w:divBdr>
          <w:divsChild>
            <w:div w:id="975837469">
              <w:marLeft w:val="0"/>
              <w:marRight w:val="0"/>
              <w:marTop w:val="0"/>
              <w:marBottom w:val="0"/>
              <w:divBdr>
                <w:top w:val="none" w:sz="0" w:space="0" w:color="auto"/>
                <w:left w:val="none" w:sz="0" w:space="0" w:color="auto"/>
                <w:bottom w:val="none" w:sz="0" w:space="0" w:color="auto"/>
                <w:right w:val="none" w:sz="0" w:space="0" w:color="auto"/>
              </w:divBdr>
              <w:divsChild>
                <w:div w:id="1261600568">
                  <w:marLeft w:val="0"/>
                  <w:marRight w:val="0"/>
                  <w:marTop w:val="0"/>
                  <w:marBottom w:val="0"/>
                  <w:divBdr>
                    <w:top w:val="none" w:sz="0" w:space="0" w:color="auto"/>
                    <w:left w:val="none" w:sz="0" w:space="0" w:color="auto"/>
                    <w:bottom w:val="none" w:sz="0" w:space="0" w:color="auto"/>
                    <w:right w:val="none" w:sz="0" w:space="0" w:color="auto"/>
                  </w:divBdr>
                  <w:divsChild>
                    <w:div w:id="2136950207">
                      <w:marLeft w:val="0"/>
                      <w:marRight w:val="0"/>
                      <w:marTop w:val="0"/>
                      <w:marBottom w:val="0"/>
                      <w:divBdr>
                        <w:top w:val="none" w:sz="0" w:space="0" w:color="auto"/>
                        <w:left w:val="none" w:sz="0" w:space="0" w:color="auto"/>
                        <w:bottom w:val="none" w:sz="0" w:space="0" w:color="auto"/>
                        <w:right w:val="none" w:sz="0" w:space="0" w:color="auto"/>
                      </w:divBdr>
                      <w:divsChild>
                        <w:div w:id="1824396002">
                          <w:marLeft w:val="0"/>
                          <w:marRight w:val="0"/>
                          <w:marTop w:val="0"/>
                          <w:marBottom w:val="0"/>
                          <w:divBdr>
                            <w:top w:val="none" w:sz="0" w:space="0" w:color="auto"/>
                            <w:left w:val="none" w:sz="0" w:space="0" w:color="auto"/>
                            <w:bottom w:val="none" w:sz="0" w:space="0" w:color="auto"/>
                            <w:right w:val="none" w:sz="0" w:space="0" w:color="auto"/>
                          </w:divBdr>
                          <w:divsChild>
                            <w:div w:id="801120021">
                              <w:marLeft w:val="0"/>
                              <w:marRight w:val="0"/>
                              <w:marTop w:val="0"/>
                              <w:marBottom w:val="0"/>
                              <w:divBdr>
                                <w:top w:val="none" w:sz="0" w:space="0" w:color="auto"/>
                                <w:left w:val="none" w:sz="0" w:space="0" w:color="auto"/>
                                <w:bottom w:val="none" w:sz="0" w:space="0" w:color="auto"/>
                                <w:right w:val="none" w:sz="0" w:space="0" w:color="auto"/>
                              </w:divBdr>
                              <w:divsChild>
                                <w:div w:id="401218313">
                                  <w:marLeft w:val="0"/>
                                  <w:marRight w:val="0"/>
                                  <w:marTop w:val="0"/>
                                  <w:marBottom w:val="0"/>
                                  <w:divBdr>
                                    <w:top w:val="none" w:sz="0" w:space="0" w:color="auto"/>
                                    <w:left w:val="none" w:sz="0" w:space="0" w:color="auto"/>
                                    <w:bottom w:val="none" w:sz="0" w:space="0" w:color="auto"/>
                                    <w:right w:val="none" w:sz="0" w:space="0" w:color="auto"/>
                                  </w:divBdr>
                                  <w:divsChild>
                                    <w:div w:id="1348290729">
                                      <w:marLeft w:val="0"/>
                                      <w:marRight w:val="0"/>
                                      <w:marTop w:val="0"/>
                                      <w:marBottom w:val="0"/>
                                      <w:divBdr>
                                        <w:top w:val="none" w:sz="0" w:space="0" w:color="auto"/>
                                        <w:left w:val="none" w:sz="0" w:space="0" w:color="auto"/>
                                        <w:bottom w:val="none" w:sz="0" w:space="0" w:color="auto"/>
                                        <w:right w:val="none" w:sz="0" w:space="0" w:color="auto"/>
                                      </w:divBdr>
                                      <w:divsChild>
                                        <w:div w:id="1583642144">
                                          <w:marLeft w:val="0"/>
                                          <w:marRight w:val="0"/>
                                          <w:marTop w:val="0"/>
                                          <w:marBottom w:val="0"/>
                                          <w:divBdr>
                                            <w:top w:val="none" w:sz="0" w:space="0" w:color="auto"/>
                                            <w:left w:val="none" w:sz="0" w:space="0" w:color="auto"/>
                                            <w:bottom w:val="none" w:sz="0" w:space="0" w:color="auto"/>
                                            <w:right w:val="none" w:sz="0" w:space="0" w:color="auto"/>
                                          </w:divBdr>
                                        </w:div>
                                        <w:div w:id="821232778">
                                          <w:marLeft w:val="0"/>
                                          <w:marRight w:val="0"/>
                                          <w:marTop w:val="0"/>
                                          <w:marBottom w:val="0"/>
                                          <w:divBdr>
                                            <w:top w:val="none" w:sz="0" w:space="0" w:color="auto"/>
                                            <w:left w:val="none" w:sz="0" w:space="0" w:color="auto"/>
                                            <w:bottom w:val="none" w:sz="0" w:space="0" w:color="auto"/>
                                            <w:right w:val="none" w:sz="0" w:space="0" w:color="auto"/>
                                          </w:divBdr>
                                        </w:div>
                                        <w:div w:id="1130782283">
                                          <w:marLeft w:val="0"/>
                                          <w:marRight w:val="0"/>
                                          <w:marTop w:val="0"/>
                                          <w:marBottom w:val="0"/>
                                          <w:divBdr>
                                            <w:top w:val="none" w:sz="0" w:space="0" w:color="auto"/>
                                            <w:left w:val="none" w:sz="0" w:space="0" w:color="auto"/>
                                            <w:bottom w:val="none" w:sz="0" w:space="0" w:color="auto"/>
                                            <w:right w:val="none" w:sz="0" w:space="0" w:color="auto"/>
                                          </w:divBdr>
                                        </w:div>
                                        <w:div w:id="169654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0632936">
      <w:bodyDiv w:val="1"/>
      <w:marLeft w:val="0"/>
      <w:marRight w:val="0"/>
      <w:marTop w:val="0"/>
      <w:marBottom w:val="0"/>
      <w:divBdr>
        <w:top w:val="none" w:sz="0" w:space="0" w:color="auto"/>
        <w:left w:val="none" w:sz="0" w:space="0" w:color="auto"/>
        <w:bottom w:val="none" w:sz="0" w:space="0" w:color="auto"/>
        <w:right w:val="none" w:sz="0" w:space="0" w:color="auto"/>
      </w:divBdr>
      <w:divsChild>
        <w:div w:id="2123988360">
          <w:marLeft w:val="0"/>
          <w:marRight w:val="0"/>
          <w:marTop w:val="0"/>
          <w:marBottom w:val="0"/>
          <w:divBdr>
            <w:top w:val="none" w:sz="0" w:space="0" w:color="auto"/>
            <w:left w:val="none" w:sz="0" w:space="0" w:color="auto"/>
            <w:bottom w:val="none" w:sz="0" w:space="0" w:color="auto"/>
            <w:right w:val="none" w:sz="0" w:space="0" w:color="auto"/>
          </w:divBdr>
          <w:divsChild>
            <w:div w:id="1163080571">
              <w:marLeft w:val="0"/>
              <w:marRight w:val="0"/>
              <w:marTop w:val="0"/>
              <w:marBottom w:val="0"/>
              <w:divBdr>
                <w:top w:val="none" w:sz="0" w:space="0" w:color="auto"/>
                <w:left w:val="none" w:sz="0" w:space="0" w:color="auto"/>
                <w:bottom w:val="none" w:sz="0" w:space="0" w:color="auto"/>
                <w:right w:val="none" w:sz="0" w:space="0" w:color="auto"/>
              </w:divBdr>
              <w:divsChild>
                <w:div w:id="4026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28337">
          <w:marLeft w:val="0"/>
          <w:marRight w:val="0"/>
          <w:marTop w:val="0"/>
          <w:marBottom w:val="0"/>
          <w:divBdr>
            <w:top w:val="none" w:sz="0" w:space="0" w:color="auto"/>
            <w:left w:val="none" w:sz="0" w:space="0" w:color="auto"/>
            <w:bottom w:val="none" w:sz="0" w:space="0" w:color="auto"/>
            <w:right w:val="none" w:sz="0" w:space="0" w:color="auto"/>
          </w:divBdr>
          <w:divsChild>
            <w:div w:id="1213037842">
              <w:marLeft w:val="0"/>
              <w:marRight w:val="0"/>
              <w:marTop w:val="0"/>
              <w:marBottom w:val="0"/>
              <w:divBdr>
                <w:top w:val="none" w:sz="0" w:space="0" w:color="auto"/>
                <w:left w:val="none" w:sz="0" w:space="0" w:color="auto"/>
                <w:bottom w:val="none" w:sz="0" w:space="0" w:color="auto"/>
                <w:right w:val="none" w:sz="0" w:space="0" w:color="auto"/>
              </w:divBdr>
              <w:divsChild>
                <w:div w:id="5477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27972">
      <w:bodyDiv w:val="1"/>
      <w:marLeft w:val="0"/>
      <w:marRight w:val="0"/>
      <w:marTop w:val="0"/>
      <w:marBottom w:val="0"/>
      <w:divBdr>
        <w:top w:val="none" w:sz="0" w:space="0" w:color="auto"/>
        <w:left w:val="none" w:sz="0" w:space="0" w:color="auto"/>
        <w:bottom w:val="none" w:sz="0" w:space="0" w:color="auto"/>
        <w:right w:val="none" w:sz="0" w:space="0" w:color="auto"/>
      </w:divBdr>
    </w:div>
    <w:div w:id="669141070">
      <w:bodyDiv w:val="1"/>
      <w:marLeft w:val="0"/>
      <w:marRight w:val="0"/>
      <w:marTop w:val="0"/>
      <w:marBottom w:val="0"/>
      <w:divBdr>
        <w:top w:val="none" w:sz="0" w:space="0" w:color="auto"/>
        <w:left w:val="none" w:sz="0" w:space="0" w:color="auto"/>
        <w:bottom w:val="none" w:sz="0" w:space="0" w:color="auto"/>
        <w:right w:val="none" w:sz="0" w:space="0" w:color="auto"/>
      </w:divBdr>
      <w:divsChild>
        <w:div w:id="292096563">
          <w:marLeft w:val="0"/>
          <w:marRight w:val="0"/>
          <w:marTop w:val="0"/>
          <w:marBottom w:val="0"/>
          <w:divBdr>
            <w:top w:val="none" w:sz="0" w:space="0" w:color="auto"/>
            <w:left w:val="none" w:sz="0" w:space="0" w:color="auto"/>
            <w:bottom w:val="none" w:sz="0" w:space="0" w:color="auto"/>
            <w:right w:val="none" w:sz="0" w:space="0" w:color="auto"/>
          </w:divBdr>
          <w:divsChild>
            <w:div w:id="1217207038">
              <w:marLeft w:val="0"/>
              <w:marRight w:val="0"/>
              <w:marTop w:val="0"/>
              <w:marBottom w:val="0"/>
              <w:divBdr>
                <w:top w:val="none" w:sz="0" w:space="0" w:color="auto"/>
                <w:left w:val="none" w:sz="0" w:space="0" w:color="auto"/>
                <w:bottom w:val="none" w:sz="0" w:space="0" w:color="auto"/>
                <w:right w:val="none" w:sz="0" w:space="0" w:color="auto"/>
              </w:divBdr>
              <w:divsChild>
                <w:div w:id="159764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2774">
          <w:marLeft w:val="0"/>
          <w:marRight w:val="0"/>
          <w:marTop w:val="0"/>
          <w:marBottom w:val="0"/>
          <w:divBdr>
            <w:top w:val="none" w:sz="0" w:space="0" w:color="auto"/>
            <w:left w:val="none" w:sz="0" w:space="0" w:color="auto"/>
            <w:bottom w:val="none" w:sz="0" w:space="0" w:color="auto"/>
            <w:right w:val="none" w:sz="0" w:space="0" w:color="auto"/>
          </w:divBdr>
          <w:divsChild>
            <w:div w:id="1517842630">
              <w:marLeft w:val="0"/>
              <w:marRight w:val="0"/>
              <w:marTop w:val="0"/>
              <w:marBottom w:val="0"/>
              <w:divBdr>
                <w:top w:val="none" w:sz="0" w:space="0" w:color="auto"/>
                <w:left w:val="none" w:sz="0" w:space="0" w:color="auto"/>
                <w:bottom w:val="none" w:sz="0" w:space="0" w:color="auto"/>
                <w:right w:val="none" w:sz="0" w:space="0" w:color="auto"/>
              </w:divBdr>
              <w:divsChild>
                <w:div w:id="159829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950991">
      <w:bodyDiv w:val="1"/>
      <w:marLeft w:val="0"/>
      <w:marRight w:val="0"/>
      <w:marTop w:val="0"/>
      <w:marBottom w:val="0"/>
      <w:divBdr>
        <w:top w:val="none" w:sz="0" w:space="0" w:color="auto"/>
        <w:left w:val="none" w:sz="0" w:space="0" w:color="auto"/>
        <w:bottom w:val="none" w:sz="0" w:space="0" w:color="auto"/>
        <w:right w:val="none" w:sz="0" w:space="0" w:color="auto"/>
      </w:divBdr>
      <w:divsChild>
        <w:div w:id="1888253035">
          <w:marLeft w:val="0"/>
          <w:marRight w:val="0"/>
          <w:marTop w:val="0"/>
          <w:marBottom w:val="0"/>
          <w:divBdr>
            <w:top w:val="none" w:sz="0" w:space="0" w:color="auto"/>
            <w:left w:val="none" w:sz="0" w:space="0" w:color="auto"/>
            <w:bottom w:val="none" w:sz="0" w:space="0" w:color="auto"/>
            <w:right w:val="none" w:sz="0" w:space="0" w:color="auto"/>
          </w:divBdr>
          <w:divsChild>
            <w:div w:id="1997417244">
              <w:marLeft w:val="0"/>
              <w:marRight w:val="0"/>
              <w:marTop w:val="0"/>
              <w:marBottom w:val="0"/>
              <w:divBdr>
                <w:top w:val="none" w:sz="0" w:space="0" w:color="auto"/>
                <w:left w:val="none" w:sz="0" w:space="0" w:color="auto"/>
                <w:bottom w:val="none" w:sz="0" w:space="0" w:color="auto"/>
                <w:right w:val="none" w:sz="0" w:space="0" w:color="auto"/>
              </w:divBdr>
              <w:divsChild>
                <w:div w:id="322202991">
                  <w:marLeft w:val="0"/>
                  <w:marRight w:val="0"/>
                  <w:marTop w:val="0"/>
                  <w:marBottom w:val="0"/>
                  <w:divBdr>
                    <w:top w:val="none" w:sz="0" w:space="0" w:color="auto"/>
                    <w:left w:val="none" w:sz="0" w:space="0" w:color="auto"/>
                    <w:bottom w:val="none" w:sz="0" w:space="0" w:color="auto"/>
                    <w:right w:val="none" w:sz="0" w:space="0" w:color="auto"/>
                  </w:divBdr>
                  <w:divsChild>
                    <w:div w:id="2037609320">
                      <w:marLeft w:val="0"/>
                      <w:marRight w:val="0"/>
                      <w:marTop w:val="0"/>
                      <w:marBottom w:val="0"/>
                      <w:divBdr>
                        <w:top w:val="none" w:sz="0" w:space="0" w:color="auto"/>
                        <w:left w:val="none" w:sz="0" w:space="0" w:color="auto"/>
                        <w:bottom w:val="none" w:sz="0" w:space="0" w:color="auto"/>
                        <w:right w:val="none" w:sz="0" w:space="0" w:color="auto"/>
                      </w:divBdr>
                      <w:divsChild>
                        <w:div w:id="1721318048">
                          <w:marLeft w:val="0"/>
                          <w:marRight w:val="0"/>
                          <w:marTop w:val="0"/>
                          <w:marBottom w:val="0"/>
                          <w:divBdr>
                            <w:top w:val="none" w:sz="0" w:space="0" w:color="auto"/>
                            <w:left w:val="none" w:sz="0" w:space="0" w:color="auto"/>
                            <w:bottom w:val="none" w:sz="0" w:space="0" w:color="auto"/>
                            <w:right w:val="none" w:sz="0" w:space="0" w:color="auto"/>
                          </w:divBdr>
                          <w:divsChild>
                            <w:div w:id="453595011">
                              <w:marLeft w:val="0"/>
                              <w:marRight w:val="0"/>
                              <w:marTop w:val="0"/>
                              <w:marBottom w:val="0"/>
                              <w:divBdr>
                                <w:top w:val="none" w:sz="0" w:space="0" w:color="auto"/>
                                <w:left w:val="none" w:sz="0" w:space="0" w:color="auto"/>
                                <w:bottom w:val="none" w:sz="0" w:space="0" w:color="auto"/>
                                <w:right w:val="none" w:sz="0" w:space="0" w:color="auto"/>
                              </w:divBdr>
                              <w:divsChild>
                                <w:div w:id="444740125">
                                  <w:marLeft w:val="0"/>
                                  <w:marRight w:val="0"/>
                                  <w:marTop w:val="0"/>
                                  <w:marBottom w:val="0"/>
                                  <w:divBdr>
                                    <w:top w:val="none" w:sz="0" w:space="0" w:color="auto"/>
                                    <w:left w:val="none" w:sz="0" w:space="0" w:color="auto"/>
                                    <w:bottom w:val="none" w:sz="0" w:space="0" w:color="auto"/>
                                    <w:right w:val="none" w:sz="0" w:space="0" w:color="auto"/>
                                  </w:divBdr>
                                  <w:divsChild>
                                    <w:div w:id="200916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42932">
                          <w:marLeft w:val="0"/>
                          <w:marRight w:val="0"/>
                          <w:marTop w:val="0"/>
                          <w:marBottom w:val="0"/>
                          <w:divBdr>
                            <w:top w:val="none" w:sz="0" w:space="0" w:color="auto"/>
                            <w:left w:val="none" w:sz="0" w:space="0" w:color="auto"/>
                            <w:bottom w:val="none" w:sz="0" w:space="0" w:color="auto"/>
                            <w:right w:val="none" w:sz="0" w:space="0" w:color="auto"/>
                          </w:divBdr>
                          <w:divsChild>
                            <w:div w:id="2070572959">
                              <w:marLeft w:val="0"/>
                              <w:marRight w:val="0"/>
                              <w:marTop w:val="0"/>
                              <w:marBottom w:val="0"/>
                              <w:divBdr>
                                <w:top w:val="none" w:sz="0" w:space="0" w:color="auto"/>
                                <w:left w:val="none" w:sz="0" w:space="0" w:color="auto"/>
                                <w:bottom w:val="none" w:sz="0" w:space="0" w:color="auto"/>
                                <w:right w:val="none" w:sz="0" w:space="0" w:color="auto"/>
                              </w:divBdr>
                              <w:divsChild>
                                <w:div w:id="94373535">
                                  <w:marLeft w:val="0"/>
                                  <w:marRight w:val="0"/>
                                  <w:marTop w:val="0"/>
                                  <w:marBottom w:val="0"/>
                                  <w:divBdr>
                                    <w:top w:val="none" w:sz="0" w:space="0" w:color="auto"/>
                                    <w:left w:val="none" w:sz="0" w:space="0" w:color="auto"/>
                                    <w:bottom w:val="none" w:sz="0" w:space="0" w:color="auto"/>
                                    <w:right w:val="none" w:sz="0" w:space="0" w:color="auto"/>
                                  </w:divBdr>
                                  <w:divsChild>
                                    <w:div w:id="1106077390">
                                      <w:marLeft w:val="0"/>
                                      <w:marRight w:val="0"/>
                                      <w:marTop w:val="0"/>
                                      <w:marBottom w:val="0"/>
                                      <w:divBdr>
                                        <w:top w:val="none" w:sz="0" w:space="0" w:color="auto"/>
                                        <w:left w:val="none" w:sz="0" w:space="0" w:color="auto"/>
                                        <w:bottom w:val="none" w:sz="0" w:space="0" w:color="auto"/>
                                        <w:right w:val="none" w:sz="0" w:space="0" w:color="auto"/>
                                      </w:divBdr>
                                      <w:divsChild>
                                        <w:div w:id="68794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407818">
          <w:marLeft w:val="0"/>
          <w:marRight w:val="0"/>
          <w:marTop w:val="0"/>
          <w:marBottom w:val="0"/>
          <w:divBdr>
            <w:top w:val="none" w:sz="0" w:space="0" w:color="auto"/>
            <w:left w:val="none" w:sz="0" w:space="0" w:color="auto"/>
            <w:bottom w:val="none" w:sz="0" w:space="0" w:color="auto"/>
            <w:right w:val="none" w:sz="0" w:space="0" w:color="auto"/>
          </w:divBdr>
          <w:divsChild>
            <w:div w:id="1476142244">
              <w:marLeft w:val="0"/>
              <w:marRight w:val="0"/>
              <w:marTop w:val="0"/>
              <w:marBottom w:val="0"/>
              <w:divBdr>
                <w:top w:val="none" w:sz="0" w:space="0" w:color="auto"/>
                <w:left w:val="none" w:sz="0" w:space="0" w:color="auto"/>
                <w:bottom w:val="none" w:sz="0" w:space="0" w:color="auto"/>
                <w:right w:val="none" w:sz="0" w:space="0" w:color="auto"/>
              </w:divBdr>
              <w:divsChild>
                <w:div w:id="402726509">
                  <w:marLeft w:val="0"/>
                  <w:marRight w:val="0"/>
                  <w:marTop w:val="0"/>
                  <w:marBottom w:val="0"/>
                  <w:divBdr>
                    <w:top w:val="none" w:sz="0" w:space="0" w:color="auto"/>
                    <w:left w:val="none" w:sz="0" w:space="0" w:color="auto"/>
                    <w:bottom w:val="none" w:sz="0" w:space="0" w:color="auto"/>
                    <w:right w:val="none" w:sz="0" w:space="0" w:color="auto"/>
                  </w:divBdr>
                  <w:divsChild>
                    <w:div w:id="852107974">
                      <w:marLeft w:val="0"/>
                      <w:marRight w:val="0"/>
                      <w:marTop w:val="0"/>
                      <w:marBottom w:val="0"/>
                      <w:divBdr>
                        <w:top w:val="none" w:sz="0" w:space="0" w:color="auto"/>
                        <w:left w:val="none" w:sz="0" w:space="0" w:color="auto"/>
                        <w:bottom w:val="none" w:sz="0" w:space="0" w:color="auto"/>
                        <w:right w:val="none" w:sz="0" w:space="0" w:color="auto"/>
                      </w:divBdr>
                      <w:divsChild>
                        <w:div w:id="1007707888">
                          <w:marLeft w:val="0"/>
                          <w:marRight w:val="0"/>
                          <w:marTop w:val="0"/>
                          <w:marBottom w:val="0"/>
                          <w:divBdr>
                            <w:top w:val="none" w:sz="0" w:space="0" w:color="auto"/>
                            <w:left w:val="none" w:sz="0" w:space="0" w:color="auto"/>
                            <w:bottom w:val="none" w:sz="0" w:space="0" w:color="auto"/>
                            <w:right w:val="none" w:sz="0" w:space="0" w:color="auto"/>
                          </w:divBdr>
                          <w:divsChild>
                            <w:div w:id="182063564">
                              <w:marLeft w:val="0"/>
                              <w:marRight w:val="0"/>
                              <w:marTop w:val="0"/>
                              <w:marBottom w:val="0"/>
                              <w:divBdr>
                                <w:top w:val="none" w:sz="0" w:space="0" w:color="auto"/>
                                <w:left w:val="none" w:sz="0" w:space="0" w:color="auto"/>
                                <w:bottom w:val="none" w:sz="0" w:space="0" w:color="auto"/>
                                <w:right w:val="none" w:sz="0" w:space="0" w:color="auto"/>
                              </w:divBdr>
                              <w:divsChild>
                                <w:div w:id="2085831398">
                                  <w:marLeft w:val="0"/>
                                  <w:marRight w:val="0"/>
                                  <w:marTop w:val="0"/>
                                  <w:marBottom w:val="0"/>
                                  <w:divBdr>
                                    <w:top w:val="none" w:sz="0" w:space="0" w:color="auto"/>
                                    <w:left w:val="none" w:sz="0" w:space="0" w:color="auto"/>
                                    <w:bottom w:val="none" w:sz="0" w:space="0" w:color="auto"/>
                                    <w:right w:val="none" w:sz="0" w:space="0" w:color="auto"/>
                                  </w:divBdr>
                                  <w:divsChild>
                                    <w:div w:id="2071146322">
                                      <w:marLeft w:val="0"/>
                                      <w:marRight w:val="0"/>
                                      <w:marTop w:val="0"/>
                                      <w:marBottom w:val="0"/>
                                      <w:divBdr>
                                        <w:top w:val="none" w:sz="0" w:space="0" w:color="auto"/>
                                        <w:left w:val="none" w:sz="0" w:space="0" w:color="auto"/>
                                        <w:bottom w:val="none" w:sz="0" w:space="0" w:color="auto"/>
                                        <w:right w:val="none" w:sz="0" w:space="0" w:color="auto"/>
                                      </w:divBdr>
                                      <w:divsChild>
                                        <w:div w:id="1020275628">
                                          <w:marLeft w:val="0"/>
                                          <w:marRight w:val="0"/>
                                          <w:marTop w:val="0"/>
                                          <w:marBottom w:val="0"/>
                                          <w:divBdr>
                                            <w:top w:val="none" w:sz="0" w:space="0" w:color="auto"/>
                                            <w:left w:val="none" w:sz="0" w:space="0" w:color="auto"/>
                                            <w:bottom w:val="none" w:sz="0" w:space="0" w:color="auto"/>
                                            <w:right w:val="none" w:sz="0" w:space="0" w:color="auto"/>
                                          </w:divBdr>
                                          <w:divsChild>
                                            <w:div w:id="142773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012981">
          <w:marLeft w:val="0"/>
          <w:marRight w:val="0"/>
          <w:marTop w:val="0"/>
          <w:marBottom w:val="0"/>
          <w:divBdr>
            <w:top w:val="none" w:sz="0" w:space="0" w:color="auto"/>
            <w:left w:val="none" w:sz="0" w:space="0" w:color="auto"/>
            <w:bottom w:val="none" w:sz="0" w:space="0" w:color="auto"/>
            <w:right w:val="none" w:sz="0" w:space="0" w:color="auto"/>
          </w:divBdr>
          <w:divsChild>
            <w:div w:id="1295647094">
              <w:marLeft w:val="0"/>
              <w:marRight w:val="0"/>
              <w:marTop w:val="0"/>
              <w:marBottom w:val="0"/>
              <w:divBdr>
                <w:top w:val="none" w:sz="0" w:space="0" w:color="auto"/>
                <w:left w:val="none" w:sz="0" w:space="0" w:color="auto"/>
                <w:bottom w:val="none" w:sz="0" w:space="0" w:color="auto"/>
                <w:right w:val="none" w:sz="0" w:space="0" w:color="auto"/>
              </w:divBdr>
              <w:divsChild>
                <w:div w:id="1775248882">
                  <w:marLeft w:val="0"/>
                  <w:marRight w:val="0"/>
                  <w:marTop w:val="0"/>
                  <w:marBottom w:val="0"/>
                  <w:divBdr>
                    <w:top w:val="none" w:sz="0" w:space="0" w:color="auto"/>
                    <w:left w:val="none" w:sz="0" w:space="0" w:color="auto"/>
                    <w:bottom w:val="none" w:sz="0" w:space="0" w:color="auto"/>
                    <w:right w:val="none" w:sz="0" w:space="0" w:color="auto"/>
                  </w:divBdr>
                  <w:divsChild>
                    <w:div w:id="1346857434">
                      <w:marLeft w:val="0"/>
                      <w:marRight w:val="0"/>
                      <w:marTop w:val="0"/>
                      <w:marBottom w:val="0"/>
                      <w:divBdr>
                        <w:top w:val="none" w:sz="0" w:space="0" w:color="auto"/>
                        <w:left w:val="none" w:sz="0" w:space="0" w:color="auto"/>
                        <w:bottom w:val="none" w:sz="0" w:space="0" w:color="auto"/>
                        <w:right w:val="none" w:sz="0" w:space="0" w:color="auto"/>
                      </w:divBdr>
                      <w:divsChild>
                        <w:div w:id="1634017861">
                          <w:marLeft w:val="0"/>
                          <w:marRight w:val="0"/>
                          <w:marTop w:val="0"/>
                          <w:marBottom w:val="0"/>
                          <w:divBdr>
                            <w:top w:val="none" w:sz="0" w:space="0" w:color="auto"/>
                            <w:left w:val="none" w:sz="0" w:space="0" w:color="auto"/>
                            <w:bottom w:val="none" w:sz="0" w:space="0" w:color="auto"/>
                            <w:right w:val="none" w:sz="0" w:space="0" w:color="auto"/>
                          </w:divBdr>
                          <w:divsChild>
                            <w:div w:id="2091996672">
                              <w:marLeft w:val="0"/>
                              <w:marRight w:val="0"/>
                              <w:marTop w:val="0"/>
                              <w:marBottom w:val="0"/>
                              <w:divBdr>
                                <w:top w:val="none" w:sz="0" w:space="0" w:color="auto"/>
                                <w:left w:val="none" w:sz="0" w:space="0" w:color="auto"/>
                                <w:bottom w:val="none" w:sz="0" w:space="0" w:color="auto"/>
                                <w:right w:val="none" w:sz="0" w:space="0" w:color="auto"/>
                              </w:divBdr>
                              <w:divsChild>
                                <w:div w:id="115757619">
                                  <w:marLeft w:val="0"/>
                                  <w:marRight w:val="0"/>
                                  <w:marTop w:val="0"/>
                                  <w:marBottom w:val="0"/>
                                  <w:divBdr>
                                    <w:top w:val="none" w:sz="0" w:space="0" w:color="auto"/>
                                    <w:left w:val="none" w:sz="0" w:space="0" w:color="auto"/>
                                    <w:bottom w:val="none" w:sz="0" w:space="0" w:color="auto"/>
                                    <w:right w:val="none" w:sz="0" w:space="0" w:color="auto"/>
                                  </w:divBdr>
                                  <w:divsChild>
                                    <w:div w:id="2616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3447847">
      <w:bodyDiv w:val="1"/>
      <w:marLeft w:val="0"/>
      <w:marRight w:val="0"/>
      <w:marTop w:val="0"/>
      <w:marBottom w:val="0"/>
      <w:divBdr>
        <w:top w:val="none" w:sz="0" w:space="0" w:color="auto"/>
        <w:left w:val="none" w:sz="0" w:space="0" w:color="auto"/>
        <w:bottom w:val="none" w:sz="0" w:space="0" w:color="auto"/>
        <w:right w:val="none" w:sz="0" w:space="0" w:color="auto"/>
      </w:divBdr>
    </w:div>
    <w:div w:id="794448868">
      <w:bodyDiv w:val="1"/>
      <w:marLeft w:val="0"/>
      <w:marRight w:val="0"/>
      <w:marTop w:val="0"/>
      <w:marBottom w:val="0"/>
      <w:divBdr>
        <w:top w:val="none" w:sz="0" w:space="0" w:color="auto"/>
        <w:left w:val="none" w:sz="0" w:space="0" w:color="auto"/>
        <w:bottom w:val="none" w:sz="0" w:space="0" w:color="auto"/>
        <w:right w:val="none" w:sz="0" w:space="0" w:color="auto"/>
      </w:divBdr>
    </w:div>
    <w:div w:id="800684485">
      <w:bodyDiv w:val="1"/>
      <w:marLeft w:val="0"/>
      <w:marRight w:val="0"/>
      <w:marTop w:val="0"/>
      <w:marBottom w:val="0"/>
      <w:divBdr>
        <w:top w:val="none" w:sz="0" w:space="0" w:color="auto"/>
        <w:left w:val="none" w:sz="0" w:space="0" w:color="auto"/>
        <w:bottom w:val="none" w:sz="0" w:space="0" w:color="auto"/>
        <w:right w:val="none" w:sz="0" w:space="0" w:color="auto"/>
      </w:divBdr>
    </w:div>
    <w:div w:id="876508215">
      <w:bodyDiv w:val="1"/>
      <w:marLeft w:val="0"/>
      <w:marRight w:val="0"/>
      <w:marTop w:val="0"/>
      <w:marBottom w:val="0"/>
      <w:divBdr>
        <w:top w:val="none" w:sz="0" w:space="0" w:color="auto"/>
        <w:left w:val="none" w:sz="0" w:space="0" w:color="auto"/>
        <w:bottom w:val="none" w:sz="0" w:space="0" w:color="auto"/>
        <w:right w:val="none" w:sz="0" w:space="0" w:color="auto"/>
      </w:divBdr>
    </w:div>
    <w:div w:id="921337819">
      <w:bodyDiv w:val="1"/>
      <w:marLeft w:val="0"/>
      <w:marRight w:val="0"/>
      <w:marTop w:val="0"/>
      <w:marBottom w:val="0"/>
      <w:divBdr>
        <w:top w:val="none" w:sz="0" w:space="0" w:color="auto"/>
        <w:left w:val="none" w:sz="0" w:space="0" w:color="auto"/>
        <w:bottom w:val="none" w:sz="0" w:space="0" w:color="auto"/>
        <w:right w:val="none" w:sz="0" w:space="0" w:color="auto"/>
      </w:divBdr>
      <w:divsChild>
        <w:div w:id="1303190020">
          <w:marLeft w:val="0"/>
          <w:marRight w:val="0"/>
          <w:marTop w:val="0"/>
          <w:marBottom w:val="0"/>
          <w:divBdr>
            <w:top w:val="none" w:sz="0" w:space="0" w:color="auto"/>
            <w:left w:val="none" w:sz="0" w:space="0" w:color="auto"/>
            <w:bottom w:val="none" w:sz="0" w:space="0" w:color="auto"/>
            <w:right w:val="none" w:sz="0" w:space="0" w:color="auto"/>
          </w:divBdr>
        </w:div>
        <w:div w:id="292951363">
          <w:marLeft w:val="0"/>
          <w:marRight w:val="0"/>
          <w:marTop w:val="0"/>
          <w:marBottom w:val="0"/>
          <w:divBdr>
            <w:top w:val="none" w:sz="0" w:space="0" w:color="auto"/>
            <w:left w:val="none" w:sz="0" w:space="0" w:color="auto"/>
            <w:bottom w:val="none" w:sz="0" w:space="0" w:color="auto"/>
            <w:right w:val="none" w:sz="0" w:space="0" w:color="auto"/>
          </w:divBdr>
        </w:div>
      </w:divsChild>
    </w:div>
    <w:div w:id="957882404">
      <w:bodyDiv w:val="1"/>
      <w:marLeft w:val="0"/>
      <w:marRight w:val="0"/>
      <w:marTop w:val="0"/>
      <w:marBottom w:val="0"/>
      <w:divBdr>
        <w:top w:val="none" w:sz="0" w:space="0" w:color="auto"/>
        <w:left w:val="none" w:sz="0" w:space="0" w:color="auto"/>
        <w:bottom w:val="none" w:sz="0" w:space="0" w:color="auto"/>
        <w:right w:val="none" w:sz="0" w:space="0" w:color="auto"/>
      </w:divBdr>
    </w:div>
    <w:div w:id="1145858051">
      <w:bodyDiv w:val="1"/>
      <w:marLeft w:val="0"/>
      <w:marRight w:val="0"/>
      <w:marTop w:val="0"/>
      <w:marBottom w:val="0"/>
      <w:divBdr>
        <w:top w:val="none" w:sz="0" w:space="0" w:color="auto"/>
        <w:left w:val="none" w:sz="0" w:space="0" w:color="auto"/>
        <w:bottom w:val="none" w:sz="0" w:space="0" w:color="auto"/>
        <w:right w:val="none" w:sz="0" w:space="0" w:color="auto"/>
      </w:divBdr>
    </w:div>
    <w:div w:id="1236168022">
      <w:bodyDiv w:val="1"/>
      <w:marLeft w:val="0"/>
      <w:marRight w:val="0"/>
      <w:marTop w:val="0"/>
      <w:marBottom w:val="0"/>
      <w:divBdr>
        <w:top w:val="none" w:sz="0" w:space="0" w:color="auto"/>
        <w:left w:val="none" w:sz="0" w:space="0" w:color="auto"/>
        <w:bottom w:val="none" w:sz="0" w:space="0" w:color="auto"/>
        <w:right w:val="none" w:sz="0" w:space="0" w:color="auto"/>
      </w:divBdr>
    </w:div>
    <w:div w:id="1242788227">
      <w:bodyDiv w:val="1"/>
      <w:marLeft w:val="0"/>
      <w:marRight w:val="0"/>
      <w:marTop w:val="0"/>
      <w:marBottom w:val="0"/>
      <w:divBdr>
        <w:top w:val="none" w:sz="0" w:space="0" w:color="auto"/>
        <w:left w:val="none" w:sz="0" w:space="0" w:color="auto"/>
        <w:bottom w:val="none" w:sz="0" w:space="0" w:color="auto"/>
        <w:right w:val="none" w:sz="0" w:space="0" w:color="auto"/>
      </w:divBdr>
      <w:divsChild>
        <w:div w:id="1614677701">
          <w:marLeft w:val="0"/>
          <w:marRight w:val="0"/>
          <w:marTop w:val="0"/>
          <w:marBottom w:val="0"/>
          <w:divBdr>
            <w:top w:val="none" w:sz="0" w:space="0" w:color="auto"/>
            <w:left w:val="none" w:sz="0" w:space="0" w:color="auto"/>
            <w:bottom w:val="none" w:sz="0" w:space="0" w:color="auto"/>
            <w:right w:val="none" w:sz="0" w:space="0" w:color="auto"/>
          </w:divBdr>
          <w:divsChild>
            <w:div w:id="754206444">
              <w:marLeft w:val="0"/>
              <w:marRight w:val="0"/>
              <w:marTop w:val="0"/>
              <w:marBottom w:val="0"/>
              <w:divBdr>
                <w:top w:val="none" w:sz="0" w:space="0" w:color="auto"/>
                <w:left w:val="none" w:sz="0" w:space="0" w:color="auto"/>
                <w:bottom w:val="none" w:sz="0" w:space="0" w:color="auto"/>
                <w:right w:val="none" w:sz="0" w:space="0" w:color="auto"/>
              </w:divBdr>
              <w:divsChild>
                <w:div w:id="1278562975">
                  <w:marLeft w:val="0"/>
                  <w:marRight w:val="0"/>
                  <w:marTop w:val="0"/>
                  <w:marBottom w:val="0"/>
                  <w:divBdr>
                    <w:top w:val="none" w:sz="0" w:space="0" w:color="auto"/>
                    <w:left w:val="none" w:sz="0" w:space="0" w:color="auto"/>
                    <w:bottom w:val="none" w:sz="0" w:space="0" w:color="auto"/>
                    <w:right w:val="none" w:sz="0" w:space="0" w:color="auto"/>
                  </w:divBdr>
                  <w:divsChild>
                    <w:div w:id="1226457398">
                      <w:marLeft w:val="0"/>
                      <w:marRight w:val="0"/>
                      <w:marTop w:val="0"/>
                      <w:marBottom w:val="0"/>
                      <w:divBdr>
                        <w:top w:val="none" w:sz="0" w:space="0" w:color="auto"/>
                        <w:left w:val="none" w:sz="0" w:space="0" w:color="auto"/>
                        <w:bottom w:val="none" w:sz="0" w:space="0" w:color="auto"/>
                        <w:right w:val="none" w:sz="0" w:space="0" w:color="auto"/>
                      </w:divBdr>
                      <w:divsChild>
                        <w:div w:id="642658397">
                          <w:marLeft w:val="0"/>
                          <w:marRight w:val="0"/>
                          <w:marTop w:val="0"/>
                          <w:marBottom w:val="0"/>
                          <w:divBdr>
                            <w:top w:val="none" w:sz="0" w:space="0" w:color="auto"/>
                            <w:left w:val="none" w:sz="0" w:space="0" w:color="auto"/>
                            <w:bottom w:val="none" w:sz="0" w:space="0" w:color="auto"/>
                            <w:right w:val="none" w:sz="0" w:space="0" w:color="auto"/>
                          </w:divBdr>
                          <w:divsChild>
                            <w:div w:id="467284846">
                              <w:marLeft w:val="0"/>
                              <w:marRight w:val="0"/>
                              <w:marTop w:val="0"/>
                              <w:marBottom w:val="0"/>
                              <w:divBdr>
                                <w:top w:val="none" w:sz="0" w:space="0" w:color="auto"/>
                                <w:left w:val="none" w:sz="0" w:space="0" w:color="auto"/>
                                <w:bottom w:val="none" w:sz="0" w:space="0" w:color="auto"/>
                                <w:right w:val="none" w:sz="0" w:space="0" w:color="auto"/>
                              </w:divBdr>
                              <w:divsChild>
                                <w:div w:id="1918637568">
                                  <w:marLeft w:val="0"/>
                                  <w:marRight w:val="0"/>
                                  <w:marTop w:val="0"/>
                                  <w:marBottom w:val="0"/>
                                  <w:divBdr>
                                    <w:top w:val="none" w:sz="0" w:space="0" w:color="auto"/>
                                    <w:left w:val="none" w:sz="0" w:space="0" w:color="auto"/>
                                    <w:bottom w:val="none" w:sz="0" w:space="0" w:color="auto"/>
                                    <w:right w:val="none" w:sz="0" w:space="0" w:color="auto"/>
                                  </w:divBdr>
                                  <w:divsChild>
                                    <w:div w:id="903836092">
                                      <w:marLeft w:val="0"/>
                                      <w:marRight w:val="0"/>
                                      <w:marTop w:val="0"/>
                                      <w:marBottom w:val="0"/>
                                      <w:divBdr>
                                        <w:top w:val="none" w:sz="0" w:space="0" w:color="auto"/>
                                        <w:left w:val="none" w:sz="0" w:space="0" w:color="auto"/>
                                        <w:bottom w:val="none" w:sz="0" w:space="0" w:color="auto"/>
                                        <w:right w:val="none" w:sz="0" w:space="0" w:color="auto"/>
                                      </w:divBdr>
                                      <w:divsChild>
                                        <w:div w:id="172478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01706">
                          <w:marLeft w:val="0"/>
                          <w:marRight w:val="0"/>
                          <w:marTop w:val="0"/>
                          <w:marBottom w:val="0"/>
                          <w:divBdr>
                            <w:top w:val="none" w:sz="0" w:space="0" w:color="auto"/>
                            <w:left w:val="none" w:sz="0" w:space="0" w:color="auto"/>
                            <w:bottom w:val="none" w:sz="0" w:space="0" w:color="auto"/>
                            <w:right w:val="none" w:sz="0" w:space="0" w:color="auto"/>
                          </w:divBdr>
                          <w:divsChild>
                            <w:div w:id="1765489895">
                              <w:marLeft w:val="0"/>
                              <w:marRight w:val="0"/>
                              <w:marTop w:val="0"/>
                              <w:marBottom w:val="0"/>
                              <w:divBdr>
                                <w:top w:val="none" w:sz="0" w:space="0" w:color="auto"/>
                                <w:left w:val="none" w:sz="0" w:space="0" w:color="auto"/>
                                <w:bottom w:val="none" w:sz="0" w:space="0" w:color="auto"/>
                                <w:right w:val="none" w:sz="0" w:space="0" w:color="auto"/>
                              </w:divBdr>
                            </w:div>
                          </w:divsChild>
                        </w:div>
                        <w:div w:id="2012366538">
                          <w:marLeft w:val="0"/>
                          <w:marRight w:val="0"/>
                          <w:marTop w:val="0"/>
                          <w:marBottom w:val="0"/>
                          <w:divBdr>
                            <w:top w:val="none" w:sz="0" w:space="0" w:color="auto"/>
                            <w:left w:val="none" w:sz="0" w:space="0" w:color="auto"/>
                            <w:bottom w:val="none" w:sz="0" w:space="0" w:color="auto"/>
                            <w:right w:val="none" w:sz="0" w:space="0" w:color="auto"/>
                          </w:divBdr>
                          <w:divsChild>
                            <w:div w:id="895429174">
                              <w:marLeft w:val="0"/>
                              <w:marRight w:val="0"/>
                              <w:marTop w:val="0"/>
                              <w:marBottom w:val="0"/>
                              <w:divBdr>
                                <w:top w:val="none" w:sz="0" w:space="0" w:color="auto"/>
                                <w:left w:val="none" w:sz="0" w:space="0" w:color="auto"/>
                                <w:bottom w:val="none" w:sz="0" w:space="0" w:color="auto"/>
                                <w:right w:val="none" w:sz="0" w:space="0" w:color="auto"/>
                              </w:divBdr>
                              <w:divsChild>
                                <w:div w:id="7306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478266">
          <w:marLeft w:val="0"/>
          <w:marRight w:val="0"/>
          <w:marTop w:val="0"/>
          <w:marBottom w:val="0"/>
          <w:divBdr>
            <w:top w:val="none" w:sz="0" w:space="0" w:color="auto"/>
            <w:left w:val="none" w:sz="0" w:space="0" w:color="auto"/>
            <w:bottom w:val="none" w:sz="0" w:space="0" w:color="auto"/>
            <w:right w:val="none" w:sz="0" w:space="0" w:color="auto"/>
          </w:divBdr>
          <w:divsChild>
            <w:div w:id="351958027">
              <w:marLeft w:val="0"/>
              <w:marRight w:val="0"/>
              <w:marTop w:val="0"/>
              <w:marBottom w:val="0"/>
              <w:divBdr>
                <w:top w:val="none" w:sz="0" w:space="0" w:color="auto"/>
                <w:left w:val="none" w:sz="0" w:space="0" w:color="auto"/>
                <w:bottom w:val="none" w:sz="0" w:space="0" w:color="auto"/>
                <w:right w:val="none" w:sz="0" w:space="0" w:color="auto"/>
              </w:divBdr>
              <w:divsChild>
                <w:div w:id="2047366274">
                  <w:marLeft w:val="0"/>
                  <w:marRight w:val="0"/>
                  <w:marTop w:val="0"/>
                  <w:marBottom w:val="0"/>
                  <w:divBdr>
                    <w:top w:val="none" w:sz="0" w:space="0" w:color="auto"/>
                    <w:left w:val="none" w:sz="0" w:space="0" w:color="auto"/>
                    <w:bottom w:val="none" w:sz="0" w:space="0" w:color="auto"/>
                    <w:right w:val="none" w:sz="0" w:space="0" w:color="auto"/>
                  </w:divBdr>
                  <w:divsChild>
                    <w:div w:id="1497308218">
                      <w:marLeft w:val="0"/>
                      <w:marRight w:val="0"/>
                      <w:marTop w:val="0"/>
                      <w:marBottom w:val="0"/>
                      <w:divBdr>
                        <w:top w:val="none" w:sz="0" w:space="0" w:color="auto"/>
                        <w:left w:val="none" w:sz="0" w:space="0" w:color="auto"/>
                        <w:bottom w:val="none" w:sz="0" w:space="0" w:color="auto"/>
                        <w:right w:val="none" w:sz="0" w:space="0" w:color="auto"/>
                      </w:divBdr>
                      <w:divsChild>
                        <w:div w:id="1427387334">
                          <w:marLeft w:val="0"/>
                          <w:marRight w:val="0"/>
                          <w:marTop w:val="0"/>
                          <w:marBottom w:val="0"/>
                          <w:divBdr>
                            <w:top w:val="none" w:sz="0" w:space="0" w:color="auto"/>
                            <w:left w:val="none" w:sz="0" w:space="0" w:color="auto"/>
                            <w:bottom w:val="none" w:sz="0" w:space="0" w:color="auto"/>
                            <w:right w:val="none" w:sz="0" w:space="0" w:color="auto"/>
                          </w:divBdr>
                          <w:divsChild>
                            <w:div w:id="1309288193">
                              <w:marLeft w:val="0"/>
                              <w:marRight w:val="0"/>
                              <w:marTop w:val="0"/>
                              <w:marBottom w:val="0"/>
                              <w:divBdr>
                                <w:top w:val="none" w:sz="0" w:space="0" w:color="auto"/>
                                <w:left w:val="none" w:sz="0" w:space="0" w:color="auto"/>
                                <w:bottom w:val="none" w:sz="0" w:space="0" w:color="auto"/>
                                <w:right w:val="none" w:sz="0" w:space="0" w:color="auto"/>
                              </w:divBdr>
                              <w:divsChild>
                                <w:div w:id="919632389">
                                  <w:marLeft w:val="0"/>
                                  <w:marRight w:val="0"/>
                                  <w:marTop w:val="0"/>
                                  <w:marBottom w:val="0"/>
                                  <w:divBdr>
                                    <w:top w:val="none" w:sz="0" w:space="0" w:color="auto"/>
                                    <w:left w:val="none" w:sz="0" w:space="0" w:color="auto"/>
                                    <w:bottom w:val="none" w:sz="0" w:space="0" w:color="auto"/>
                                    <w:right w:val="none" w:sz="0" w:space="0" w:color="auto"/>
                                  </w:divBdr>
                                  <w:divsChild>
                                    <w:div w:id="391732746">
                                      <w:marLeft w:val="0"/>
                                      <w:marRight w:val="0"/>
                                      <w:marTop w:val="0"/>
                                      <w:marBottom w:val="0"/>
                                      <w:divBdr>
                                        <w:top w:val="none" w:sz="0" w:space="0" w:color="auto"/>
                                        <w:left w:val="none" w:sz="0" w:space="0" w:color="auto"/>
                                        <w:bottom w:val="none" w:sz="0" w:space="0" w:color="auto"/>
                                        <w:right w:val="none" w:sz="0" w:space="0" w:color="auto"/>
                                      </w:divBdr>
                                      <w:divsChild>
                                        <w:div w:id="1143304294">
                                          <w:marLeft w:val="0"/>
                                          <w:marRight w:val="0"/>
                                          <w:marTop w:val="0"/>
                                          <w:marBottom w:val="0"/>
                                          <w:divBdr>
                                            <w:top w:val="none" w:sz="0" w:space="0" w:color="auto"/>
                                            <w:left w:val="none" w:sz="0" w:space="0" w:color="auto"/>
                                            <w:bottom w:val="none" w:sz="0" w:space="0" w:color="auto"/>
                                            <w:right w:val="none" w:sz="0" w:space="0" w:color="auto"/>
                                          </w:divBdr>
                                          <w:divsChild>
                                            <w:div w:id="130083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6275748">
          <w:marLeft w:val="0"/>
          <w:marRight w:val="0"/>
          <w:marTop w:val="0"/>
          <w:marBottom w:val="0"/>
          <w:divBdr>
            <w:top w:val="none" w:sz="0" w:space="0" w:color="auto"/>
            <w:left w:val="none" w:sz="0" w:space="0" w:color="auto"/>
            <w:bottom w:val="none" w:sz="0" w:space="0" w:color="auto"/>
            <w:right w:val="none" w:sz="0" w:space="0" w:color="auto"/>
          </w:divBdr>
          <w:divsChild>
            <w:div w:id="562180121">
              <w:marLeft w:val="0"/>
              <w:marRight w:val="0"/>
              <w:marTop w:val="0"/>
              <w:marBottom w:val="0"/>
              <w:divBdr>
                <w:top w:val="none" w:sz="0" w:space="0" w:color="auto"/>
                <w:left w:val="none" w:sz="0" w:space="0" w:color="auto"/>
                <w:bottom w:val="none" w:sz="0" w:space="0" w:color="auto"/>
                <w:right w:val="none" w:sz="0" w:space="0" w:color="auto"/>
              </w:divBdr>
              <w:divsChild>
                <w:div w:id="1060052361">
                  <w:marLeft w:val="0"/>
                  <w:marRight w:val="0"/>
                  <w:marTop w:val="0"/>
                  <w:marBottom w:val="0"/>
                  <w:divBdr>
                    <w:top w:val="none" w:sz="0" w:space="0" w:color="auto"/>
                    <w:left w:val="none" w:sz="0" w:space="0" w:color="auto"/>
                    <w:bottom w:val="none" w:sz="0" w:space="0" w:color="auto"/>
                    <w:right w:val="none" w:sz="0" w:space="0" w:color="auto"/>
                  </w:divBdr>
                  <w:divsChild>
                    <w:div w:id="459764495">
                      <w:marLeft w:val="0"/>
                      <w:marRight w:val="0"/>
                      <w:marTop w:val="0"/>
                      <w:marBottom w:val="0"/>
                      <w:divBdr>
                        <w:top w:val="none" w:sz="0" w:space="0" w:color="auto"/>
                        <w:left w:val="none" w:sz="0" w:space="0" w:color="auto"/>
                        <w:bottom w:val="none" w:sz="0" w:space="0" w:color="auto"/>
                        <w:right w:val="none" w:sz="0" w:space="0" w:color="auto"/>
                      </w:divBdr>
                      <w:divsChild>
                        <w:div w:id="962685803">
                          <w:marLeft w:val="0"/>
                          <w:marRight w:val="0"/>
                          <w:marTop w:val="0"/>
                          <w:marBottom w:val="0"/>
                          <w:divBdr>
                            <w:top w:val="none" w:sz="0" w:space="0" w:color="auto"/>
                            <w:left w:val="none" w:sz="0" w:space="0" w:color="auto"/>
                            <w:bottom w:val="none" w:sz="0" w:space="0" w:color="auto"/>
                            <w:right w:val="none" w:sz="0" w:space="0" w:color="auto"/>
                          </w:divBdr>
                          <w:divsChild>
                            <w:div w:id="1430392898">
                              <w:marLeft w:val="0"/>
                              <w:marRight w:val="0"/>
                              <w:marTop w:val="0"/>
                              <w:marBottom w:val="0"/>
                              <w:divBdr>
                                <w:top w:val="none" w:sz="0" w:space="0" w:color="auto"/>
                                <w:left w:val="none" w:sz="0" w:space="0" w:color="auto"/>
                                <w:bottom w:val="none" w:sz="0" w:space="0" w:color="auto"/>
                                <w:right w:val="none" w:sz="0" w:space="0" w:color="auto"/>
                              </w:divBdr>
                              <w:divsChild>
                                <w:div w:id="1468357147">
                                  <w:marLeft w:val="0"/>
                                  <w:marRight w:val="0"/>
                                  <w:marTop w:val="0"/>
                                  <w:marBottom w:val="0"/>
                                  <w:divBdr>
                                    <w:top w:val="none" w:sz="0" w:space="0" w:color="auto"/>
                                    <w:left w:val="none" w:sz="0" w:space="0" w:color="auto"/>
                                    <w:bottom w:val="none" w:sz="0" w:space="0" w:color="auto"/>
                                    <w:right w:val="none" w:sz="0" w:space="0" w:color="auto"/>
                                  </w:divBdr>
                                  <w:divsChild>
                                    <w:div w:id="306738390">
                                      <w:marLeft w:val="0"/>
                                      <w:marRight w:val="0"/>
                                      <w:marTop w:val="0"/>
                                      <w:marBottom w:val="0"/>
                                      <w:divBdr>
                                        <w:top w:val="none" w:sz="0" w:space="0" w:color="auto"/>
                                        <w:left w:val="none" w:sz="0" w:space="0" w:color="auto"/>
                                        <w:bottom w:val="none" w:sz="0" w:space="0" w:color="auto"/>
                                        <w:right w:val="none" w:sz="0" w:space="0" w:color="auto"/>
                                      </w:divBdr>
                                      <w:divsChild>
                                        <w:div w:id="496383757">
                                          <w:marLeft w:val="0"/>
                                          <w:marRight w:val="0"/>
                                          <w:marTop w:val="0"/>
                                          <w:marBottom w:val="0"/>
                                          <w:divBdr>
                                            <w:top w:val="none" w:sz="0" w:space="0" w:color="auto"/>
                                            <w:left w:val="none" w:sz="0" w:space="0" w:color="auto"/>
                                            <w:bottom w:val="none" w:sz="0" w:space="0" w:color="auto"/>
                                            <w:right w:val="none" w:sz="0" w:space="0" w:color="auto"/>
                                          </w:divBdr>
                                        </w:div>
                                        <w:div w:id="1648313200">
                                          <w:marLeft w:val="0"/>
                                          <w:marRight w:val="0"/>
                                          <w:marTop w:val="0"/>
                                          <w:marBottom w:val="0"/>
                                          <w:divBdr>
                                            <w:top w:val="none" w:sz="0" w:space="0" w:color="auto"/>
                                            <w:left w:val="none" w:sz="0" w:space="0" w:color="auto"/>
                                            <w:bottom w:val="none" w:sz="0" w:space="0" w:color="auto"/>
                                            <w:right w:val="none" w:sz="0" w:space="0" w:color="auto"/>
                                          </w:divBdr>
                                        </w:div>
                                        <w:div w:id="1155342468">
                                          <w:marLeft w:val="0"/>
                                          <w:marRight w:val="0"/>
                                          <w:marTop w:val="0"/>
                                          <w:marBottom w:val="0"/>
                                          <w:divBdr>
                                            <w:top w:val="none" w:sz="0" w:space="0" w:color="auto"/>
                                            <w:left w:val="none" w:sz="0" w:space="0" w:color="auto"/>
                                            <w:bottom w:val="none" w:sz="0" w:space="0" w:color="auto"/>
                                            <w:right w:val="none" w:sz="0" w:space="0" w:color="auto"/>
                                          </w:divBdr>
                                        </w:div>
                                        <w:div w:id="472218438">
                                          <w:marLeft w:val="0"/>
                                          <w:marRight w:val="0"/>
                                          <w:marTop w:val="0"/>
                                          <w:marBottom w:val="0"/>
                                          <w:divBdr>
                                            <w:top w:val="none" w:sz="0" w:space="0" w:color="auto"/>
                                            <w:left w:val="none" w:sz="0" w:space="0" w:color="auto"/>
                                            <w:bottom w:val="none" w:sz="0" w:space="0" w:color="auto"/>
                                            <w:right w:val="none" w:sz="0" w:space="0" w:color="auto"/>
                                          </w:divBdr>
                                        </w:div>
                                        <w:div w:id="1839617462">
                                          <w:marLeft w:val="0"/>
                                          <w:marRight w:val="0"/>
                                          <w:marTop w:val="0"/>
                                          <w:marBottom w:val="0"/>
                                          <w:divBdr>
                                            <w:top w:val="none" w:sz="0" w:space="0" w:color="auto"/>
                                            <w:left w:val="none" w:sz="0" w:space="0" w:color="auto"/>
                                            <w:bottom w:val="none" w:sz="0" w:space="0" w:color="auto"/>
                                            <w:right w:val="none" w:sz="0" w:space="0" w:color="auto"/>
                                          </w:divBdr>
                                        </w:div>
                                        <w:div w:id="48990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520124">
      <w:bodyDiv w:val="1"/>
      <w:marLeft w:val="0"/>
      <w:marRight w:val="0"/>
      <w:marTop w:val="0"/>
      <w:marBottom w:val="0"/>
      <w:divBdr>
        <w:top w:val="none" w:sz="0" w:space="0" w:color="auto"/>
        <w:left w:val="none" w:sz="0" w:space="0" w:color="auto"/>
        <w:bottom w:val="none" w:sz="0" w:space="0" w:color="auto"/>
        <w:right w:val="none" w:sz="0" w:space="0" w:color="auto"/>
      </w:divBdr>
      <w:divsChild>
        <w:div w:id="2073773728">
          <w:marLeft w:val="0"/>
          <w:marRight w:val="0"/>
          <w:marTop w:val="0"/>
          <w:marBottom w:val="0"/>
          <w:divBdr>
            <w:top w:val="none" w:sz="0" w:space="0" w:color="auto"/>
            <w:left w:val="none" w:sz="0" w:space="0" w:color="auto"/>
            <w:bottom w:val="none" w:sz="0" w:space="0" w:color="auto"/>
            <w:right w:val="none" w:sz="0" w:space="0" w:color="auto"/>
          </w:divBdr>
        </w:div>
        <w:div w:id="1289629700">
          <w:marLeft w:val="0"/>
          <w:marRight w:val="0"/>
          <w:marTop w:val="0"/>
          <w:marBottom w:val="0"/>
          <w:divBdr>
            <w:top w:val="none" w:sz="0" w:space="0" w:color="auto"/>
            <w:left w:val="none" w:sz="0" w:space="0" w:color="auto"/>
            <w:bottom w:val="none" w:sz="0" w:space="0" w:color="auto"/>
            <w:right w:val="none" w:sz="0" w:space="0" w:color="auto"/>
          </w:divBdr>
        </w:div>
        <w:div w:id="1320307391">
          <w:marLeft w:val="0"/>
          <w:marRight w:val="0"/>
          <w:marTop w:val="0"/>
          <w:marBottom w:val="0"/>
          <w:divBdr>
            <w:top w:val="none" w:sz="0" w:space="0" w:color="auto"/>
            <w:left w:val="none" w:sz="0" w:space="0" w:color="auto"/>
            <w:bottom w:val="none" w:sz="0" w:space="0" w:color="auto"/>
            <w:right w:val="none" w:sz="0" w:space="0" w:color="auto"/>
          </w:divBdr>
        </w:div>
        <w:div w:id="1021738103">
          <w:marLeft w:val="0"/>
          <w:marRight w:val="0"/>
          <w:marTop w:val="0"/>
          <w:marBottom w:val="0"/>
          <w:divBdr>
            <w:top w:val="none" w:sz="0" w:space="0" w:color="auto"/>
            <w:left w:val="none" w:sz="0" w:space="0" w:color="auto"/>
            <w:bottom w:val="none" w:sz="0" w:space="0" w:color="auto"/>
            <w:right w:val="none" w:sz="0" w:space="0" w:color="auto"/>
          </w:divBdr>
        </w:div>
        <w:div w:id="1161581132">
          <w:marLeft w:val="0"/>
          <w:marRight w:val="0"/>
          <w:marTop w:val="0"/>
          <w:marBottom w:val="0"/>
          <w:divBdr>
            <w:top w:val="none" w:sz="0" w:space="0" w:color="auto"/>
            <w:left w:val="none" w:sz="0" w:space="0" w:color="auto"/>
            <w:bottom w:val="none" w:sz="0" w:space="0" w:color="auto"/>
            <w:right w:val="none" w:sz="0" w:space="0" w:color="auto"/>
          </w:divBdr>
        </w:div>
      </w:divsChild>
    </w:div>
    <w:div w:id="1400589469">
      <w:bodyDiv w:val="1"/>
      <w:marLeft w:val="0"/>
      <w:marRight w:val="0"/>
      <w:marTop w:val="0"/>
      <w:marBottom w:val="0"/>
      <w:divBdr>
        <w:top w:val="none" w:sz="0" w:space="0" w:color="auto"/>
        <w:left w:val="none" w:sz="0" w:space="0" w:color="auto"/>
        <w:bottom w:val="none" w:sz="0" w:space="0" w:color="auto"/>
        <w:right w:val="none" w:sz="0" w:space="0" w:color="auto"/>
      </w:divBdr>
    </w:div>
    <w:div w:id="1471752912">
      <w:bodyDiv w:val="1"/>
      <w:marLeft w:val="0"/>
      <w:marRight w:val="0"/>
      <w:marTop w:val="0"/>
      <w:marBottom w:val="0"/>
      <w:divBdr>
        <w:top w:val="none" w:sz="0" w:space="0" w:color="auto"/>
        <w:left w:val="none" w:sz="0" w:space="0" w:color="auto"/>
        <w:bottom w:val="none" w:sz="0" w:space="0" w:color="auto"/>
        <w:right w:val="none" w:sz="0" w:space="0" w:color="auto"/>
      </w:divBdr>
    </w:div>
    <w:div w:id="1478450088">
      <w:bodyDiv w:val="1"/>
      <w:marLeft w:val="0"/>
      <w:marRight w:val="0"/>
      <w:marTop w:val="0"/>
      <w:marBottom w:val="0"/>
      <w:divBdr>
        <w:top w:val="none" w:sz="0" w:space="0" w:color="auto"/>
        <w:left w:val="none" w:sz="0" w:space="0" w:color="auto"/>
        <w:bottom w:val="none" w:sz="0" w:space="0" w:color="auto"/>
        <w:right w:val="none" w:sz="0" w:space="0" w:color="auto"/>
      </w:divBdr>
    </w:div>
    <w:div w:id="1502160192">
      <w:bodyDiv w:val="1"/>
      <w:marLeft w:val="0"/>
      <w:marRight w:val="0"/>
      <w:marTop w:val="0"/>
      <w:marBottom w:val="0"/>
      <w:divBdr>
        <w:top w:val="none" w:sz="0" w:space="0" w:color="auto"/>
        <w:left w:val="none" w:sz="0" w:space="0" w:color="auto"/>
        <w:bottom w:val="none" w:sz="0" w:space="0" w:color="auto"/>
        <w:right w:val="none" w:sz="0" w:space="0" w:color="auto"/>
      </w:divBdr>
    </w:div>
    <w:div w:id="1736857083">
      <w:bodyDiv w:val="1"/>
      <w:marLeft w:val="0"/>
      <w:marRight w:val="0"/>
      <w:marTop w:val="0"/>
      <w:marBottom w:val="0"/>
      <w:divBdr>
        <w:top w:val="none" w:sz="0" w:space="0" w:color="auto"/>
        <w:left w:val="none" w:sz="0" w:space="0" w:color="auto"/>
        <w:bottom w:val="none" w:sz="0" w:space="0" w:color="auto"/>
        <w:right w:val="none" w:sz="0" w:space="0" w:color="auto"/>
      </w:divBdr>
    </w:div>
    <w:div w:id="1765420809">
      <w:bodyDiv w:val="1"/>
      <w:marLeft w:val="0"/>
      <w:marRight w:val="0"/>
      <w:marTop w:val="0"/>
      <w:marBottom w:val="0"/>
      <w:divBdr>
        <w:top w:val="none" w:sz="0" w:space="0" w:color="auto"/>
        <w:left w:val="none" w:sz="0" w:space="0" w:color="auto"/>
        <w:bottom w:val="none" w:sz="0" w:space="0" w:color="auto"/>
        <w:right w:val="none" w:sz="0" w:space="0" w:color="auto"/>
      </w:divBdr>
    </w:div>
    <w:div w:id="1831561542">
      <w:bodyDiv w:val="1"/>
      <w:marLeft w:val="0"/>
      <w:marRight w:val="0"/>
      <w:marTop w:val="0"/>
      <w:marBottom w:val="0"/>
      <w:divBdr>
        <w:top w:val="none" w:sz="0" w:space="0" w:color="auto"/>
        <w:left w:val="none" w:sz="0" w:space="0" w:color="auto"/>
        <w:bottom w:val="none" w:sz="0" w:space="0" w:color="auto"/>
        <w:right w:val="none" w:sz="0" w:space="0" w:color="auto"/>
      </w:divBdr>
      <w:divsChild>
        <w:div w:id="924533493">
          <w:marLeft w:val="0"/>
          <w:marRight w:val="0"/>
          <w:marTop w:val="0"/>
          <w:marBottom w:val="0"/>
          <w:divBdr>
            <w:top w:val="none" w:sz="0" w:space="0" w:color="auto"/>
            <w:left w:val="none" w:sz="0" w:space="0" w:color="auto"/>
            <w:bottom w:val="none" w:sz="0" w:space="0" w:color="auto"/>
            <w:right w:val="none" w:sz="0" w:space="0" w:color="auto"/>
          </w:divBdr>
          <w:divsChild>
            <w:div w:id="1861892835">
              <w:marLeft w:val="0"/>
              <w:marRight w:val="0"/>
              <w:marTop w:val="0"/>
              <w:marBottom w:val="0"/>
              <w:divBdr>
                <w:top w:val="none" w:sz="0" w:space="0" w:color="auto"/>
                <w:left w:val="none" w:sz="0" w:space="0" w:color="auto"/>
                <w:bottom w:val="none" w:sz="0" w:space="0" w:color="auto"/>
                <w:right w:val="none" w:sz="0" w:space="0" w:color="auto"/>
              </w:divBdr>
              <w:divsChild>
                <w:div w:id="368727239">
                  <w:marLeft w:val="0"/>
                  <w:marRight w:val="0"/>
                  <w:marTop w:val="0"/>
                  <w:marBottom w:val="0"/>
                  <w:divBdr>
                    <w:top w:val="none" w:sz="0" w:space="0" w:color="auto"/>
                    <w:left w:val="none" w:sz="0" w:space="0" w:color="auto"/>
                    <w:bottom w:val="none" w:sz="0" w:space="0" w:color="auto"/>
                    <w:right w:val="none" w:sz="0" w:space="0" w:color="auto"/>
                  </w:divBdr>
                  <w:divsChild>
                    <w:div w:id="1371765345">
                      <w:marLeft w:val="0"/>
                      <w:marRight w:val="0"/>
                      <w:marTop w:val="0"/>
                      <w:marBottom w:val="0"/>
                      <w:divBdr>
                        <w:top w:val="none" w:sz="0" w:space="0" w:color="auto"/>
                        <w:left w:val="none" w:sz="0" w:space="0" w:color="auto"/>
                        <w:bottom w:val="none" w:sz="0" w:space="0" w:color="auto"/>
                        <w:right w:val="none" w:sz="0" w:space="0" w:color="auto"/>
                      </w:divBdr>
                      <w:divsChild>
                        <w:div w:id="918754822">
                          <w:marLeft w:val="0"/>
                          <w:marRight w:val="0"/>
                          <w:marTop w:val="0"/>
                          <w:marBottom w:val="0"/>
                          <w:divBdr>
                            <w:top w:val="none" w:sz="0" w:space="0" w:color="auto"/>
                            <w:left w:val="none" w:sz="0" w:space="0" w:color="auto"/>
                            <w:bottom w:val="none" w:sz="0" w:space="0" w:color="auto"/>
                            <w:right w:val="none" w:sz="0" w:space="0" w:color="auto"/>
                          </w:divBdr>
                          <w:divsChild>
                            <w:div w:id="2117216801">
                              <w:marLeft w:val="0"/>
                              <w:marRight w:val="0"/>
                              <w:marTop w:val="0"/>
                              <w:marBottom w:val="0"/>
                              <w:divBdr>
                                <w:top w:val="none" w:sz="0" w:space="0" w:color="auto"/>
                                <w:left w:val="none" w:sz="0" w:space="0" w:color="auto"/>
                                <w:bottom w:val="none" w:sz="0" w:space="0" w:color="auto"/>
                                <w:right w:val="none" w:sz="0" w:space="0" w:color="auto"/>
                              </w:divBdr>
                              <w:divsChild>
                                <w:div w:id="906191445">
                                  <w:marLeft w:val="0"/>
                                  <w:marRight w:val="0"/>
                                  <w:marTop w:val="0"/>
                                  <w:marBottom w:val="0"/>
                                  <w:divBdr>
                                    <w:top w:val="none" w:sz="0" w:space="0" w:color="auto"/>
                                    <w:left w:val="none" w:sz="0" w:space="0" w:color="auto"/>
                                    <w:bottom w:val="none" w:sz="0" w:space="0" w:color="auto"/>
                                    <w:right w:val="none" w:sz="0" w:space="0" w:color="auto"/>
                                  </w:divBdr>
                                  <w:divsChild>
                                    <w:div w:id="461313290">
                                      <w:marLeft w:val="0"/>
                                      <w:marRight w:val="0"/>
                                      <w:marTop w:val="0"/>
                                      <w:marBottom w:val="0"/>
                                      <w:divBdr>
                                        <w:top w:val="none" w:sz="0" w:space="0" w:color="auto"/>
                                        <w:left w:val="none" w:sz="0" w:space="0" w:color="auto"/>
                                        <w:bottom w:val="none" w:sz="0" w:space="0" w:color="auto"/>
                                        <w:right w:val="none" w:sz="0" w:space="0" w:color="auto"/>
                                      </w:divBdr>
                                      <w:divsChild>
                                        <w:div w:id="165872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560782">
                          <w:marLeft w:val="0"/>
                          <w:marRight w:val="0"/>
                          <w:marTop w:val="0"/>
                          <w:marBottom w:val="0"/>
                          <w:divBdr>
                            <w:top w:val="none" w:sz="0" w:space="0" w:color="auto"/>
                            <w:left w:val="none" w:sz="0" w:space="0" w:color="auto"/>
                            <w:bottom w:val="none" w:sz="0" w:space="0" w:color="auto"/>
                            <w:right w:val="none" w:sz="0" w:space="0" w:color="auto"/>
                          </w:divBdr>
                          <w:divsChild>
                            <w:div w:id="938173736">
                              <w:marLeft w:val="0"/>
                              <w:marRight w:val="0"/>
                              <w:marTop w:val="0"/>
                              <w:marBottom w:val="0"/>
                              <w:divBdr>
                                <w:top w:val="none" w:sz="0" w:space="0" w:color="auto"/>
                                <w:left w:val="none" w:sz="0" w:space="0" w:color="auto"/>
                                <w:bottom w:val="none" w:sz="0" w:space="0" w:color="auto"/>
                                <w:right w:val="none" w:sz="0" w:space="0" w:color="auto"/>
                              </w:divBdr>
                              <w:divsChild>
                                <w:div w:id="184373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393902">
          <w:marLeft w:val="0"/>
          <w:marRight w:val="0"/>
          <w:marTop w:val="0"/>
          <w:marBottom w:val="0"/>
          <w:divBdr>
            <w:top w:val="none" w:sz="0" w:space="0" w:color="auto"/>
            <w:left w:val="none" w:sz="0" w:space="0" w:color="auto"/>
            <w:bottom w:val="none" w:sz="0" w:space="0" w:color="auto"/>
            <w:right w:val="none" w:sz="0" w:space="0" w:color="auto"/>
          </w:divBdr>
          <w:divsChild>
            <w:div w:id="992679471">
              <w:marLeft w:val="0"/>
              <w:marRight w:val="0"/>
              <w:marTop w:val="0"/>
              <w:marBottom w:val="0"/>
              <w:divBdr>
                <w:top w:val="none" w:sz="0" w:space="0" w:color="auto"/>
                <w:left w:val="none" w:sz="0" w:space="0" w:color="auto"/>
                <w:bottom w:val="none" w:sz="0" w:space="0" w:color="auto"/>
                <w:right w:val="none" w:sz="0" w:space="0" w:color="auto"/>
              </w:divBdr>
              <w:divsChild>
                <w:div w:id="187063501">
                  <w:marLeft w:val="0"/>
                  <w:marRight w:val="0"/>
                  <w:marTop w:val="0"/>
                  <w:marBottom w:val="0"/>
                  <w:divBdr>
                    <w:top w:val="none" w:sz="0" w:space="0" w:color="auto"/>
                    <w:left w:val="none" w:sz="0" w:space="0" w:color="auto"/>
                    <w:bottom w:val="none" w:sz="0" w:space="0" w:color="auto"/>
                    <w:right w:val="none" w:sz="0" w:space="0" w:color="auto"/>
                  </w:divBdr>
                  <w:divsChild>
                    <w:div w:id="256788388">
                      <w:marLeft w:val="0"/>
                      <w:marRight w:val="0"/>
                      <w:marTop w:val="0"/>
                      <w:marBottom w:val="0"/>
                      <w:divBdr>
                        <w:top w:val="none" w:sz="0" w:space="0" w:color="auto"/>
                        <w:left w:val="none" w:sz="0" w:space="0" w:color="auto"/>
                        <w:bottom w:val="none" w:sz="0" w:space="0" w:color="auto"/>
                        <w:right w:val="none" w:sz="0" w:space="0" w:color="auto"/>
                      </w:divBdr>
                      <w:divsChild>
                        <w:div w:id="1392801354">
                          <w:marLeft w:val="0"/>
                          <w:marRight w:val="0"/>
                          <w:marTop w:val="0"/>
                          <w:marBottom w:val="0"/>
                          <w:divBdr>
                            <w:top w:val="none" w:sz="0" w:space="0" w:color="auto"/>
                            <w:left w:val="none" w:sz="0" w:space="0" w:color="auto"/>
                            <w:bottom w:val="none" w:sz="0" w:space="0" w:color="auto"/>
                            <w:right w:val="none" w:sz="0" w:space="0" w:color="auto"/>
                          </w:divBdr>
                          <w:divsChild>
                            <w:div w:id="1336375263">
                              <w:marLeft w:val="0"/>
                              <w:marRight w:val="0"/>
                              <w:marTop w:val="0"/>
                              <w:marBottom w:val="0"/>
                              <w:divBdr>
                                <w:top w:val="none" w:sz="0" w:space="0" w:color="auto"/>
                                <w:left w:val="none" w:sz="0" w:space="0" w:color="auto"/>
                                <w:bottom w:val="none" w:sz="0" w:space="0" w:color="auto"/>
                                <w:right w:val="none" w:sz="0" w:space="0" w:color="auto"/>
                              </w:divBdr>
                              <w:divsChild>
                                <w:div w:id="1205942738">
                                  <w:marLeft w:val="0"/>
                                  <w:marRight w:val="0"/>
                                  <w:marTop w:val="0"/>
                                  <w:marBottom w:val="0"/>
                                  <w:divBdr>
                                    <w:top w:val="none" w:sz="0" w:space="0" w:color="auto"/>
                                    <w:left w:val="none" w:sz="0" w:space="0" w:color="auto"/>
                                    <w:bottom w:val="none" w:sz="0" w:space="0" w:color="auto"/>
                                    <w:right w:val="none" w:sz="0" w:space="0" w:color="auto"/>
                                  </w:divBdr>
                                  <w:divsChild>
                                    <w:div w:id="1947275487">
                                      <w:marLeft w:val="0"/>
                                      <w:marRight w:val="0"/>
                                      <w:marTop w:val="0"/>
                                      <w:marBottom w:val="0"/>
                                      <w:divBdr>
                                        <w:top w:val="none" w:sz="0" w:space="0" w:color="auto"/>
                                        <w:left w:val="none" w:sz="0" w:space="0" w:color="auto"/>
                                        <w:bottom w:val="none" w:sz="0" w:space="0" w:color="auto"/>
                                        <w:right w:val="none" w:sz="0" w:space="0" w:color="auto"/>
                                      </w:divBdr>
                                      <w:divsChild>
                                        <w:div w:id="686828173">
                                          <w:marLeft w:val="0"/>
                                          <w:marRight w:val="0"/>
                                          <w:marTop w:val="0"/>
                                          <w:marBottom w:val="0"/>
                                          <w:divBdr>
                                            <w:top w:val="none" w:sz="0" w:space="0" w:color="auto"/>
                                            <w:left w:val="none" w:sz="0" w:space="0" w:color="auto"/>
                                            <w:bottom w:val="none" w:sz="0" w:space="0" w:color="auto"/>
                                            <w:right w:val="none" w:sz="0" w:space="0" w:color="auto"/>
                                          </w:divBdr>
                                          <w:divsChild>
                                            <w:div w:id="1098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5757">
          <w:marLeft w:val="0"/>
          <w:marRight w:val="0"/>
          <w:marTop w:val="0"/>
          <w:marBottom w:val="0"/>
          <w:divBdr>
            <w:top w:val="none" w:sz="0" w:space="0" w:color="auto"/>
            <w:left w:val="none" w:sz="0" w:space="0" w:color="auto"/>
            <w:bottom w:val="none" w:sz="0" w:space="0" w:color="auto"/>
            <w:right w:val="none" w:sz="0" w:space="0" w:color="auto"/>
          </w:divBdr>
          <w:divsChild>
            <w:div w:id="1858538286">
              <w:marLeft w:val="0"/>
              <w:marRight w:val="0"/>
              <w:marTop w:val="0"/>
              <w:marBottom w:val="0"/>
              <w:divBdr>
                <w:top w:val="none" w:sz="0" w:space="0" w:color="auto"/>
                <w:left w:val="none" w:sz="0" w:space="0" w:color="auto"/>
                <w:bottom w:val="none" w:sz="0" w:space="0" w:color="auto"/>
                <w:right w:val="none" w:sz="0" w:space="0" w:color="auto"/>
              </w:divBdr>
              <w:divsChild>
                <w:div w:id="803930625">
                  <w:marLeft w:val="0"/>
                  <w:marRight w:val="0"/>
                  <w:marTop w:val="0"/>
                  <w:marBottom w:val="0"/>
                  <w:divBdr>
                    <w:top w:val="none" w:sz="0" w:space="0" w:color="auto"/>
                    <w:left w:val="none" w:sz="0" w:space="0" w:color="auto"/>
                    <w:bottom w:val="none" w:sz="0" w:space="0" w:color="auto"/>
                    <w:right w:val="none" w:sz="0" w:space="0" w:color="auto"/>
                  </w:divBdr>
                  <w:divsChild>
                    <w:div w:id="856621618">
                      <w:marLeft w:val="0"/>
                      <w:marRight w:val="0"/>
                      <w:marTop w:val="0"/>
                      <w:marBottom w:val="0"/>
                      <w:divBdr>
                        <w:top w:val="none" w:sz="0" w:space="0" w:color="auto"/>
                        <w:left w:val="none" w:sz="0" w:space="0" w:color="auto"/>
                        <w:bottom w:val="none" w:sz="0" w:space="0" w:color="auto"/>
                        <w:right w:val="none" w:sz="0" w:space="0" w:color="auto"/>
                      </w:divBdr>
                      <w:divsChild>
                        <w:div w:id="352265858">
                          <w:marLeft w:val="0"/>
                          <w:marRight w:val="0"/>
                          <w:marTop w:val="0"/>
                          <w:marBottom w:val="0"/>
                          <w:divBdr>
                            <w:top w:val="none" w:sz="0" w:space="0" w:color="auto"/>
                            <w:left w:val="none" w:sz="0" w:space="0" w:color="auto"/>
                            <w:bottom w:val="none" w:sz="0" w:space="0" w:color="auto"/>
                            <w:right w:val="none" w:sz="0" w:space="0" w:color="auto"/>
                          </w:divBdr>
                          <w:divsChild>
                            <w:div w:id="1843423807">
                              <w:marLeft w:val="0"/>
                              <w:marRight w:val="0"/>
                              <w:marTop w:val="0"/>
                              <w:marBottom w:val="0"/>
                              <w:divBdr>
                                <w:top w:val="none" w:sz="0" w:space="0" w:color="auto"/>
                                <w:left w:val="none" w:sz="0" w:space="0" w:color="auto"/>
                                <w:bottom w:val="none" w:sz="0" w:space="0" w:color="auto"/>
                                <w:right w:val="none" w:sz="0" w:space="0" w:color="auto"/>
                              </w:divBdr>
                              <w:divsChild>
                                <w:div w:id="335813600">
                                  <w:marLeft w:val="0"/>
                                  <w:marRight w:val="0"/>
                                  <w:marTop w:val="0"/>
                                  <w:marBottom w:val="0"/>
                                  <w:divBdr>
                                    <w:top w:val="none" w:sz="0" w:space="0" w:color="auto"/>
                                    <w:left w:val="none" w:sz="0" w:space="0" w:color="auto"/>
                                    <w:bottom w:val="none" w:sz="0" w:space="0" w:color="auto"/>
                                    <w:right w:val="none" w:sz="0" w:space="0" w:color="auto"/>
                                  </w:divBdr>
                                  <w:divsChild>
                                    <w:div w:id="691952180">
                                      <w:marLeft w:val="0"/>
                                      <w:marRight w:val="0"/>
                                      <w:marTop w:val="0"/>
                                      <w:marBottom w:val="0"/>
                                      <w:divBdr>
                                        <w:top w:val="none" w:sz="0" w:space="0" w:color="auto"/>
                                        <w:left w:val="none" w:sz="0" w:space="0" w:color="auto"/>
                                        <w:bottom w:val="none" w:sz="0" w:space="0" w:color="auto"/>
                                        <w:right w:val="none" w:sz="0" w:space="0" w:color="auto"/>
                                      </w:divBdr>
                                      <w:divsChild>
                                        <w:div w:id="931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723984">
                          <w:marLeft w:val="0"/>
                          <w:marRight w:val="0"/>
                          <w:marTop w:val="0"/>
                          <w:marBottom w:val="0"/>
                          <w:divBdr>
                            <w:top w:val="none" w:sz="0" w:space="0" w:color="auto"/>
                            <w:left w:val="none" w:sz="0" w:space="0" w:color="auto"/>
                            <w:bottom w:val="none" w:sz="0" w:space="0" w:color="auto"/>
                            <w:right w:val="none" w:sz="0" w:space="0" w:color="auto"/>
                          </w:divBdr>
                          <w:divsChild>
                            <w:div w:id="621154400">
                              <w:marLeft w:val="0"/>
                              <w:marRight w:val="0"/>
                              <w:marTop w:val="0"/>
                              <w:marBottom w:val="0"/>
                              <w:divBdr>
                                <w:top w:val="none" w:sz="0" w:space="0" w:color="auto"/>
                                <w:left w:val="none" w:sz="0" w:space="0" w:color="auto"/>
                                <w:bottom w:val="none" w:sz="0" w:space="0" w:color="auto"/>
                                <w:right w:val="none" w:sz="0" w:space="0" w:color="auto"/>
                              </w:divBdr>
                              <w:divsChild>
                                <w:div w:id="13493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374507">
          <w:marLeft w:val="0"/>
          <w:marRight w:val="0"/>
          <w:marTop w:val="0"/>
          <w:marBottom w:val="0"/>
          <w:divBdr>
            <w:top w:val="none" w:sz="0" w:space="0" w:color="auto"/>
            <w:left w:val="none" w:sz="0" w:space="0" w:color="auto"/>
            <w:bottom w:val="none" w:sz="0" w:space="0" w:color="auto"/>
            <w:right w:val="none" w:sz="0" w:space="0" w:color="auto"/>
          </w:divBdr>
          <w:divsChild>
            <w:div w:id="1253975028">
              <w:marLeft w:val="0"/>
              <w:marRight w:val="0"/>
              <w:marTop w:val="0"/>
              <w:marBottom w:val="0"/>
              <w:divBdr>
                <w:top w:val="none" w:sz="0" w:space="0" w:color="auto"/>
                <w:left w:val="none" w:sz="0" w:space="0" w:color="auto"/>
                <w:bottom w:val="none" w:sz="0" w:space="0" w:color="auto"/>
                <w:right w:val="none" w:sz="0" w:space="0" w:color="auto"/>
              </w:divBdr>
              <w:divsChild>
                <w:div w:id="1719357584">
                  <w:marLeft w:val="0"/>
                  <w:marRight w:val="0"/>
                  <w:marTop w:val="0"/>
                  <w:marBottom w:val="0"/>
                  <w:divBdr>
                    <w:top w:val="none" w:sz="0" w:space="0" w:color="auto"/>
                    <w:left w:val="none" w:sz="0" w:space="0" w:color="auto"/>
                    <w:bottom w:val="none" w:sz="0" w:space="0" w:color="auto"/>
                    <w:right w:val="none" w:sz="0" w:space="0" w:color="auto"/>
                  </w:divBdr>
                  <w:divsChild>
                    <w:div w:id="1897010307">
                      <w:marLeft w:val="0"/>
                      <w:marRight w:val="0"/>
                      <w:marTop w:val="0"/>
                      <w:marBottom w:val="0"/>
                      <w:divBdr>
                        <w:top w:val="none" w:sz="0" w:space="0" w:color="auto"/>
                        <w:left w:val="none" w:sz="0" w:space="0" w:color="auto"/>
                        <w:bottom w:val="none" w:sz="0" w:space="0" w:color="auto"/>
                        <w:right w:val="none" w:sz="0" w:space="0" w:color="auto"/>
                      </w:divBdr>
                      <w:divsChild>
                        <w:div w:id="1078285174">
                          <w:marLeft w:val="0"/>
                          <w:marRight w:val="0"/>
                          <w:marTop w:val="0"/>
                          <w:marBottom w:val="0"/>
                          <w:divBdr>
                            <w:top w:val="none" w:sz="0" w:space="0" w:color="auto"/>
                            <w:left w:val="none" w:sz="0" w:space="0" w:color="auto"/>
                            <w:bottom w:val="none" w:sz="0" w:space="0" w:color="auto"/>
                            <w:right w:val="none" w:sz="0" w:space="0" w:color="auto"/>
                          </w:divBdr>
                          <w:divsChild>
                            <w:div w:id="1655134683">
                              <w:marLeft w:val="0"/>
                              <w:marRight w:val="0"/>
                              <w:marTop w:val="0"/>
                              <w:marBottom w:val="0"/>
                              <w:divBdr>
                                <w:top w:val="none" w:sz="0" w:space="0" w:color="auto"/>
                                <w:left w:val="none" w:sz="0" w:space="0" w:color="auto"/>
                                <w:bottom w:val="none" w:sz="0" w:space="0" w:color="auto"/>
                                <w:right w:val="none" w:sz="0" w:space="0" w:color="auto"/>
                              </w:divBdr>
                              <w:divsChild>
                                <w:div w:id="1529832614">
                                  <w:marLeft w:val="0"/>
                                  <w:marRight w:val="0"/>
                                  <w:marTop w:val="0"/>
                                  <w:marBottom w:val="0"/>
                                  <w:divBdr>
                                    <w:top w:val="none" w:sz="0" w:space="0" w:color="auto"/>
                                    <w:left w:val="none" w:sz="0" w:space="0" w:color="auto"/>
                                    <w:bottom w:val="none" w:sz="0" w:space="0" w:color="auto"/>
                                    <w:right w:val="none" w:sz="0" w:space="0" w:color="auto"/>
                                  </w:divBdr>
                                  <w:divsChild>
                                    <w:div w:id="924729221">
                                      <w:marLeft w:val="0"/>
                                      <w:marRight w:val="0"/>
                                      <w:marTop w:val="0"/>
                                      <w:marBottom w:val="0"/>
                                      <w:divBdr>
                                        <w:top w:val="none" w:sz="0" w:space="0" w:color="auto"/>
                                        <w:left w:val="none" w:sz="0" w:space="0" w:color="auto"/>
                                        <w:bottom w:val="none" w:sz="0" w:space="0" w:color="auto"/>
                                        <w:right w:val="none" w:sz="0" w:space="0" w:color="auto"/>
                                      </w:divBdr>
                                      <w:divsChild>
                                        <w:div w:id="912398419">
                                          <w:marLeft w:val="0"/>
                                          <w:marRight w:val="0"/>
                                          <w:marTop w:val="0"/>
                                          <w:marBottom w:val="0"/>
                                          <w:divBdr>
                                            <w:top w:val="none" w:sz="0" w:space="0" w:color="auto"/>
                                            <w:left w:val="none" w:sz="0" w:space="0" w:color="auto"/>
                                            <w:bottom w:val="none" w:sz="0" w:space="0" w:color="auto"/>
                                            <w:right w:val="none" w:sz="0" w:space="0" w:color="auto"/>
                                          </w:divBdr>
                                          <w:divsChild>
                                            <w:div w:id="14638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5663962">
          <w:marLeft w:val="0"/>
          <w:marRight w:val="0"/>
          <w:marTop w:val="0"/>
          <w:marBottom w:val="0"/>
          <w:divBdr>
            <w:top w:val="none" w:sz="0" w:space="0" w:color="auto"/>
            <w:left w:val="none" w:sz="0" w:space="0" w:color="auto"/>
            <w:bottom w:val="none" w:sz="0" w:space="0" w:color="auto"/>
            <w:right w:val="none" w:sz="0" w:space="0" w:color="auto"/>
          </w:divBdr>
          <w:divsChild>
            <w:div w:id="1208420839">
              <w:marLeft w:val="0"/>
              <w:marRight w:val="0"/>
              <w:marTop w:val="0"/>
              <w:marBottom w:val="0"/>
              <w:divBdr>
                <w:top w:val="none" w:sz="0" w:space="0" w:color="auto"/>
                <w:left w:val="none" w:sz="0" w:space="0" w:color="auto"/>
                <w:bottom w:val="none" w:sz="0" w:space="0" w:color="auto"/>
                <w:right w:val="none" w:sz="0" w:space="0" w:color="auto"/>
              </w:divBdr>
              <w:divsChild>
                <w:div w:id="1809276636">
                  <w:marLeft w:val="0"/>
                  <w:marRight w:val="0"/>
                  <w:marTop w:val="0"/>
                  <w:marBottom w:val="0"/>
                  <w:divBdr>
                    <w:top w:val="none" w:sz="0" w:space="0" w:color="auto"/>
                    <w:left w:val="none" w:sz="0" w:space="0" w:color="auto"/>
                    <w:bottom w:val="none" w:sz="0" w:space="0" w:color="auto"/>
                    <w:right w:val="none" w:sz="0" w:space="0" w:color="auto"/>
                  </w:divBdr>
                  <w:divsChild>
                    <w:div w:id="786390415">
                      <w:marLeft w:val="0"/>
                      <w:marRight w:val="0"/>
                      <w:marTop w:val="0"/>
                      <w:marBottom w:val="0"/>
                      <w:divBdr>
                        <w:top w:val="none" w:sz="0" w:space="0" w:color="auto"/>
                        <w:left w:val="none" w:sz="0" w:space="0" w:color="auto"/>
                        <w:bottom w:val="none" w:sz="0" w:space="0" w:color="auto"/>
                        <w:right w:val="none" w:sz="0" w:space="0" w:color="auto"/>
                      </w:divBdr>
                      <w:divsChild>
                        <w:div w:id="1767647984">
                          <w:marLeft w:val="0"/>
                          <w:marRight w:val="0"/>
                          <w:marTop w:val="0"/>
                          <w:marBottom w:val="0"/>
                          <w:divBdr>
                            <w:top w:val="none" w:sz="0" w:space="0" w:color="auto"/>
                            <w:left w:val="none" w:sz="0" w:space="0" w:color="auto"/>
                            <w:bottom w:val="none" w:sz="0" w:space="0" w:color="auto"/>
                            <w:right w:val="none" w:sz="0" w:space="0" w:color="auto"/>
                          </w:divBdr>
                          <w:divsChild>
                            <w:div w:id="1156457130">
                              <w:marLeft w:val="0"/>
                              <w:marRight w:val="0"/>
                              <w:marTop w:val="0"/>
                              <w:marBottom w:val="0"/>
                              <w:divBdr>
                                <w:top w:val="none" w:sz="0" w:space="0" w:color="auto"/>
                                <w:left w:val="none" w:sz="0" w:space="0" w:color="auto"/>
                                <w:bottom w:val="none" w:sz="0" w:space="0" w:color="auto"/>
                                <w:right w:val="none" w:sz="0" w:space="0" w:color="auto"/>
                              </w:divBdr>
                              <w:divsChild>
                                <w:div w:id="1683623715">
                                  <w:marLeft w:val="0"/>
                                  <w:marRight w:val="0"/>
                                  <w:marTop w:val="0"/>
                                  <w:marBottom w:val="0"/>
                                  <w:divBdr>
                                    <w:top w:val="none" w:sz="0" w:space="0" w:color="auto"/>
                                    <w:left w:val="none" w:sz="0" w:space="0" w:color="auto"/>
                                    <w:bottom w:val="none" w:sz="0" w:space="0" w:color="auto"/>
                                    <w:right w:val="none" w:sz="0" w:space="0" w:color="auto"/>
                                  </w:divBdr>
                                  <w:divsChild>
                                    <w:div w:id="1797678246">
                                      <w:marLeft w:val="0"/>
                                      <w:marRight w:val="0"/>
                                      <w:marTop w:val="0"/>
                                      <w:marBottom w:val="0"/>
                                      <w:divBdr>
                                        <w:top w:val="none" w:sz="0" w:space="0" w:color="auto"/>
                                        <w:left w:val="none" w:sz="0" w:space="0" w:color="auto"/>
                                        <w:bottom w:val="none" w:sz="0" w:space="0" w:color="auto"/>
                                        <w:right w:val="none" w:sz="0" w:space="0" w:color="auto"/>
                                      </w:divBdr>
                                      <w:divsChild>
                                        <w:div w:id="6736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632523">
                          <w:marLeft w:val="0"/>
                          <w:marRight w:val="0"/>
                          <w:marTop w:val="0"/>
                          <w:marBottom w:val="0"/>
                          <w:divBdr>
                            <w:top w:val="none" w:sz="0" w:space="0" w:color="auto"/>
                            <w:left w:val="none" w:sz="0" w:space="0" w:color="auto"/>
                            <w:bottom w:val="none" w:sz="0" w:space="0" w:color="auto"/>
                            <w:right w:val="none" w:sz="0" w:space="0" w:color="auto"/>
                          </w:divBdr>
                          <w:divsChild>
                            <w:div w:id="1481574957">
                              <w:marLeft w:val="0"/>
                              <w:marRight w:val="0"/>
                              <w:marTop w:val="0"/>
                              <w:marBottom w:val="0"/>
                              <w:divBdr>
                                <w:top w:val="none" w:sz="0" w:space="0" w:color="auto"/>
                                <w:left w:val="none" w:sz="0" w:space="0" w:color="auto"/>
                                <w:bottom w:val="none" w:sz="0" w:space="0" w:color="auto"/>
                                <w:right w:val="none" w:sz="0" w:space="0" w:color="auto"/>
                              </w:divBdr>
                              <w:divsChild>
                                <w:div w:id="10082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323240">
          <w:marLeft w:val="0"/>
          <w:marRight w:val="0"/>
          <w:marTop w:val="0"/>
          <w:marBottom w:val="0"/>
          <w:divBdr>
            <w:top w:val="none" w:sz="0" w:space="0" w:color="auto"/>
            <w:left w:val="none" w:sz="0" w:space="0" w:color="auto"/>
            <w:bottom w:val="none" w:sz="0" w:space="0" w:color="auto"/>
            <w:right w:val="none" w:sz="0" w:space="0" w:color="auto"/>
          </w:divBdr>
          <w:divsChild>
            <w:div w:id="1206676558">
              <w:marLeft w:val="0"/>
              <w:marRight w:val="0"/>
              <w:marTop w:val="0"/>
              <w:marBottom w:val="0"/>
              <w:divBdr>
                <w:top w:val="none" w:sz="0" w:space="0" w:color="auto"/>
                <w:left w:val="none" w:sz="0" w:space="0" w:color="auto"/>
                <w:bottom w:val="none" w:sz="0" w:space="0" w:color="auto"/>
                <w:right w:val="none" w:sz="0" w:space="0" w:color="auto"/>
              </w:divBdr>
              <w:divsChild>
                <w:div w:id="1437751441">
                  <w:marLeft w:val="0"/>
                  <w:marRight w:val="0"/>
                  <w:marTop w:val="0"/>
                  <w:marBottom w:val="0"/>
                  <w:divBdr>
                    <w:top w:val="none" w:sz="0" w:space="0" w:color="auto"/>
                    <w:left w:val="none" w:sz="0" w:space="0" w:color="auto"/>
                    <w:bottom w:val="none" w:sz="0" w:space="0" w:color="auto"/>
                    <w:right w:val="none" w:sz="0" w:space="0" w:color="auto"/>
                  </w:divBdr>
                  <w:divsChild>
                    <w:div w:id="458766259">
                      <w:marLeft w:val="0"/>
                      <w:marRight w:val="0"/>
                      <w:marTop w:val="0"/>
                      <w:marBottom w:val="0"/>
                      <w:divBdr>
                        <w:top w:val="none" w:sz="0" w:space="0" w:color="auto"/>
                        <w:left w:val="none" w:sz="0" w:space="0" w:color="auto"/>
                        <w:bottom w:val="none" w:sz="0" w:space="0" w:color="auto"/>
                        <w:right w:val="none" w:sz="0" w:space="0" w:color="auto"/>
                      </w:divBdr>
                      <w:divsChild>
                        <w:div w:id="794175998">
                          <w:marLeft w:val="0"/>
                          <w:marRight w:val="0"/>
                          <w:marTop w:val="0"/>
                          <w:marBottom w:val="0"/>
                          <w:divBdr>
                            <w:top w:val="none" w:sz="0" w:space="0" w:color="auto"/>
                            <w:left w:val="none" w:sz="0" w:space="0" w:color="auto"/>
                            <w:bottom w:val="none" w:sz="0" w:space="0" w:color="auto"/>
                            <w:right w:val="none" w:sz="0" w:space="0" w:color="auto"/>
                          </w:divBdr>
                          <w:divsChild>
                            <w:div w:id="2037654969">
                              <w:marLeft w:val="0"/>
                              <w:marRight w:val="0"/>
                              <w:marTop w:val="0"/>
                              <w:marBottom w:val="0"/>
                              <w:divBdr>
                                <w:top w:val="none" w:sz="0" w:space="0" w:color="auto"/>
                                <w:left w:val="none" w:sz="0" w:space="0" w:color="auto"/>
                                <w:bottom w:val="none" w:sz="0" w:space="0" w:color="auto"/>
                                <w:right w:val="none" w:sz="0" w:space="0" w:color="auto"/>
                              </w:divBdr>
                              <w:divsChild>
                                <w:div w:id="1910649389">
                                  <w:marLeft w:val="0"/>
                                  <w:marRight w:val="0"/>
                                  <w:marTop w:val="0"/>
                                  <w:marBottom w:val="0"/>
                                  <w:divBdr>
                                    <w:top w:val="none" w:sz="0" w:space="0" w:color="auto"/>
                                    <w:left w:val="none" w:sz="0" w:space="0" w:color="auto"/>
                                    <w:bottom w:val="none" w:sz="0" w:space="0" w:color="auto"/>
                                    <w:right w:val="none" w:sz="0" w:space="0" w:color="auto"/>
                                  </w:divBdr>
                                  <w:divsChild>
                                    <w:div w:id="891888312">
                                      <w:marLeft w:val="0"/>
                                      <w:marRight w:val="0"/>
                                      <w:marTop w:val="0"/>
                                      <w:marBottom w:val="0"/>
                                      <w:divBdr>
                                        <w:top w:val="none" w:sz="0" w:space="0" w:color="auto"/>
                                        <w:left w:val="none" w:sz="0" w:space="0" w:color="auto"/>
                                        <w:bottom w:val="none" w:sz="0" w:space="0" w:color="auto"/>
                                        <w:right w:val="none" w:sz="0" w:space="0" w:color="auto"/>
                                      </w:divBdr>
                                      <w:divsChild>
                                        <w:div w:id="1492672820">
                                          <w:marLeft w:val="0"/>
                                          <w:marRight w:val="0"/>
                                          <w:marTop w:val="0"/>
                                          <w:marBottom w:val="0"/>
                                          <w:divBdr>
                                            <w:top w:val="none" w:sz="0" w:space="0" w:color="auto"/>
                                            <w:left w:val="none" w:sz="0" w:space="0" w:color="auto"/>
                                            <w:bottom w:val="none" w:sz="0" w:space="0" w:color="auto"/>
                                            <w:right w:val="none" w:sz="0" w:space="0" w:color="auto"/>
                                          </w:divBdr>
                                          <w:divsChild>
                                            <w:div w:id="10815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328244">
          <w:marLeft w:val="0"/>
          <w:marRight w:val="0"/>
          <w:marTop w:val="0"/>
          <w:marBottom w:val="0"/>
          <w:divBdr>
            <w:top w:val="none" w:sz="0" w:space="0" w:color="auto"/>
            <w:left w:val="none" w:sz="0" w:space="0" w:color="auto"/>
            <w:bottom w:val="none" w:sz="0" w:space="0" w:color="auto"/>
            <w:right w:val="none" w:sz="0" w:space="0" w:color="auto"/>
          </w:divBdr>
          <w:divsChild>
            <w:div w:id="237904081">
              <w:marLeft w:val="0"/>
              <w:marRight w:val="0"/>
              <w:marTop w:val="0"/>
              <w:marBottom w:val="0"/>
              <w:divBdr>
                <w:top w:val="none" w:sz="0" w:space="0" w:color="auto"/>
                <w:left w:val="none" w:sz="0" w:space="0" w:color="auto"/>
                <w:bottom w:val="none" w:sz="0" w:space="0" w:color="auto"/>
                <w:right w:val="none" w:sz="0" w:space="0" w:color="auto"/>
              </w:divBdr>
              <w:divsChild>
                <w:div w:id="2046516654">
                  <w:marLeft w:val="0"/>
                  <w:marRight w:val="0"/>
                  <w:marTop w:val="0"/>
                  <w:marBottom w:val="0"/>
                  <w:divBdr>
                    <w:top w:val="none" w:sz="0" w:space="0" w:color="auto"/>
                    <w:left w:val="none" w:sz="0" w:space="0" w:color="auto"/>
                    <w:bottom w:val="none" w:sz="0" w:space="0" w:color="auto"/>
                    <w:right w:val="none" w:sz="0" w:space="0" w:color="auto"/>
                  </w:divBdr>
                  <w:divsChild>
                    <w:div w:id="696540847">
                      <w:marLeft w:val="0"/>
                      <w:marRight w:val="0"/>
                      <w:marTop w:val="0"/>
                      <w:marBottom w:val="0"/>
                      <w:divBdr>
                        <w:top w:val="none" w:sz="0" w:space="0" w:color="auto"/>
                        <w:left w:val="none" w:sz="0" w:space="0" w:color="auto"/>
                        <w:bottom w:val="none" w:sz="0" w:space="0" w:color="auto"/>
                        <w:right w:val="none" w:sz="0" w:space="0" w:color="auto"/>
                      </w:divBdr>
                      <w:divsChild>
                        <w:div w:id="1073968418">
                          <w:marLeft w:val="0"/>
                          <w:marRight w:val="0"/>
                          <w:marTop w:val="0"/>
                          <w:marBottom w:val="0"/>
                          <w:divBdr>
                            <w:top w:val="none" w:sz="0" w:space="0" w:color="auto"/>
                            <w:left w:val="none" w:sz="0" w:space="0" w:color="auto"/>
                            <w:bottom w:val="none" w:sz="0" w:space="0" w:color="auto"/>
                            <w:right w:val="none" w:sz="0" w:space="0" w:color="auto"/>
                          </w:divBdr>
                          <w:divsChild>
                            <w:div w:id="562911760">
                              <w:marLeft w:val="0"/>
                              <w:marRight w:val="0"/>
                              <w:marTop w:val="0"/>
                              <w:marBottom w:val="0"/>
                              <w:divBdr>
                                <w:top w:val="none" w:sz="0" w:space="0" w:color="auto"/>
                                <w:left w:val="none" w:sz="0" w:space="0" w:color="auto"/>
                                <w:bottom w:val="none" w:sz="0" w:space="0" w:color="auto"/>
                                <w:right w:val="none" w:sz="0" w:space="0" w:color="auto"/>
                              </w:divBdr>
                              <w:divsChild>
                                <w:div w:id="85228744">
                                  <w:marLeft w:val="0"/>
                                  <w:marRight w:val="0"/>
                                  <w:marTop w:val="0"/>
                                  <w:marBottom w:val="0"/>
                                  <w:divBdr>
                                    <w:top w:val="none" w:sz="0" w:space="0" w:color="auto"/>
                                    <w:left w:val="none" w:sz="0" w:space="0" w:color="auto"/>
                                    <w:bottom w:val="none" w:sz="0" w:space="0" w:color="auto"/>
                                    <w:right w:val="none" w:sz="0" w:space="0" w:color="auto"/>
                                  </w:divBdr>
                                  <w:divsChild>
                                    <w:div w:id="8792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99792">
                          <w:marLeft w:val="0"/>
                          <w:marRight w:val="0"/>
                          <w:marTop w:val="0"/>
                          <w:marBottom w:val="0"/>
                          <w:divBdr>
                            <w:top w:val="none" w:sz="0" w:space="0" w:color="auto"/>
                            <w:left w:val="none" w:sz="0" w:space="0" w:color="auto"/>
                            <w:bottom w:val="none" w:sz="0" w:space="0" w:color="auto"/>
                            <w:right w:val="none" w:sz="0" w:space="0" w:color="auto"/>
                          </w:divBdr>
                          <w:divsChild>
                            <w:div w:id="580989939">
                              <w:marLeft w:val="0"/>
                              <w:marRight w:val="0"/>
                              <w:marTop w:val="0"/>
                              <w:marBottom w:val="0"/>
                              <w:divBdr>
                                <w:top w:val="none" w:sz="0" w:space="0" w:color="auto"/>
                                <w:left w:val="none" w:sz="0" w:space="0" w:color="auto"/>
                                <w:bottom w:val="none" w:sz="0" w:space="0" w:color="auto"/>
                                <w:right w:val="none" w:sz="0" w:space="0" w:color="auto"/>
                              </w:divBdr>
                              <w:divsChild>
                                <w:div w:id="13832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699176">
          <w:marLeft w:val="0"/>
          <w:marRight w:val="0"/>
          <w:marTop w:val="0"/>
          <w:marBottom w:val="0"/>
          <w:divBdr>
            <w:top w:val="none" w:sz="0" w:space="0" w:color="auto"/>
            <w:left w:val="none" w:sz="0" w:space="0" w:color="auto"/>
            <w:bottom w:val="none" w:sz="0" w:space="0" w:color="auto"/>
            <w:right w:val="none" w:sz="0" w:space="0" w:color="auto"/>
          </w:divBdr>
          <w:divsChild>
            <w:div w:id="1142119009">
              <w:marLeft w:val="0"/>
              <w:marRight w:val="0"/>
              <w:marTop w:val="0"/>
              <w:marBottom w:val="0"/>
              <w:divBdr>
                <w:top w:val="none" w:sz="0" w:space="0" w:color="auto"/>
                <w:left w:val="none" w:sz="0" w:space="0" w:color="auto"/>
                <w:bottom w:val="none" w:sz="0" w:space="0" w:color="auto"/>
                <w:right w:val="none" w:sz="0" w:space="0" w:color="auto"/>
              </w:divBdr>
              <w:divsChild>
                <w:div w:id="344216016">
                  <w:marLeft w:val="0"/>
                  <w:marRight w:val="0"/>
                  <w:marTop w:val="0"/>
                  <w:marBottom w:val="0"/>
                  <w:divBdr>
                    <w:top w:val="none" w:sz="0" w:space="0" w:color="auto"/>
                    <w:left w:val="none" w:sz="0" w:space="0" w:color="auto"/>
                    <w:bottom w:val="none" w:sz="0" w:space="0" w:color="auto"/>
                    <w:right w:val="none" w:sz="0" w:space="0" w:color="auto"/>
                  </w:divBdr>
                  <w:divsChild>
                    <w:div w:id="532768672">
                      <w:marLeft w:val="0"/>
                      <w:marRight w:val="0"/>
                      <w:marTop w:val="0"/>
                      <w:marBottom w:val="0"/>
                      <w:divBdr>
                        <w:top w:val="none" w:sz="0" w:space="0" w:color="auto"/>
                        <w:left w:val="none" w:sz="0" w:space="0" w:color="auto"/>
                        <w:bottom w:val="none" w:sz="0" w:space="0" w:color="auto"/>
                        <w:right w:val="none" w:sz="0" w:space="0" w:color="auto"/>
                      </w:divBdr>
                      <w:divsChild>
                        <w:div w:id="1290479880">
                          <w:marLeft w:val="0"/>
                          <w:marRight w:val="0"/>
                          <w:marTop w:val="0"/>
                          <w:marBottom w:val="0"/>
                          <w:divBdr>
                            <w:top w:val="none" w:sz="0" w:space="0" w:color="auto"/>
                            <w:left w:val="none" w:sz="0" w:space="0" w:color="auto"/>
                            <w:bottom w:val="none" w:sz="0" w:space="0" w:color="auto"/>
                            <w:right w:val="none" w:sz="0" w:space="0" w:color="auto"/>
                          </w:divBdr>
                          <w:divsChild>
                            <w:div w:id="1809475506">
                              <w:marLeft w:val="0"/>
                              <w:marRight w:val="0"/>
                              <w:marTop w:val="0"/>
                              <w:marBottom w:val="0"/>
                              <w:divBdr>
                                <w:top w:val="none" w:sz="0" w:space="0" w:color="auto"/>
                                <w:left w:val="none" w:sz="0" w:space="0" w:color="auto"/>
                                <w:bottom w:val="none" w:sz="0" w:space="0" w:color="auto"/>
                                <w:right w:val="none" w:sz="0" w:space="0" w:color="auto"/>
                              </w:divBdr>
                              <w:divsChild>
                                <w:div w:id="1336418893">
                                  <w:marLeft w:val="0"/>
                                  <w:marRight w:val="0"/>
                                  <w:marTop w:val="0"/>
                                  <w:marBottom w:val="0"/>
                                  <w:divBdr>
                                    <w:top w:val="none" w:sz="0" w:space="0" w:color="auto"/>
                                    <w:left w:val="none" w:sz="0" w:space="0" w:color="auto"/>
                                    <w:bottom w:val="none" w:sz="0" w:space="0" w:color="auto"/>
                                    <w:right w:val="none" w:sz="0" w:space="0" w:color="auto"/>
                                  </w:divBdr>
                                  <w:divsChild>
                                    <w:div w:id="1596859253">
                                      <w:marLeft w:val="0"/>
                                      <w:marRight w:val="0"/>
                                      <w:marTop w:val="0"/>
                                      <w:marBottom w:val="0"/>
                                      <w:divBdr>
                                        <w:top w:val="none" w:sz="0" w:space="0" w:color="auto"/>
                                        <w:left w:val="none" w:sz="0" w:space="0" w:color="auto"/>
                                        <w:bottom w:val="none" w:sz="0" w:space="0" w:color="auto"/>
                                        <w:right w:val="none" w:sz="0" w:space="0" w:color="auto"/>
                                      </w:divBdr>
                                      <w:divsChild>
                                        <w:div w:id="571086845">
                                          <w:marLeft w:val="0"/>
                                          <w:marRight w:val="0"/>
                                          <w:marTop w:val="0"/>
                                          <w:marBottom w:val="0"/>
                                          <w:divBdr>
                                            <w:top w:val="none" w:sz="0" w:space="0" w:color="auto"/>
                                            <w:left w:val="none" w:sz="0" w:space="0" w:color="auto"/>
                                            <w:bottom w:val="none" w:sz="0" w:space="0" w:color="auto"/>
                                            <w:right w:val="none" w:sz="0" w:space="0" w:color="auto"/>
                                          </w:divBdr>
                                          <w:divsChild>
                                            <w:div w:id="16903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032946">
          <w:marLeft w:val="0"/>
          <w:marRight w:val="0"/>
          <w:marTop w:val="0"/>
          <w:marBottom w:val="0"/>
          <w:divBdr>
            <w:top w:val="none" w:sz="0" w:space="0" w:color="auto"/>
            <w:left w:val="none" w:sz="0" w:space="0" w:color="auto"/>
            <w:bottom w:val="none" w:sz="0" w:space="0" w:color="auto"/>
            <w:right w:val="none" w:sz="0" w:space="0" w:color="auto"/>
          </w:divBdr>
          <w:divsChild>
            <w:div w:id="1130243285">
              <w:marLeft w:val="0"/>
              <w:marRight w:val="0"/>
              <w:marTop w:val="0"/>
              <w:marBottom w:val="0"/>
              <w:divBdr>
                <w:top w:val="none" w:sz="0" w:space="0" w:color="auto"/>
                <w:left w:val="none" w:sz="0" w:space="0" w:color="auto"/>
                <w:bottom w:val="none" w:sz="0" w:space="0" w:color="auto"/>
                <w:right w:val="none" w:sz="0" w:space="0" w:color="auto"/>
              </w:divBdr>
              <w:divsChild>
                <w:div w:id="620766492">
                  <w:marLeft w:val="0"/>
                  <w:marRight w:val="0"/>
                  <w:marTop w:val="0"/>
                  <w:marBottom w:val="0"/>
                  <w:divBdr>
                    <w:top w:val="none" w:sz="0" w:space="0" w:color="auto"/>
                    <w:left w:val="none" w:sz="0" w:space="0" w:color="auto"/>
                    <w:bottom w:val="none" w:sz="0" w:space="0" w:color="auto"/>
                    <w:right w:val="none" w:sz="0" w:space="0" w:color="auto"/>
                  </w:divBdr>
                  <w:divsChild>
                    <w:div w:id="2061712062">
                      <w:marLeft w:val="0"/>
                      <w:marRight w:val="0"/>
                      <w:marTop w:val="0"/>
                      <w:marBottom w:val="0"/>
                      <w:divBdr>
                        <w:top w:val="none" w:sz="0" w:space="0" w:color="auto"/>
                        <w:left w:val="none" w:sz="0" w:space="0" w:color="auto"/>
                        <w:bottom w:val="none" w:sz="0" w:space="0" w:color="auto"/>
                        <w:right w:val="none" w:sz="0" w:space="0" w:color="auto"/>
                      </w:divBdr>
                      <w:divsChild>
                        <w:div w:id="1233080329">
                          <w:marLeft w:val="0"/>
                          <w:marRight w:val="0"/>
                          <w:marTop w:val="0"/>
                          <w:marBottom w:val="0"/>
                          <w:divBdr>
                            <w:top w:val="none" w:sz="0" w:space="0" w:color="auto"/>
                            <w:left w:val="none" w:sz="0" w:space="0" w:color="auto"/>
                            <w:bottom w:val="none" w:sz="0" w:space="0" w:color="auto"/>
                            <w:right w:val="none" w:sz="0" w:space="0" w:color="auto"/>
                          </w:divBdr>
                          <w:divsChild>
                            <w:div w:id="836387623">
                              <w:marLeft w:val="0"/>
                              <w:marRight w:val="0"/>
                              <w:marTop w:val="0"/>
                              <w:marBottom w:val="0"/>
                              <w:divBdr>
                                <w:top w:val="none" w:sz="0" w:space="0" w:color="auto"/>
                                <w:left w:val="none" w:sz="0" w:space="0" w:color="auto"/>
                                <w:bottom w:val="none" w:sz="0" w:space="0" w:color="auto"/>
                                <w:right w:val="none" w:sz="0" w:space="0" w:color="auto"/>
                              </w:divBdr>
                              <w:divsChild>
                                <w:div w:id="456216483">
                                  <w:marLeft w:val="0"/>
                                  <w:marRight w:val="0"/>
                                  <w:marTop w:val="0"/>
                                  <w:marBottom w:val="0"/>
                                  <w:divBdr>
                                    <w:top w:val="none" w:sz="0" w:space="0" w:color="auto"/>
                                    <w:left w:val="none" w:sz="0" w:space="0" w:color="auto"/>
                                    <w:bottom w:val="none" w:sz="0" w:space="0" w:color="auto"/>
                                    <w:right w:val="none" w:sz="0" w:space="0" w:color="auto"/>
                                  </w:divBdr>
                                  <w:divsChild>
                                    <w:div w:id="1694839095">
                                      <w:marLeft w:val="0"/>
                                      <w:marRight w:val="0"/>
                                      <w:marTop w:val="0"/>
                                      <w:marBottom w:val="0"/>
                                      <w:divBdr>
                                        <w:top w:val="none" w:sz="0" w:space="0" w:color="auto"/>
                                        <w:left w:val="none" w:sz="0" w:space="0" w:color="auto"/>
                                        <w:bottom w:val="none" w:sz="0" w:space="0" w:color="auto"/>
                                        <w:right w:val="none" w:sz="0" w:space="0" w:color="auto"/>
                                      </w:divBdr>
                                      <w:divsChild>
                                        <w:div w:id="114258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5021570">
      <w:bodyDiv w:val="1"/>
      <w:marLeft w:val="0"/>
      <w:marRight w:val="0"/>
      <w:marTop w:val="0"/>
      <w:marBottom w:val="0"/>
      <w:divBdr>
        <w:top w:val="none" w:sz="0" w:space="0" w:color="auto"/>
        <w:left w:val="none" w:sz="0" w:space="0" w:color="auto"/>
        <w:bottom w:val="none" w:sz="0" w:space="0" w:color="auto"/>
        <w:right w:val="none" w:sz="0" w:space="0" w:color="auto"/>
      </w:divBdr>
    </w:div>
    <w:div w:id="1978140326">
      <w:bodyDiv w:val="1"/>
      <w:marLeft w:val="0"/>
      <w:marRight w:val="0"/>
      <w:marTop w:val="0"/>
      <w:marBottom w:val="0"/>
      <w:divBdr>
        <w:top w:val="none" w:sz="0" w:space="0" w:color="auto"/>
        <w:left w:val="none" w:sz="0" w:space="0" w:color="auto"/>
        <w:bottom w:val="none" w:sz="0" w:space="0" w:color="auto"/>
        <w:right w:val="none" w:sz="0" w:space="0" w:color="auto"/>
      </w:divBdr>
      <w:divsChild>
        <w:div w:id="1152141959">
          <w:marLeft w:val="0"/>
          <w:marRight w:val="0"/>
          <w:marTop w:val="0"/>
          <w:marBottom w:val="0"/>
          <w:divBdr>
            <w:top w:val="none" w:sz="0" w:space="0" w:color="auto"/>
            <w:left w:val="none" w:sz="0" w:space="0" w:color="auto"/>
            <w:bottom w:val="none" w:sz="0" w:space="0" w:color="auto"/>
            <w:right w:val="none" w:sz="0" w:space="0" w:color="auto"/>
          </w:divBdr>
          <w:divsChild>
            <w:div w:id="428894951">
              <w:marLeft w:val="0"/>
              <w:marRight w:val="0"/>
              <w:marTop w:val="0"/>
              <w:marBottom w:val="0"/>
              <w:divBdr>
                <w:top w:val="none" w:sz="0" w:space="0" w:color="auto"/>
                <w:left w:val="none" w:sz="0" w:space="0" w:color="auto"/>
                <w:bottom w:val="none" w:sz="0" w:space="0" w:color="auto"/>
                <w:right w:val="none" w:sz="0" w:space="0" w:color="auto"/>
              </w:divBdr>
              <w:divsChild>
                <w:div w:id="1321349167">
                  <w:marLeft w:val="0"/>
                  <w:marRight w:val="0"/>
                  <w:marTop w:val="0"/>
                  <w:marBottom w:val="0"/>
                  <w:divBdr>
                    <w:top w:val="none" w:sz="0" w:space="0" w:color="auto"/>
                    <w:left w:val="none" w:sz="0" w:space="0" w:color="auto"/>
                    <w:bottom w:val="none" w:sz="0" w:space="0" w:color="auto"/>
                    <w:right w:val="none" w:sz="0" w:space="0" w:color="auto"/>
                  </w:divBdr>
                  <w:divsChild>
                    <w:div w:id="165751533">
                      <w:marLeft w:val="0"/>
                      <w:marRight w:val="0"/>
                      <w:marTop w:val="0"/>
                      <w:marBottom w:val="0"/>
                      <w:divBdr>
                        <w:top w:val="none" w:sz="0" w:space="0" w:color="auto"/>
                        <w:left w:val="none" w:sz="0" w:space="0" w:color="auto"/>
                        <w:bottom w:val="none" w:sz="0" w:space="0" w:color="auto"/>
                        <w:right w:val="none" w:sz="0" w:space="0" w:color="auto"/>
                      </w:divBdr>
                      <w:divsChild>
                        <w:div w:id="951399778">
                          <w:marLeft w:val="0"/>
                          <w:marRight w:val="0"/>
                          <w:marTop w:val="0"/>
                          <w:marBottom w:val="0"/>
                          <w:divBdr>
                            <w:top w:val="none" w:sz="0" w:space="0" w:color="auto"/>
                            <w:left w:val="none" w:sz="0" w:space="0" w:color="auto"/>
                            <w:bottom w:val="none" w:sz="0" w:space="0" w:color="auto"/>
                            <w:right w:val="none" w:sz="0" w:space="0" w:color="auto"/>
                          </w:divBdr>
                          <w:divsChild>
                            <w:div w:id="405684557">
                              <w:marLeft w:val="0"/>
                              <w:marRight w:val="0"/>
                              <w:marTop w:val="0"/>
                              <w:marBottom w:val="0"/>
                              <w:divBdr>
                                <w:top w:val="none" w:sz="0" w:space="0" w:color="auto"/>
                                <w:left w:val="none" w:sz="0" w:space="0" w:color="auto"/>
                                <w:bottom w:val="none" w:sz="0" w:space="0" w:color="auto"/>
                                <w:right w:val="none" w:sz="0" w:space="0" w:color="auto"/>
                              </w:divBdr>
                              <w:divsChild>
                                <w:div w:id="304313579">
                                  <w:marLeft w:val="0"/>
                                  <w:marRight w:val="0"/>
                                  <w:marTop w:val="0"/>
                                  <w:marBottom w:val="0"/>
                                  <w:divBdr>
                                    <w:top w:val="none" w:sz="0" w:space="0" w:color="auto"/>
                                    <w:left w:val="none" w:sz="0" w:space="0" w:color="auto"/>
                                    <w:bottom w:val="none" w:sz="0" w:space="0" w:color="auto"/>
                                    <w:right w:val="none" w:sz="0" w:space="0" w:color="auto"/>
                                  </w:divBdr>
                                  <w:divsChild>
                                    <w:div w:id="54547028">
                                      <w:marLeft w:val="0"/>
                                      <w:marRight w:val="0"/>
                                      <w:marTop w:val="0"/>
                                      <w:marBottom w:val="0"/>
                                      <w:divBdr>
                                        <w:top w:val="none" w:sz="0" w:space="0" w:color="auto"/>
                                        <w:left w:val="none" w:sz="0" w:space="0" w:color="auto"/>
                                        <w:bottom w:val="none" w:sz="0" w:space="0" w:color="auto"/>
                                        <w:right w:val="none" w:sz="0" w:space="0" w:color="auto"/>
                                      </w:divBdr>
                                      <w:divsChild>
                                        <w:div w:id="195778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81309">
                          <w:marLeft w:val="0"/>
                          <w:marRight w:val="0"/>
                          <w:marTop w:val="0"/>
                          <w:marBottom w:val="0"/>
                          <w:divBdr>
                            <w:top w:val="none" w:sz="0" w:space="0" w:color="auto"/>
                            <w:left w:val="none" w:sz="0" w:space="0" w:color="auto"/>
                            <w:bottom w:val="none" w:sz="0" w:space="0" w:color="auto"/>
                            <w:right w:val="none" w:sz="0" w:space="0" w:color="auto"/>
                          </w:divBdr>
                          <w:divsChild>
                            <w:div w:id="1553007086">
                              <w:marLeft w:val="0"/>
                              <w:marRight w:val="0"/>
                              <w:marTop w:val="0"/>
                              <w:marBottom w:val="0"/>
                              <w:divBdr>
                                <w:top w:val="none" w:sz="0" w:space="0" w:color="auto"/>
                                <w:left w:val="none" w:sz="0" w:space="0" w:color="auto"/>
                                <w:bottom w:val="none" w:sz="0" w:space="0" w:color="auto"/>
                                <w:right w:val="none" w:sz="0" w:space="0" w:color="auto"/>
                              </w:divBdr>
                              <w:divsChild>
                                <w:div w:id="15106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58463">
          <w:marLeft w:val="0"/>
          <w:marRight w:val="0"/>
          <w:marTop w:val="0"/>
          <w:marBottom w:val="0"/>
          <w:divBdr>
            <w:top w:val="none" w:sz="0" w:space="0" w:color="auto"/>
            <w:left w:val="none" w:sz="0" w:space="0" w:color="auto"/>
            <w:bottom w:val="none" w:sz="0" w:space="0" w:color="auto"/>
            <w:right w:val="none" w:sz="0" w:space="0" w:color="auto"/>
          </w:divBdr>
          <w:divsChild>
            <w:div w:id="14160997">
              <w:marLeft w:val="0"/>
              <w:marRight w:val="0"/>
              <w:marTop w:val="0"/>
              <w:marBottom w:val="0"/>
              <w:divBdr>
                <w:top w:val="none" w:sz="0" w:space="0" w:color="auto"/>
                <w:left w:val="none" w:sz="0" w:space="0" w:color="auto"/>
                <w:bottom w:val="none" w:sz="0" w:space="0" w:color="auto"/>
                <w:right w:val="none" w:sz="0" w:space="0" w:color="auto"/>
              </w:divBdr>
              <w:divsChild>
                <w:div w:id="1130511848">
                  <w:marLeft w:val="0"/>
                  <w:marRight w:val="0"/>
                  <w:marTop w:val="0"/>
                  <w:marBottom w:val="0"/>
                  <w:divBdr>
                    <w:top w:val="none" w:sz="0" w:space="0" w:color="auto"/>
                    <w:left w:val="none" w:sz="0" w:space="0" w:color="auto"/>
                    <w:bottom w:val="none" w:sz="0" w:space="0" w:color="auto"/>
                    <w:right w:val="none" w:sz="0" w:space="0" w:color="auto"/>
                  </w:divBdr>
                  <w:divsChild>
                    <w:div w:id="385295908">
                      <w:marLeft w:val="0"/>
                      <w:marRight w:val="0"/>
                      <w:marTop w:val="0"/>
                      <w:marBottom w:val="0"/>
                      <w:divBdr>
                        <w:top w:val="none" w:sz="0" w:space="0" w:color="auto"/>
                        <w:left w:val="none" w:sz="0" w:space="0" w:color="auto"/>
                        <w:bottom w:val="none" w:sz="0" w:space="0" w:color="auto"/>
                        <w:right w:val="none" w:sz="0" w:space="0" w:color="auto"/>
                      </w:divBdr>
                      <w:divsChild>
                        <w:div w:id="1413350884">
                          <w:marLeft w:val="0"/>
                          <w:marRight w:val="0"/>
                          <w:marTop w:val="0"/>
                          <w:marBottom w:val="0"/>
                          <w:divBdr>
                            <w:top w:val="none" w:sz="0" w:space="0" w:color="auto"/>
                            <w:left w:val="none" w:sz="0" w:space="0" w:color="auto"/>
                            <w:bottom w:val="none" w:sz="0" w:space="0" w:color="auto"/>
                            <w:right w:val="none" w:sz="0" w:space="0" w:color="auto"/>
                          </w:divBdr>
                          <w:divsChild>
                            <w:div w:id="1816142639">
                              <w:marLeft w:val="0"/>
                              <w:marRight w:val="0"/>
                              <w:marTop w:val="0"/>
                              <w:marBottom w:val="0"/>
                              <w:divBdr>
                                <w:top w:val="none" w:sz="0" w:space="0" w:color="auto"/>
                                <w:left w:val="none" w:sz="0" w:space="0" w:color="auto"/>
                                <w:bottom w:val="none" w:sz="0" w:space="0" w:color="auto"/>
                                <w:right w:val="none" w:sz="0" w:space="0" w:color="auto"/>
                              </w:divBdr>
                              <w:divsChild>
                                <w:div w:id="1072197209">
                                  <w:marLeft w:val="0"/>
                                  <w:marRight w:val="0"/>
                                  <w:marTop w:val="0"/>
                                  <w:marBottom w:val="0"/>
                                  <w:divBdr>
                                    <w:top w:val="none" w:sz="0" w:space="0" w:color="auto"/>
                                    <w:left w:val="none" w:sz="0" w:space="0" w:color="auto"/>
                                    <w:bottom w:val="none" w:sz="0" w:space="0" w:color="auto"/>
                                    <w:right w:val="none" w:sz="0" w:space="0" w:color="auto"/>
                                  </w:divBdr>
                                  <w:divsChild>
                                    <w:div w:id="1304041238">
                                      <w:marLeft w:val="0"/>
                                      <w:marRight w:val="0"/>
                                      <w:marTop w:val="0"/>
                                      <w:marBottom w:val="0"/>
                                      <w:divBdr>
                                        <w:top w:val="none" w:sz="0" w:space="0" w:color="auto"/>
                                        <w:left w:val="none" w:sz="0" w:space="0" w:color="auto"/>
                                        <w:bottom w:val="none" w:sz="0" w:space="0" w:color="auto"/>
                                        <w:right w:val="none" w:sz="0" w:space="0" w:color="auto"/>
                                      </w:divBdr>
                                      <w:divsChild>
                                        <w:div w:id="641009907">
                                          <w:marLeft w:val="0"/>
                                          <w:marRight w:val="0"/>
                                          <w:marTop w:val="0"/>
                                          <w:marBottom w:val="0"/>
                                          <w:divBdr>
                                            <w:top w:val="none" w:sz="0" w:space="0" w:color="auto"/>
                                            <w:left w:val="none" w:sz="0" w:space="0" w:color="auto"/>
                                            <w:bottom w:val="none" w:sz="0" w:space="0" w:color="auto"/>
                                            <w:right w:val="none" w:sz="0" w:space="0" w:color="auto"/>
                                          </w:divBdr>
                                          <w:divsChild>
                                            <w:div w:id="8488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828729">
          <w:marLeft w:val="0"/>
          <w:marRight w:val="0"/>
          <w:marTop w:val="0"/>
          <w:marBottom w:val="0"/>
          <w:divBdr>
            <w:top w:val="none" w:sz="0" w:space="0" w:color="auto"/>
            <w:left w:val="none" w:sz="0" w:space="0" w:color="auto"/>
            <w:bottom w:val="none" w:sz="0" w:space="0" w:color="auto"/>
            <w:right w:val="none" w:sz="0" w:space="0" w:color="auto"/>
          </w:divBdr>
          <w:divsChild>
            <w:div w:id="799032724">
              <w:marLeft w:val="0"/>
              <w:marRight w:val="0"/>
              <w:marTop w:val="0"/>
              <w:marBottom w:val="0"/>
              <w:divBdr>
                <w:top w:val="none" w:sz="0" w:space="0" w:color="auto"/>
                <w:left w:val="none" w:sz="0" w:space="0" w:color="auto"/>
                <w:bottom w:val="none" w:sz="0" w:space="0" w:color="auto"/>
                <w:right w:val="none" w:sz="0" w:space="0" w:color="auto"/>
              </w:divBdr>
              <w:divsChild>
                <w:div w:id="545219722">
                  <w:marLeft w:val="0"/>
                  <w:marRight w:val="0"/>
                  <w:marTop w:val="0"/>
                  <w:marBottom w:val="0"/>
                  <w:divBdr>
                    <w:top w:val="none" w:sz="0" w:space="0" w:color="auto"/>
                    <w:left w:val="none" w:sz="0" w:space="0" w:color="auto"/>
                    <w:bottom w:val="none" w:sz="0" w:space="0" w:color="auto"/>
                    <w:right w:val="none" w:sz="0" w:space="0" w:color="auto"/>
                  </w:divBdr>
                  <w:divsChild>
                    <w:div w:id="447090413">
                      <w:marLeft w:val="0"/>
                      <w:marRight w:val="0"/>
                      <w:marTop w:val="0"/>
                      <w:marBottom w:val="0"/>
                      <w:divBdr>
                        <w:top w:val="none" w:sz="0" w:space="0" w:color="auto"/>
                        <w:left w:val="none" w:sz="0" w:space="0" w:color="auto"/>
                        <w:bottom w:val="none" w:sz="0" w:space="0" w:color="auto"/>
                        <w:right w:val="none" w:sz="0" w:space="0" w:color="auto"/>
                      </w:divBdr>
                      <w:divsChild>
                        <w:div w:id="5642806">
                          <w:marLeft w:val="0"/>
                          <w:marRight w:val="0"/>
                          <w:marTop w:val="0"/>
                          <w:marBottom w:val="0"/>
                          <w:divBdr>
                            <w:top w:val="none" w:sz="0" w:space="0" w:color="auto"/>
                            <w:left w:val="none" w:sz="0" w:space="0" w:color="auto"/>
                            <w:bottom w:val="none" w:sz="0" w:space="0" w:color="auto"/>
                            <w:right w:val="none" w:sz="0" w:space="0" w:color="auto"/>
                          </w:divBdr>
                          <w:divsChild>
                            <w:div w:id="801268016">
                              <w:marLeft w:val="0"/>
                              <w:marRight w:val="0"/>
                              <w:marTop w:val="0"/>
                              <w:marBottom w:val="0"/>
                              <w:divBdr>
                                <w:top w:val="none" w:sz="0" w:space="0" w:color="auto"/>
                                <w:left w:val="none" w:sz="0" w:space="0" w:color="auto"/>
                                <w:bottom w:val="none" w:sz="0" w:space="0" w:color="auto"/>
                                <w:right w:val="none" w:sz="0" w:space="0" w:color="auto"/>
                              </w:divBdr>
                              <w:divsChild>
                                <w:div w:id="1716157483">
                                  <w:marLeft w:val="0"/>
                                  <w:marRight w:val="0"/>
                                  <w:marTop w:val="0"/>
                                  <w:marBottom w:val="0"/>
                                  <w:divBdr>
                                    <w:top w:val="none" w:sz="0" w:space="0" w:color="auto"/>
                                    <w:left w:val="none" w:sz="0" w:space="0" w:color="auto"/>
                                    <w:bottom w:val="none" w:sz="0" w:space="0" w:color="auto"/>
                                    <w:right w:val="none" w:sz="0" w:space="0" w:color="auto"/>
                                  </w:divBdr>
                                  <w:divsChild>
                                    <w:div w:id="16618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435981">
      <w:bodyDiv w:val="1"/>
      <w:marLeft w:val="0"/>
      <w:marRight w:val="0"/>
      <w:marTop w:val="0"/>
      <w:marBottom w:val="0"/>
      <w:divBdr>
        <w:top w:val="none" w:sz="0" w:space="0" w:color="auto"/>
        <w:left w:val="none" w:sz="0" w:space="0" w:color="auto"/>
        <w:bottom w:val="none" w:sz="0" w:space="0" w:color="auto"/>
        <w:right w:val="none" w:sz="0" w:space="0" w:color="auto"/>
      </w:divBdr>
    </w:div>
    <w:div w:id="2094431521">
      <w:bodyDiv w:val="1"/>
      <w:marLeft w:val="0"/>
      <w:marRight w:val="0"/>
      <w:marTop w:val="0"/>
      <w:marBottom w:val="0"/>
      <w:divBdr>
        <w:top w:val="none" w:sz="0" w:space="0" w:color="auto"/>
        <w:left w:val="none" w:sz="0" w:space="0" w:color="auto"/>
        <w:bottom w:val="none" w:sz="0" w:space="0" w:color="auto"/>
        <w:right w:val="none" w:sz="0" w:space="0" w:color="auto"/>
      </w:divBdr>
      <w:divsChild>
        <w:div w:id="698354443">
          <w:marLeft w:val="0"/>
          <w:marRight w:val="0"/>
          <w:marTop w:val="0"/>
          <w:marBottom w:val="0"/>
          <w:divBdr>
            <w:top w:val="none" w:sz="0" w:space="0" w:color="auto"/>
            <w:left w:val="none" w:sz="0" w:space="0" w:color="auto"/>
            <w:bottom w:val="none" w:sz="0" w:space="0" w:color="auto"/>
            <w:right w:val="none" w:sz="0" w:space="0" w:color="auto"/>
          </w:divBdr>
          <w:divsChild>
            <w:div w:id="482963151">
              <w:marLeft w:val="0"/>
              <w:marRight w:val="0"/>
              <w:marTop w:val="0"/>
              <w:marBottom w:val="0"/>
              <w:divBdr>
                <w:top w:val="none" w:sz="0" w:space="0" w:color="auto"/>
                <w:left w:val="none" w:sz="0" w:space="0" w:color="auto"/>
                <w:bottom w:val="none" w:sz="0" w:space="0" w:color="auto"/>
                <w:right w:val="none" w:sz="0" w:space="0" w:color="auto"/>
              </w:divBdr>
              <w:divsChild>
                <w:div w:id="1378429442">
                  <w:marLeft w:val="0"/>
                  <w:marRight w:val="0"/>
                  <w:marTop w:val="0"/>
                  <w:marBottom w:val="0"/>
                  <w:divBdr>
                    <w:top w:val="none" w:sz="0" w:space="0" w:color="auto"/>
                    <w:left w:val="none" w:sz="0" w:space="0" w:color="auto"/>
                    <w:bottom w:val="none" w:sz="0" w:space="0" w:color="auto"/>
                    <w:right w:val="none" w:sz="0" w:space="0" w:color="auto"/>
                  </w:divBdr>
                  <w:divsChild>
                    <w:div w:id="373584859">
                      <w:marLeft w:val="0"/>
                      <w:marRight w:val="0"/>
                      <w:marTop w:val="0"/>
                      <w:marBottom w:val="0"/>
                      <w:divBdr>
                        <w:top w:val="none" w:sz="0" w:space="0" w:color="auto"/>
                        <w:left w:val="none" w:sz="0" w:space="0" w:color="auto"/>
                        <w:bottom w:val="none" w:sz="0" w:space="0" w:color="auto"/>
                        <w:right w:val="none" w:sz="0" w:space="0" w:color="auto"/>
                      </w:divBdr>
                      <w:divsChild>
                        <w:div w:id="12999309">
                          <w:marLeft w:val="0"/>
                          <w:marRight w:val="0"/>
                          <w:marTop w:val="0"/>
                          <w:marBottom w:val="0"/>
                          <w:divBdr>
                            <w:top w:val="none" w:sz="0" w:space="0" w:color="auto"/>
                            <w:left w:val="none" w:sz="0" w:space="0" w:color="auto"/>
                            <w:bottom w:val="none" w:sz="0" w:space="0" w:color="auto"/>
                            <w:right w:val="none" w:sz="0" w:space="0" w:color="auto"/>
                          </w:divBdr>
                          <w:divsChild>
                            <w:div w:id="184294222">
                              <w:marLeft w:val="0"/>
                              <w:marRight w:val="0"/>
                              <w:marTop w:val="0"/>
                              <w:marBottom w:val="0"/>
                              <w:divBdr>
                                <w:top w:val="none" w:sz="0" w:space="0" w:color="auto"/>
                                <w:left w:val="none" w:sz="0" w:space="0" w:color="auto"/>
                                <w:bottom w:val="none" w:sz="0" w:space="0" w:color="auto"/>
                                <w:right w:val="none" w:sz="0" w:space="0" w:color="auto"/>
                              </w:divBdr>
                              <w:divsChild>
                                <w:div w:id="373236952">
                                  <w:marLeft w:val="0"/>
                                  <w:marRight w:val="0"/>
                                  <w:marTop w:val="0"/>
                                  <w:marBottom w:val="0"/>
                                  <w:divBdr>
                                    <w:top w:val="none" w:sz="0" w:space="0" w:color="auto"/>
                                    <w:left w:val="none" w:sz="0" w:space="0" w:color="auto"/>
                                    <w:bottom w:val="none" w:sz="0" w:space="0" w:color="auto"/>
                                    <w:right w:val="none" w:sz="0" w:space="0" w:color="auto"/>
                                  </w:divBdr>
                                  <w:divsChild>
                                    <w:div w:id="1287807227">
                                      <w:marLeft w:val="0"/>
                                      <w:marRight w:val="0"/>
                                      <w:marTop w:val="0"/>
                                      <w:marBottom w:val="0"/>
                                      <w:divBdr>
                                        <w:top w:val="none" w:sz="0" w:space="0" w:color="auto"/>
                                        <w:left w:val="none" w:sz="0" w:space="0" w:color="auto"/>
                                        <w:bottom w:val="none" w:sz="0" w:space="0" w:color="auto"/>
                                        <w:right w:val="none" w:sz="0" w:space="0" w:color="auto"/>
                                      </w:divBdr>
                                      <w:divsChild>
                                        <w:div w:id="113051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69213974">
                          <w:marLeft w:val="0"/>
                          <w:marRight w:val="0"/>
                          <w:marTop w:val="0"/>
                          <w:marBottom w:val="0"/>
                          <w:divBdr>
                            <w:top w:val="none" w:sz="0" w:space="0" w:color="auto"/>
                            <w:left w:val="none" w:sz="0" w:space="0" w:color="auto"/>
                            <w:bottom w:val="none" w:sz="0" w:space="0" w:color="auto"/>
                            <w:right w:val="none" w:sz="0" w:space="0" w:color="auto"/>
                          </w:divBdr>
                          <w:divsChild>
                            <w:div w:id="1938052984">
                              <w:marLeft w:val="0"/>
                              <w:marRight w:val="0"/>
                              <w:marTop w:val="0"/>
                              <w:marBottom w:val="0"/>
                              <w:divBdr>
                                <w:top w:val="none" w:sz="0" w:space="0" w:color="auto"/>
                                <w:left w:val="none" w:sz="0" w:space="0" w:color="auto"/>
                                <w:bottom w:val="none" w:sz="0" w:space="0" w:color="auto"/>
                                <w:right w:val="none" w:sz="0" w:space="0" w:color="auto"/>
                              </w:divBdr>
                              <w:divsChild>
                                <w:div w:id="7821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3085819">
          <w:marLeft w:val="0"/>
          <w:marRight w:val="0"/>
          <w:marTop w:val="0"/>
          <w:marBottom w:val="0"/>
          <w:divBdr>
            <w:top w:val="none" w:sz="0" w:space="0" w:color="auto"/>
            <w:left w:val="none" w:sz="0" w:space="0" w:color="auto"/>
            <w:bottom w:val="none" w:sz="0" w:space="0" w:color="auto"/>
            <w:right w:val="none" w:sz="0" w:space="0" w:color="auto"/>
          </w:divBdr>
          <w:divsChild>
            <w:div w:id="1984696238">
              <w:marLeft w:val="0"/>
              <w:marRight w:val="0"/>
              <w:marTop w:val="0"/>
              <w:marBottom w:val="0"/>
              <w:divBdr>
                <w:top w:val="none" w:sz="0" w:space="0" w:color="auto"/>
                <w:left w:val="none" w:sz="0" w:space="0" w:color="auto"/>
                <w:bottom w:val="none" w:sz="0" w:space="0" w:color="auto"/>
                <w:right w:val="none" w:sz="0" w:space="0" w:color="auto"/>
              </w:divBdr>
              <w:divsChild>
                <w:div w:id="1177960439">
                  <w:marLeft w:val="0"/>
                  <w:marRight w:val="0"/>
                  <w:marTop w:val="0"/>
                  <w:marBottom w:val="0"/>
                  <w:divBdr>
                    <w:top w:val="none" w:sz="0" w:space="0" w:color="auto"/>
                    <w:left w:val="none" w:sz="0" w:space="0" w:color="auto"/>
                    <w:bottom w:val="none" w:sz="0" w:space="0" w:color="auto"/>
                    <w:right w:val="none" w:sz="0" w:space="0" w:color="auto"/>
                  </w:divBdr>
                  <w:divsChild>
                    <w:div w:id="1894193773">
                      <w:marLeft w:val="0"/>
                      <w:marRight w:val="0"/>
                      <w:marTop w:val="0"/>
                      <w:marBottom w:val="0"/>
                      <w:divBdr>
                        <w:top w:val="none" w:sz="0" w:space="0" w:color="auto"/>
                        <w:left w:val="none" w:sz="0" w:space="0" w:color="auto"/>
                        <w:bottom w:val="none" w:sz="0" w:space="0" w:color="auto"/>
                        <w:right w:val="none" w:sz="0" w:space="0" w:color="auto"/>
                      </w:divBdr>
                      <w:divsChild>
                        <w:div w:id="1104764580">
                          <w:marLeft w:val="0"/>
                          <w:marRight w:val="0"/>
                          <w:marTop w:val="0"/>
                          <w:marBottom w:val="0"/>
                          <w:divBdr>
                            <w:top w:val="none" w:sz="0" w:space="0" w:color="auto"/>
                            <w:left w:val="none" w:sz="0" w:space="0" w:color="auto"/>
                            <w:bottom w:val="none" w:sz="0" w:space="0" w:color="auto"/>
                            <w:right w:val="none" w:sz="0" w:space="0" w:color="auto"/>
                          </w:divBdr>
                          <w:divsChild>
                            <w:div w:id="1126656089">
                              <w:marLeft w:val="0"/>
                              <w:marRight w:val="0"/>
                              <w:marTop w:val="0"/>
                              <w:marBottom w:val="0"/>
                              <w:divBdr>
                                <w:top w:val="none" w:sz="0" w:space="0" w:color="auto"/>
                                <w:left w:val="none" w:sz="0" w:space="0" w:color="auto"/>
                                <w:bottom w:val="none" w:sz="0" w:space="0" w:color="auto"/>
                                <w:right w:val="none" w:sz="0" w:space="0" w:color="auto"/>
                              </w:divBdr>
                              <w:divsChild>
                                <w:div w:id="704255670">
                                  <w:marLeft w:val="0"/>
                                  <w:marRight w:val="0"/>
                                  <w:marTop w:val="0"/>
                                  <w:marBottom w:val="0"/>
                                  <w:divBdr>
                                    <w:top w:val="none" w:sz="0" w:space="0" w:color="auto"/>
                                    <w:left w:val="none" w:sz="0" w:space="0" w:color="auto"/>
                                    <w:bottom w:val="none" w:sz="0" w:space="0" w:color="auto"/>
                                    <w:right w:val="none" w:sz="0" w:space="0" w:color="auto"/>
                                  </w:divBdr>
                                  <w:divsChild>
                                    <w:div w:id="534001175">
                                      <w:marLeft w:val="0"/>
                                      <w:marRight w:val="0"/>
                                      <w:marTop w:val="0"/>
                                      <w:marBottom w:val="0"/>
                                      <w:divBdr>
                                        <w:top w:val="none" w:sz="0" w:space="0" w:color="auto"/>
                                        <w:left w:val="none" w:sz="0" w:space="0" w:color="auto"/>
                                        <w:bottom w:val="none" w:sz="0" w:space="0" w:color="auto"/>
                                        <w:right w:val="none" w:sz="0" w:space="0" w:color="auto"/>
                                      </w:divBdr>
                                      <w:divsChild>
                                        <w:div w:id="376707621">
                                          <w:marLeft w:val="0"/>
                                          <w:marRight w:val="0"/>
                                          <w:marTop w:val="0"/>
                                          <w:marBottom w:val="0"/>
                                          <w:divBdr>
                                            <w:top w:val="none" w:sz="0" w:space="0" w:color="auto"/>
                                            <w:left w:val="none" w:sz="0" w:space="0" w:color="auto"/>
                                            <w:bottom w:val="none" w:sz="0" w:space="0" w:color="auto"/>
                                            <w:right w:val="none" w:sz="0" w:space="0" w:color="auto"/>
                                          </w:divBdr>
                                          <w:divsChild>
                                            <w:div w:id="6190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8470049">
          <w:marLeft w:val="0"/>
          <w:marRight w:val="0"/>
          <w:marTop w:val="0"/>
          <w:marBottom w:val="0"/>
          <w:divBdr>
            <w:top w:val="none" w:sz="0" w:space="0" w:color="auto"/>
            <w:left w:val="none" w:sz="0" w:space="0" w:color="auto"/>
            <w:bottom w:val="none" w:sz="0" w:space="0" w:color="auto"/>
            <w:right w:val="none" w:sz="0" w:space="0" w:color="auto"/>
          </w:divBdr>
          <w:divsChild>
            <w:div w:id="1625967390">
              <w:marLeft w:val="0"/>
              <w:marRight w:val="0"/>
              <w:marTop w:val="0"/>
              <w:marBottom w:val="0"/>
              <w:divBdr>
                <w:top w:val="none" w:sz="0" w:space="0" w:color="auto"/>
                <w:left w:val="none" w:sz="0" w:space="0" w:color="auto"/>
                <w:bottom w:val="none" w:sz="0" w:space="0" w:color="auto"/>
                <w:right w:val="none" w:sz="0" w:space="0" w:color="auto"/>
              </w:divBdr>
              <w:divsChild>
                <w:div w:id="2056463942">
                  <w:marLeft w:val="0"/>
                  <w:marRight w:val="0"/>
                  <w:marTop w:val="0"/>
                  <w:marBottom w:val="0"/>
                  <w:divBdr>
                    <w:top w:val="none" w:sz="0" w:space="0" w:color="auto"/>
                    <w:left w:val="none" w:sz="0" w:space="0" w:color="auto"/>
                    <w:bottom w:val="none" w:sz="0" w:space="0" w:color="auto"/>
                    <w:right w:val="none" w:sz="0" w:space="0" w:color="auto"/>
                  </w:divBdr>
                  <w:divsChild>
                    <w:div w:id="532042190">
                      <w:marLeft w:val="0"/>
                      <w:marRight w:val="0"/>
                      <w:marTop w:val="0"/>
                      <w:marBottom w:val="0"/>
                      <w:divBdr>
                        <w:top w:val="none" w:sz="0" w:space="0" w:color="auto"/>
                        <w:left w:val="none" w:sz="0" w:space="0" w:color="auto"/>
                        <w:bottom w:val="none" w:sz="0" w:space="0" w:color="auto"/>
                        <w:right w:val="none" w:sz="0" w:space="0" w:color="auto"/>
                      </w:divBdr>
                      <w:divsChild>
                        <w:div w:id="1066297206">
                          <w:marLeft w:val="0"/>
                          <w:marRight w:val="0"/>
                          <w:marTop w:val="0"/>
                          <w:marBottom w:val="0"/>
                          <w:divBdr>
                            <w:top w:val="none" w:sz="0" w:space="0" w:color="auto"/>
                            <w:left w:val="none" w:sz="0" w:space="0" w:color="auto"/>
                            <w:bottom w:val="none" w:sz="0" w:space="0" w:color="auto"/>
                            <w:right w:val="none" w:sz="0" w:space="0" w:color="auto"/>
                          </w:divBdr>
                          <w:divsChild>
                            <w:div w:id="273829355">
                              <w:marLeft w:val="0"/>
                              <w:marRight w:val="0"/>
                              <w:marTop w:val="0"/>
                              <w:marBottom w:val="0"/>
                              <w:divBdr>
                                <w:top w:val="none" w:sz="0" w:space="0" w:color="auto"/>
                                <w:left w:val="none" w:sz="0" w:space="0" w:color="auto"/>
                                <w:bottom w:val="none" w:sz="0" w:space="0" w:color="auto"/>
                                <w:right w:val="none" w:sz="0" w:space="0" w:color="auto"/>
                              </w:divBdr>
                              <w:divsChild>
                                <w:div w:id="1924145348">
                                  <w:marLeft w:val="0"/>
                                  <w:marRight w:val="0"/>
                                  <w:marTop w:val="0"/>
                                  <w:marBottom w:val="0"/>
                                  <w:divBdr>
                                    <w:top w:val="none" w:sz="0" w:space="0" w:color="auto"/>
                                    <w:left w:val="none" w:sz="0" w:space="0" w:color="auto"/>
                                    <w:bottom w:val="none" w:sz="0" w:space="0" w:color="auto"/>
                                    <w:right w:val="none" w:sz="0" w:space="0" w:color="auto"/>
                                  </w:divBdr>
                                  <w:divsChild>
                                    <w:div w:id="2179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326832">
                          <w:marLeft w:val="0"/>
                          <w:marRight w:val="0"/>
                          <w:marTop w:val="0"/>
                          <w:marBottom w:val="0"/>
                          <w:divBdr>
                            <w:top w:val="none" w:sz="0" w:space="0" w:color="auto"/>
                            <w:left w:val="none" w:sz="0" w:space="0" w:color="auto"/>
                            <w:bottom w:val="none" w:sz="0" w:space="0" w:color="auto"/>
                            <w:right w:val="none" w:sz="0" w:space="0" w:color="auto"/>
                          </w:divBdr>
                          <w:divsChild>
                            <w:div w:id="1391616742">
                              <w:marLeft w:val="0"/>
                              <w:marRight w:val="0"/>
                              <w:marTop w:val="0"/>
                              <w:marBottom w:val="0"/>
                              <w:divBdr>
                                <w:top w:val="none" w:sz="0" w:space="0" w:color="auto"/>
                                <w:left w:val="none" w:sz="0" w:space="0" w:color="auto"/>
                                <w:bottom w:val="none" w:sz="0" w:space="0" w:color="auto"/>
                                <w:right w:val="none" w:sz="0" w:space="0" w:color="auto"/>
                              </w:divBdr>
                              <w:divsChild>
                                <w:div w:id="11547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678202">
          <w:marLeft w:val="0"/>
          <w:marRight w:val="0"/>
          <w:marTop w:val="0"/>
          <w:marBottom w:val="0"/>
          <w:divBdr>
            <w:top w:val="none" w:sz="0" w:space="0" w:color="auto"/>
            <w:left w:val="none" w:sz="0" w:space="0" w:color="auto"/>
            <w:bottom w:val="none" w:sz="0" w:space="0" w:color="auto"/>
            <w:right w:val="none" w:sz="0" w:space="0" w:color="auto"/>
          </w:divBdr>
          <w:divsChild>
            <w:div w:id="1400783209">
              <w:marLeft w:val="0"/>
              <w:marRight w:val="0"/>
              <w:marTop w:val="0"/>
              <w:marBottom w:val="0"/>
              <w:divBdr>
                <w:top w:val="none" w:sz="0" w:space="0" w:color="auto"/>
                <w:left w:val="none" w:sz="0" w:space="0" w:color="auto"/>
                <w:bottom w:val="none" w:sz="0" w:space="0" w:color="auto"/>
                <w:right w:val="none" w:sz="0" w:space="0" w:color="auto"/>
              </w:divBdr>
              <w:divsChild>
                <w:div w:id="1267540369">
                  <w:marLeft w:val="0"/>
                  <w:marRight w:val="0"/>
                  <w:marTop w:val="0"/>
                  <w:marBottom w:val="0"/>
                  <w:divBdr>
                    <w:top w:val="none" w:sz="0" w:space="0" w:color="auto"/>
                    <w:left w:val="none" w:sz="0" w:space="0" w:color="auto"/>
                    <w:bottom w:val="none" w:sz="0" w:space="0" w:color="auto"/>
                    <w:right w:val="none" w:sz="0" w:space="0" w:color="auto"/>
                  </w:divBdr>
                  <w:divsChild>
                    <w:div w:id="226766743">
                      <w:marLeft w:val="0"/>
                      <w:marRight w:val="0"/>
                      <w:marTop w:val="0"/>
                      <w:marBottom w:val="0"/>
                      <w:divBdr>
                        <w:top w:val="none" w:sz="0" w:space="0" w:color="auto"/>
                        <w:left w:val="none" w:sz="0" w:space="0" w:color="auto"/>
                        <w:bottom w:val="none" w:sz="0" w:space="0" w:color="auto"/>
                        <w:right w:val="none" w:sz="0" w:space="0" w:color="auto"/>
                      </w:divBdr>
                      <w:divsChild>
                        <w:div w:id="1340155026">
                          <w:marLeft w:val="0"/>
                          <w:marRight w:val="0"/>
                          <w:marTop w:val="0"/>
                          <w:marBottom w:val="0"/>
                          <w:divBdr>
                            <w:top w:val="none" w:sz="0" w:space="0" w:color="auto"/>
                            <w:left w:val="none" w:sz="0" w:space="0" w:color="auto"/>
                            <w:bottom w:val="none" w:sz="0" w:space="0" w:color="auto"/>
                            <w:right w:val="none" w:sz="0" w:space="0" w:color="auto"/>
                          </w:divBdr>
                          <w:divsChild>
                            <w:div w:id="1511873271">
                              <w:marLeft w:val="0"/>
                              <w:marRight w:val="0"/>
                              <w:marTop w:val="0"/>
                              <w:marBottom w:val="0"/>
                              <w:divBdr>
                                <w:top w:val="none" w:sz="0" w:space="0" w:color="auto"/>
                                <w:left w:val="none" w:sz="0" w:space="0" w:color="auto"/>
                                <w:bottom w:val="none" w:sz="0" w:space="0" w:color="auto"/>
                                <w:right w:val="none" w:sz="0" w:space="0" w:color="auto"/>
                              </w:divBdr>
                              <w:divsChild>
                                <w:div w:id="651301278">
                                  <w:marLeft w:val="0"/>
                                  <w:marRight w:val="0"/>
                                  <w:marTop w:val="0"/>
                                  <w:marBottom w:val="0"/>
                                  <w:divBdr>
                                    <w:top w:val="none" w:sz="0" w:space="0" w:color="auto"/>
                                    <w:left w:val="none" w:sz="0" w:space="0" w:color="auto"/>
                                    <w:bottom w:val="none" w:sz="0" w:space="0" w:color="auto"/>
                                    <w:right w:val="none" w:sz="0" w:space="0" w:color="auto"/>
                                  </w:divBdr>
                                  <w:divsChild>
                                    <w:div w:id="322123881">
                                      <w:marLeft w:val="0"/>
                                      <w:marRight w:val="0"/>
                                      <w:marTop w:val="0"/>
                                      <w:marBottom w:val="0"/>
                                      <w:divBdr>
                                        <w:top w:val="none" w:sz="0" w:space="0" w:color="auto"/>
                                        <w:left w:val="none" w:sz="0" w:space="0" w:color="auto"/>
                                        <w:bottom w:val="none" w:sz="0" w:space="0" w:color="auto"/>
                                        <w:right w:val="none" w:sz="0" w:space="0" w:color="auto"/>
                                      </w:divBdr>
                                      <w:divsChild>
                                        <w:div w:id="724836695">
                                          <w:marLeft w:val="0"/>
                                          <w:marRight w:val="0"/>
                                          <w:marTop w:val="0"/>
                                          <w:marBottom w:val="0"/>
                                          <w:divBdr>
                                            <w:top w:val="none" w:sz="0" w:space="0" w:color="auto"/>
                                            <w:left w:val="none" w:sz="0" w:space="0" w:color="auto"/>
                                            <w:bottom w:val="none" w:sz="0" w:space="0" w:color="auto"/>
                                            <w:right w:val="none" w:sz="0" w:space="0" w:color="auto"/>
                                          </w:divBdr>
                                          <w:divsChild>
                                            <w:div w:id="6343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6387005">
          <w:marLeft w:val="0"/>
          <w:marRight w:val="0"/>
          <w:marTop w:val="0"/>
          <w:marBottom w:val="0"/>
          <w:divBdr>
            <w:top w:val="none" w:sz="0" w:space="0" w:color="auto"/>
            <w:left w:val="none" w:sz="0" w:space="0" w:color="auto"/>
            <w:bottom w:val="none" w:sz="0" w:space="0" w:color="auto"/>
            <w:right w:val="none" w:sz="0" w:space="0" w:color="auto"/>
          </w:divBdr>
          <w:divsChild>
            <w:div w:id="2094814580">
              <w:marLeft w:val="0"/>
              <w:marRight w:val="0"/>
              <w:marTop w:val="0"/>
              <w:marBottom w:val="0"/>
              <w:divBdr>
                <w:top w:val="none" w:sz="0" w:space="0" w:color="auto"/>
                <w:left w:val="none" w:sz="0" w:space="0" w:color="auto"/>
                <w:bottom w:val="none" w:sz="0" w:space="0" w:color="auto"/>
                <w:right w:val="none" w:sz="0" w:space="0" w:color="auto"/>
              </w:divBdr>
              <w:divsChild>
                <w:div w:id="2046176993">
                  <w:marLeft w:val="0"/>
                  <w:marRight w:val="0"/>
                  <w:marTop w:val="0"/>
                  <w:marBottom w:val="0"/>
                  <w:divBdr>
                    <w:top w:val="none" w:sz="0" w:space="0" w:color="auto"/>
                    <w:left w:val="none" w:sz="0" w:space="0" w:color="auto"/>
                    <w:bottom w:val="none" w:sz="0" w:space="0" w:color="auto"/>
                    <w:right w:val="none" w:sz="0" w:space="0" w:color="auto"/>
                  </w:divBdr>
                  <w:divsChild>
                    <w:div w:id="817722833">
                      <w:marLeft w:val="0"/>
                      <w:marRight w:val="0"/>
                      <w:marTop w:val="0"/>
                      <w:marBottom w:val="0"/>
                      <w:divBdr>
                        <w:top w:val="none" w:sz="0" w:space="0" w:color="auto"/>
                        <w:left w:val="none" w:sz="0" w:space="0" w:color="auto"/>
                        <w:bottom w:val="none" w:sz="0" w:space="0" w:color="auto"/>
                        <w:right w:val="none" w:sz="0" w:space="0" w:color="auto"/>
                      </w:divBdr>
                      <w:divsChild>
                        <w:div w:id="1604922712">
                          <w:marLeft w:val="0"/>
                          <w:marRight w:val="0"/>
                          <w:marTop w:val="0"/>
                          <w:marBottom w:val="0"/>
                          <w:divBdr>
                            <w:top w:val="none" w:sz="0" w:space="0" w:color="auto"/>
                            <w:left w:val="none" w:sz="0" w:space="0" w:color="auto"/>
                            <w:bottom w:val="none" w:sz="0" w:space="0" w:color="auto"/>
                            <w:right w:val="none" w:sz="0" w:space="0" w:color="auto"/>
                          </w:divBdr>
                          <w:divsChild>
                            <w:div w:id="788353015">
                              <w:marLeft w:val="0"/>
                              <w:marRight w:val="0"/>
                              <w:marTop w:val="0"/>
                              <w:marBottom w:val="0"/>
                              <w:divBdr>
                                <w:top w:val="none" w:sz="0" w:space="0" w:color="auto"/>
                                <w:left w:val="none" w:sz="0" w:space="0" w:color="auto"/>
                                <w:bottom w:val="none" w:sz="0" w:space="0" w:color="auto"/>
                                <w:right w:val="none" w:sz="0" w:space="0" w:color="auto"/>
                              </w:divBdr>
                              <w:divsChild>
                                <w:div w:id="314070607">
                                  <w:marLeft w:val="0"/>
                                  <w:marRight w:val="0"/>
                                  <w:marTop w:val="0"/>
                                  <w:marBottom w:val="0"/>
                                  <w:divBdr>
                                    <w:top w:val="none" w:sz="0" w:space="0" w:color="auto"/>
                                    <w:left w:val="none" w:sz="0" w:space="0" w:color="auto"/>
                                    <w:bottom w:val="none" w:sz="0" w:space="0" w:color="auto"/>
                                    <w:right w:val="none" w:sz="0" w:space="0" w:color="auto"/>
                                  </w:divBdr>
                                  <w:divsChild>
                                    <w:div w:id="34100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62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11779</Words>
  <Characters>67145</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Iromie Samarasekara</dc:creator>
  <cp:keywords/>
  <dc:description/>
  <cp:lastModifiedBy>Iromie Samarasekara</cp:lastModifiedBy>
  <cp:revision>2</cp:revision>
  <dcterms:created xsi:type="dcterms:W3CDTF">2025-11-28T03:06:00Z</dcterms:created>
  <dcterms:modified xsi:type="dcterms:W3CDTF">2025-11-28T03:06:00Z</dcterms:modified>
</cp:coreProperties>
</file>