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E3A8A"/>
          <w:sz w:val="38"/>
          <w:szCs w:val="38"/>
        </w:rPr>
        <w:t xml:space="preserve">Getting Started — Build Your Website with Claude</w:t>
      </w:r>
    </w:p>
    <w:p>
      <w:pPr>
        <w:spacing w:after="260"/>
      </w:pPr>
      <w:r>
        <w:rPr>
          <w:i/>
          <w:iCs/>
          <w:color w:val="6B7280"/>
          <w:sz w:val="21"/>
          <w:szCs w:val="21"/>
        </w:rPr>
        <w:t xml:space="preserve">The whole process, start to finish, in one page. Read this once before you begin — everything else in the kit gets handed to Claude, but this page is for you.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3F4F6" w:color="auto" w:val="clear"/>
            <w:tcMar>
              <w:top w:type="dxa" w:w="180"/>
              <w:left w:type="dxa" w:w="220"/>
              <w:bottom w:type="dxa" w:w="180"/>
              <w:right w:type="dxa" w:w="220"/>
            </w:tcMar>
          </w:tcPr>
          <w:p>
            <w:pPr>
              <w:spacing w:after="120"/>
            </w:pPr>
            <w:r>
              <w:rPr>
                <w:b/>
                <w:bCs/>
                <w:color w:val="1E3A8A"/>
                <w:sz w:val="25"/>
                <w:szCs w:val="25"/>
              </w:rPr>
              <w:t xml:space="preserve">Before you start</w:t>
            </w:r>
          </w:p>
          <w:p>
            <w:pPr>
              <w:spacing w:after="80"/>
            </w:pPr>
            <w:r>
              <w:rPr>
                <w:b/>
                <w:bCs/>
                <w:color w:val="111827"/>
                <w:sz w:val="21"/>
                <w:szCs w:val="21"/>
              </w:rPr>
              <w:t xml:space="preserve">Accounts you'll need (all free to start):</w:t>
            </w:r>
          </w:p>
          <w:p>
            <w:pPr>
              <w:spacing w:after="70"/>
            </w:pPr>
            <w:r>
              <w:rPr>
                <w:color w:val="1F2937"/>
                <w:sz w:val="21"/>
                <w:szCs w:val="21"/>
              </w:rPr>
              <w:t xml:space="preserve">☐  Netlify account — hosting — netlify.com</w:t>
            </w:r>
          </w:p>
          <w:p>
            <w:pPr>
              <w:spacing w:after="70"/>
            </w:pPr>
            <w:r>
              <w:rPr>
                <w:color w:val="1F2937"/>
                <w:sz w:val="21"/>
                <w:szCs w:val="21"/>
              </w:rPr>
              <w:t xml:space="preserve">☐  GitHub account — code repository — github.com</w:t>
            </w:r>
          </w:p>
          <w:p>
            <w:pPr>
              <w:spacing w:after="70"/>
            </w:pPr>
            <w:r>
              <w:rPr>
                <w:color w:val="1F2937"/>
                <w:sz w:val="21"/>
                <w:szCs w:val="21"/>
              </w:rPr>
              <w:t xml:space="preserve">☐  Supabase account + project — database &amp; login — supabase.com</w:t>
            </w:r>
          </w:p>
          <w:p>
            <w:pPr>
              <w:spacing w:after="70"/>
            </w:pPr>
            <w:r>
              <w:rPr>
                <w:color w:val="1F2937"/>
                <w:sz w:val="21"/>
                <w:szCs w:val="21"/>
              </w:rPr>
              <w:t xml:space="preserve">☐  Email/SMTP provider — only if your site sends emails (booking confirmations, contact alerts). We recommend Brevo (free, 300 emails/day, no expiry) — Resend and SMTP2GO are fine alternatives.</w:t>
            </w:r>
          </w:p>
          <w:p>
            <w:pPr>
              <w:spacing w:after="70"/>
            </w:pPr>
            <w:r>
              <w:rPr>
                <w:color w:val="1F2937"/>
                <w:sz w:val="21"/>
                <w:szCs w:val="21"/>
              </w:rPr>
              <w:t xml:space="preserve">☐  Stripe account — only if you're accepting payments (see the Payments/Shop section of the brief). Skip this entirely if you're not selling anything.</w:t>
            </w:r>
          </w:p>
          <w:p>
            <w:pPr>
              <w:spacing w:after="70"/>
            </w:pPr>
            <w:r>
              <w:rPr>
                <w:color w:val="1F2937"/>
                <w:sz w:val="21"/>
                <w:szCs w:val="21"/>
              </w:rPr>
              <w:t xml:space="preserve">☐  Domain registrar account — optional, and the one item on this list that's usually paid (~£10-15/year). Only needed if you want a custom domain instead of the free Netlify subdomain. 123 Reg, Namecheap, and GoDaddy are common choices — the free subdomain works fine to start, and you can add a paid domain later.</w:t>
            </w:r>
          </w:p>
          <w:p>
            <w:pPr>
              <w:spacing w:after="80" w:before="140"/>
            </w:pPr>
            <w:r>
              <w:rPr>
                <w:b/>
                <w:bCs/>
                <w:color w:val="111827"/>
                <w:sz w:val="21"/>
                <w:szCs w:val="21"/>
              </w:rPr>
              <w:t xml:space="preserve">Connecting Supabase to Claude Code:</w:t>
            </w:r>
          </w:p>
          <w:p>
            <w:pPr>
              <w:spacing w:after="60"/>
            </w:pPr>
            <w:r>
              <w:rPr>
                <w:b/>
                <w:bCs/>
                <w:color w:val="D97706"/>
                <w:sz w:val="20"/>
                <w:szCs w:val="20"/>
              </w:rPr>
              <w:t xml:space="preserve">1.  </w:t>
            </w:r>
            <w:r>
              <w:rPr>
                <w:color w:val="1F2937"/>
                <w:sz w:val="20"/>
                <w:szCs w:val="20"/>
              </w:rPr>
              <w:t xml:space="preserve">Create a free project at supabase.com.</w:t>
            </w:r>
          </w:p>
          <w:p>
            <w:pPr>
              <w:spacing w:after="60"/>
            </w:pPr>
            <w:r>
              <w:rPr>
                <w:b/>
                <w:bCs/>
                <w:color w:val="D97706"/>
                <w:sz w:val="20"/>
                <w:szCs w:val="20"/>
              </w:rPr>
              <w:t xml:space="preserve">2.  </w:t>
            </w:r>
            <w:r>
              <w:rPr>
                <w:color w:val="1F2937"/>
                <w:sz w:val="20"/>
                <w:szCs w:val="20"/>
              </w:rPr>
              <w:t xml:space="preserve">Go to Project Settings → API.</w:t>
            </w:r>
          </w:p>
          <w:p>
            <w:pPr>
              <w:spacing w:after="60"/>
            </w:pPr>
            <w:r>
              <w:rPr>
                <w:b/>
                <w:bCs/>
                <w:color w:val="D97706"/>
                <w:sz w:val="20"/>
                <w:szCs w:val="20"/>
              </w:rPr>
              <w:t xml:space="preserve">3.  </w:t>
            </w:r>
            <w:r>
              <w:rPr>
                <w:color w:val="1F2937"/>
                <w:sz w:val="20"/>
                <w:szCs w:val="20"/>
              </w:rPr>
              <w:t xml:space="preserve">Copy the "Project URL" and the "anon public" key.</w:t>
            </w:r>
          </w:p>
          <w:p>
            <w:pPr>
              <w:spacing w:after="60"/>
            </w:pPr>
            <w:r>
              <w:rPr>
                <w:b/>
                <w:bCs/>
                <w:color w:val="D97706"/>
                <w:sz w:val="20"/>
                <w:szCs w:val="20"/>
              </w:rPr>
              <w:t xml:space="preserve">4.  </w:t>
            </w:r>
            <w:r>
              <w:rPr>
                <w:color w:val="1F2937"/>
                <w:sz w:val="20"/>
                <w:szCs w:val="20"/>
              </w:rPr>
              <w:t xml:space="preserve">Give both to Claude Code — paste them in your first message, or save them in a .env.local file in your project folder.</w:t>
            </w:r>
          </w:p>
          <w:p>
            <w:pPr>
              <w:spacing w:after="60"/>
            </w:pPr>
            <w:r>
              <w:rPr>
                <w:b/>
                <w:bCs/>
                <w:color w:val="D97706"/>
                <w:sz w:val="20"/>
                <w:szCs w:val="20"/>
              </w:rPr>
              <w:t xml:space="preserve">5.  </w:t>
            </w:r>
            <w:r>
              <w:rPr>
                <w:color w:val="1F2937"/>
                <w:sz w:val="20"/>
                <w:szCs w:val="20"/>
              </w:rPr>
              <w:t xml:space="preserve">Claude Code uses these to set up the database client and run migrations against your real project.</w:t>
            </w:r>
          </w:p>
          <w:p>
            <w:pPr>
              <w:spacing w:before="100"/>
            </w:pPr>
            <w:r>
              <w:rPr>
                <w:i/>
                <w:iCs/>
                <w:color w:val="6B7280"/>
                <w:sz w:val="19"/>
                <w:szCs w:val="19"/>
              </w:rPr>
              <w:t xml:space="preserve">Don't have these set up yet? That's fine — Claude will ask about them at the start of the process and give you the quick version of what to do.</w:t>
            </w:r>
          </w:p>
        </w:tc>
      </w:tr>
    </w:tbl>
    <w:p>
      <w:pPr>
        <w:spacing w:after="240"/>
      </w:pPr>
    </w:p>
    <w:p>
      <w:pPr>
        <w:pStyle w:val="Heading1"/>
        <w:pBdr>
          <w:bottom w:val="single" w:color="1E3A8A" w:sz="6" w:space="4"/>
        </w:pBdr>
        <w:spacing w:after="140" w:before="320"/>
      </w:pPr>
      <w:r>
        <w:rPr>
          <w:b/>
          <w:bCs/>
          <w:color w:val="1E3A8A"/>
          <w:sz w:val="27"/>
          <w:szCs w:val="27"/>
        </w:rPr>
        <w:t xml:space="preserve">The full process</w:t>
      </w:r>
    </w:p>
    <w:p>
      <w:pPr>
        <w:spacing w:after="40" w:before="220"/>
      </w:pPr>
      <w:r>
        <w:rPr>
          <w:b/>
          <w:bCs/>
          <w:color w:val="D97706"/>
          <w:sz w:val="23"/>
          <w:szCs w:val="23"/>
        </w:rPr>
        <w:t xml:space="preserve">Step 1 — </w:t>
      </w:r>
      <w:r>
        <w:rPr>
          <w:b/>
          <w:bCs/>
          <w:color w:val="111827"/>
          <w:sz w:val="23"/>
          <w:szCs w:val="23"/>
        </w:rPr>
        <w:t xml:space="preserve">Set up your folder</w:t>
      </w:r>
    </w:p>
    <w:p>
      <w:pPr>
        <w:spacing w:after="40"/>
      </w:pPr>
      <w:r>
        <w:rPr>
          <w:color w:val="1F2937"/>
          <w:sz w:val="21"/>
          <w:szCs w:val="21"/>
        </w:rPr>
        <w:t xml:space="preserve">Create a folder for your project — name it after your business. Put the Website Build SOP template inside it, and install the website-build-spec skill in Claude.</w:t>
      </w:r>
    </w:p>
    <w:p>
      <w:pPr>
        <w:spacing w:after="40" w:before="220"/>
      </w:pPr>
      <w:r>
        <w:rPr>
          <w:b/>
          <w:bCs/>
          <w:color w:val="D97706"/>
          <w:sz w:val="23"/>
          <w:szCs w:val="23"/>
        </w:rPr>
        <w:t xml:space="preserve">Step 2 — </w:t>
      </w:r>
      <w:r>
        <w:rPr>
          <w:b/>
          <w:bCs/>
          <w:color w:val="111827"/>
          <w:sz w:val="23"/>
          <w:szCs w:val="23"/>
        </w:rPr>
        <w:t xml:space="preserve">Start the conversation</w:t>
      </w:r>
    </w:p>
    <w:p>
      <w:pPr>
        <w:spacing w:after="40"/>
      </w:pPr>
      <w:r>
        <w:rPr>
          <w:color w:val="1F2937"/>
          <w:sz w:val="21"/>
          <w:szCs w:val="21"/>
        </w:rPr>
        <w:t xml:space="preserve">Open a new Claude chat, attach the template (filled in or blank), and say something like "let's start building my website." If it's blank, Claude will interview you section by section and fill it in with you — you don't have to do it alone.</w:t>
      </w:r>
    </w:p>
    <w:p>
      <w:pPr>
        <w:spacing w:after="40" w:before="220"/>
      </w:pPr>
      <w:r>
        <w:rPr>
          <w:b/>
          <w:bCs/>
          <w:color w:val="D97706"/>
          <w:sz w:val="23"/>
          <w:szCs w:val="23"/>
        </w:rPr>
        <w:t xml:space="preserve">Step 3 — </w:t>
      </w:r>
      <w:r>
        <w:rPr>
          <w:b/>
          <w:bCs/>
          <w:color w:val="111827"/>
          <w:sz w:val="23"/>
          <w:szCs w:val="23"/>
        </w:rPr>
        <w:t xml:space="preserve">Claude checks your setup</w:t>
      </w:r>
    </w:p>
    <w:p>
      <w:pPr>
        <w:spacing w:after="40"/>
      </w:pPr>
      <w:r>
        <w:rPr>
          <w:color w:val="1F2937"/>
          <w:sz w:val="21"/>
          <w:szCs w:val="21"/>
        </w:rPr>
        <w:t xml:space="preserve">Before diving into content, Claude asks about the accounts above and whether Supabase is already connected. Anything you're missing, it gives you the one-line version of what to do.</w:t>
      </w:r>
    </w:p>
    <w:p>
      <w:pPr>
        <w:spacing w:after="40" w:before="220"/>
      </w:pPr>
      <w:r>
        <w:rPr>
          <w:b/>
          <w:bCs/>
          <w:color w:val="D97706"/>
          <w:sz w:val="23"/>
          <w:szCs w:val="23"/>
        </w:rPr>
        <w:t xml:space="preserve">Step 4 — </w:t>
      </w:r>
      <w:r>
        <w:rPr>
          <w:b/>
          <w:bCs/>
          <w:color w:val="111827"/>
          <w:sz w:val="23"/>
          <w:szCs w:val="23"/>
        </w:rPr>
        <w:t xml:space="preserve">Complete the brief together</w:t>
      </w:r>
    </w:p>
    <w:p>
      <w:pPr>
        <w:spacing w:after="40"/>
      </w:pPr>
      <w:r>
        <w:rPr>
          <w:color w:val="1F2937"/>
          <w:sz w:val="21"/>
          <w:szCs w:val="21"/>
        </w:rPr>
        <w:t xml:space="preserve">Working part by part, Claude asks questions in plain language and fills in the document with your answers. Skip anything you're not sure about — Claude proposes a sensible default and keeps things moving.</w:t>
      </w:r>
    </w:p>
    <w:p>
      <w:pPr>
        <w:spacing w:after="40" w:before="220"/>
      </w:pPr>
      <w:r>
        <w:rPr>
          <w:b/>
          <w:bCs/>
          <w:color w:val="D97706"/>
          <w:sz w:val="23"/>
          <w:szCs w:val="23"/>
        </w:rPr>
        <w:t xml:space="preserve">Step 5 — </w:t>
      </w:r>
      <w:r>
        <w:rPr>
          <w:b/>
          <w:bCs/>
          <w:color w:val="111827"/>
          <w:sz w:val="23"/>
          <w:szCs w:val="23"/>
        </w:rPr>
        <w:t xml:space="preserve">Get your build spec</w:t>
      </w:r>
    </w:p>
    <w:p>
      <w:pPr>
        <w:spacing w:after="40"/>
      </w:pPr>
      <w:r>
        <w:rPr>
          <w:color w:val="1F2937"/>
          <w:sz w:val="21"/>
          <w:szCs w:val="21"/>
        </w:rPr>
        <w:t xml:space="preserve">Once the brief is complete, Claude turns it into a full build specification — page-by-page content, design standards, database schema, and deployment plan — ready for Claude Code.</w:t>
      </w:r>
    </w:p>
    <w:p>
      <w:pPr>
        <w:spacing w:after="40" w:before="220"/>
      </w:pPr>
      <w:r>
        <w:rPr>
          <w:b/>
          <w:bCs/>
          <w:color w:val="D97706"/>
          <w:sz w:val="23"/>
          <w:szCs w:val="23"/>
        </w:rPr>
        <w:t xml:space="preserve">Step 6 — </w:t>
      </w:r>
      <w:r>
        <w:rPr>
          <w:b/>
          <w:bCs/>
          <w:color w:val="111827"/>
          <w:sz w:val="23"/>
          <w:szCs w:val="23"/>
        </w:rPr>
        <w:t xml:space="preserve">Hand it to Claude Code</w:t>
      </w:r>
    </w:p>
    <w:p>
      <w:pPr>
        <w:spacing w:after="40"/>
      </w:pPr>
      <w:r>
        <w:rPr>
          <w:color w:val="1F2937"/>
          <w:sz w:val="21"/>
          <w:szCs w:val="21"/>
        </w:rPr>
        <w:t xml:space="preserve">Open Claude Code in a new project folder and paste in the build spec. Claude Code confirms everything it's received, asks any final questions, then gets started.</w:t>
      </w:r>
    </w:p>
    <w:p>
      <w:pPr>
        <w:spacing w:after="40" w:before="220"/>
      </w:pPr>
      <w:r>
        <w:rPr>
          <w:b/>
          <w:bCs/>
          <w:color w:val="D97706"/>
          <w:sz w:val="23"/>
          <w:szCs w:val="23"/>
        </w:rPr>
        <w:t xml:space="preserve">Step 7 — </w:t>
      </w:r>
      <w:r>
        <w:rPr>
          <w:b/>
          <w:bCs/>
          <w:color w:val="111827"/>
          <w:sz w:val="23"/>
          <w:szCs w:val="23"/>
        </w:rPr>
        <w:t xml:space="preserve">Claude Code builds in phases</w:t>
      </w:r>
    </w:p>
    <w:p>
      <w:pPr>
        <w:spacing w:after="40"/>
      </w:pPr>
      <w:r>
        <w:rPr>
          <w:color w:val="1F2937"/>
          <w:sz w:val="21"/>
          <w:szCs w:val="21"/>
        </w:rPr>
        <w:t xml:space="preserve">Claude Code builds in order — frontend first, then the login/auth flow, then the backend — and checks in with you after each phase instead of building everything at once. Review the frontend page by page, confirm login works, then confirm the backend is wired up correctly before moving on. If your site sells anything, there's a fourth phase after the backend: payment processing, followed by payment processing tests — running through test-mode transactions (test cards, a failed payment, a refund) to confirm everything behaves correctly before it ever touches a real payment. Most booking/service sites can skip this phase entirely.</w:t>
      </w:r>
    </w:p>
    <w:p>
      <w:pPr>
        <w:spacing w:after="40" w:before="220"/>
      </w:pPr>
      <w:r>
        <w:rPr>
          <w:b/>
          <w:bCs/>
          <w:color w:val="D97706"/>
          <w:sz w:val="23"/>
          <w:szCs w:val="23"/>
        </w:rPr>
        <w:t xml:space="preserve">Step 8 — </w:t>
      </w:r>
      <w:r>
        <w:rPr>
          <w:b/>
          <w:bCs/>
          <w:color w:val="111827"/>
          <w:sz w:val="23"/>
          <w:szCs w:val="23"/>
        </w:rPr>
        <w:t xml:space="preserve">Connect Supabase for real</w:t>
      </w:r>
    </w:p>
    <w:p>
      <w:pPr>
        <w:spacing w:after="40"/>
      </w:pPr>
      <w:r>
        <w:rPr>
          <w:color w:val="1F2937"/>
          <w:sz w:val="21"/>
          <w:szCs w:val="21"/>
        </w:rPr>
        <w:t xml:space="preserve">When Claude Code needs it, connect your live Supabase project using the steps in "Before you start" above.</w:t>
      </w:r>
    </w:p>
    <w:p>
      <w:pPr>
        <w:spacing w:after="40" w:before="220"/>
      </w:pPr>
      <w:r>
        <w:rPr>
          <w:b/>
          <w:bCs/>
          <w:color w:val="D97706"/>
          <w:sz w:val="23"/>
          <w:szCs w:val="23"/>
        </w:rPr>
        <w:t xml:space="preserve">Step 9 — </w:t>
      </w:r>
      <w:r>
        <w:rPr>
          <w:b/>
          <w:bCs/>
          <w:color w:val="111827"/>
          <w:sz w:val="23"/>
          <w:szCs w:val="23"/>
        </w:rPr>
        <w:t xml:space="preserve">Push and deploy</w:t>
      </w:r>
    </w:p>
    <w:p>
      <w:pPr>
        <w:spacing w:after="40"/>
      </w:pPr>
      <w:r>
        <w:rPr>
          <w:color w:val="1F2937"/>
          <w:sz w:val="21"/>
          <w:szCs w:val="21"/>
        </w:rPr>
        <w:t xml:space="preserve">Once you're happy with the build, push the code to GitHub and connect the repo to Netlify. Your site goes live on a free Netlify subdomain — add a custom domain later whenever you're ready.</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EF3E2" w:color="auto" w:val="clear"/>
            <w:tcMar>
              <w:top w:type="dxa" w:w="180"/>
              <w:left w:type="dxa" w:w="220"/>
              <w:bottom w:type="dxa" w:w="180"/>
              <w:right w:type="dxa" w:w="220"/>
            </w:tcMar>
          </w:tcPr>
          <w:p>
            <w:pPr>
              <w:spacing w:after="120"/>
            </w:pPr>
            <w:r>
              <w:rPr>
                <w:b/>
                <w:bCs/>
                <w:color w:val="1E3A8A"/>
                <w:sz w:val="25"/>
                <w:szCs w:val="25"/>
              </w:rPr>
              <w:t xml:space="preserve">How Claude Code behaves while building</w:t>
            </w:r>
          </w:p>
          <w:p>
            <w:pPr>
              <w:spacing w:after="80"/>
            </w:pPr>
            <w:r>
              <w:rPr>
                <w:color w:val="1F2937"/>
                <w:sz w:val="20"/>
                <w:szCs w:val="20"/>
              </w:rPr>
              <w:t xml:space="preserve">It won't stop to ask permission before it starts building — the spec is already agreed by that point, so it gets straight to work on the frontend.</w:t>
            </w:r>
          </w:p>
          <w:p>
            <w:pPr>
              <w:spacing w:after="80"/>
            </w:pPr>
            <w:r>
              <w:rPr>
                <w:color w:val="1F2937"/>
                <w:sz w:val="20"/>
                <w:szCs w:val="20"/>
              </w:rPr>
              <w:t xml:space="preserve">At the end of each phase (frontend, then auth, then backend, then payments if applicable), it stops and shows you exactly what it built — a clear list of files created, edited, or deleted — then tells you its plan for the next phase and waits for you to say go.</w:t>
            </w:r>
          </w:p>
          <w:p>
            <w:pPr>
              <w:spacing w:after="0"/>
            </w:pPr>
            <w:r>
              <w:rPr>
                <w:color w:val="1F2937"/>
                <w:sz w:val="20"/>
                <w:szCs w:val="20"/>
              </w:rPr>
              <w:t xml:space="preserve">If it hits a decision that's genuinely risky or ambiguous mid-phase — something that could affect existing data, or an instruction that could be read two ways — it'll pause there too, explain what it understood, say plainly if something seems like a bad idea, and check with you before proceeding. Routine work doesn't get interrupted this way; this is reserved for real judgment calls.</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EF3E2" w:color="auto" w:val="clear"/>
            <w:tcMar>
              <w:top w:type="dxa" w:w="180"/>
              <w:left w:type="dxa" w:w="220"/>
              <w:bottom w:type="dxa" w:w="180"/>
              <w:right w:type="dxa" w:w="220"/>
            </w:tcMar>
          </w:tcPr>
          <w:p>
            <w:pPr>
              <w:spacing w:after="120"/>
            </w:pPr>
            <w:r>
              <w:rPr>
                <w:b/>
                <w:bCs/>
                <w:color w:val="1E3A8A"/>
                <w:sz w:val="25"/>
                <w:szCs w:val="25"/>
              </w:rPr>
              <w:t xml:space="preserve">That's it</w:t>
            </w:r>
          </w:p>
          <w:p>
            <w:r>
              <w:rPr>
                <w:color w:val="1F2937"/>
                <w:sz w:val="20"/>
                <w:szCs w:val="20"/>
              </w:rPr>
              <w:t xml:space="preserve">The SOP template and the skill are what get this started with Claude. If you're working with Claude Code directly, drop the CLAUDE.md file from this kit into the same project folder too — Claude Code reads it automatically and knows its job without you explaining anything. Everything from here — the interview, the build spec, the build itself — Claude walks you through.</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2026-08-12T00:47:25.069Z</dcterms:created>
  <dcterms:modified xsi:type="dcterms:W3CDTF">2026-08-12T00:47:25.070Z</dcterms:modified>
</cp:coreProperties>
</file>

<file path=docProps/custom.xml><?xml version="1.0" encoding="utf-8"?>
<Properties xmlns="http://schemas.openxmlformats.org/officeDocument/2006/custom-properties" xmlns:vt="http://schemas.openxmlformats.org/officeDocument/2006/docPropsVTypes"/>
</file>