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8,812,058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8,812,058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5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5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PASCO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PASCO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C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PASCO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PASCO tiene asignado en su presupuesto institucional de apertura un monto de S/ 8,812,058.00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PASCO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PASCO</w:t>
            </w:r>
          </w:p>
        </w:tc>
        <w:tc>
          <w:tcPr>
            <w:tcW w:type="dxa" w:w="3249"/>
          </w:tcPr>
          <w:p>
            <w:r>
              <w:t>799,620</w:t>
            </w:r>
          </w:p>
        </w:tc>
        <w:tc>
          <w:tcPr>
            <w:tcW w:type="dxa" w:w="3249"/>
          </w:tcPr>
          <w:p>
            <w:r>
              <w:t>322,150</w:t>
            </w:r>
          </w:p>
        </w:tc>
      </w:tr>
      <w:tr>
        <w:tc>
          <w:tcPr>
            <w:tcW w:type="dxa" w:w="3249"/>
          </w:tcPr>
          <w:p>
            <w:r>
              <w:t>301. EDUCACION OXAPAMPA</w:t>
            </w:r>
          </w:p>
        </w:tc>
        <w:tc>
          <w:tcPr>
            <w:tcW w:type="dxa" w:w="3249"/>
          </w:tcPr>
          <w:p>
            <w:r>
              <w:t>3,811,159</w:t>
            </w:r>
          </w:p>
        </w:tc>
        <w:tc>
          <w:tcPr>
            <w:tcW w:type="dxa" w:w="3249"/>
          </w:tcPr>
          <w:p>
            <w:r>
              <w:t>3,088,193</w:t>
            </w:r>
          </w:p>
        </w:tc>
      </w:tr>
      <w:tr>
        <w:tc>
          <w:tcPr>
            <w:tcW w:type="dxa" w:w="3249"/>
          </w:tcPr>
          <w:p>
            <w:r>
              <w:t>302. EDUCACION DANIEL A. CARRION</w:t>
            </w:r>
          </w:p>
        </w:tc>
        <w:tc>
          <w:tcPr>
            <w:tcW w:type="dxa" w:w="3249"/>
          </w:tcPr>
          <w:p>
            <w:r>
              <w:t>1,613,968</w:t>
            </w:r>
          </w:p>
        </w:tc>
        <w:tc>
          <w:tcPr>
            <w:tcW w:type="dxa" w:w="3249"/>
          </w:tcPr>
          <w:p>
            <w:r>
              <w:t>1,322,128</w:t>
            </w:r>
          </w:p>
        </w:tc>
      </w:tr>
      <w:tr>
        <w:tc>
          <w:tcPr>
            <w:tcW w:type="dxa" w:w="3249"/>
          </w:tcPr>
          <w:p>
            <w:r>
              <w:t>303. UGEL PASCO</w:t>
            </w:r>
          </w:p>
        </w:tc>
        <w:tc>
          <w:tcPr>
            <w:tcW w:type="dxa" w:w="3249"/>
          </w:tcPr>
          <w:p>
            <w:r>
              <w:t>3,269,279</w:t>
            </w:r>
          </w:p>
        </w:tc>
        <w:tc>
          <w:tcPr>
            <w:tcW w:type="dxa" w:w="3249"/>
          </w:tcPr>
          <w:p>
            <w:r>
              <w:t>3,002,140</w:t>
            </w:r>
          </w:p>
        </w:tc>
      </w:tr>
      <w:tr>
        <w:tc>
          <w:tcPr>
            <w:tcW w:type="dxa" w:w="3249"/>
          </w:tcPr>
          <w:p>
            <w:r>
              <w:t>304. EDUCACION PUERTO BERMUDEZ</w:t>
            </w:r>
          </w:p>
        </w:tc>
        <w:tc>
          <w:tcPr>
            <w:tcW w:type="dxa" w:w="3249"/>
          </w:tcPr>
          <w:p>
            <w:r>
              <w:t>1,490,185</w:t>
            </w:r>
          </w:p>
        </w:tc>
        <w:tc>
          <w:tcPr>
            <w:tcW w:type="dxa" w:w="3249"/>
          </w:tcPr>
          <w:p>
            <w:r>
              <w:t>1,077,447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10,984,211</w:t>
            </w:r>
          </w:p>
        </w:tc>
        <w:tc>
          <w:tcPr>
            <w:tcW w:type="dxa" w:w="3249"/>
          </w:tcPr>
          <w:p>
            <w:r>
              <w:t>8,812,058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PASCO ha recibido un monto S/ 1,925,000.00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PASCO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PASCO</w:t>
            </w:r>
          </w:p>
        </w:tc>
        <w:tc>
          <w:tcPr>
            <w:tcW w:type="dxa" w:w="1949"/>
          </w:tcPr>
          <w:p>
            <w:r>
              <w:t>322,150</w:t>
            </w:r>
          </w:p>
        </w:tc>
        <w:tc>
          <w:tcPr>
            <w:tcW w:type="dxa" w:w="1949"/>
          </w:tcPr>
          <w:p>
            <w:r>
              <w:t>38,000</w:t>
            </w:r>
          </w:p>
        </w:tc>
        <w:tc>
          <w:tcPr>
            <w:tcW w:type="dxa" w:w="1949"/>
          </w:tcPr>
          <w:p>
            <w:r>
              <w:t>95,000</w:t>
            </w:r>
          </w:p>
        </w:tc>
        <w:tc>
          <w:tcPr>
            <w:tcW w:type="dxa" w:w="1949"/>
          </w:tcPr>
          <w:p>
            <w:r>
              <w:t>133,000</w:t>
            </w:r>
          </w:p>
        </w:tc>
      </w:tr>
      <w:tr>
        <w:tc>
          <w:tcPr>
            <w:tcW w:type="dxa" w:w="1949"/>
          </w:tcPr>
          <w:p>
            <w:r>
              <w:t>301. EDUCACION OXAPAMPA</w:t>
            </w:r>
          </w:p>
        </w:tc>
        <w:tc>
          <w:tcPr>
            <w:tcW w:type="dxa" w:w="1949"/>
          </w:tcPr>
          <w:p>
            <w:r>
              <w:t>3,088,193</w:t>
            </w:r>
          </w:p>
        </w:tc>
        <w:tc>
          <w:tcPr>
            <w:tcW w:type="dxa" w:w="1949"/>
          </w:tcPr>
          <w:p>
            <w:r>
              <w:t>150,000</w:t>
            </w:r>
          </w:p>
        </w:tc>
        <w:tc>
          <w:tcPr>
            <w:tcW w:type="dxa" w:w="1949"/>
          </w:tcPr>
          <w:p>
            <w:r>
              <w:t>375,000</w:t>
            </w:r>
          </w:p>
        </w:tc>
        <w:tc>
          <w:tcPr>
            <w:tcW w:type="dxa" w:w="1949"/>
          </w:tcPr>
          <w:p>
            <w:r>
              <w:t>525,000</w:t>
            </w:r>
          </w:p>
        </w:tc>
      </w:tr>
      <w:tr>
        <w:tc>
          <w:tcPr>
            <w:tcW w:type="dxa" w:w="1949"/>
          </w:tcPr>
          <w:p>
            <w:r>
              <w:t>302. EDUCACION DANIEL A. CARRION</w:t>
            </w:r>
          </w:p>
        </w:tc>
        <w:tc>
          <w:tcPr>
            <w:tcW w:type="dxa" w:w="1949"/>
          </w:tcPr>
          <w:p>
            <w:r>
              <w:t>1,322,128</w:t>
            </w:r>
          </w:p>
        </w:tc>
        <w:tc>
          <w:tcPr>
            <w:tcW w:type="dxa" w:w="1949"/>
          </w:tcPr>
          <w:p>
            <w:r>
              <w:t>126,000</w:t>
            </w:r>
          </w:p>
        </w:tc>
        <w:tc>
          <w:tcPr>
            <w:tcW w:type="dxa" w:w="1949"/>
          </w:tcPr>
          <w:p>
            <w:r>
              <w:t>315,000</w:t>
            </w:r>
          </w:p>
        </w:tc>
        <w:tc>
          <w:tcPr>
            <w:tcW w:type="dxa" w:w="1949"/>
          </w:tcPr>
          <w:p>
            <w:r>
              <w:t>441,000</w:t>
            </w:r>
          </w:p>
        </w:tc>
      </w:tr>
      <w:tr>
        <w:tc>
          <w:tcPr>
            <w:tcW w:type="dxa" w:w="1949"/>
          </w:tcPr>
          <w:p>
            <w:r>
              <w:t>303. UGEL PASCO</w:t>
            </w:r>
          </w:p>
        </w:tc>
        <w:tc>
          <w:tcPr>
            <w:tcW w:type="dxa" w:w="1949"/>
          </w:tcPr>
          <w:p>
            <w:r>
              <w:t>3,002,140</w:t>
            </w:r>
          </w:p>
        </w:tc>
        <w:tc>
          <w:tcPr>
            <w:tcW w:type="dxa" w:w="1949"/>
          </w:tcPr>
          <w:p>
            <w:r>
              <w:t>148,000</w:t>
            </w:r>
          </w:p>
        </w:tc>
        <w:tc>
          <w:tcPr>
            <w:tcW w:type="dxa" w:w="1949"/>
          </w:tcPr>
          <w:p>
            <w:r>
              <w:t>370,000</w:t>
            </w:r>
          </w:p>
        </w:tc>
        <w:tc>
          <w:tcPr>
            <w:tcW w:type="dxa" w:w="1949"/>
          </w:tcPr>
          <w:p>
            <w:r>
              <w:t>518,000</w:t>
            </w:r>
          </w:p>
        </w:tc>
      </w:tr>
      <w:tr>
        <w:tc>
          <w:tcPr>
            <w:tcW w:type="dxa" w:w="1949"/>
          </w:tcPr>
          <w:p>
            <w:r>
              <w:t>304. EDUCACION PUERTO BERMUDEZ</w:t>
            </w:r>
          </w:p>
        </w:tc>
        <w:tc>
          <w:tcPr>
            <w:tcW w:type="dxa" w:w="1949"/>
          </w:tcPr>
          <w:p>
            <w:r>
              <w:t>1,077,447</w:t>
            </w:r>
          </w:p>
        </w:tc>
        <w:tc>
          <w:tcPr>
            <w:tcW w:type="dxa" w:w="1949"/>
          </w:tcPr>
          <w:p>
            <w:r>
              <w:t>88,000</w:t>
            </w:r>
          </w:p>
        </w:tc>
        <w:tc>
          <w:tcPr>
            <w:tcW w:type="dxa" w:w="1949"/>
          </w:tcPr>
          <w:p>
            <w:r>
              <w:t>220,000</w:t>
            </w:r>
          </w:p>
        </w:tc>
        <w:tc>
          <w:tcPr>
            <w:tcW w:type="dxa" w:w="1949"/>
          </w:tcPr>
          <w:p>
            <w:r>
              <w:t>308,000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8,812,058</w:t>
            </w:r>
          </w:p>
        </w:tc>
        <w:tc>
          <w:tcPr>
            <w:tcW w:type="dxa" w:w="1949"/>
          </w:tcPr>
          <w:p>
            <w:r>
              <w:t>550,000</w:t>
            </w:r>
          </w:p>
        </w:tc>
        <w:tc>
          <w:tcPr>
            <w:tcW w:type="dxa" w:w="1949"/>
          </w:tcPr>
          <w:p>
            <w:r>
              <w:t>1,375,000</w:t>
            </w:r>
          </w:p>
        </w:tc>
        <w:tc>
          <w:tcPr>
            <w:tcW w:type="dxa" w:w="1949"/>
          </w:tcPr>
          <w:p>
            <w:r>
              <w:t>1,925,000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PASCO ha ejecutado un monto total de S/ 180,503, lo que representa el 2.0%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PASCO implementa un total de 15 de intervenciones y acciones pedagógicas para el Año 2023. Las cinco intervenciones que han recibido mayores recursos en el PIM al 22 de febrero del 2023 son: PRONOEI (3.04 millones), Jornada escolar completa (1.86 millones),  Secundaria tutorial  (1.39 millones), Fortalecimiento PP 0106  (0.82 millones) y Convivencia escolar  (0.42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PASCO</w:t>
            </w:r>
          </w:p>
        </w:tc>
        <w:tc>
          <w:tcPr>
            <w:tcW w:type="dxa" w:w="3249"/>
          </w:tcPr>
          <w:p>
            <w:r>
              <w:t>799,620</w:t>
            </w:r>
          </w:p>
        </w:tc>
        <w:tc>
          <w:tcPr>
            <w:tcW w:type="dxa" w:w="3249"/>
          </w:tcPr>
          <w:p>
            <w:r>
              <w:t>322,150</w:t>
            </w:r>
          </w:p>
        </w:tc>
      </w:tr>
      <w:tr>
        <w:tc>
          <w:tcPr>
            <w:tcW w:type="dxa" w:w="3249"/>
          </w:tcPr>
          <w:p>
            <w:r>
              <w:t>301. EDUCACION OXAPAMPA</w:t>
            </w:r>
          </w:p>
        </w:tc>
        <w:tc>
          <w:tcPr>
            <w:tcW w:type="dxa" w:w="3249"/>
          </w:tcPr>
          <w:p>
            <w:r>
              <w:t>3,811,159</w:t>
            </w:r>
          </w:p>
        </w:tc>
        <w:tc>
          <w:tcPr>
            <w:tcW w:type="dxa" w:w="3249"/>
          </w:tcPr>
          <w:p>
            <w:r>
              <w:t>3,088,193</w:t>
            </w:r>
          </w:p>
        </w:tc>
      </w:tr>
      <w:tr>
        <w:tc>
          <w:tcPr>
            <w:tcW w:type="dxa" w:w="3249"/>
          </w:tcPr>
          <w:p>
            <w:r>
              <w:t>302. EDUCACION DANIEL A. CARRION</w:t>
            </w:r>
          </w:p>
        </w:tc>
        <w:tc>
          <w:tcPr>
            <w:tcW w:type="dxa" w:w="3249"/>
          </w:tcPr>
          <w:p>
            <w:r>
              <w:t>1,613,968</w:t>
            </w:r>
          </w:p>
        </w:tc>
        <w:tc>
          <w:tcPr>
            <w:tcW w:type="dxa" w:w="3249"/>
          </w:tcPr>
          <w:p>
            <w:r>
              <w:t>1,322,128</w:t>
            </w:r>
          </w:p>
        </w:tc>
      </w:tr>
      <w:tr>
        <w:tc>
          <w:tcPr>
            <w:tcW w:type="dxa" w:w="3249"/>
          </w:tcPr>
          <w:p>
            <w:r>
              <w:t>303. UGEL PASCO</w:t>
            </w:r>
          </w:p>
        </w:tc>
        <w:tc>
          <w:tcPr>
            <w:tcW w:type="dxa" w:w="3249"/>
          </w:tcPr>
          <w:p>
            <w:r>
              <w:t>3,269,279</w:t>
            </w:r>
          </w:p>
        </w:tc>
        <w:tc>
          <w:tcPr>
            <w:tcW w:type="dxa" w:w="3249"/>
          </w:tcPr>
          <w:p>
            <w:r>
              <w:t>3,002,140</w:t>
            </w:r>
          </w:p>
        </w:tc>
      </w:tr>
      <w:tr>
        <w:tc>
          <w:tcPr>
            <w:tcW w:type="dxa" w:w="3249"/>
          </w:tcPr>
          <w:p>
            <w:r>
              <w:t>304. EDUCACION PUERTO BERMUDEZ</w:t>
            </w:r>
          </w:p>
        </w:tc>
        <w:tc>
          <w:tcPr>
            <w:tcW w:type="dxa" w:w="3249"/>
          </w:tcPr>
          <w:p>
            <w:r>
              <w:t>1,490,185</w:t>
            </w:r>
          </w:p>
        </w:tc>
        <w:tc>
          <w:tcPr>
            <w:tcW w:type="dxa" w:w="3249"/>
          </w:tcPr>
          <w:p>
            <w:r>
              <w:t>1,077,447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10,984,211</w:t>
            </w:r>
          </w:p>
        </w:tc>
        <w:tc>
          <w:tcPr>
            <w:tcW w:type="dxa" w:w="3249"/>
          </w:tcPr>
          <w:p>
            <w:r>
              <w:t>8,812,058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Convivencia escolar, Jornada escolar completa, Secundaria tutorial, CAS UGEL, Limpieza y mantenimiento. Es importante resaltar que Acciones comunes PP 0106, Acciones comunes PP 0107 , Distribución de materiales educativos, Fortalecimiento PP 0106, Fortalecimiento PP 0107, PP 0147 IEST, PRONOEI, Plan de mejoras PP 0107, Talleres deportivo recreativos - Wiñaq,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415,170</w:t>
            </w:r>
          </w:p>
        </w:tc>
        <w:tc>
          <w:tcPr>
            <w:tcW w:type="dxa" w:w="2436"/>
          </w:tcPr>
          <w:p>
            <w:r>
              <w:t>24,913</w:t>
            </w:r>
          </w:p>
        </w:tc>
        <w:tc>
          <w:tcPr>
            <w:tcW w:type="dxa" w:w="2436"/>
          </w:tcPr>
          <w:p>
            <w:r>
              <w:t>6.0%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1,860,678</w:t>
            </w:r>
          </w:p>
        </w:tc>
        <w:tc>
          <w:tcPr>
            <w:tcW w:type="dxa" w:w="2436"/>
          </w:tcPr>
          <w:p>
            <w:r>
              <w:t>88,281</w:t>
            </w:r>
          </w:p>
        </w:tc>
        <w:tc>
          <w:tcPr>
            <w:tcW w:type="dxa" w:w="2436"/>
          </w:tcPr>
          <w:p>
            <w:r>
              <w:t>4.7%</w:t>
            </w:r>
          </w:p>
        </w:tc>
      </w:tr>
      <w:tr>
        <w:tc>
          <w:tcPr>
            <w:tcW w:type="dxa" w:w="2436"/>
          </w:tcPr>
          <w:p>
            <w:r>
              <w:t>Secundaria tutorial</w:t>
            </w:r>
          </w:p>
        </w:tc>
        <w:tc>
          <w:tcPr>
            <w:tcW w:type="dxa" w:w="2436"/>
          </w:tcPr>
          <w:p>
            <w:r>
              <w:t>1,388,341</w:t>
            </w:r>
          </w:p>
        </w:tc>
        <w:tc>
          <w:tcPr>
            <w:tcW w:type="dxa" w:w="2436"/>
          </w:tcPr>
          <w:p>
            <w:r>
              <w:t>53,016</w:t>
            </w:r>
          </w:p>
        </w:tc>
        <w:tc>
          <w:tcPr>
            <w:tcW w:type="dxa" w:w="2436"/>
          </w:tcPr>
          <w:p>
            <w:r>
              <w:t>3.8%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369,765</w:t>
            </w:r>
          </w:p>
        </w:tc>
        <w:tc>
          <w:tcPr>
            <w:tcW w:type="dxa" w:w="2436"/>
          </w:tcPr>
          <w:p>
            <w:r>
              <w:t>13,439</w:t>
            </w:r>
          </w:p>
        </w:tc>
        <w:tc>
          <w:tcPr>
            <w:tcW w:type="dxa" w:w="2436"/>
          </w:tcPr>
          <w:p>
            <w:r>
              <w:t>3.6%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197,100</w:t>
            </w:r>
          </w:p>
        </w:tc>
        <w:tc>
          <w:tcPr>
            <w:tcW w:type="dxa" w:w="2436"/>
          </w:tcPr>
          <w:p>
            <w:r>
              <w:t>854</w:t>
            </w:r>
          </w:p>
        </w:tc>
        <w:tc>
          <w:tcPr>
            <w:tcW w:type="dxa" w:w="2436"/>
          </w:tcPr>
          <w:p>
            <w:r>
              <w:t>0.4%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56,616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48,199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250,178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821,167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143,848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17,047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3,037,985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96,010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109,954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8,812,058</w:t>
            </w:r>
          </w:p>
        </w:tc>
        <w:tc>
          <w:tcPr>
            <w:tcW w:type="dxa" w:w="2436"/>
          </w:tcPr>
          <w:p>
            <w:r>
              <w:t>180,503</w:t>
            </w:r>
          </w:p>
        </w:tc>
        <w:tc>
          <w:tcPr>
            <w:tcW w:type="dxa" w:w="2436"/>
          </w:tcPr>
          <w:p>
            <w:r>
              <w:t>18.6%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PASCO tiene un total de 263 PEAS Programadas,  para las 5 Unidades Ejecutoras que la conforman. En total, el costo estimado anual de las contrataciones es de S/ 6.48 millones de soles. </w:t>
      </w:r>
    </w:p>
    <w:p>
      <w:pPr>
        <w:jc w:val="center"/>
      </w:pPr>
      <w:r>
        <w:rPr>
          <w:b/>
        </w:rPr>
        <w:t>Tabla N° 05 PEAS asignadas y costo anual de contratación- PASCO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PASCO</w:t>
            </w:r>
          </w:p>
        </w:tc>
        <w:tc>
          <w:tcPr>
            <w:tcW w:type="dxa" w:w="3249"/>
          </w:tcPr>
          <w:p>
            <w:r>
              <w:t>12</w:t>
            </w:r>
          </w:p>
        </w:tc>
        <w:tc>
          <w:tcPr>
            <w:tcW w:type="dxa" w:w="3249"/>
          </w:tcPr>
          <w:p>
            <w:r>
              <w:t>281,630</w:t>
            </w:r>
          </w:p>
        </w:tc>
      </w:tr>
      <w:tr>
        <w:tc>
          <w:tcPr>
            <w:tcW w:type="dxa" w:w="3249"/>
          </w:tcPr>
          <w:p>
            <w:r>
              <w:t>301. EDUCACION OXAPAMPA</w:t>
            </w:r>
          </w:p>
        </w:tc>
        <w:tc>
          <w:tcPr>
            <w:tcW w:type="dxa" w:w="3249"/>
          </w:tcPr>
          <w:p>
            <w:r>
              <w:t>106</w:t>
            </w:r>
          </w:p>
        </w:tc>
        <w:tc>
          <w:tcPr>
            <w:tcW w:type="dxa" w:w="3249"/>
          </w:tcPr>
          <w:p>
            <w:r>
              <w:t>2,526,356</w:t>
            </w:r>
          </w:p>
        </w:tc>
      </w:tr>
      <w:tr>
        <w:tc>
          <w:tcPr>
            <w:tcW w:type="dxa" w:w="3249"/>
          </w:tcPr>
          <w:p>
            <w:r>
              <w:t>302. EDUCACION DANIEL A. CARRION</w:t>
            </w:r>
          </w:p>
        </w:tc>
        <w:tc>
          <w:tcPr>
            <w:tcW w:type="dxa" w:w="3249"/>
          </w:tcPr>
          <w:p>
            <w:r>
              <w:t>28</w:t>
            </w:r>
          </w:p>
        </w:tc>
        <w:tc>
          <w:tcPr>
            <w:tcW w:type="dxa" w:w="3249"/>
          </w:tcPr>
          <w:p>
            <w:r>
              <w:t>779,774</w:t>
            </w:r>
          </w:p>
        </w:tc>
      </w:tr>
      <w:tr>
        <w:tc>
          <w:tcPr>
            <w:tcW w:type="dxa" w:w="3249"/>
          </w:tcPr>
          <w:p>
            <w:r>
              <w:t>303. UGEL PASCO</w:t>
            </w:r>
          </w:p>
        </w:tc>
        <w:tc>
          <w:tcPr>
            <w:tcW w:type="dxa" w:w="3249"/>
          </w:tcPr>
          <w:p>
            <w:r>
              <w:t>72</w:t>
            </w:r>
          </w:p>
        </w:tc>
        <w:tc>
          <w:tcPr>
            <w:tcW w:type="dxa" w:w="3249"/>
          </w:tcPr>
          <w:p>
            <w:r>
              <w:t>1,763,372</w:t>
            </w:r>
          </w:p>
        </w:tc>
      </w:tr>
      <w:tr>
        <w:tc>
          <w:tcPr>
            <w:tcW w:type="dxa" w:w="3249"/>
          </w:tcPr>
          <w:p>
            <w:r>
              <w:t>304. EDUCACION PUERTO BERMUDEZ</w:t>
            </w:r>
          </w:p>
        </w:tc>
        <w:tc>
          <w:tcPr>
            <w:tcW w:type="dxa" w:w="3249"/>
          </w:tcPr>
          <w:p>
            <w:r>
              <w:t>45</w:t>
            </w:r>
          </w:p>
        </w:tc>
        <w:tc>
          <w:tcPr>
            <w:tcW w:type="dxa" w:w="3249"/>
          </w:tcPr>
          <w:p>
            <w:r>
              <w:t>1,124,934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263</w:t>
            </w:r>
          </w:p>
        </w:tc>
        <w:tc>
          <w:tcPr>
            <w:tcW w:type="dxa" w:w="3249"/>
          </w:tcPr>
          <w:p>
            <w:r>
              <w:t>6,476,066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