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BB40" w14:textId="77777777" w:rsidR="00D1437B" w:rsidRDefault="00D1437B" w:rsidP="00D1437B">
      <w:pPr>
        <w:pStyle w:val="Caption"/>
        <w:keepNext/>
      </w:pPr>
      <w:bookmarkStart w:id="0" w:name="_Ref10670344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Builder shortcut keys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4436"/>
      </w:tblGrid>
      <w:tr w:rsidR="00D1437B" w14:paraId="4739CC99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C51EE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DC78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selected detector</w:t>
            </w:r>
          </w:p>
        </w:tc>
      </w:tr>
      <w:tr w:rsidR="00D1437B" w14:paraId="675468FA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DDBB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901BD" w14:textId="33E494B8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detections for selected detector</w:t>
            </w:r>
            <w:r>
              <w:rPr>
                <w:sz w:val="24"/>
                <w:szCs w:val="24"/>
              </w:rPr>
              <w:t>. Works when detector is selected in Tree view</w:t>
            </w:r>
          </w:p>
        </w:tc>
      </w:tr>
      <w:tr w:rsidR="00D1437B" w14:paraId="235FF31A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3D4D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87DD4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 to next detector and load detections</w:t>
            </w:r>
          </w:p>
        </w:tc>
      </w:tr>
      <w:tr w:rsidR="00D1437B" w14:paraId="6982A97A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4DE4" w14:textId="779F1049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Ctrl-Tab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E29F" w14:textId="40AD236D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next correlation group. This only works after a clustering operation that produced multiple groups.</w:t>
            </w:r>
          </w:p>
        </w:tc>
      </w:tr>
      <w:tr w:rsidR="00D1437B" w14:paraId="391EB2B6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DF20E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or q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BD31C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previous detector and load detections</w:t>
            </w:r>
          </w:p>
        </w:tc>
      </w:tr>
      <w:tr w:rsidR="00D1437B" w14:paraId="5BFA80E0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5826" w14:textId="117AD4F0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Ctrl-q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4721C" w14:textId="6FDCED8B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r>
              <w:rPr>
                <w:sz w:val="24"/>
                <w:szCs w:val="24"/>
              </w:rPr>
              <w:t>previous</w:t>
            </w:r>
            <w:r>
              <w:rPr>
                <w:sz w:val="24"/>
                <w:szCs w:val="24"/>
              </w:rPr>
              <w:t xml:space="preserve"> correlation group. This only works after a clustering operation that produced multiple groups.</w:t>
            </w:r>
          </w:p>
        </w:tc>
      </w:tr>
      <w:tr w:rsidR="00D1437B" w14:paraId="11E8D1DA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ACC47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or t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BA9AB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template for selected detector</w:t>
            </w:r>
          </w:p>
        </w:tc>
      </w:tr>
      <w:tr w:rsidR="00D1437B" w14:paraId="2980F2EC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4BAC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or f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ED729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selected filter</w:t>
            </w:r>
          </w:p>
        </w:tc>
      </w:tr>
      <w:tr w:rsidR="00D1437B" w14:paraId="098E37AA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5C2C" w14:textId="4395707A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or u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B9B4" w14:textId="29CC5D3C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Un-filter data</w:t>
            </w:r>
          </w:p>
        </w:tc>
      </w:tr>
      <w:tr w:rsidR="00D1437B" w14:paraId="5B57533D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15F5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or b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A1E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Classify as bad </w:t>
            </w:r>
          </w:p>
        </w:tc>
      </w:tr>
      <w:tr w:rsidR="00D1437B" w14:paraId="1D934F61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12C31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or g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93641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 as good</w:t>
            </w:r>
          </w:p>
        </w:tc>
      </w:tr>
      <w:tr w:rsidR="00D1437B" w14:paraId="5F904D05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0811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or u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471E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 as unusable</w:t>
            </w:r>
          </w:p>
        </w:tc>
      </w:tr>
      <w:tr w:rsidR="00D1437B" w14:paraId="167E09CD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B439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or c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CEC3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Correlate and cluster using current window</w:t>
            </w:r>
          </w:p>
        </w:tc>
      </w:tr>
      <w:tr w:rsidR="00D1437B" w14:paraId="62EA965A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55B7" w14:textId="0CC8FC88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or w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4331" w14:textId="4EC60C3D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or hide the correlation definition window.</w:t>
            </w:r>
          </w:p>
        </w:tc>
      </w:tr>
      <w:tr w:rsidR="00D1437B" w14:paraId="33DD9A83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B3CB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or d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06709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detector</w:t>
            </w:r>
          </w:p>
        </w:tc>
      </w:tr>
      <w:tr w:rsidR="00D1437B" w14:paraId="7FCC2869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D700D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or p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821C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depressed enter pick mode with selected phase P</w:t>
            </w:r>
          </w:p>
        </w:tc>
      </w:tr>
      <w:tr w:rsidR="00D1437B" w14:paraId="3108A9DD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45D9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or s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706C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depressed enter pick mode with selected phase S</w:t>
            </w:r>
          </w:p>
        </w:tc>
      </w:tr>
      <w:tr w:rsidR="00D1437B" w14:paraId="6D1517CF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59D4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left</w:t>
            </w:r>
            <w:proofErr w:type="gramEnd"/>
            <w:r>
              <w:rPr>
                <w:sz w:val="24"/>
                <w:szCs w:val="24"/>
              </w:rPr>
              <w:t xml:space="preserve"> arrow)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EBFD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template definition window to the left</w:t>
            </w:r>
          </w:p>
        </w:tc>
      </w:tr>
      <w:tr w:rsidR="00D1437B" w14:paraId="3D772BBF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F444D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up</w:t>
            </w:r>
            <w:proofErr w:type="gramEnd"/>
            <w:r>
              <w:rPr>
                <w:sz w:val="24"/>
                <w:szCs w:val="24"/>
              </w:rPr>
              <w:t xml:space="preserve"> arrow)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3196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width of template definition window leaving start unchanged</w:t>
            </w:r>
          </w:p>
        </w:tc>
      </w:tr>
      <w:tr w:rsidR="00D1437B" w14:paraId="5B09D672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61994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(down-arrow)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F869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Decrease width of template definition window leaving start unchanged</w:t>
            </w:r>
          </w:p>
        </w:tc>
      </w:tr>
      <w:tr w:rsidR="00D1437B" w14:paraId="473E18E8" w14:textId="77777777" w:rsidTr="00D1437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A876" w14:textId="77777777" w:rsidR="00D1437B" w:rsidRDefault="00D1437B" w:rsidP="00A25E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right</w:t>
            </w:r>
            <w:proofErr w:type="gramEnd"/>
            <w:r>
              <w:rPr>
                <w:rFonts w:eastAsia="Times New Roman"/>
              </w:rPr>
              <w:t xml:space="preserve"> arrow)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7090" w14:textId="77777777" w:rsidR="00D1437B" w:rsidRDefault="00D1437B" w:rsidP="00A25EA1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template definition window to the right</w:t>
            </w:r>
          </w:p>
        </w:tc>
      </w:tr>
    </w:tbl>
    <w:p w14:paraId="3601EADC" w14:textId="77777777" w:rsidR="007E7D6A" w:rsidRDefault="007E7D6A"/>
    <w:sectPr w:rsidR="007E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7B"/>
    <w:rsid w:val="007E7D6A"/>
    <w:rsid w:val="00D1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4075"/>
  <w15:chartTrackingRefBased/>
  <w15:docId w15:val="{A41494AE-3962-407D-B94A-8CD97C9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14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437B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Dodge, Douglas A.</dc:creator>
  <cp:keywords/>
  <dc:description/>
  <cp:lastModifiedBy>Dodge, Douglas A.</cp:lastModifiedBy>
  <cp:revision>1</cp:revision>
  <dcterms:created xsi:type="dcterms:W3CDTF">2023-02-24T20:02:00Z</dcterms:created>
  <dcterms:modified xsi:type="dcterms:W3CDTF">2023-02-24T20:11:00Z</dcterms:modified>
</cp:coreProperties>
</file>