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9179" w14:textId="398CC007" w:rsidR="0067170D" w:rsidRDefault="0067170D">
      <w:r>
        <w:t>I7 Image of Home page</w:t>
      </w:r>
    </w:p>
    <w:p w14:paraId="67AF90E0" w14:textId="360C26C0" w:rsidR="0067170D" w:rsidRDefault="0067170D">
      <w:r>
        <w:rPr>
          <w:noProof/>
        </w:rPr>
        <w:drawing>
          <wp:inline distT="0" distB="0" distL="0" distR="0" wp14:anchorId="427ED62A" wp14:editId="71840E54">
            <wp:extent cx="5943600" cy="3789680"/>
            <wp:effectExtent l="0" t="0" r="0" b="1270"/>
            <wp:docPr id="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7"/>
        <w:gridCol w:w="1669"/>
        <w:gridCol w:w="1659"/>
        <w:gridCol w:w="864"/>
        <w:gridCol w:w="4111"/>
      </w:tblGrid>
      <w:tr w:rsidR="0067170D" w:rsidRPr="004A741B" w14:paraId="5995AF8A" w14:textId="77777777" w:rsidTr="0067170D">
        <w:trPr>
          <w:trHeight w:val="288"/>
        </w:trPr>
        <w:tc>
          <w:tcPr>
            <w:tcW w:w="1033" w:type="dxa"/>
            <w:noWrap/>
            <w:hideMark/>
          </w:tcPr>
          <w:p w14:paraId="135A7A75" w14:textId="77777777" w:rsidR="0067170D" w:rsidRPr="004A741B" w:rsidRDefault="0067170D" w:rsidP="00320DBC">
            <w:r w:rsidRPr="004A741B">
              <w:t>No.</w:t>
            </w:r>
          </w:p>
        </w:tc>
        <w:tc>
          <w:tcPr>
            <w:tcW w:w="1658" w:type="dxa"/>
            <w:noWrap/>
            <w:hideMark/>
          </w:tcPr>
          <w:p w14:paraId="11188717" w14:textId="77777777" w:rsidR="0067170D" w:rsidRPr="004A741B" w:rsidRDefault="0067170D" w:rsidP="00320DBC">
            <w:r w:rsidRPr="004A741B">
              <w:t xml:space="preserve">Name&amp;Describe </w:t>
            </w:r>
          </w:p>
        </w:tc>
        <w:tc>
          <w:tcPr>
            <w:tcW w:w="1665" w:type="dxa"/>
            <w:noWrap/>
            <w:hideMark/>
          </w:tcPr>
          <w:p w14:paraId="750333C0" w14:textId="77777777" w:rsidR="0067170D" w:rsidRPr="004A741B" w:rsidRDefault="0067170D" w:rsidP="00320DBC">
            <w:r w:rsidRPr="004A741B">
              <w:t>Input</w:t>
            </w:r>
          </w:p>
        </w:tc>
        <w:tc>
          <w:tcPr>
            <w:tcW w:w="867" w:type="dxa"/>
            <w:noWrap/>
            <w:hideMark/>
          </w:tcPr>
          <w:p w14:paraId="16E54803" w14:textId="77777777" w:rsidR="0067170D" w:rsidRPr="004A741B" w:rsidRDefault="0067170D" w:rsidP="00320DBC">
            <w:r w:rsidRPr="004A741B">
              <w:t>Input Type</w:t>
            </w:r>
          </w:p>
        </w:tc>
        <w:tc>
          <w:tcPr>
            <w:tcW w:w="4127" w:type="dxa"/>
            <w:noWrap/>
            <w:hideMark/>
          </w:tcPr>
          <w:p w14:paraId="750846EC" w14:textId="77777777" w:rsidR="0067170D" w:rsidRPr="004A741B" w:rsidRDefault="0067170D" w:rsidP="00320DBC">
            <w:r w:rsidRPr="004A741B">
              <w:t>Output</w:t>
            </w:r>
          </w:p>
        </w:tc>
      </w:tr>
      <w:tr w:rsidR="0067170D" w:rsidRPr="004A741B" w14:paraId="1D1E7825" w14:textId="77777777" w:rsidTr="0067170D">
        <w:trPr>
          <w:trHeight w:val="288"/>
        </w:trPr>
        <w:tc>
          <w:tcPr>
            <w:tcW w:w="1033" w:type="dxa"/>
            <w:noWrap/>
            <w:hideMark/>
          </w:tcPr>
          <w:p w14:paraId="5E7C18DF" w14:textId="77777777" w:rsidR="0067170D" w:rsidRPr="004A741B" w:rsidRDefault="0067170D" w:rsidP="00320DBC">
            <w:r w:rsidRPr="004A741B">
              <w:t>FR2</w:t>
            </w:r>
          </w:p>
        </w:tc>
        <w:tc>
          <w:tcPr>
            <w:tcW w:w="1658" w:type="dxa"/>
            <w:noWrap/>
            <w:hideMark/>
          </w:tcPr>
          <w:p w14:paraId="59D317C0" w14:textId="77777777" w:rsidR="0067170D" w:rsidRPr="004A741B" w:rsidRDefault="0067170D" w:rsidP="00320DBC">
            <w:r w:rsidRPr="004A741B">
              <w:t>Offer sell options</w:t>
            </w:r>
          </w:p>
        </w:tc>
        <w:tc>
          <w:tcPr>
            <w:tcW w:w="1665" w:type="dxa"/>
            <w:noWrap/>
            <w:hideMark/>
          </w:tcPr>
          <w:p w14:paraId="1242FA71" w14:textId="77777777" w:rsidR="0067170D" w:rsidRPr="004A741B" w:rsidRDefault="0067170D" w:rsidP="00320DBC">
            <w:r w:rsidRPr="004A741B">
              <w:t>User click "sell" button in I7</w:t>
            </w:r>
          </w:p>
        </w:tc>
        <w:tc>
          <w:tcPr>
            <w:tcW w:w="867" w:type="dxa"/>
            <w:noWrap/>
            <w:hideMark/>
          </w:tcPr>
          <w:p w14:paraId="2E8E84CA" w14:textId="77777777" w:rsidR="0067170D" w:rsidRPr="004A741B" w:rsidRDefault="0067170D" w:rsidP="00320DBC"/>
        </w:tc>
        <w:tc>
          <w:tcPr>
            <w:tcW w:w="4127" w:type="dxa"/>
            <w:noWrap/>
            <w:hideMark/>
          </w:tcPr>
          <w:p w14:paraId="2C88F4A7" w14:textId="4C13F62F" w:rsidR="0067170D" w:rsidRPr="004A741B" w:rsidRDefault="0067170D" w:rsidP="00320DBC">
            <w:r w:rsidRPr="004A741B">
              <w:t>Navigate to sell request page as I</w:t>
            </w:r>
            <w:r>
              <w:t>8</w:t>
            </w:r>
            <w:r w:rsidRPr="004A741B">
              <w:t>. Including two buttons: "Consignment" and "Auction"</w:t>
            </w:r>
          </w:p>
        </w:tc>
      </w:tr>
      <w:tr w:rsidR="0067170D" w:rsidRPr="004A741B" w14:paraId="6AA77F32" w14:textId="77777777" w:rsidTr="0067170D">
        <w:trPr>
          <w:trHeight w:val="288"/>
        </w:trPr>
        <w:tc>
          <w:tcPr>
            <w:tcW w:w="1033" w:type="dxa"/>
            <w:noWrap/>
            <w:hideMark/>
          </w:tcPr>
          <w:p w14:paraId="34F3F63D" w14:textId="77777777" w:rsidR="0067170D" w:rsidRPr="004A741B" w:rsidRDefault="0067170D" w:rsidP="00320DBC">
            <w:r w:rsidRPr="004A741B">
              <w:t>FR2.1</w:t>
            </w:r>
          </w:p>
        </w:tc>
        <w:tc>
          <w:tcPr>
            <w:tcW w:w="1658" w:type="dxa"/>
            <w:noWrap/>
            <w:hideMark/>
          </w:tcPr>
          <w:p w14:paraId="0E3A50FD" w14:textId="77777777" w:rsidR="0067170D" w:rsidRPr="004A741B" w:rsidRDefault="0067170D" w:rsidP="00320DBC">
            <w:r w:rsidRPr="004A741B">
              <w:t>offer "Submit consignment request" page</w:t>
            </w:r>
          </w:p>
        </w:tc>
        <w:tc>
          <w:tcPr>
            <w:tcW w:w="1665" w:type="dxa"/>
            <w:noWrap/>
            <w:hideMark/>
          </w:tcPr>
          <w:p w14:paraId="6E41B0AE" w14:textId="77777777" w:rsidR="0067170D" w:rsidRPr="004A741B" w:rsidRDefault="0067170D" w:rsidP="00320DBC">
            <w:r w:rsidRPr="004A741B">
              <w:t>user click "Consignment" button in I8</w:t>
            </w:r>
          </w:p>
        </w:tc>
        <w:tc>
          <w:tcPr>
            <w:tcW w:w="867" w:type="dxa"/>
            <w:noWrap/>
            <w:hideMark/>
          </w:tcPr>
          <w:p w14:paraId="6923FAF2" w14:textId="77777777" w:rsidR="0067170D" w:rsidRPr="004A741B" w:rsidRDefault="0067170D" w:rsidP="00320DBC"/>
        </w:tc>
        <w:tc>
          <w:tcPr>
            <w:tcW w:w="4127" w:type="dxa"/>
            <w:noWrap/>
            <w:hideMark/>
          </w:tcPr>
          <w:p w14:paraId="245EF9F2" w14:textId="77777777" w:rsidR="0067170D" w:rsidRPr="004A741B" w:rsidRDefault="0067170D" w:rsidP="00320DBC">
            <w:r w:rsidRPr="004A741B">
              <w:t>Navigate to consignment request page as I9. Including filling boxs of Name, description and price and a "submit" button</w:t>
            </w:r>
          </w:p>
        </w:tc>
      </w:tr>
      <w:tr w:rsidR="0067170D" w:rsidRPr="004A741B" w14:paraId="4B900485" w14:textId="77777777" w:rsidTr="0067170D">
        <w:trPr>
          <w:trHeight w:val="288"/>
        </w:trPr>
        <w:tc>
          <w:tcPr>
            <w:tcW w:w="1033" w:type="dxa"/>
            <w:noWrap/>
            <w:hideMark/>
          </w:tcPr>
          <w:p w14:paraId="36C7898A" w14:textId="77777777" w:rsidR="0067170D" w:rsidRPr="004A741B" w:rsidRDefault="0067170D" w:rsidP="00320DBC">
            <w:r w:rsidRPr="004A741B">
              <w:t>FR2.1.1</w:t>
            </w:r>
          </w:p>
        </w:tc>
        <w:tc>
          <w:tcPr>
            <w:tcW w:w="1658" w:type="dxa"/>
            <w:noWrap/>
            <w:hideMark/>
          </w:tcPr>
          <w:p w14:paraId="1FF44DF3" w14:textId="77777777" w:rsidR="0067170D" w:rsidRPr="004A741B" w:rsidRDefault="0067170D" w:rsidP="00320DBC">
            <w:r w:rsidRPr="004A741B">
              <w:t>Submit consignment request</w:t>
            </w:r>
          </w:p>
        </w:tc>
        <w:tc>
          <w:tcPr>
            <w:tcW w:w="1665" w:type="dxa"/>
            <w:noWrap/>
            <w:hideMark/>
          </w:tcPr>
          <w:p w14:paraId="7A5F1C72" w14:textId="77777777" w:rsidR="0067170D" w:rsidRPr="004A741B" w:rsidRDefault="0067170D" w:rsidP="00320DBC">
            <w:r w:rsidRPr="004A741B">
              <w:t>user  click "submit" button, 3 strings</w:t>
            </w:r>
          </w:p>
        </w:tc>
        <w:tc>
          <w:tcPr>
            <w:tcW w:w="867" w:type="dxa"/>
            <w:noWrap/>
            <w:hideMark/>
          </w:tcPr>
          <w:p w14:paraId="2DD331F5" w14:textId="77777777" w:rsidR="0067170D" w:rsidRPr="004A741B" w:rsidRDefault="0067170D" w:rsidP="00320DBC">
            <w:r w:rsidRPr="004A741B">
              <w:t>strings</w:t>
            </w:r>
          </w:p>
        </w:tc>
        <w:tc>
          <w:tcPr>
            <w:tcW w:w="4127" w:type="dxa"/>
            <w:noWrap/>
            <w:hideMark/>
          </w:tcPr>
          <w:p w14:paraId="1A305740" w14:textId="77777777" w:rsidR="0067170D" w:rsidRPr="004A741B" w:rsidRDefault="0067170D" w:rsidP="00320DBC">
            <w:r>
              <w:t>If string not empty, call FR2.1.1.1, or back to FR2.1</w:t>
            </w:r>
          </w:p>
        </w:tc>
      </w:tr>
      <w:tr w:rsidR="0067170D" w:rsidRPr="004A741B" w14:paraId="11C080C9" w14:textId="77777777" w:rsidTr="0067170D">
        <w:trPr>
          <w:trHeight w:val="288"/>
        </w:trPr>
        <w:tc>
          <w:tcPr>
            <w:tcW w:w="1033" w:type="dxa"/>
            <w:noWrap/>
          </w:tcPr>
          <w:p w14:paraId="6F0A4D16" w14:textId="77777777" w:rsidR="0067170D" w:rsidRPr="004A741B" w:rsidRDefault="0067170D" w:rsidP="00320DBC">
            <w:r>
              <w:t>FR2.1.1.1</w:t>
            </w:r>
          </w:p>
        </w:tc>
        <w:tc>
          <w:tcPr>
            <w:tcW w:w="1658" w:type="dxa"/>
            <w:noWrap/>
          </w:tcPr>
          <w:p w14:paraId="793C3EF9" w14:textId="77777777" w:rsidR="0067170D" w:rsidRPr="004A741B" w:rsidRDefault="0067170D" w:rsidP="00320DBC">
            <w:r>
              <w:t>Save reqest</w:t>
            </w:r>
          </w:p>
        </w:tc>
        <w:tc>
          <w:tcPr>
            <w:tcW w:w="1665" w:type="dxa"/>
            <w:noWrap/>
          </w:tcPr>
          <w:p w14:paraId="1748CB93" w14:textId="77777777" w:rsidR="0067170D" w:rsidRPr="004A741B" w:rsidRDefault="0067170D" w:rsidP="00320DBC">
            <w:r>
              <w:t>Strings of selling detail</w:t>
            </w:r>
          </w:p>
        </w:tc>
        <w:tc>
          <w:tcPr>
            <w:tcW w:w="867" w:type="dxa"/>
            <w:noWrap/>
          </w:tcPr>
          <w:p w14:paraId="5EB67648" w14:textId="77777777" w:rsidR="0067170D" w:rsidRPr="004A741B" w:rsidRDefault="0067170D" w:rsidP="00320DBC">
            <w:r>
              <w:t>Strings</w:t>
            </w:r>
          </w:p>
        </w:tc>
        <w:tc>
          <w:tcPr>
            <w:tcW w:w="4127" w:type="dxa"/>
            <w:noWrap/>
          </w:tcPr>
          <w:p w14:paraId="18E4849F" w14:textId="77777777" w:rsidR="0067170D" w:rsidRPr="004A741B" w:rsidRDefault="0067170D" w:rsidP="00320DBC">
            <w:r w:rsidRPr="004A741B">
              <w:t>save informations to database</w:t>
            </w:r>
          </w:p>
        </w:tc>
      </w:tr>
      <w:tr w:rsidR="0067170D" w:rsidRPr="004A741B" w14:paraId="02740C82" w14:textId="77777777" w:rsidTr="0067170D">
        <w:trPr>
          <w:trHeight w:val="288"/>
        </w:trPr>
        <w:tc>
          <w:tcPr>
            <w:tcW w:w="1033" w:type="dxa"/>
            <w:noWrap/>
            <w:hideMark/>
          </w:tcPr>
          <w:p w14:paraId="21195B44" w14:textId="77777777" w:rsidR="0067170D" w:rsidRPr="004A741B" w:rsidRDefault="0067170D" w:rsidP="00320DBC">
            <w:r w:rsidRPr="004A741B">
              <w:t>FR2.2</w:t>
            </w:r>
          </w:p>
        </w:tc>
        <w:tc>
          <w:tcPr>
            <w:tcW w:w="1658" w:type="dxa"/>
            <w:noWrap/>
            <w:hideMark/>
          </w:tcPr>
          <w:p w14:paraId="64CEF4AD" w14:textId="77777777" w:rsidR="0067170D" w:rsidRPr="004A741B" w:rsidRDefault="0067170D" w:rsidP="00320DBC">
            <w:r w:rsidRPr="004A741B">
              <w:t>offer "Submit auction request" page</w:t>
            </w:r>
          </w:p>
        </w:tc>
        <w:tc>
          <w:tcPr>
            <w:tcW w:w="1665" w:type="dxa"/>
            <w:noWrap/>
            <w:hideMark/>
          </w:tcPr>
          <w:p w14:paraId="728D7ACB" w14:textId="77777777" w:rsidR="0067170D" w:rsidRPr="004A741B" w:rsidRDefault="0067170D" w:rsidP="00320DBC">
            <w:r w:rsidRPr="004A741B">
              <w:t>user click "Auction" button in I8</w:t>
            </w:r>
          </w:p>
        </w:tc>
        <w:tc>
          <w:tcPr>
            <w:tcW w:w="867" w:type="dxa"/>
            <w:noWrap/>
            <w:hideMark/>
          </w:tcPr>
          <w:p w14:paraId="38ACB7CE" w14:textId="77777777" w:rsidR="0067170D" w:rsidRPr="004A741B" w:rsidRDefault="0067170D" w:rsidP="00320DBC"/>
        </w:tc>
        <w:tc>
          <w:tcPr>
            <w:tcW w:w="4127" w:type="dxa"/>
            <w:noWrap/>
            <w:hideMark/>
          </w:tcPr>
          <w:p w14:paraId="55142FA1" w14:textId="77777777" w:rsidR="0067170D" w:rsidRPr="004A741B" w:rsidRDefault="0067170D" w:rsidP="00320DBC">
            <w:r w:rsidRPr="004A741B">
              <w:t>Navigate to auction request page as I10. Including filling boxs of Name, description, base price, up limit, deadline and a "submit" button</w:t>
            </w:r>
          </w:p>
        </w:tc>
      </w:tr>
      <w:tr w:rsidR="0067170D" w:rsidRPr="004A741B" w14:paraId="3B408200" w14:textId="77777777" w:rsidTr="0067170D">
        <w:trPr>
          <w:trHeight w:val="288"/>
        </w:trPr>
        <w:tc>
          <w:tcPr>
            <w:tcW w:w="1033" w:type="dxa"/>
            <w:noWrap/>
            <w:hideMark/>
          </w:tcPr>
          <w:p w14:paraId="3910829C" w14:textId="77777777" w:rsidR="0067170D" w:rsidRPr="004A741B" w:rsidRDefault="0067170D" w:rsidP="00320DBC">
            <w:r w:rsidRPr="004A741B">
              <w:t>FR2.2.1</w:t>
            </w:r>
          </w:p>
        </w:tc>
        <w:tc>
          <w:tcPr>
            <w:tcW w:w="1658" w:type="dxa"/>
            <w:noWrap/>
            <w:hideMark/>
          </w:tcPr>
          <w:p w14:paraId="496F7B08" w14:textId="77777777" w:rsidR="0067170D" w:rsidRPr="004A741B" w:rsidRDefault="0067170D" w:rsidP="00320DBC">
            <w:r w:rsidRPr="004A741B">
              <w:t>Submit auction request</w:t>
            </w:r>
          </w:p>
        </w:tc>
        <w:tc>
          <w:tcPr>
            <w:tcW w:w="1665" w:type="dxa"/>
            <w:noWrap/>
            <w:hideMark/>
          </w:tcPr>
          <w:p w14:paraId="54CFC303" w14:textId="77777777" w:rsidR="0067170D" w:rsidRPr="004A741B" w:rsidRDefault="0067170D" w:rsidP="00320DBC">
            <w:r w:rsidRPr="004A741B">
              <w:t>user click "submit" button, 5 strings</w:t>
            </w:r>
          </w:p>
        </w:tc>
        <w:tc>
          <w:tcPr>
            <w:tcW w:w="867" w:type="dxa"/>
            <w:noWrap/>
            <w:hideMark/>
          </w:tcPr>
          <w:p w14:paraId="41793384" w14:textId="77777777" w:rsidR="0067170D" w:rsidRPr="004A741B" w:rsidRDefault="0067170D" w:rsidP="00320DBC">
            <w:r w:rsidRPr="004A741B">
              <w:t>strings</w:t>
            </w:r>
          </w:p>
        </w:tc>
        <w:tc>
          <w:tcPr>
            <w:tcW w:w="4127" w:type="dxa"/>
            <w:noWrap/>
            <w:hideMark/>
          </w:tcPr>
          <w:p w14:paraId="61BA183B" w14:textId="77777777" w:rsidR="0067170D" w:rsidRPr="004A741B" w:rsidRDefault="0067170D" w:rsidP="00320DBC">
            <w:r>
              <w:t>If string not empty, call FR2.1.1.1, or back to FR2.2</w:t>
            </w:r>
          </w:p>
        </w:tc>
      </w:tr>
    </w:tbl>
    <w:p w14:paraId="575595DA" w14:textId="4ED117F8" w:rsidR="0067170D" w:rsidRDefault="0067170D">
      <w:r>
        <w:lastRenderedPageBreak/>
        <w:t>I8 image of Sell options page</w:t>
      </w:r>
    </w:p>
    <w:p w14:paraId="0CB83F21" w14:textId="62F4D0ED" w:rsidR="0067170D" w:rsidRDefault="0067170D">
      <w:r>
        <w:rPr>
          <w:noProof/>
        </w:rPr>
        <w:drawing>
          <wp:inline distT="0" distB="0" distL="0" distR="0" wp14:anchorId="7FD5F584" wp14:editId="222718C5">
            <wp:extent cx="5943600" cy="3693160"/>
            <wp:effectExtent l="0" t="0" r="0" b="2540"/>
            <wp:docPr id="4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59C8" w14:textId="00471E1B" w:rsidR="00A12ECE" w:rsidRDefault="00A12ECE">
      <w:r>
        <w:t>I9 Image of consignment request filling</w:t>
      </w:r>
    </w:p>
    <w:p w14:paraId="435AAD4D" w14:textId="26F93C59" w:rsidR="00A12ECE" w:rsidRDefault="00A12ECE">
      <w:r>
        <w:rPr>
          <w:noProof/>
        </w:rPr>
        <w:lastRenderedPageBreak/>
        <w:drawing>
          <wp:inline distT="0" distB="0" distL="0" distR="0" wp14:anchorId="7C65D374" wp14:editId="283C28E2">
            <wp:extent cx="5943600" cy="3857625"/>
            <wp:effectExtent l="0" t="0" r="0" b="9525"/>
            <wp:docPr id="6" name="图片 6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D86E" w14:textId="59E13B30" w:rsidR="00A12ECE" w:rsidRDefault="00A12ECE">
      <w:r>
        <w:t>I10 Image of Auction request filling</w:t>
      </w:r>
    </w:p>
    <w:p w14:paraId="30A877F4" w14:textId="0FDDF144" w:rsidR="00A12ECE" w:rsidRDefault="00A12ECE">
      <w:r>
        <w:rPr>
          <w:noProof/>
        </w:rPr>
        <w:drawing>
          <wp:inline distT="0" distB="0" distL="0" distR="0" wp14:anchorId="579AD657" wp14:editId="17EBDEDA">
            <wp:extent cx="5943600" cy="3707765"/>
            <wp:effectExtent l="0" t="0" r="0" b="6985"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9FC9" w14:textId="38D98B0D" w:rsidR="005B441D" w:rsidRDefault="005B441D">
      <w:r>
        <w:lastRenderedPageBreak/>
        <w:t>Data Flow Char for FR2 Offer sell options</w:t>
      </w:r>
    </w:p>
    <w:p w14:paraId="2338227E" w14:textId="2EAB29A0" w:rsidR="004A741B" w:rsidRDefault="005B441D">
      <w:r>
        <w:rPr>
          <w:noProof/>
        </w:rPr>
        <w:drawing>
          <wp:inline distT="0" distB="0" distL="0" distR="0" wp14:anchorId="6AAFF4DE" wp14:editId="4FCC2131">
            <wp:extent cx="2626196" cy="3825240"/>
            <wp:effectExtent l="0" t="0" r="3175" b="381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595" cy="384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350" w:type="dxa"/>
        <w:tblLook w:val="04A0" w:firstRow="1" w:lastRow="0" w:firstColumn="1" w:lastColumn="0" w:noHBand="0" w:noVBand="1"/>
      </w:tblPr>
      <w:tblGrid>
        <w:gridCol w:w="1360"/>
        <w:gridCol w:w="1645"/>
        <w:gridCol w:w="1519"/>
        <w:gridCol w:w="842"/>
        <w:gridCol w:w="3984"/>
      </w:tblGrid>
      <w:tr w:rsidR="004A741B" w:rsidRPr="004A741B" w14:paraId="1834DCDC" w14:textId="77777777" w:rsidTr="005B441D">
        <w:trPr>
          <w:trHeight w:val="288"/>
        </w:trPr>
        <w:tc>
          <w:tcPr>
            <w:tcW w:w="1321" w:type="dxa"/>
            <w:noWrap/>
            <w:hideMark/>
          </w:tcPr>
          <w:p w14:paraId="3B8FEECD" w14:textId="77777777" w:rsidR="004A741B" w:rsidRPr="004A741B" w:rsidRDefault="004A741B" w:rsidP="004A741B">
            <w:pPr>
              <w:rPr>
                <w:rFonts w:ascii="Calibri" w:eastAsia="Times New Roman" w:hAnsi="Calibri" w:cs="Calibri"/>
                <w:color w:val="000000"/>
              </w:rPr>
            </w:pPr>
            <w:r w:rsidRPr="004A741B">
              <w:rPr>
                <w:rFonts w:ascii="Calibri" w:eastAsia="Times New Roman" w:hAnsi="Calibri" w:cs="Calibri"/>
                <w:color w:val="000000"/>
              </w:rPr>
              <w:t>No.</w:t>
            </w:r>
          </w:p>
        </w:tc>
        <w:tc>
          <w:tcPr>
            <w:tcW w:w="1597" w:type="dxa"/>
            <w:noWrap/>
            <w:hideMark/>
          </w:tcPr>
          <w:p w14:paraId="1BC90834" w14:textId="77777777" w:rsidR="004A741B" w:rsidRPr="004A741B" w:rsidRDefault="004A741B" w:rsidP="004A741B">
            <w:pPr>
              <w:rPr>
                <w:rFonts w:ascii="Calibri" w:eastAsia="Times New Roman" w:hAnsi="Calibri" w:cs="Calibri"/>
                <w:color w:val="000000"/>
              </w:rPr>
            </w:pPr>
            <w:r w:rsidRPr="004A741B">
              <w:rPr>
                <w:rFonts w:ascii="Calibri" w:eastAsia="Times New Roman" w:hAnsi="Calibri" w:cs="Calibri"/>
                <w:color w:val="000000"/>
              </w:rPr>
              <w:t xml:space="preserve">Name&amp;Describe </w:t>
            </w:r>
          </w:p>
        </w:tc>
        <w:tc>
          <w:tcPr>
            <w:tcW w:w="1547" w:type="dxa"/>
            <w:noWrap/>
            <w:hideMark/>
          </w:tcPr>
          <w:p w14:paraId="0A4C66E5" w14:textId="77777777" w:rsidR="004A741B" w:rsidRPr="004A741B" w:rsidRDefault="004A741B" w:rsidP="004A741B">
            <w:pPr>
              <w:rPr>
                <w:rFonts w:ascii="Calibri" w:eastAsia="Times New Roman" w:hAnsi="Calibri" w:cs="Calibri"/>
                <w:color w:val="000000"/>
              </w:rPr>
            </w:pPr>
            <w:r w:rsidRPr="004A741B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821" w:type="dxa"/>
            <w:noWrap/>
            <w:hideMark/>
          </w:tcPr>
          <w:p w14:paraId="301414EB" w14:textId="77777777" w:rsidR="004A741B" w:rsidRPr="004A741B" w:rsidRDefault="004A741B" w:rsidP="004A741B">
            <w:pPr>
              <w:rPr>
                <w:rFonts w:ascii="Calibri" w:eastAsia="Times New Roman" w:hAnsi="Calibri" w:cs="Calibri"/>
                <w:color w:val="000000"/>
              </w:rPr>
            </w:pPr>
            <w:r w:rsidRPr="004A741B">
              <w:rPr>
                <w:rFonts w:ascii="Calibri" w:eastAsia="Times New Roman" w:hAnsi="Calibri" w:cs="Calibri"/>
                <w:color w:val="000000"/>
              </w:rPr>
              <w:t>Input Type</w:t>
            </w:r>
          </w:p>
        </w:tc>
        <w:tc>
          <w:tcPr>
            <w:tcW w:w="4064" w:type="dxa"/>
            <w:noWrap/>
            <w:hideMark/>
          </w:tcPr>
          <w:p w14:paraId="0D7337EB" w14:textId="77777777" w:rsidR="004A741B" w:rsidRPr="004A741B" w:rsidRDefault="004A741B" w:rsidP="004A741B">
            <w:pPr>
              <w:rPr>
                <w:rFonts w:ascii="Calibri" w:eastAsia="Times New Roman" w:hAnsi="Calibri" w:cs="Calibri"/>
                <w:color w:val="000000"/>
              </w:rPr>
            </w:pPr>
            <w:r w:rsidRPr="004A741B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</w:tr>
      <w:tr w:rsidR="004A741B" w:rsidRPr="004A741B" w14:paraId="5B8875FC" w14:textId="77777777" w:rsidTr="005B441D">
        <w:trPr>
          <w:trHeight w:val="288"/>
        </w:trPr>
        <w:tc>
          <w:tcPr>
            <w:tcW w:w="1321" w:type="dxa"/>
            <w:noWrap/>
            <w:hideMark/>
          </w:tcPr>
          <w:p w14:paraId="19AA8609" w14:textId="77777777" w:rsidR="004A741B" w:rsidRPr="004A741B" w:rsidRDefault="004A741B">
            <w:r w:rsidRPr="004A741B">
              <w:t>FR3</w:t>
            </w:r>
          </w:p>
        </w:tc>
        <w:tc>
          <w:tcPr>
            <w:tcW w:w="1597" w:type="dxa"/>
            <w:noWrap/>
            <w:hideMark/>
          </w:tcPr>
          <w:p w14:paraId="3DE4CDB4" w14:textId="77777777" w:rsidR="004A741B" w:rsidRPr="004A741B" w:rsidRDefault="004A741B">
            <w:r w:rsidRPr="004A741B">
              <w:t>Offer Administrator interface</w:t>
            </w:r>
          </w:p>
        </w:tc>
        <w:tc>
          <w:tcPr>
            <w:tcW w:w="1547" w:type="dxa"/>
            <w:noWrap/>
            <w:hideMark/>
          </w:tcPr>
          <w:p w14:paraId="0DB44258" w14:textId="77777777" w:rsidR="004A741B" w:rsidRPr="004A741B" w:rsidRDefault="004A741B">
            <w:r w:rsidRPr="004A741B">
              <w:t>User click "manage" button in I7</w:t>
            </w:r>
          </w:p>
        </w:tc>
        <w:tc>
          <w:tcPr>
            <w:tcW w:w="821" w:type="dxa"/>
            <w:noWrap/>
            <w:hideMark/>
          </w:tcPr>
          <w:p w14:paraId="5761D62D" w14:textId="77777777" w:rsidR="004A741B" w:rsidRPr="004A741B" w:rsidRDefault="004A741B"/>
        </w:tc>
        <w:tc>
          <w:tcPr>
            <w:tcW w:w="4064" w:type="dxa"/>
            <w:noWrap/>
            <w:hideMark/>
          </w:tcPr>
          <w:p w14:paraId="5F625CA1" w14:textId="77777777" w:rsidR="004A741B" w:rsidRPr="004A741B" w:rsidRDefault="004A741B">
            <w:r w:rsidRPr="004A741B">
              <w:t>Navigate to Administrator page as I11. Including three bottons: "Selling requests", "Returns" and "reports"</w:t>
            </w:r>
          </w:p>
        </w:tc>
      </w:tr>
      <w:tr w:rsidR="005B441D" w:rsidRPr="004A741B" w14:paraId="7324909E" w14:textId="77777777" w:rsidTr="005B441D">
        <w:trPr>
          <w:trHeight w:val="288"/>
        </w:trPr>
        <w:tc>
          <w:tcPr>
            <w:tcW w:w="1321" w:type="dxa"/>
            <w:noWrap/>
            <w:hideMark/>
          </w:tcPr>
          <w:p w14:paraId="1D233B29" w14:textId="77777777" w:rsidR="004A741B" w:rsidRPr="004A741B" w:rsidRDefault="004A741B">
            <w:r w:rsidRPr="004A741B">
              <w:t>FR3.1</w:t>
            </w:r>
          </w:p>
        </w:tc>
        <w:tc>
          <w:tcPr>
            <w:tcW w:w="1597" w:type="dxa"/>
            <w:noWrap/>
            <w:hideMark/>
          </w:tcPr>
          <w:p w14:paraId="6BA15BF9" w14:textId="77777777" w:rsidR="004A741B" w:rsidRPr="004A741B" w:rsidRDefault="004A741B">
            <w:r w:rsidRPr="004A741B">
              <w:t>Offer selling request list</w:t>
            </w:r>
          </w:p>
        </w:tc>
        <w:tc>
          <w:tcPr>
            <w:tcW w:w="1547" w:type="dxa"/>
            <w:noWrap/>
            <w:hideMark/>
          </w:tcPr>
          <w:p w14:paraId="2852559F" w14:textId="77777777" w:rsidR="004A741B" w:rsidRPr="004A741B" w:rsidRDefault="004A741B">
            <w:r w:rsidRPr="004A741B">
              <w:t>User click "selling requests" button in I11</w:t>
            </w:r>
          </w:p>
        </w:tc>
        <w:tc>
          <w:tcPr>
            <w:tcW w:w="821" w:type="dxa"/>
            <w:noWrap/>
            <w:hideMark/>
          </w:tcPr>
          <w:p w14:paraId="79AB7978" w14:textId="77777777" w:rsidR="004A741B" w:rsidRPr="004A741B" w:rsidRDefault="004A741B"/>
        </w:tc>
        <w:tc>
          <w:tcPr>
            <w:tcW w:w="4064" w:type="dxa"/>
            <w:noWrap/>
            <w:hideMark/>
          </w:tcPr>
          <w:p w14:paraId="425FE016" w14:textId="77777777" w:rsidR="004A741B" w:rsidRPr="004A741B" w:rsidRDefault="004A741B">
            <w:r w:rsidRPr="004A741B">
              <w:t>Navigate to requests list page as I11.1, showing requests in database, each request is in a editable box and have "approve" button beside, having a save button below list</w:t>
            </w:r>
          </w:p>
        </w:tc>
      </w:tr>
      <w:tr w:rsidR="005B441D" w:rsidRPr="004A741B" w14:paraId="23B7EF07" w14:textId="77777777" w:rsidTr="005B441D">
        <w:trPr>
          <w:trHeight w:val="288"/>
        </w:trPr>
        <w:tc>
          <w:tcPr>
            <w:tcW w:w="1321" w:type="dxa"/>
            <w:noWrap/>
            <w:hideMark/>
          </w:tcPr>
          <w:p w14:paraId="5CCCFB6D" w14:textId="77777777" w:rsidR="004A741B" w:rsidRPr="004A741B" w:rsidRDefault="004A741B">
            <w:r w:rsidRPr="004A741B">
              <w:t>FR3.1.1</w:t>
            </w:r>
          </w:p>
        </w:tc>
        <w:tc>
          <w:tcPr>
            <w:tcW w:w="1597" w:type="dxa"/>
            <w:noWrap/>
            <w:hideMark/>
          </w:tcPr>
          <w:p w14:paraId="3ED67285" w14:textId="77777777" w:rsidR="004A741B" w:rsidRPr="004A741B" w:rsidRDefault="004A741B">
            <w:r w:rsidRPr="004A741B">
              <w:t>Edit item info</w:t>
            </w:r>
          </w:p>
        </w:tc>
        <w:tc>
          <w:tcPr>
            <w:tcW w:w="1547" w:type="dxa"/>
            <w:noWrap/>
            <w:hideMark/>
          </w:tcPr>
          <w:p w14:paraId="43F41DB3" w14:textId="77777777" w:rsidR="004A741B" w:rsidRPr="004A741B" w:rsidRDefault="004A741B">
            <w:r w:rsidRPr="004A741B">
              <w:t>User click "save" in I11.1, all strings in list of I11.1 are inputs</w:t>
            </w:r>
          </w:p>
        </w:tc>
        <w:tc>
          <w:tcPr>
            <w:tcW w:w="821" w:type="dxa"/>
            <w:noWrap/>
            <w:hideMark/>
          </w:tcPr>
          <w:p w14:paraId="07243D83" w14:textId="77777777" w:rsidR="004A741B" w:rsidRPr="004A741B" w:rsidRDefault="004A741B">
            <w:r w:rsidRPr="004A741B">
              <w:t>strings</w:t>
            </w:r>
          </w:p>
        </w:tc>
        <w:tc>
          <w:tcPr>
            <w:tcW w:w="4064" w:type="dxa"/>
            <w:noWrap/>
            <w:hideMark/>
          </w:tcPr>
          <w:p w14:paraId="14588A22" w14:textId="77777777" w:rsidR="004A741B" w:rsidRPr="004A741B" w:rsidRDefault="004A741B">
            <w:r w:rsidRPr="004A741B">
              <w:t>Save all strings, overwrite the orignal strings</w:t>
            </w:r>
          </w:p>
        </w:tc>
      </w:tr>
      <w:tr w:rsidR="005B441D" w:rsidRPr="004A741B" w14:paraId="4A75846B" w14:textId="77777777" w:rsidTr="005B441D">
        <w:trPr>
          <w:trHeight w:val="288"/>
        </w:trPr>
        <w:tc>
          <w:tcPr>
            <w:tcW w:w="1321" w:type="dxa"/>
            <w:noWrap/>
            <w:hideMark/>
          </w:tcPr>
          <w:p w14:paraId="6259AD9E" w14:textId="77777777" w:rsidR="004A741B" w:rsidRPr="004A741B" w:rsidRDefault="004A741B">
            <w:r w:rsidRPr="004A741B">
              <w:t>FR3.1.2</w:t>
            </w:r>
          </w:p>
        </w:tc>
        <w:tc>
          <w:tcPr>
            <w:tcW w:w="1597" w:type="dxa"/>
            <w:noWrap/>
            <w:hideMark/>
          </w:tcPr>
          <w:p w14:paraId="25666A94" w14:textId="77777777" w:rsidR="004A741B" w:rsidRPr="004A741B" w:rsidRDefault="004A741B">
            <w:r w:rsidRPr="004A741B">
              <w:t>Approve unproved reqeust</w:t>
            </w:r>
          </w:p>
        </w:tc>
        <w:tc>
          <w:tcPr>
            <w:tcW w:w="1547" w:type="dxa"/>
            <w:noWrap/>
            <w:hideMark/>
          </w:tcPr>
          <w:p w14:paraId="651383FC" w14:textId="77777777" w:rsidR="004A741B" w:rsidRPr="004A741B" w:rsidRDefault="004A741B">
            <w:r w:rsidRPr="004A741B">
              <w:t>User click any "approve" button in I11.1</w:t>
            </w:r>
          </w:p>
        </w:tc>
        <w:tc>
          <w:tcPr>
            <w:tcW w:w="821" w:type="dxa"/>
            <w:noWrap/>
            <w:hideMark/>
          </w:tcPr>
          <w:p w14:paraId="38BB3AAE" w14:textId="77777777" w:rsidR="004A741B" w:rsidRPr="004A741B" w:rsidRDefault="004A741B"/>
        </w:tc>
        <w:tc>
          <w:tcPr>
            <w:tcW w:w="4064" w:type="dxa"/>
            <w:noWrap/>
            <w:hideMark/>
          </w:tcPr>
          <w:p w14:paraId="01C700C7" w14:textId="77777777" w:rsidR="004A741B" w:rsidRPr="004A741B" w:rsidRDefault="004A741B">
            <w:r w:rsidRPr="004A741B">
              <w:t>call FR3.1.2.1 with clicked item id, and then reflash the list I11.1</w:t>
            </w:r>
          </w:p>
        </w:tc>
      </w:tr>
      <w:tr w:rsidR="005B441D" w:rsidRPr="004A741B" w14:paraId="230955E1" w14:textId="77777777" w:rsidTr="005B441D">
        <w:trPr>
          <w:trHeight w:val="288"/>
        </w:trPr>
        <w:tc>
          <w:tcPr>
            <w:tcW w:w="1321" w:type="dxa"/>
            <w:noWrap/>
            <w:hideMark/>
          </w:tcPr>
          <w:p w14:paraId="1965EA92" w14:textId="77777777" w:rsidR="004A741B" w:rsidRPr="004A741B" w:rsidRDefault="004A741B">
            <w:r w:rsidRPr="004A741B">
              <w:t>FR3.1.2.1</w:t>
            </w:r>
          </w:p>
        </w:tc>
        <w:tc>
          <w:tcPr>
            <w:tcW w:w="1597" w:type="dxa"/>
            <w:noWrap/>
            <w:hideMark/>
          </w:tcPr>
          <w:p w14:paraId="75E4AA85" w14:textId="77777777" w:rsidR="004A741B" w:rsidRPr="004A741B" w:rsidRDefault="004A741B">
            <w:r w:rsidRPr="004A741B">
              <w:t xml:space="preserve">Change merchandise </w:t>
            </w:r>
            <w:r w:rsidRPr="004A741B">
              <w:lastRenderedPageBreak/>
              <w:t>state to "selling"</w:t>
            </w:r>
          </w:p>
        </w:tc>
        <w:tc>
          <w:tcPr>
            <w:tcW w:w="1547" w:type="dxa"/>
            <w:noWrap/>
            <w:hideMark/>
          </w:tcPr>
          <w:p w14:paraId="606E9518" w14:textId="77777777" w:rsidR="004A741B" w:rsidRPr="004A741B" w:rsidRDefault="004A741B">
            <w:r w:rsidRPr="004A741B">
              <w:lastRenderedPageBreak/>
              <w:t>item id</w:t>
            </w:r>
          </w:p>
        </w:tc>
        <w:tc>
          <w:tcPr>
            <w:tcW w:w="821" w:type="dxa"/>
            <w:noWrap/>
            <w:hideMark/>
          </w:tcPr>
          <w:p w14:paraId="0D5A9F66" w14:textId="77777777" w:rsidR="004A741B" w:rsidRPr="004A741B" w:rsidRDefault="004A741B">
            <w:r w:rsidRPr="004A741B">
              <w:t>integer</w:t>
            </w:r>
          </w:p>
        </w:tc>
        <w:tc>
          <w:tcPr>
            <w:tcW w:w="4064" w:type="dxa"/>
            <w:noWrap/>
            <w:hideMark/>
          </w:tcPr>
          <w:p w14:paraId="68A1D22F" w14:textId="77777777" w:rsidR="004A741B" w:rsidRPr="004A741B" w:rsidRDefault="004A741B">
            <w:r w:rsidRPr="004A741B">
              <w:t>overwirete orignal string, if request type is "auction" call FR3.1.2.1.1</w:t>
            </w:r>
          </w:p>
        </w:tc>
      </w:tr>
      <w:tr w:rsidR="005B441D" w:rsidRPr="004A741B" w14:paraId="678F0D6A" w14:textId="77777777" w:rsidTr="005B441D">
        <w:trPr>
          <w:trHeight w:val="288"/>
        </w:trPr>
        <w:tc>
          <w:tcPr>
            <w:tcW w:w="1321" w:type="dxa"/>
            <w:noWrap/>
            <w:hideMark/>
          </w:tcPr>
          <w:p w14:paraId="3830556E" w14:textId="77777777" w:rsidR="004A741B" w:rsidRPr="004A741B" w:rsidRDefault="004A741B">
            <w:r w:rsidRPr="004A741B">
              <w:t>FR3.1.2.1.1</w:t>
            </w:r>
          </w:p>
        </w:tc>
        <w:tc>
          <w:tcPr>
            <w:tcW w:w="1597" w:type="dxa"/>
            <w:noWrap/>
            <w:hideMark/>
          </w:tcPr>
          <w:p w14:paraId="314A3BBF" w14:textId="77777777" w:rsidR="004A741B" w:rsidRPr="004A741B" w:rsidRDefault="004A741B">
            <w:r w:rsidRPr="004A741B">
              <w:t>Set timer for auction</w:t>
            </w:r>
          </w:p>
        </w:tc>
        <w:tc>
          <w:tcPr>
            <w:tcW w:w="1547" w:type="dxa"/>
            <w:noWrap/>
            <w:hideMark/>
          </w:tcPr>
          <w:p w14:paraId="07E2DF9D" w14:textId="77777777" w:rsidR="004A741B" w:rsidRPr="004A741B" w:rsidRDefault="004A741B">
            <w:r w:rsidRPr="004A741B">
              <w:t>item id</w:t>
            </w:r>
          </w:p>
        </w:tc>
        <w:tc>
          <w:tcPr>
            <w:tcW w:w="821" w:type="dxa"/>
            <w:noWrap/>
            <w:hideMark/>
          </w:tcPr>
          <w:p w14:paraId="25A9399E" w14:textId="77777777" w:rsidR="004A741B" w:rsidRPr="004A741B" w:rsidRDefault="004A741B">
            <w:r w:rsidRPr="004A741B">
              <w:t>integer</w:t>
            </w:r>
          </w:p>
        </w:tc>
        <w:tc>
          <w:tcPr>
            <w:tcW w:w="4064" w:type="dxa"/>
            <w:noWrap/>
            <w:hideMark/>
          </w:tcPr>
          <w:p w14:paraId="681422FC" w14:textId="77777777" w:rsidR="004A741B" w:rsidRPr="004A741B" w:rsidRDefault="004A741B">
            <w:r w:rsidRPr="004A741B">
              <w:t>Set timer based on data, call FR3.1.2.1.1.1 when times up</w:t>
            </w:r>
          </w:p>
        </w:tc>
      </w:tr>
      <w:tr w:rsidR="005B441D" w:rsidRPr="004A741B" w14:paraId="39599E87" w14:textId="77777777" w:rsidTr="005B441D">
        <w:trPr>
          <w:trHeight w:val="288"/>
        </w:trPr>
        <w:tc>
          <w:tcPr>
            <w:tcW w:w="1321" w:type="dxa"/>
            <w:noWrap/>
            <w:hideMark/>
          </w:tcPr>
          <w:p w14:paraId="76027C9D" w14:textId="77777777" w:rsidR="004A741B" w:rsidRPr="004A741B" w:rsidRDefault="004A741B">
            <w:r w:rsidRPr="004A741B">
              <w:t>FR3.1.2.1.1.1</w:t>
            </w:r>
          </w:p>
        </w:tc>
        <w:tc>
          <w:tcPr>
            <w:tcW w:w="1597" w:type="dxa"/>
            <w:noWrap/>
            <w:hideMark/>
          </w:tcPr>
          <w:p w14:paraId="58737C75" w14:textId="77777777" w:rsidR="004A741B" w:rsidRPr="004A741B" w:rsidRDefault="004A741B">
            <w:r w:rsidRPr="004A741B">
              <w:t>Get paid and notice seller</w:t>
            </w:r>
          </w:p>
        </w:tc>
        <w:tc>
          <w:tcPr>
            <w:tcW w:w="1547" w:type="dxa"/>
            <w:noWrap/>
            <w:hideMark/>
          </w:tcPr>
          <w:p w14:paraId="617A8438" w14:textId="77777777" w:rsidR="004A741B" w:rsidRPr="004A741B" w:rsidRDefault="004A741B">
            <w:r w:rsidRPr="004A741B">
              <w:t>item id</w:t>
            </w:r>
          </w:p>
        </w:tc>
        <w:tc>
          <w:tcPr>
            <w:tcW w:w="821" w:type="dxa"/>
            <w:noWrap/>
            <w:hideMark/>
          </w:tcPr>
          <w:p w14:paraId="342F51E1" w14:textId="77777777" w:rsidR="004A741B" w:rsidRPr="004A741B" w:rsidRDefault="004A741B">
            <w:r w:rsidRPr="004A741B">
              <w:t>integer</w:t>
            </w:r>
          </w:p>
        </w:tc>
        <w:tc>
          <w:tcPr>
            <w:tcW w:w="4064" w:type="dxa"/>
            <w:noWrap/>
            <w:hideMark/>
          </w:tcPr>
          <w:p w14:paraId="1664F00B" w14:textId="77777777" w:rsidR="004A741B" w:rsidRPr="004A741B" w:rsidRDefault="004A741B">
            <w:r w:rsidRPr="004A741B">
              <w:t xml:space="preserve">if buyer exist, call GetPaid(), then write notice with item seller id to database </w:t>
            </w:r>
          </w:p>
        </w:tc>
      </w:tr>
      <w:tr w:rsidR="005B441D" w:rsidRPr="004A741B" w14:paraId="652E315A" w14:textId="77777777" w:rsidTr="005B441D">
        <w:trPr>
          <w:trHeight w:val="288"/>
        </w:trPr>
        <w:tc>
          <w:tcPr>
            <w:tcW w:w="1321" w:type="dxa"/>
            <w:noWrap/>
            <w:hideMark/>
          </w:tcPr>
          <w:p w14:paraId="3E23744A" w14:textId="77777777" w:rsidR="004A741B" w:rsidRPr="004A741B" w:rsidRDefault="004A741B">
            <w:r w:rsidRPr="004A741B">
              <w:t>FR3.2</w:t>
            </w:r>
          </w:p>
        </w:tc>
        <w:tc>
          <w:tcPr>
            <w:tcW w:w="1597" w:type="dxa"/>
            <w:noWrap/>
            <w:hideMark/>
          </w:tcPr>
          <w:p w14:paraId="71310D27" w14:textId="77777777" w:rsidR="004A741B" w:rsidRPr="004A741B" w:rsidRDefault="004A741B">
            <w:r w:rsidRPr="004A741B">
              <w:t>Offer error reports list</w:t>
            </w:r>
          </w:p>
        </w:tc>
        <w:tc>
          <w:tcPr>
            <w:tcW w:w="1547" w:type="dxa"/>
            <w:noWrap/>
            <w:hideMark/>
          </w:tcPr>
          <w:p w14:paraId="01D27BF2" w14:textId="77777777" w:rsidR="004A741B" w:rsidRPr="004A741B" w:rsidRDefault="004A741B">
            <w:r w:rsidRPr="004A741B">
              <w:t>User click "reports" in I11</w:t>
            </w:r>
          </w:p>
        </w:tc>
        <w:tc>
          <w:tcPr>
            <w:tcW w:w="821" w:type="dxa"/>
            <w:noWrap/>
            <w:hideMark/>
          </w:tcPr>
          <w:p w14:paraId="02E9A040" w14:textId="77777777" w:rsidR="004A741B" w:rsidRPr="004A741B" w:rsidRDefault="004A741B"/>
        </w:tc>
        <w:tc>
          <w:tcPr>
            <w:tcW w:w="4064" w:type="dxa"/>
            <w:noWrap/>
            <w:hideMark/>
          </w:tcPr>
          <w:p w14:paraId="57B5669B" w14:textId="67B727CD" w:rsidR="004A741B" w:rsidRPr="004A741B" w:rsidRDefault="004A741B">
            <w:r w:rsidRPr="004A741B">
              <w:t xml:space="preserve">navigate to Error report list, display errors as </w:t>
            </w:r>
            <w:r w:rsidR="003B24AA">
              <w:t>I</w:t>
            </w:r>
            <w:r w:rsidRPr="004A741B">
              <w:t>11.2</w:t>
            </w:r>
          </w:p>
        </w:tc>
      </w:tr>
      <w:tr w:rsidR="005B441D" w:rsidRPr="004A741B" w14:paraId="71478EA5" w14:textId="77777777" w:rsidTr="005B441D">
        <w:trPr>
          <w:trHeight w:val="288"/>
        </w:trPr>
        <w:tc>
          <w:tcPr>
            <w:tcW w:w="1321" w:type="dxa"/>
            <w:noWrap/>
            <w:hideMark/>
          </w:tcPr>
          <w:p w14:paraId="38283538" w14:textId="77777777" w:rsidR="004A741B" w:rsidRPr="004A741B" w:rsidRDefault="004A741B">
            <w:r w:rsidRPr="004A741B">
              <w:t>FR3.3</w:t>
            </w:r>
          </w:p>
        </w:tc>
        <w:tc>
          <w:tcPr>
            <w:tcW w:w="1597" w:type="dxa"/>
            <w:noWrap/>
            <w:hideMark/>
          </w:tcPr>
          <w:p w14:paraId="798E71EB" w14:textId="77777777" w:rsidR="004A741B" w:rsidRPr="004A741B" w:rsidRDefault="004A741B">
            <w:r w:rsidRPr="004A741B">
              <w:t>View returning request List</w:t>
            </w:r>
          </w:p>
        </w:tc>
        <w:tc>
          <w:tcPr>
            <w:tcW w:w="1547" w:type="dxa"/>
            <w:noWrap/>
            <w:hideMark/>
          </w:tcPr>
          <w:p w14:paraId="68B536A2" w14:textId="77777777" w:rsidR="004A741B" w:rsidRPr="004A741B" w:rsidRDefault="004A741B">
            <w:r w:rsidRPr="004A741B">
              <w:t>User click "Returns" in I11</w:t>
            </w:r>
          </w:p>
        </w:tc>
        <w:tc>
          <w:tcPr>
            <w:tcW w:w="821" w:type="dxa"/>
            <w:noWrap/>
            <w:hideMark/>
          </w:tcPr>
          <w:p w14:paraId="0AFDE535" w14:textId="77777777" w:rsidR="004A741B" w:rsidRPr="004A741B" w:rsidRDefault="004A741B"/>
        </w:tc>
        <w:tc>
          <w:tcPr>
            <w:tcW w:w="4064" w:type="dxa"/>
            <w:noWrap/>
            <w:hideMark/>
          </w:tcPr>
          <w:p w14:paraId="494EDB80" w14:textId="2DAA55B7" w:rsidR="004A741B" w:rsidRPr="004A741B" w:rsidRDefault="004A741B">
            <w:r w:rsidRPr="004A741B">
              <w:t>Navigate to return request page as I11.3, include each report in each box and "co</w:t>
            </w:r>
            <w:r w:rsidR="004F68E1">
              <w:t>n</w:t>
            </w:r>
            <w:r w:rsidRPr="004A741B">
              <w:t>firm" button and a "save" button</w:t>
            </w:r>
          </w:p>
        </w:tc>
      </w:tr>
      <w:tr w:rsidR="005B441D" w:rsidRPr="004A741B" w14:paraId="22D51C91" w14:textId="77777777" w:rsidTr="005B441D">
        <w:trPr>
          <w:trHeight w:val="288"/>
        </w:trPr>
        <w:tc>
          <w:tcPr>
            <w:tcW w:w="1321" w:type="dxa"/>
            <w:noWrap/>
            <w:hideMark/>
          </w:tcPr>
          <w:p w14:paraId="61384547" w14:textId="77777777" w:rsidR="004A741B" w:rsidRPr="004A741B" w:rsidRDefault="004A741B">
            <w:r w:rsidRPr="004A741B">
              <w:t>FR3.3.1</w:t>
            </w:r>
          </w:p>
        </w:tc>
        <w:tc>
          <w:tcPr>
            <w:tcW w:w="1597" w:type="dxa"/>
            <w:noWrap/>
            <w:hideMark/>
          </w:tcPr>
          <w:p w14:paraId="46C6A004" w14:textId="77777777" w:rsidR="004A741B" w:rsidRPr="004A741B" w:rsidRDefault="004A741B">
            <w:r w:rsidRPr="004A741B">
              <w:t>Edit return requests</w:t>
            </w:r>
          </w:p>
        </w:tc>
        <w:tc>
          <w:tcPr>
            <w:tcW w:w="1547" w:type="dxa"/>
            <w:noWrap/>
            <w:hideMark/>
          </w:tcPr>
          <w:p w14:paraId="4CF59085" w14:textId="77777777" w:rsidR="004A741B" w:rsidRPr="004A741B" w:rsidRDefault="004A741B">
            <w:r w:rsidRPr="004A741B">
              <w:t>User click "save" in I11.3, all string in list</w:t>
            </w:r>
          </w:p>
        </w:tc>
        <w:tc>
          <w:tcPr>
            <w:tcW w:w="821" w:type="dxa"/>
            <w:noWrap/>
            <w:hideMark/>
          </w:tcPr>
          <w:p w14:paraId="03B61AB5" w14:textId="77777777" w:rsidR="004A741B" w:rsidRPr="004A741B" w:rsidRDefault="004A741B">
            <w:r w:rsidRPr="004A741B">
              <w:t>strings</w:t>
            </w:r>
          </w:p>
        </w:tc>
        <w:tc>
          <w:tcPr>
            <w:tcW w:w="4064" w:type="dxa"/>
            <w:noWrap/>
            <w:hideMark/>
          </w:tcPr>
          <w:p w14:paraId="7C2B43CD" w14:textId="77777777" w:rsidR="004A741B" w:rsidRPr="004A741B" w:rsidRDefault="004A741B">
            <w:r w:rsidRPr="004A741B">
              <w:t>Save all strings, overwrite the orignal strings</w:t>
            </w:r>
          </w:p>
        </w:tc>
      </w:tr>
      <w:tr w:rsidR="005B441D" w:rsidRPr="004A741B" w14:paraId="2A967D9D" w14:textId="77777777" w:rsidTr="005B441D">
        <w:trPr>
          <w:trHeight w:val="288"/>
        </w:trPr>
        <w:tc>
          <w:tcPr>
            <w:tcW w:w="1321" w:type="dxa"/>
            <w:noWrap/>
            <w:hideMark/>
          </w:tcPr>
          <w:p w14:paraId="64B59B59" w14:textId="77777777" w:rsidR="004A741B" w:rsidRPr="004A741B" w:rsidRDefault="004A741B">
            <w:r w:rsidRPr="004A741B">
              <w:t>FR3.3.2</w:t>
            </w:r>
          </w:p>
        </w:tc>
        <w:tc>
          <w:tcPr>
            <w:tcW w:w="1597" w:type="dxa"/>
            <w:noWrap/>
            <w:hideMark/>
          </w:tcPr>
          <w:p w14:paraId="261599C6" w14:textId="77777777" w:rsidR="004A741B" w:rsidRPr="004A741B" w:rsidRDefault="004A741B">
            <w:r w:rsidRPr="004A741B">
              <w:t>Call payback()</w:t>
            </w:r>
          </w:p>
        </w:tc>
        <w:tc>
          <w:tcPr>
            <w:tcW w:w="1547" w:type="dxa"/>
            <w:noWrap/>
            <w:hideMark/>
          </w:tcPr>
          <w:p w14:paraId="25B8FEBF" w14:textId="7B3425B1" w:rsidR="004A741B" w:rsidRPr="004A741B" w:rsidRDefault="004A741B">
            <w:r w:rsidRPr="004A741B">
              <w:t>User clike any"co</w:t>
            </w:r>
            <w:r w:rsidR="004F68E1">
              <w:t>n</w:t>
            </w:r>
            <w:r w:rsidRPr="004A741B">
              <w:t>firm" button in I11.3</w:t>
            </w:r>
          </w:p>
        </w:tc>
        <w:tc>
          <w:tcPr>
            <w:tcW w:w="821" w:type="dxa"/>
            <w:noWrap/>
            <w:hideMark/>
          </w:tcPr>
          <w:p w14:paraId="4511B99B" w14:textId="77777777" w:rsidR="004A741B" w:rsidRPr="004A741B" w:rsidRDefault="004A741B"/>
        </w:tc>
        <w:tc>
          <w:tcPr>
            <w:tcW w:w="4064" w:type="dxa"/>
            <w:noWrap/>
            <w:hideMark/>
          </w:tcPr>
          <w:p w14:paraId="540A4F71" w14:textId="77777777" w:rsidR="004A741B" w:rsidRPr="004A741B" w:rsidRDefault="004A741B">
            <w:r w:rsidRPr="004A741B">
              <w:t>Call FR3.3.2.1 with item id</w:t>
            </w:r>
          </w:p>
        </w:tc>
      </w:tr>
      <w:tr w:rsidR="005B441D" w:rsidRPr="004A741B" w14:paraId="357FA511" w14:textId="77777777" w:rsidTr="005B441D">
        <w:trPr>
          <w:trHeight w:val="288"/>
        </w:trPr>
        <w:tc>
          <w:tcPr>
            <w:tcW w:w="1321" w:type="dxa"/>
            <w:noWrap/>
            <w:hideMark/>
          </w:tcPr>
          <w:p w14:paraId="6A5DC886" w14:textId="77777777" w:rsidR="004A741B" w:rsidRPr="004A741B" w:rsidRDefault="004A741B">
            <w:r w:rsidRPr="004A741B">
              <w:t>FR3.3.2.1</w:t>
            </w:r>
          </w:p>
        </w:tc>
        <w:tc>
          <w:tcPr>
            <w:tcW w:w="1597" w:type="dxa"/>
            <w:noWrap/>
            <w:hideMark/>
          </w:tcPr>
          <w:p w14:paraId="2AE2AA60" w14:textId="77777777" w:rsidR="004A741B" w:rsidRPr="004A741B" w:rsidRDefault="004A741B">
            <w:r w:rsidRPr="004A741B">
              <w:t>Save information of return</w:t>
            </w:r>
          </w:p>
        </w:tc>
        <w:tc>
          <w:tcPr>
            <w:tcW w:w="1547" w:type="dxa"/>
            <w:noWrap/>
            <w:hideMark/>
          </w:tcPr>
          <w:p w14:paraId="54AEFBB7" w14:textId="77777777" w:rsidR="004A741B" w:rsidRPr="004A741B" w:rsidRDefault="004A741B">
            <w:r w:rsidRPr="004A741B">
              <w:t>Item id</w:t>
            </w:r>
          </w:p>
        </w:tc>
        <w:tc>
          <w:tcPr>
            <w:tcW w:w="821" w:type="dxa"/>
            <w:noWrap/>
            <w:hideMark/>
          </w:tcPr>
          <w:p w14:paraId="57FB8953" w14:textId="77777777" w:rsidR="004A741B" w:rsidRPr="004A741B" w:rsidRDefault="004A741B">
            <w:r w:rsidRPr="004A741B">
              <w:t>integer</w:t>
            </w:r>
          </w:p>
        </w:tc>
        <w:tc>
          <w:tcPr>
            <w:tcW w:w="4064" w:type="dxa"/>
            <w:noWrap/>
            <w:hideMark/>
          </w:tcPr>
          <w:p w14:paraId="67D019EE" w14:textId="77777777" w:rsidR="004A741B" w:rsidRPr="004A741B" w:rsidRDefault="004A741B">
            <w:r w:rsidRPr="004A741B">
              <w:t>Save information to database, call FR3.3.2.1.1</w:t>
            </w:r>
          </w:p>
        </w:tc>
      </w:tr>
      <w:tr w:rsidR="005B441D" w:rsidRPr="004A741B" w14:paraId="152B096C" w14:textId="77777777" w:rsidTr="005B441D">
        <w:trPr>
          <w:trHeight w:val="288"/>
        </w:trPr>
        <w:tc>
          <w:tcPr>
            <w:tcW w:w="1321" w:type="dxa"/>
            <w:noWrap/>
            <w:hideMark/>
          </w:tcPr>
          <w:p w14:paraId="7CEC3C56" w14:textId="77777777" w:rsidR="004A741B" w:rsidRPr="004A741B" w:rsidRDefault="004A741B">
            <w:r w:rsidRPr="004A741B">
              <w:t>FR3.3.2.1.1</w:t>
            </w:r>
          </w:p>
        </w:tc>
        <w:tc>
          <w:tcPr>
            <w:tcW w:w="1597" w:type="dxa"/>
            <w:noWrap/>
            <w:hideMark/>
          </w:tcPr>
          <w:p w14:paraId="0DD3B42B" w14:textId="77777777" w:rsidR="004A741B" w:rsidRPr="004A741B" w:rsidRDefault="004A741B">
            <w:r w:rsidRPr="004A741B">
              <w:t>Update the reputation</w:t>
            </w:r>
          </w:p>
        </w:tc>
        <w:tc>
          <w:tcPr>
            <w:tcW w:w="1547" w:type="dxa"/>
            <w:noWrap/>
            <w:hideMark/>
          </w:tcPr>
          <w:p w14:paraId="0DB39217" w14:textId="77777777" w:rsidR="004A741B" w:rsidRPr="004A741B" w:rsidRDefault="004A741B">
            <w:r w:rsidRPr="004A741B">
              <w:t>item id</w:t>
            </w:r>
          </w:p>
        </w:tc>
        <w:tc>
          <w:tcPr>
            <w:tcW w:w="821" w:type="dxa"/>
            <w:noWrap/>
            <w:hideMark/>
          </w:tcPr>
          <w:p w14:paraId="3CF8463C" w14:textId="77777777" w:rsidR="004A741B" w:rsidRPr="004A741B" w:rsidRDefault="004A741B">
            <w:r w:rsidRPr="004A741B">
              <w:t>integer</w:t>
            </w:r>
          </w:p>
        </w:tc>
        <w:tc>
          <w:tcPr>
            <w:tcW w:w="4064" w:type="dxa"/>
            <w:noWrap/>
            <w:hideMark/>
          </w:tcPr>
          <w:p w14:paraId="1BAB4963" w14:textId="77777777" w:rsidR="004A741B" w:rsidRPr="004A741B" w:rsidRDefault="004A741B">
            <w:r w:rsidRPr="004A741B">
              <w:t>save new calculated reputation with seller id</w:t>
            </w:r>
          </w:p>
        </w:tc>
      </w:tr>
    </w:tbl>
    <w:p w14:paraId="1A070CCF" w14:textId="79DB1043" w:rsidR="0083775C" w:rsidRDefault="0083775C">
      <w:r>
        <w:t>I11 Image of manage interface manu</w:t>
      </w:r>
    </w:p>
    <w:p w14:paraId="640BD0E0" w14:textId="31A128DB" w:rsidR="0083775C" w:rsidRDefault="0083775C">
      <w:r>
        <w:rPr>
          <w:noProof/>
        </w:rPr>
        <w:lastRenderedPageBreak/>
        <w:drawing>
          <wp:inline distT="0" distB="0" distL="0" distR="0" wp14:anchorId="13BFDE81" wp14:editId="427C3244">
            <wp:extent cx="5943600" cy="3790950"/>
            <wp:effectExtent l="0" t="0" r="0" b="0"/>
            <wp:docPr id="9" name="图片 9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1E59" w14:textId="3EF76ADC" w:rsidR="0083775C" w:rsidRDefault="0083775C">
      <w:r>
        <w:t>I11.1</w:t>
      </w:r>
      <w:r w:rsidR="004F68E1">
        <w:t xml:space="preserve"> Image of selling requests page</w:t>
      </w:r>
    </w:p>
    <w:p w14:paraId="34CB58EF" w14:textId="577D3991" w:rsidR="004F68E1" w:rsidRDefault="004F68E1">
      <w:r>
        <w:rPr>
          <w:noProof/>
        </w:rPr>
        <w:drawing>
          <wp:inline distT="0" distB="0" distL="0" distR="0" wp14:anchorId="71661B12" wp14:editId="3A5F46D3">
            <wp:extent cx="5943600" cy="3710305"/>
            <wp:effectExtent l="0" t="0" r="0" b="4445"/>
            <wp:docPr id="10" name="图片 10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663BD" w14:textId="1E6EB3D1" w:rsidR="004F68E1" w:rsidRDefault="004F68E1">
      <w:r>
        <w:t>I11.2 Image of reports</w:t>
      </w:r>
    </w:p>
    <w:p w14:paraId="17F52222" w14:textId="42789861" w:rsidR="003B24AA" w:rsidRDefault="003B24AA">
      <w:r>
        <w:rPr>
          <w:noProof/>
        </w:rPr>
        <w:lastRenderedPageBreak/>
        <w:drawing>
          <wp:inline distT="0" distB="0" distL="0" distR="0" wp14:anchorId="23A9CA93" wp14:editId="30EBF8DE">
            <wp:extent cx="5943600" cy="3815715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15A9" w14:textId="3FE654E1" w:rsidR="004F68E1" w:rsidRDefault="004F68E1">
      <w:r>
        <w:t>I11.3 Image of Return requests</w:t>
      </w:r>
    </w:p>
    <w:p w14:paraId="02531714" w14:textId="604E29D4" w:rsidR="004F68E1" w:rsidRDefault="004F68E1">
      <w:r>
        <w:rPr>
          <w:noProof/>
        </w:rPr>
        <w:drawing>
          <wp:inline distT="0" distB="0" distL="0" distR="0" wp14:anchorId="24D866BD" wp14:editId="56DC2B7D">
            <wp:extent cx="5943600" cy="3715385"/>
            <wp:effectExtent l="0" t="0" r="0" b="0"/>
            <wp:docPr id="11" name="图片 1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66EE" w14:textId="5F31F168" w:rsidR="005B441D" w:rsidRDefault="005B441D">
      <w:pPr>
        <w:rPr>
          <w:rFonts w:hint="eastAsia"/>
        </w:rPr>
      </w:pPr>
      <w:r>
        <w:t>Image of Data Flow Char for FR Offer Administrator interface</w:t>
      </w:r>
    </w:p>
    <w:p w14:paraId="024D9D3B" w14:textId="12EA9756" w:rsidR="004A741B" w:rsidRDefault="005B441D">
      <w:r>
        <w:rPr>
          <w:noProof/>
        </w:rPr>
        <w:lastRenderedPageBreak/>
        <w:drawing>
          <wp:inline distT="0" distB="0" distL="0" distR="0" wp14:anchorId="4BB8670A" wp14:editId="338A4EE8">
            <wp:extent cx="5943600" cy="5443220"/>
            <wp:effectExtent l="0" t="0" r="0" b="508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3A"/>
    <w:rsid w:val="001E2259"/>
    <w:rsid w:val="003B24AA"/>
    <w:rsid w:val="004A741B"/>
    <w:rsid w:val="004F68E1"/>
    <w:rsid w:val="005B441D"/>
    <w:rsid w:val="0067170D"/>
    <w:rsid w:val="0083775C"/>
    <w:rsid w:val="00A12ECE"/>
    <w:rsid w:val="00A81F43"/>
    <w:rsid w:val="00B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85E2"/>
  <w15:chartTrackingRefBased/>
  <w15:docId w15:val="{64B060EF-2A82-4151-A69C-DED268F8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9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Linsong li</dc:creator>
  <cp:keywords/>
  <dc:description/>
  <cp:lastModifiedBy>Linsong li</cp:lastModifiedBy>
  <cp:revision>2</cp:revision>
  <dcterms:created xsi:type="dcterms:W3CDTF">2022-10-03T11:53:00Z</dcterms:created>
  <dcterms:modified xsi:type="dcterms:W3CDTF">2022-10-03T13:22:00Z</dcterms:modified>
</cp:coreProperties>
</file>